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{{SUCURSAL}}</w:t>
      </w:r>
      <w:r w:rsidR="00E01D17" w:rsidRPr="00D8541F">
        <w:rPr>
          <w:rFonts w:ascii="Baskerville Old Face" w:hAnsi="Baskerville Old Face"/>
          <w:b/>
        </w:rPr>
        <w:t xml:space="preserve">, </w:t>
      </w:r>
      <w:r w:rsidR="000045B3">
        <w:rPr>
          <w:rFonts w:ascii="Baskerville Old Face" w:hAnsi="Baskerville Old Face"/>
          <w:b/>
        </w:rPr>
        <w:t>{{FECHA_LARGA}}</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{{SECUENCIA}}</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{{NOMBRE_CLIENTE}}</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{{CEDULA}}</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{{DIRECCION}}</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{{CELULARES}}</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{{EMAIL}}</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({{X_SI_TE_DISC}})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({{X_NO_TE_DISC}})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{{TIEMPO_CONTRATO}}</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({{X_SI_REN}}</w:t>
      </w:r>
      <w:r w:rsidR="00567327" w:rsidRPr="00D8541F">
        <w:rPr>
          <w:rFonts w:ascii="Baskerville Old Face" w:hAnsi="Baskerville Old Face"/>
        </w:rPr>
        <w:t>)</w:t>
      </w:r>
      <w:r w:rsidRPr="00D8541F">
        <w:rPr>
          <w:rFonts w:ascii="Baskerville Old Face" w:hAnsi="Baskerville Old Face"/>
        </w:rPr>
        <w:t>) NO ({{X_NO_REN}})</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{{TIEMPO_CONTRATO}}</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({{X_SI_PERIODOC}}) NO ({{X_NO_PERIODOC}}</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{{SI_EMPRESAS}}</w:t>
      </w:r>
      <w:r w:rsidRPr="00D8541F">
        <w:rPr>
          <w:rFonts w:ascii="Baskerville Old Face" w:hAnsi="Baskerville Old Face" w:cs="Arial"/>
          <w:b/>
        </w:rPr>
        <w:t>__ NO_</w:t>
      </w:r>
      <w:r w:rsidR="000045B3">
        <w:rPr>
          <w:rFonts w:ascii="Baskerville Old Face" w:hAnsi="Baskerville Old Face" w:cs="Arial"/>
        </w:rPr>
        <w:t>{{NO_EMPRESAS}}</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{{NOMBRE_CLIENTE}}</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{{CEDULA}}</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{{FECHA_LARGA}}</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{{NOMBRE_CLIENTE}}</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{{CEDULA}}</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{{SUCURSAL}}</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{{FECHA_LARGA}}</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{{TIEMPO_CONTRATO}}</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{{NOMBRE_CLIENTE}}</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{{CEDULA}}</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{{SUCURSAL}}</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{{FECHA_LARGA}}</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{{NOMBRE_CLIENTE}}</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{{CEDULA}}</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{{SUCURSAL}}</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{{FECHA_LARGA}}</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{{SECUENCIA_ANEXO}}</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{{NOMBRE_CLIENTE}}</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{{CEDULA}}</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{{SECUENCIA}}</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{{X_RE}}</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{{X_FO}}</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{{X_INS}}</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{{X_REN}}</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{{X_MIG}}</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{{X_CAM}}</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{{X_STANDAR}}</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{{X_ESENCIAL}}</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{{X_FAMILIAR}}</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{{X_STANDAR_PRO}}</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{{X_ESENCIAL_EXPERT}}</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{{X_EMPRESA_PREMIUM}}</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{{X_APOYO_TERCERA_EDAD}}</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{{X_APOYO_BONO}}</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{{X_APOYO_DISC}}</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{{X_ACT}}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{{X_REACT}}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{{X_DESACT}}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{{INICIO_CONTRATO}}</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{{FIN_CONTRARO}}</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{{SUCURSAL}}</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{{FECHA_LARGA}}</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{{CEDULA}}</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{{CEDULA}}</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{{NOMBRE_CLIENTE}}</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{{NOMBRE_CLIENTE}}</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{{CEDULA}}</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{{NOMBRE_CLIENTE}}</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{{CEDULA}}</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