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53BAA" w14:textId="77777777" w:rsidR="008E4BAE" w:rsidRDefault="008E4BAE"/>
    <w:p w14:paraId="04DECFA3" w14:textId="77777777" w:rsidR="008E4BAE" w:rsidRDefault="008E4BAE">
      <w:pPr>
        <w:pStyle w:val="Heading1"/>
      </w:pPr>
      <w:r>
        <w:t>PROPOSAL-CONTRACT</w:t>
      </w:r>
    </w:p>
    <w:p w14:paraId="72D062D3" w14:textId="77777777" w:rsidR="008E4BAE" w:rsidRDefault="008E4BAE">
      <w:pPr>
        <w:rPr>
          <w:b/>
          <w:i/>
          <w:sz w:val="28"/>
        </w:rPr>
      </w:pPr>
    </w:p>
    <w:p w14:paraId="3F6C24D9" w14:textId="77777777" w:rsidR="008E4BAE" w:rsidRDefault="008E4BAE">
      <w:r>
        <w:rPr>
          <w:b/>
          <w:i/>
          <w:sz w:val="28"/>
        </w:rPr>
        <w:t>SUPERIOR SYSTEMS, Inc.</w:t>
      </w:r>
    </w:p>
    <w:p w14:paraId="32CE7DC3" w14:textId="05D6542F" w:rsidR="008E4BAE" w:rsidRDefault="008E4BAE">
      <w:pPr>
        <w:pStyle w:val="Heading2"/>
      </w:pPr>
      <w:r>
        <w:t xml:space="preserve">509 D. North Bicycle Path                                          </w:t>
      </w:r>
      <w:r w:rsidR="004C0B2E">
        <w:t xml:space="preserve">     </w:t>
      </w:r>
      <w:r>
        <w:t xml:space="preserve">   </w:t>
      </w:r>
      <w:r w:rsidR="004C0B2E">
        <w:t xml:space="preserve">    </w:t>
      </w:r>
      <w:r>
        <w:rPr>
          <w:b/>
        </w:rPr>
        <w:t>Heating</w:t>
      </w:r>
    </w:p>
    <w:p w14:paraId="36BB6F04" w14:textId="0A68410E" w:rsidR="008E4BAE" w:rsidRDefault="008E4BAE">
      <w:pPr>
        <w:rPr>
          <w:i/>
          <w:sz w:val="24"/>
        </w:rPr>
      </w:pPr>
      <w:r>
        <w:rPr>
          <w:i/>
          <w:sz w:val="24"/>
        </w:rPr>
        <w:t xml:space="preserve">Port Jefferson Sta., N.Y. 11776                                     </w:t>
      </w:r>
      <w:r w:rsidR="004C0B2E">
        <w:rPr>
          <w:i/>
          <w:sz w:val="24"/>
        </w:rPr>
        <w:t xml:space="preserve">         </w:t>
      </w:r>
      <w:r>
        <w:rPr>
          <w:b/>
          <w:i/>
          <w:sz w:val="24"/>
        </w:rPr>
        <w:t>Ventilation</w:t>
      </w:r>
      <w:r>
        <w:rPr>
          <w:i/>
          <w:sz w:val="24"/>
        </w:rPr>
        <w:t xml:space="preserve">  </w:t>
      </w:r>
    </w:p>
    <w:p w14:paraId="4F9EC9BD" w14:textId="40898304" w:rsidR="008E4BAE" w:rsidRDefault="008E4BAE">
      <w:pPr>
        <w:numPr>
          <w:ilvl w:val="2"/>
          <w:numId w:val="2"/>
        </w:numPr>
        <w:rPr>
          <w:sz w:val="22"/>
        </w:rPr>
      </w:pPr>
      <w:r w:rsidRPr="00A2144A">
        <w:rPr>
          <w:b/>
          <w:bCs/>
          <w:i/>
          <w:sz w:val="24"/>
        </w:rPr>
        <w:t>FAX 631</w:t>
      </w:r>
      <w:r w:rsidR="00A2144A" w:rsidRPr="00A2144A">
        <w:rPr>
          <w:b/>
          <w:bCs/>
          <w:i/>
          <w:sz w:val="24"/>
        </w:rPr>
        <w:t>.</w:t>
      </w:r>
      <w:r w:rsidRPr="00A2144A">
        <w:rPr>
          <w:b/>
          <w:bCs/>
          <w:i/>
          <w:sz w:val="24"/>
        </w:rPr>
        <w:t>331</w:t>
      </w:r>
      <w:r w:rsidR="00A2144A" w:rsidRPr="00A2144A">
        <w:rPr>
          <w:b/>
          <w:bCs/>
          <w:i/>
          <w:sz w:val="24"/>
        </w:rPr>
        <w:t>.</w:t>
      </w:r>
      <w:r w:rsidRPr="00A2144A">
        <w:rPr>
          <w:b/>
          <w:bCs/>
          <w:i/>
          <w:sz w:val="24"/>
        </w:rPr>
        <w:t>7688</w:t>
      </w:r>
      <w:r>
        <w:rPr>
          <w:i/>
          <w:sz w:val="24"/>
        </w:rPr>
        <w:t xml:space="preserve">                               </w:t>
      </w:r>
      <w:r w:rsidR="004C0B2E">
        <w:rPr>
          <w:i/>
          <w:sz w:val="24"/>
        </w:rPr>
        <w:t xml:space="preserve">        </w:t>
      </w:r>
      <w:r>
        <w:rPr>
          <w:b/>
          <w:i/>
          <w:sz w:val="24"/>
        </w:rPr>
        <w:t>Air Conditioning</w:t>
      </w:r>
    </w:p>
    <w:p w14:paraId="19AE36F9" w14:textId="3C867276" w:rsidR="008E4BAE" w:rsidRDefault="008E4BAE">
      <w:pPr>
        <w:rPr>
          <w:b/>
          <w:i/>
          <w:sz w:val="24"/>
        </w:rPr>
      </w:pPr>
      <w:r>
        <w:rPr>
          <w:sz w:val="22"/>
        </w:rPr>
        <w:t xml:space="preserve">  24 HR. EMERGENCY SERVICE                                     </w:t>
      </w:r>
      <w:r w:rsidR="004C0B2E">
        <w:rPr>
          <w:sz w:val="22"/>
        </w:rPr>
        <w:t xml:space="preserve">         </w:t>
      </w:r>
      <w:proofErr w:type="spellStart"/>
      <w:r>
        <w:rPr>
          <w:b/>
          <w:i/>
          <w:sz w:val="24"/>
        </w:rPr>
        <w:t>Service</w:t>
      </w:r>
      <w:proofErr w:type="spellEnd"/>
      <w:r>
        <w:rPr>
          <w:b/>
          <w:i/>
          <w:sz w:val="24"/>
        </w:rPr>
        <w:t xml:space="preserve"> &amp; Installation</w:t>
      </w:r>
    </w:p>
    <w:p w14:paraId="4B7FA3BB" w14:textId="77777777" w:rsidR="008E4BAE" w:rsidRDefault="008E4BAE">
      <w:pPr>
        <w:rPr>
          <w:b/>
          <w:i/>
          <w:sz w:val="24"/>
        </w:rPr>
      </w:pPr>
    </w:p>
    <w:p w14:paraId="7AB91C64" w14:textId="77777777" w:rsidR="008E4BAE" w:rsidRDefault="008E4BAE">
      <w:pPr>
        <w:rPr>
          <w:b/>
          <w:i/>
          <w:sz w:val="24"/>
        </w:rPr>
      </w:pPr>
    </w:p>
    <w:p w14:paraId="2A8311E7" w14:textId="77777777" w:rsidR="008E4BAE" w:rsidRDefault="008E4BAE">
      <w:pPr>
        <w:rPr>
          <w:b/>
          <w:i/>
          <w:sz w:val="24"/>
        </w:rPr>
      </w:pPr>
    </w:p>
    <w:p w14:paraId="0152A237" w14:textId="650F7792" w:rsidR="008E4BAE" w:rsidRDefault="008E4BAE">
      <w:pPr>
        <w:rPr>
          <w:i/>
          <w:sz w:val="22"/>
        </w:rPr>
      </w:pPr>
      <w:r>
        <w:rPr>
          <w:i/>
          <w:sz w:val="22"/>
        </w:rPr>
        <w:t xml:space="preserve">Customer: </w:t>
      </w:r>
      <w:r w:rsidR="005354C9">
        <w:rPr>
          <w:i/>
          <w:sz w:val="22"/>
        </w:rPr>
        <w:t>Violante and Sons, Inc.</w:t>
      </w:r>
      <w:r w:rsidR="00DD7D04">
        <w:rPr>
          <w:i/>
          <w:sz w:val="22"/>
        </w:rPr>
        <w:t xml:space="preserve">               </w:t>
      </w:r>
      <w:r>
        <w:rPr>
          <w:i/>
          <w:sz w:val="22"/>
        </w:rPr>
        <w:t xml:space="preserve">                      </w:t>
      </w:r>
      <w:r w:rsidR="004C0B2E">
        <w:rPr>
          <w:i/>
          <w:sz w:val="22"/>
        </w:rPr>
        <w:t xml:space="preserve">          </w:t>
      </w:r>
      <w:r>
        <w:rPr>
          <w:i/>
          <w:sz w:val="22"/>
        </w:rPr>
        <w:t xml:space="preserve"> Date: </w:t>
      </w:r>
      <w:r w:rsidR="004C0B2E">
        <w:rPr>
          <w:i/>
          <w:sz w:val="22"/>
        </w:rPr>
        <w:t>January 28, 2025</w:t>
      </w:r>
    </w:p>
    <w:p w14:paraId="5A25BC8B" w14:textId="77777777" w:rsidR="008E4BAE" w:rsidRDefault="008E4BAE">
      <w:pPr>
        <w:rPr>
          <w:i/>
          <w:sz w:val="22"/>
        </w:rPr>
      </w:pPr>
      <w:r>
        <w:rPr>
          <w:i/>
          <w:sz w:val="22"/>
        </w:rPr>
        <w:t>Address:</w:t>
      </w:r>
      <w:r w:rsidR="00DD7D04">
        <w:rPr>
          <w:i/>
          <w:sz w:val="22"/>
        </w:rPr>
        <w:t xml:space="preserve"> </w:t>
      </w:r>
      <w:r w:rsidR="005354C9">
        <w:rPr>
          <w:i/>
          <w:sz w:val="22"/>
        </w:rPr>
        <w:t>8 Kimberly Court</w:t>
      </w:r>
      <w:r>
        <w:rPr>
          <w:i/>
          <w:sz w:val="22"/>
        </w:rPr>
        <w:t xml:space="preserve"> </w:t>
      </w:r>
    </w:p>
    <w:p w14:paraId="74BF12E9" w14:textId="77777777" w:rsidR="008E4BAE" w:rsidRDefault="008E4BAE">
      <w:pPr>
        <w:rPr>
          <w:i/>
          <w:sz w:val="22"/>
        </w:rPr>
      </w:pPr>
      <w:r>
        <w:rPr>
          <w:i/>
          <w:sz w:val="22"/>
        </w:rPr>
        <w:t xml:space="preserve">              </w:t>
      </w:r>
      <w:r w:rsidR="005354C9">
        <w:rPr>
          <w:i/>
          <w:sz w:val="22"/>
        </w:rPr>
        <w:t>Lake Grove</w:t>
      </w:r>
      <w:r>
        <w:rPr>
          <w:i/>
          <w:sz w:val="22"/>
        </w:rPr>
        <w:t>, NY 11</w:t>
      </w:r>
      <w:r w:rsidR="00DD7D04">
        <w:rPr>
          <w:i/>
          <w:sz w:val="22"/>
        </w:rPr>
        <w:t>7</w:t>
      </w:r>
      <w:r w:rsidR="005354C9">
        <w:rPr>
          <w:i/>
          <w:sz w:val="22"/>
        </w:rPr>
        <w:t>56</w:t>
      </w:r>
    </w:p>
    <w:p w14:paraId="614567F5" w14:textId="77777777" w:rsidR="008E4BAE" w:rsidRDefault="008E4BAE">
      <w:pPr>
        <w:rPr>
          <w:i/>
          <w:sz w:val="22"/>
        </w:rPr>
      </w:pPr>
      <w:r>
        <w:rPr>
          <w:i/>
          <w:sz w:val="22"/>
        </w:rPr>
        <w:t xml:space="preserve">              </w:t>
      </w:r>
    </w:p>
    <w:p w14:paraId="3EB210D3" w14:textId="77777777" w:rsidR="008E4BAE" w:rsidRDefault="008E4BAE">
      <w:r>
        <w:rPr>
          <w:i/>
          <w:sz w:val="22"/>
        </w:rPr>
        <w:t xml:space="preserve">                     </w:t>
      </w:r>
    </w:p>
    <w:p w14:paraId="503C3AEE" w14:textId="1C411791" w:rsidR="008E4BAE" w:rsidRDefault="008E4BAE">
      <w:pPr>
        <w:pStyle w:val="Heading5"/>
      </w:pPr>
      <w:r>
        <w:t xml:space="preserve">Job being performed: </w:t>
      </w:r>
      <w:r w:rsidR="00DD66DF">
        <w:t>Installation of</w:t>
      </w:r>
      <w:r>
        <w:t xml:space="preserve"> </w:t>
      </w:r>
      <w:r w:rsidR="004C0B2E">
        <w:t>Ductwork</w:t>
      </w:r>
      <w:r>
        <w:t>.</w:t>
      </w:r>
    </w:p>
    <w:p w14:paraId="31AD92DB" w14:textId="77777777" w:rsidR="008E4BAE" w:rsidRDefault="008E4BAE"/>
    <w:p w14:paraId="6AE79F97" w14:textId="77777777" w:rsidR="008E4BAE" w:rsidRDefault="008E4BAE">
      <w:pPr>
        <w:rPr>
          <w:i/>
          <w:sz w:val="24"/>
        </w:rPr>
      </w:pPr>
      <w:r>
        <w:rPr>
          <w:i/>
          <w:sz w:val="22"/>
        </w:rPr>
        <w:t xml:space="preserve">Supply and Install </w:t>
      </w:r>
      <w:r w:rsidR="00DD7D04">
        <w:rPr>
          <w:i/>
          <w:sz w:val="22"/>
        </w:rPr>
        <w:t>t</w:t>
      </w:r>
      <w:r>
        <w:rPr>
          <w:i/>
          <w:sz w:val="22"/>
        </w:rPr>
        <w:t>he Following</w:t>
      </w:r>
      <w:r>
        <w:rPr>
          <w:i/>
          <w:sz w:val="24"/>
        </w:rPr>
        <w:t>:</w:t>
      </w:r>
    </w:p>
    <w:p w14:paraId="1B5A1607" w14:textId="77777777" w:rsidR="004C0B2E" w:rsidRDefault="004C0B2E">
      <w:pPr>
        <w:rPr>
          <w:i/>
          <w:sz w:val="22"/>
        </w:rPr>
      </w:pPr>
    </w:p>
    <w:p w14:paraId="7DC12B74" w14:textId="6CAF94C3" w:rsidR="008E4BAE" w:rsidRDefault="008E4BAE">
      <w:pPr>
        <w:rPr>
          <w:i/>
          <w:sz w:val="22"/>
        </w:rPr>
      </w:pPr>
      <w:r>
        <w:rPr>
          <w:i/>
          <w:sz w:val="22"/>
        </w:rPr>
        <w:t xml:space="preserve">* </w:t>
      </w:r>
      <w:r w:rsidR="004C0B2E">
        <w:rPr>
          <w:i/>
          <w:sz w:val="22"/>
        </w:rPr>
        <w:t>Remove Existing Ductwork and Discard.</w:t>
      </w:r>
    </w:p>
    <w:p w14:paraId="76AD0A7B" w14:textId="11BA48D9" w:rsidR="008E4BAE" w:rsidRDefault="008E4BAE">
      <w:pPr>
        <w:pStyle w:val="BodyText"/>
      </w:pPr>
      <w:r>
        <w:t xml:space="preserve">* </w:t>
      </w:r>
      <w:r w:rsidR="00AD1AAA">
        <w:t xml:space="preserve">Supply and </w:t>
      </w:r>
      <w:r w:rsidR="004C0B2E">
        <w:t>Install New Ductwork from Existing Air Handlers above Drop Ceiling</w:t>
      </w:r>
      <w:r w:rsidR="00AD1AAA">
        <w:t>.</w:t>
      </w:r>
    </w:p>
    <w:p w14:paraId="5C8DF95E" w14:textId="54672FA4" w:rsidR="004C0B2E" w:rsidRDefault="004C0B2E">
      <w:pPr>
        <w:pStyle w:val="BodyText"/>
      </w:pPr>
      <w:r>
        <w:t>* 2x2 Supply and Return Grills.</w:t>
      </w:r>
    </w:p>
    <w:p w14:paraId="5E89CAF0" w14:textId="04F373C4" w:rsidR="004C0B2E" w:rsidRDefault="004C0B2E">
      <w:pPr>
        <w:pStyle w:val="BodyText"/>
      </w:pPr>
      <w:r>
        <w:t>* All Flexible Ductwork.</w:t>
      </w:r>
    </w:p>
    <w:p w14:paraId="67780EF0" w14:textId="77777777" w:rsidR="008E4BAE" w:rsidRDefault="008E4BAE">
      <w:pPr>
        <w:pStyle w:val="BodyText"/>
      </w:pPr>
      <w:r>
        <w:t xml:space="preserve">* </w:t>
      </w:r>
      <w:r w:rsidR="00AD1AAA">
        <w:t>Low Voltage Wiring</w:t>
      </w:r>
      <w:r w:rsidR="00DD66DF">
        <w:t xml:space="preserve"> and Thermostat</w:t>
      </w:r>
      <w:r w:rsidR="005354C9">
        <w:t>s</w:t>
      </w:r>
      <w:r w:rsidR="00AD1AAA">
        <w:t>.</w:t>
      </w:r>
      <w:r>
        <w:t xml:space="preserve"> </w:t>
      </w:r>
    </w:p>
    <w:p w14:paraId="0CCA84D2" w14:textId="77777777" w:rsidR="008E4BAE" w:rsidRDefault="008E4BAE">
      <w:r>
        <w:rPr>
          <w:i/>
          <w:sz w:val="22"/>
        </w:rPr>
        <w:t>* Start and Check Full Operation of System.</w:t>
      </w:r>
    </w:p>
    <w:p w14:paraId="50562CA7" w14:textId="77777777" w:rsidR="008E4BAE" w:rsidRDefault="008E4BAE">
      <w:pPr>
        <w:pStyle w:val="BodyText"/>
      </w:pPr>
      <w:r>
        <w:t xml:space="preserve">*(1) Year Warranty on Parts and (1) Year on Labor. </w:t>
      </w:r>
    </w:p>
    <w:p w14:paraId="1D7256F6" w14:textId="77777777" w:rsidR="00AD1AAA" w:rsidRDefault="00AD1AAA">
      <w:pPr>
        <w:pStyle w:val="BodyText"/>
      </w:pPr>
    </w:p>
    <w:p w14:paraId="467EDD4E" w14:textId="77777777" w:rsidR="008E4BAE" w:rsidRDefault="008E4BAE">
      <w:pPr>
        <w:rPr>
          <w:i/>
          <w:sz w:val="22"/>
        </w:rPr>
      </w:pPr>
    </w:p>
    <w:p w14:paraId="0BFCCD2F" w14:textId="1CA615AF" w:rsidR="008E4BAE" w:rsidRDefault="008E4BAE">
      <w:pPr>
        <w:rPr>
          <w:i/>
          <w:sz w:val="22"/>
        </w:rPr>
      </w:pPr>
      <w:r>
        <w:rPr>
          <w:i/>
          <w:sz w:val="22"/>
        </w:rPr>
        <w:t xml:space="preserve">Upon Completion of Installation, Superior Systems, Inc., Shall Start and Test Equipment in Accordance </w:t>
      </w:r>
      <w:r w:rsidR="005354C9">
        <w:rPr>
          <w:i/>
          <w:sz w:val="22"/>
        </w:rPr>
        <w:t>w</w:t>
      </w:r>
      <w:r>
        <w:rPr>
          <w:i/>
          <w:sz w:val="22"/>
        </w:rPr>
        <w:t xml:space="preserve">ith Manufacturers Specifications and Procedures.  Warranty Service Shall Be Provided During Regular Working Hours, </w:t>
      </w:r>
      <w:r w:rsidR="00DD7D04">
        <w:rPr>
          <w:i/>
          <w:sz w:val="22"/>
        </w:rPr>
        <w:t>f</w:t>
      </w:r>
      <w:r>
        <w:rPr>
          <w:i/>
          <w:sz w:val="22"/>
        </w:rPr>
        <w:t xml:space="preserve">or a Period of One (1) Year, on All Workmanship, Material and Equipment Provided Within This Agreement from the Date of Start Up.  </w:t>
      </w:r>
    </w:p>
    <w:p w14:paraId="7C58415D" w14:textId="77777777" w:rsidR="008E4BAE" w:rsidRDefault="008E4BAE">
      <w:pPr>
        <w:rPr>
          <w:b/>
          <w:i/>
          <w:sz w:val="22"/>
        </w:rPr>
      </w:pPr>
      <w:r>
        <w:rPr>
          <w:i/>
          <w:sz w:val="22"/>
        </w:rPr>
        <w:t xml:space="preserve"> </w:t>
      </w:r>
    </w:p>
    <w:p w14:paraId="60D07CF3" w14:textId="7ED6302E" w:rsidR="008E4BAE" w:rsidRDefault="008E4BAE">
      <w:r>
        <w:rPr>
          <w:b/>
          <w:i/>
          <w:sz w:val="22"/>
        </w:rPr>
        <w:t>We Propose</w:t>
      </w:r>
      <w:r>
        <w:rPr>
          <w:i/>
          <w:sz w:val="22"/>
        </w:rPr>
        <w:t xml:space="preserve"> hereby to furnish material and labor-complete in accordance with the above specifications, for the sum of</w:t>
      </w:r>
      <w:r>
        <w:rPr>
          <w:b/>
          <w:i/>
          <w:sz w:val="22"/>
        </w:rPr>
        <w:t xml:space="preserve">: </w:t>
      </w:r>
      <w:r w:rsidR="004C0B2E">
        <w:rPr>
          <w:b/>
          <w:i/>
          <w:sz w:val="22"/>
        </w:rPr>
        <w:t>Eleven T</w:t>
      </w:r>
      <w:r>
        <w:rPr>
          <w:b/>
          <w:i/>
          <w:sz w:val="22"/>
        </w:rPr>
        <w:t>housand</w:t>
      </w:r>
      <w:r w:rsidR="005354C9">
        <w:rPr>
          <w:b/>
          <w:i/>
          <w:sz w:val="22"/>
        </w:rPr>
        <w:t xml:space="preserve"> </w:t>
      </w:r>
      <w:r>
        <w:rPr>
          <w:b/>
          <w:i/>
          <w:sz w:val="22"/>
        </w:rPr>
        <w:t>Dollars and no cents ($</w:t>
      </w:r>
      <w:r w:rsidR="004C0B2E">
        <w:rPr>
          <w:b/>
          <w:i/>
          <w:sz w:val="22"/>
        </w:rPr>
        <w:t>11</w:t>
      </w:r>
      <w:r>
        <w:rPr>
          <w:b/>
          <w:i/>
          <w:sz w:val="22"/>
        </w:rPr>
        <w:t>,</w:t>
      </w:r>
      <w:r w:rsidR="004C0B2E">
        <w:rPr>
          <w:b/>
          <w:i/>
          <w:sz w:val="22"/>
        </w:rPr>
        <w:t>0</w:t>
      </w:r>
      <w:r>
        <w:rPr>
          <w:b/>
          <w:i/>
          <w:sz w:val="22"/>
        </w:rPr>
        <w:t>00.00)</w:t>
      </w:r>
      <w:r>
        <w:rPr>
          <w:i/>
          <w:sz w:val="22"/>
        </w:rPr>
        <w:t xml:space="preserve">                                           </w:t>
      </w:r>
    </w:p>
    <w:p w14:paraId="39567355" w14:textId="77777777" w:rsidR="008E4BAE" w:rsidRDefault="008E4BAE">
      <w:pPr>
        <w:pStyle w:val="BodyText"/>
      </w:pPr>
      <w:r>
        <w:t xml:space="preserve">Payment to be made as follows: 1/3 on signing of contract, 1/3 on rough in and 1/3 upon completion. </w:t>
      </w:r>
    </w:p>
    <w:p w14:paraId="6568030A" w14:textId="4C44B946" w:rsidR="00DD7D04" w:rsidRDefault="008E4BAE" w:rsidP="00DD7D04">
      <w:pPr>
        <w:pStyle w:val="Heading3"/>
      </w:pPr>
      <w:r w:rsidRPr="004C0B2E">
        <w:rPr>
          <w:sz w:val="22"/>
        </w:rPr>
        <w:t>All materials are guaranteed to be as specified.  All work is completed in a workmanlike manner according to standard practices.  Any alterations or deviations from the above specifications involving extra costs will be executed only upon written orders and will become an extra charge over and above the estimate.  All agreements contingent upon strikes, accidents or delays are beyond our control.  Owner to carry fire, tornado and other necessary insurance.  Title of above materials does not pass to purchaser until payment is paid in full.</w:t>
      </w:r>
    </w:p>
    <w:p w14:paraId="62497B7C" w14:textId="77777777" w:rsidR="008E4BAE" w:rsidRDefault="008E4BAE">
      <w:pPr>
        <w:rPr>
          <w:b/>
          <w:i/>
        </w:rPr>
      </w:pPr>
      <w:r>
        <w:t xml:space="preserve">                                                                </w:t>
      </w:r>
    </w:p>
    <w:p w14:paraId="660803C5" w14:textId="03849710" w:rsidR="005354C9" w:rsidRDefault="008E4BAE" w:rsidP="004C0B2E">
      <w:pPr>
        <w:pBdr>
          <w:bottom w:val="single" w:sz="8" w:space="1" w:color="000000"/>
        </w:pBdr>
      </w:pPr>
      <w:r>
        <w:rPr>
          <w:b/>
          <w:i/>
        </w:rPr>
        <w:t xml:space="preserve"> Acceptance of Proposal the above prices and conditions are satisfactory and are hereby accepted.  You are authorized to do the work as specified.  Payment will be made as outlined above.</w:t>
      </w:r>
    </w:p>
    <w:p w14:paraId="5C857BB9" w14:textId="77777777" w:rsidR="005354C9" w:rsidRDefault="005354C9">
      <w:pPr>
        <w:pStyle w:val="Heading4"/>
      </w:pPr>
    </w:p>
    <w:p w14:paraId="07E85C46" w14:textId="77777777" w:rsidR="008E4BAE" w:rsidRDefault="008E4BAE">
      <w:pPr>
        <w:pStyle w:val="Heading4"/>
      </w:pPr>
      <w:r>
        <w:t xml:space="preserve">Date of </w:t>
      </w:r>
      <w:proofErr w:type="gramStart"/>
      <w:r>
        <w:t>Acceptance:_</w:t>
      </w:r>
      <w:proofErr w:type="gramEnd"/>
      <w:r>
        <w:t>__________Signature________________________Signature_______________________</w:t>
      </w:r>
    </w:p>
    <w:sectPr w:rsidR="008E4BAE">
      <w:pgSz w:w="12240" w:h="15840"/>
      <w:pgMar w:top="1440" w:right="1800" w:bottom="1440" w:left="1800" w:header="720" w:footer="720" w:gutter="0"/>
      <w:cols w:space="720"/>
      <w:docGrid w:linePitch="600" w:charSpace="409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OpenSymbol">
    <w:altName w:val="Arial Unicode MS"/>
    <w:charset w:val="80"/>
    <w:family w:val="auto"/>
    <w:pitch w:val="default"/>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432" w:hanging="432"/>
      </w:pPr>
      <w:rPr>
        <w:rFonts w:hint="default"/>
        <w:b/>
        <w:i/>
        <w:sz w:val="24"/>
      </w:r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pStyle w:val="Heading4"/>
      <w:suff w:val="nothing"/>
      <w:lvlText w:val=""/>
      <w:lvlJc w:val="left"/>
      <w:pPr>
        <w:tabs>
          <w:tab w:val="num" w:pos="0"/>
        </w:tabs>
        <w:ind w:left="864" w:hanging="864"/>
      </w:pPr>
    </w:lvl>
    <w:lvl w:ilvl="4">
      <w:start w:val="1"/>
      <w:numFmt w:val="none"/>
      <w:pStyle w:val="Heading5"/>
      <w:suff w:val="nothing"/>
      <w:lvlText w:val=""/>
      <w:lvlJc w:val="left"/>
      <w:pPr>
        <w:tabs>
          <w:tab w:val="num" w:pos="0"/>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2"/>
    <w:lvl w:ilvl="0">
      <w:start w:val="631"/>
      <w:numFmt w:val="decimal"/>
      <w:lvlText w:val="%1"/>
      <w:lvlJc w:val="left"/>
      <w:pPr>
        <w:tabs>
          <w:tab w:val="num" w:pos="1470"/>
        </w:tabs>
        <w:ind w:left="1470" w:hanging="1470"/>
      </w:pPr>
      <w:rPr>
        <w:rFonts w:ascii="Symbol" w:hAnsi="Symbol" w:cs="Symbol" w:hint="default"/>
        <w:b/>
        <w:i/>
        <w:sz w:val="24"/>
      </w:rPr>
    </w:lvl>
    <w:lvl w:ilvl="1">
      <w:start w:val="474"/>
      <w:numFmt w:val="decimal"/>
      <w:lvlText w:val="%1.%2"/>
      <w:lvlJc w:val="left"/>
      <w:pPr>
        <w:tabs>
          <w:tab w:val="num" w:pos="1470"/>
        </w:tabs>
        <w:ind w:left="1470" w:hanging="1470"/>
      </w:pPr>
      <w:rPr>
        <w:rFonts w:ascii="Symbol" w:hAnsi="Symbol" w:cs="Symbol" w:hint="default"/>
        <w:b/>
        <w:i/>
        <w:sz w:val="24"/>
      </w:rPr>
    </w:lvl>
    <w:lvl w:ilvl="2">
      <w:start w:val="5266"/>
      <w:numFmt w:val="decimal"/>
      <w:lvlText w:val="%1.%2.%3"/>
      <w:lvlJc w:val="left"/>
      <w:pPr>
        <w:tabs>
          <w:tab w:val="num" w:pos="1470"/>
        </w:tabs>
        <w:ind w:left="1470" w:hanging="1470"/>
      </w:pPr>
      <w:rPr>
        <w:rFonts w:ascii="Symbol" w:hAnsi="Symbol" w:cs="Symbol" w:hint="default"/>
        <w:b/>
        <w:i/>
        <w:sz w:val="24"/>
      </w:rPr>
    </w:lvl>
    <w:lvl w:ilvl="3">
      <w:start w:val="1"/>
      <w:numFmt w:val="decimal"/>
      <w:lvlText w:val="%1.%2.%3.%4"/>
      <w:lvlJc w:val="left"/>
      <w:pPr>
        <w:tabs>
          <w:tab w:val="num" w:pos="1470"/>
        </w:tabs>
        <w:ind w:left="1470" w:hanging="1470"/>
      </w:pPr>
      <w:rPr>
        <w:rFonts w:ascii="Symbol" w:hAnsi="Symbol" w:cs="Symbol" w:hint="default"/>
        <w:b/>
        <w:i/>
        <w:sz w:val="24"/>
      </w:rPr>
    </w:lvl>
    <w:lvl w:ilvl="4">
      <w:start w:val="1"/>
      <w:numFmt w:val="decimal"/>
      <w:lvlText w:val="%1.%2.%3.%4.%5"/>
      <w:lvlJc w:val="left"/>
      <w:pPr>
        <w:tabs>
          <w:tab w:val="num" w:pos="1470"/>
        </w:tabs>
        <w:ind w:left="1470" w:hanging="1470"/>
      </w:pPr>
      <w:rPr>
        <w:rFonts w:ascii="Symbol" w:hAnsi="Symbol" w:cs="Symbol" w:hint="default"/>
        <w:b/>
        <w:i/>
        <w:sz w:val="24"/>
      </w:rPr>
    </w:lvl>
    <w:lvl w:ilvl="5">
      <w:start w:val="1"/>
      <w:numFmt w:val="decimal"/>
      <w:lvlText w:val="%1.%2.%3.%4.%5.%6"/>
      <w:lvlJc w:val="left"/>
      <w:pPr>
        <w:tabs>
          <w:tab w:val="num" w:pos="1470"/>
        </w:tabs>
        <w:ind w:left="1470" w:hanging="1470"/>
      </w:pPr>
      <w:rPr>
        <w:rFonts w:ascii="Symbol" w:hAnsi="Symbol" w:cs="Symbol" w:hint="default"/>
        <w:b/>
        <w:i/>
        <w:sz w:val="24"/>
      </w:rPr>
    </w:lvl>
    <w:lvl w:ilvl="6">
      <w:start w:val="1"/>
      <w:numFmt w:val="decimal"/>
      <w:lvlText w:val="%1.%2.%3.%4.%5.%6.%7"/>
      <w:lvlJc w:val="left"/>
      <w:pPr>
        <w:tabs>
          <w:tab w:val="num" w:pos="1470"/>
        </w:tabs>
        <w:ind w:left="1470" w:hanging="1470"/>
      </w:pPr>
      <w:rPr>
        <w:rFonts w:ascii="Symbol" w:hAnsi="Symbol" w:cs="Symbol" w:hint="default"/>
        <w:b/>
        <w:i/>
        <w:sz w:val="24"/>
      </w:rPr>
    </w:lvl>
    <w:lvl w:ilvl="7">
      <w:start w:val="1"/>
      <w:numFmt w:val="decimal"/>
      <w:lvlText w:val="%1.%2.%3.%4.%5.%6.%7.%8"/>
      <w:lvlJc w:val="left"/>
      <w:pPr>
        <w:tabs>
          <w:tab w:val="num" w:pos="1470"/>
        </w:tabs>
        <w:ind w:left="1470" w:hanging="1470"/>
      </w:pPr>
      <w:rPr>
        <w:rFonts w:ascii="Symbol" w:hAnsi="Symbol" w:cs="Symbol" w:hint="default"/>
        <w:b/>
        <w:i/>
        <w:sz w:val="24"/>
      </w:rPr>
    </w:lvl>
    <w:lvl w:ilvl="8">
      <w:start w:val="1"/>
      <w:numFmt w:val="decimal"/>
      <w:lvlText w:val="%1.%2.%3.%4.%5.%6.%7.%8.%9"/>
      <w:lvlJc w:val="left"/>
      <w:pPr>
        <w:tabs>
          <w:tab w:val="num" w:pos="1800"/>
        </w:tabs>
        <w:ind w:left="1800" w:hanging="1800"/>
      </w:pPr>
      <w:rPr>
        <w:rFonts w:ascii="Symbol" w:hAnsi="Symbol" w:cs="Symbol" w:hint="default"/>
        <w:b/>
        <w:i/>
        <w:sz w:val="24"/>
      </w:rPr>
    </w:lvl>
  </w:abstractNum>
  <w:num w:numId="1" w16cid:durableId="447772692">
    <w:abstractNumId w:val="0"/>
  </w:num>
  <w:num w:numId="2" w16cid:durableId="14552540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AAA"/>
    <w:rsid w:val="0023542C"/>
    <w:rsid w:val="004C0B2E"/>
    <w:rsid w:val="005354C9"/>
    <w:rsid w:val="008E4BAE"/>
    <w:rsid w:val="00A2144A"/>
    <w:rsid w:val="00AD1AAA"/>
    <w:rsid w:val="00B73E75"/>
    <w:rsid w:val="00D2354A"/>
    <w:rsid w:val="00DD66DF"/>
    <w:rsid w:val="00DD7D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4B2C0A07"/>
  <w15:chartTrackingRefBased/>
  <w15:docId w15:val="{0F8C56AF-0765-4558-900B-2CDD36F10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lang w:eastAsia="ar-SA"/>
    </w:rPr>
  </w:style>
  <w:style w:type="paragraph" w:styleId="Heading1">
    <w:name w:val="heading 1"/>
    <w:basedOn w:val="Normal"/>
    <w:next w:val="Normal"/>
    <w:qFormat/>
    <w:pPr>
      <w:keepNext/>
      <w:numPr>
        <w:numId w:val="1"/>
      </w:numPr>
      <w:outlineLvl w:val="0"/>
    </w:pPr>
    <w:rPr>
      <w:b/>
      <w:i/>
      <w:sz w:val="28"/>
    </w:rPr>
  </w:style>
  <w:style w:type="paragraph" w:styleId="Heading2">
    <w:name w:val="heading 2"/>
    <w:basedOn w:val="Normal"/>
    <w:next w:val="Normal"/>
    <w:qFormat/>
    <w:pPr>
      <w:keepNext/>
      <w:numPr>
        <w:ilvl w:val="1"/>
        <w:numId w:val="1"/>
      </w:numPr>
      <w:outlineLvl w:val="1"/>
    </w:pPr>
    <w:rPr>
      <w:i/>
      <w:sz w:val="24"/>
    </w:rPr>
  </w:style>
  <w:style w:type="paragraph" w:styleId="Heading3">
    <w:name w:val="heading 3"/>
    <w:basedOn w:val="Normal"/>
    <w:next w:val="Normal"/>
    <w:qFormat/>
    <w:pPr>
      <w:keepNext/>
      <w:numPr>
        <w:ilvl w:val="2"/>
        <w:numId w:val="1"/>
      </w:numPr>
      <w:outlineLvl w:val="2"/>
    </w:pPr>
    <w:rPr>
      <w:i/>
    </w:rPr>
  </w:style>
  <w:style w:type="paragraph" w:styleId="Heading4">
    <w:name w:val="heading 4"/>
    <w:basedOn w:val="Normal"/>
    <w:next w:val="Normal"/>
    <w:qFormat/>
    <w:pPr>
      <w:keepNext/>
      <w:numPr>
        <w:ilvl w:val="3"/>
        <w:numId w:val="1"/>
      </w:numPr>
      <w:outlineLvl w:val="3"/>
    </w:pPr>
    <w:rPr>
      <w:b/>
      <w:i/>
      <w:sz w:val="18"/>
    </w:rPr>
  </w:style>
  <w:style w:type="paragraph" w:styleId="Heading5">
    <w:name w:val="heading 5"/>
    <w:basedOn w:val="Normal"/>
    <w:next w:val="Normal"/>
    <w:qFormat/>
    <w:pPr>
      <w:keepNext/>
      <w:numPr>
        <w:ilvl w:val="4"/>
        <w:numId w:val="1"/>
      </w:numPr>
      <w:outlineLvl w:val="4"/>
    </w:pPr>
    <w:rPr>
      <w: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hint="default"/>
      <w:b/>
      <w:i/>
      <w:sz w:val="24"/>
    </w:rPr>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Symbol" w:hAnsi="Symbol" w:cs="Symbol" w:hint="default"/>
      <w:b/>
      <w:i/>
      <w:sz w:val="24"/>
    </w:rPr>
  </w:style>
  <w:style w:type="character" w:customStyle="1" w:styleId="WW8Num3z0">
    <w:name w:val="WW8Num3z0"/>
    <w:rPr>
      <w:rFonts w:ascii="Symbol" w:hAnsi="Symbol" w:cs="Symbol" w:hint="default"/>
    </w:rPr>
  </w:style>
  <w:style w:type="character" w:customStyle="1" w:styleId="WW8Num4z0">
    <w:name w:val="WW8Num4z0"/>
    <w:rPr>
      <w:rFonts w:ascii="Symbol" w:hAnsi="Symbol" w:cs="Symbol" w:hint="default"/>
    </w:rPr>
  </w:style>
  <w:style w:type="character" w:customStyle="1" w:styleId="WW8Num5z0">
    <w:name w:val="WW8Num5z0"/>
    <w:rPr>
      <w:rFonts w:ascii="Symbol" w:hAnsi="Symbol" w:cs="Symbol" w:hint="default"/>
    </w:rPr>
  </w:style>
  <w:style w:type="character" w:customStyle="1" w:styleId="WW8Num6z0">
    <w:name w:val="WW8Num6z0"/>
    <w:rPr>
      <w:rFonts w:ascii="Symbol" w:hAnsi="Symbol" w:cs="Symbol" w:hint="default"/>
    </w:rPr>
  </w:style>
  <w:style w:type="character" w:customStyle="1" w:styleId="WW8Num7z0">
    <w:name w:val="WW8Num7z0"/>
    <w:rPr>
      <w:rFonts w:ascii="Symbol" w:hAnsi="Symbol" w:cs="Symbol" w:hint="default"/>
    </w:rPr>
  </w:style>
  <w:style w:type="character" w:customStyle="1" w:styleId="WW8Num8z0">
    <w:name w:val="WW8Num8z0"/>
    <w:rPr>
      <w:rFonts w:ascii="Symbol" w:hAnsi="Symbol" w:cs="Symbol" w:hint="default"/>
    </w:rPr>
  </w:style>
  <w:style w:type="character" w:customStyle="1" w:styleId="WW8Num9z0">
    <w:name w:val="WW8Num9z0"/>
    <w:rPr>
      <w:rFonts w:ascii="Symbol" w:hAnsi="Symbol" w:cs="Symbol" w:hint="default"/>
    </w:rPr>
  </w:style>
  <w:style w:type="character" w:customStyle="1" w:styleId="BalloonTextChar">
    <w:name w:val="Balloon Text Char"/>
    <w:rPr>
      <w:rFonts w:ascii="Segoe UI" w:hAnsi="Segoe UI" w:cs="Segoe UI"/>
      <w:sz w:val="18"/>
      <w:szCs w:val="18"/>
    </w:rPr>
  </w:style>
  <w:style w:type="character" w:customStyle="1" w:styleId="Bullets">
    <w:name w:val="Bullets"/>
    <w:rPr>
      <w:rFonts w:ascii="OpenSymbol" w:eastAsia="OpenSymbol" w:hAnsi="OpenSymbol" w:cs="OpenSymbol"/>
    </w:rPr>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basedOn w:val="Normal"/>
    <w:rPr>
      <w:i/>
      <w:sz w:val="22"/>
    </w:r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sz w:val="24"/>
      <w:szCs w:val="24"/>
    </w:rPr>
  </w:style>
  <w:style w:type="paragraph" w:customStyle="1" w:styleId="Index">
    <w:name w:val="Index"/>
    <w:basedOn w:val="Normal"/>
    <w:pPr>
      <w:suppressLineNumbers/>
    </w:pPr>
    <w:rPr>
      <w:rFonts w:cs="Mangal"/>
    </w:rPr>
  </w:style>
  <w:style w:type="paragraph" w:styleId="BalloonText">
    <w:name w:val="Balloon Text"/>
    <w:basedOn w:val="Normal"/>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380</Words>
  <Characters>2172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PROPOSAL-CONTRACT</vt:lpstr>
    </vt:vector>
  </TitlesOfParts>
  <Company/>
  <LinksUpToDate>false</LinksUpToDate>
  <CharactersWithSpaces>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PROPOSAL-CONTRACT</dc:title>
  <dc:subject/>
  <dc:creator>Customer</dc:creator>
  <cp:keywords/>
  <cp:lastModifiedBy>Office</cp:lastModifiedBy>
  <cp:revision>2</cp:revision>
  <cp:lastPrinted>2014-11-19T23:44:00Z</cp:lastPrinted>
  <dcterms:created xsi:type="dcterms:W3CDTF">2025-01-28T23:56:00Z</dcterms:created>
  <dcterms:modified xsi:type="dcterms:W3CDTF">2025-01-28T23:56:00Z</dcterms:modified>
</cp:coreProperties>
</file>