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AB47" w14:textId="77777777" w:rsidR="00C74EEA" w:rsidRDefault="00C74EEA" w:rsidP="00C74EEA">
      <w:pPr>
        <w:pStyle w:val="NormalWeb"/>
        <w:shd w:val="clear" w:color="auto" w:fill="FFFFFF"/>
        <w:spacing w:after="240" w:afterAutospacing="0"/>
        <w:rPr>
          <w:rFonts w:ascii="Segoe UI" w:hAnsi="Segoe UI" w:cs="Segoe UI"/>
          <w:color w:val="24292E"/>
        </w:rPr>
      </w:pPr>
      <w:r>
        <w:rPr>
          <w:rStyle w:val="Strong"/>
          <w:rFonts w:ascii="Segoe UI" w:hAnsi="Segoe UI" w:cs="Segoe UI"/>
          <w:color w:val="24292E"/>
        </w:rPr>
        <w:t>Update 9/25/2020</w:t>
      </w:r>
      <w:r>
        <w:rPr>
          <w:rFonts w:ascii="Segoe UI" w:hAnsi="Segoe UI" w:cs="Segoe UI"/>
          <w:color w:val="24292E"/>
        </w:rPr>
        <w:br/>
        <w:t>Minor updates to the template and the SQL install file. These changes were specifically for Configuration Baselines and Configuration Item Dashboard. Added some additional details and corrected a calculation error for the percentages. Also did some enhancements to the loading of the data and other clean up to increase performance.</w:t>
      </w:r>
    </w:p>
    <w:p w14:paraId="6901B834" w14:textId="77777777" w:rsidR="00C74EEA" w:rsidRDefault="00C74EEA" w:rsidP="00C74EEA">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Summary:</w:t>
      </w:r>
      <w:r>
        <w:rPr>
          <w:rFonts w:ascii="Segoe UI" w:hAnsi="Segoe UI" w:cs="Segoe UI"/>
          <w:color w:val="24292E"/>
        </w:rPr>
        <w:br/>
        <w:t>This dashboard will present the following information:</w:t>
      </w:r>
    </w:p>
    <w:p w14:paraId="02049503" w14:textId="77777777" w:rsidR="00C74EEA" w:rsidRDefault="00C74EEA" w:rsidP="00C74EEA">
      <w:pPr>
        <w:numPr>
          <w:ilvl w:val="0"/>
          <w:numId w:val="1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Software Updates status via Collections</w:t>
      </w:r>
    </w:p>
    <w:p w14:paraId="04D539B5" w14:textId="77777777" w:rsidR="00C74EEA" w:rsidRDefault="00C74EEA" w:rsidP="00C74EEA">
      <w:pPr>
        <w:numPr>
          <w:ilvl w:val="0"/>
          <w:numId w:val="1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Client Health</w:t>
      </w:r>
    </w:p>
    <w:p w14:paraId="03138F47" w14:textId="77777777" w:rsidR="00C74EEA" w:rsidRDefault="00C74EEA" w:rsidP="00C74EEA">
      <w:pPr>
        <w:numPr>
          <w:ilvl w:val="0"/>
          <w:numId w:val="1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Installed Server roles across your environment</w:t>
      </w:r>
    </w:p>
    <w:p w14:paraId="206C5BF2" w14:textId="77777777" w:rsidR="00C74EEA" w:rsidRDefault="00C74EEA" w:rsidP="00C74EEA">
      <w:pPr>
        <w:numPr>
          <w:ilvl w:val="0"/>
          <w:numId w:val="1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Installed MECM Server Roles in your MECM Environment</w:t>
      </w:r>
    </w:p>
    <w:p w14:paraId="7810103C" w14:textId="77777777" w:rsidR="00C74EEA" w:rsidRDefault="00C74EEA" w:rsidP="00C74EEA">
      <w:pPr>
        <w:numPr>
          <w:ilvl w:val="0"/>
          <w:numId w:val="1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OS Version and build numbers</w:t>
      </w:r>
    </w:p>
    <w:p w14:paraId="1B4BB606" w14:textId="77777777" w:rsidR="00C74EEA" w:rsidRDefault="00C74EEA" w:rsidP="00C74EEA">
      <w:pPr>
        <w:numPr>
          <w:ilvl w:val="0"/>
          <w:numId w:val="1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Collection dashboard (credit for this </w:t>
      </w:r>
      <w:hyperlink r:id="rId7" w:history="1">
        <w:r>
          <w:rPr>
            <w:rStyle w:val="Hyperlink"/>
            <w:rFonts w:ascii="Segoe UI" w:hAnsi="Segoe UI" w:cs="Segoe UI"/>
            <w:color w:val="0366D6"/>
          </w:rPr>
          <w:t>Matt Balzan</w:t>
        </w:r>
      </w:hyperlink>
      <w:r>
        <w:rPr>
          <w:rFonts w:ascii="Segoe UI" w:hAnsi="Segoe UI" w:cs="Segoe UI"/>
          <w:color w:val="24292E"/>
        </w:rPr>
        <w:t>)</w:t>
      </w:r>
    </w:p>
    <w:p w14:paraId="4292D122" w14:textId="77777777" w:rsidR="00C74EEA" w:rsidRDefault="00C74EEA" w:rsidP="00C74EEA">
      <w:pPr>
        <w:numPr>
          <w:ilvl w:val="0"/>
          <w:numId w:val="1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System Security</w:t>
      </w:r>
    </w:p>
    <w:p w14:paraId="156DCDBC" w14:textId="77777777" w:rsidR="00C74EEA" w:rsidRDefault="00C74EEA" w:rsidP="00C74EEA">
      <w:pPr>
        <w:numPr>
          <w:ilvl w:val="0"/>
          <w:numId w:val="15"/>
        </w:numPr>
        <w:shd w:val="clear" w:color="auto" w:fill="FFFFFF"/>
        <w:spacing w:before="60" w:after="100" w:afterAutospacing="1" w:line="240" w:lineRule="auto"/>
        <w:rPr>
          <w:rFonts w:ascii="Segoe UI" w:hAnsi="Segoe UI" w:cs="Segoe UI"/>
          <w:color w:val="24292E"/>
        </w:rPr>
      </w:pPr>
      <w:proofErr w:type="spellStart"/>
      <w:r>
        <w:rPr>
          <w:rFonts w:ascii="Segoe UI" w:hAnsi="Segoe UI" w:cs="Segoe UI"/>
          <w:color w:val="24292E"/>
        </w:rPr>
        <w:t>Bitlocker</w:t>
      </w:r>
      <w:proofErr w:type="spellEnd"/>
      <w:r>
        <w:rPr>
          <w:rFonts w:ascii="Segoe UI" w:hAnsi="Segoe UI" w:cs="Segoe UI"/>
          <w:color w:val="24292E"/>
        </w:rPr>
        <w:t xml:space="preserve"> Status</w:t>
      </w:r>
    </w:p>
    <w:p w14:paraId="307A6A9B" w14:textId="77777777" w:rsidR="00C74EEA" w:rsidRDefault="00C74EEA" w:rsidP="00C74EEA">
      <w:pPr>
        <w:numPr>
          <w:ilvl w:val="0"/>
          <w:numId w:val="1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Deployed Configuration Baseline and Configuration Items</w:t>
      </w:r>
    </w:p>
    <w:p w14:paraId="635896D2" w14:textId="77777777" w:rsidR="00C74EEA" w:rsidRDefault="00C74EEA" w:rsidP="00C74EEA">
      <w:pPr>
        <w:numPr>
          <w:ilvl w:val="0"/>
          <w:numId w:val="1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Default Hardware Inventory classes and Custom Hardware Inventory classes</w:t>
      </w:r>
    </w:p>
    <w:p w14:paraId="589EE050" w14:textId="77777777" w:rsidR="00C74EEA" w:rsidRDefault="00C74EEA" w:rsidP="00C74EEA">
      <w:pPr>
        <w:numPr>
          <w:ilvl w:val="0"/>
          <w:numId w:val="1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List of Maintenance Tasks and schedules</w:t>
      </w:r>
    </w:p>
    <w:p w14:paraId="621037B9" w14:textId="77777777" w:rsidR="00C74EEA" w:rsidRDefault="00C74EEA" w:rsidP="00C74EEA">
      <w:pPr>
        <w:numPr>
          <w:ilvl w:val="0"/>
          <w:numId w:val="1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Application Summary</w:t>
      </w:r>
    </w:p>
    <w:p w14:paraId="2336AC2B" w14:textId="77777777" w:rsidR="00C74EEA" w:rsidRDefault="00C74EEA" w:rsidP="00C74EEA">
      <w:pPr>
        <w:numPr>
          <w:ilvl w:val="0"/>
          <w:numId w:val="1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Software Inventory</w:t>
      </w:r>
    </w:p>
    <w:p w14:paraId="0377C00C" w14:textId="77777777" w:rsidR="00C74EEA" w:rsidRDefault="00C74EEA" w:rsidP="00C74EEA">
      <w:pPr>
        <w:numPr>
          <w:ilvl w:val="0"/>
          <w:numId w:val="1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Software Usage</w:t>
      </w:r>
    </w:p>
    <w:p w14:paraId="240F3858" w14:textId="77777777" w:rsidR="00C74EEA" w:rsidRDefault="00C74EEA" w:rsidP="00C74EEA">
      <w:pPr>
        <w:numPr>
          <w:ilvl w:val="0"/>
          <w:numId w:val="1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Hardware Inventory</w:t>
      </w:r>
    </w:p>
    <w:p w14:paraId="76F15358" w14:textId="77777777" w:rsidR="00C74EEA" w:rsidRDefault="00C74EEA" w:rsidP="00C74EE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This is meant to be used for MECM Administrator overview along with some details for the management.</w:t>
      </w:r>
      <w:r>
        <w:rPr>
          <w:rFonts w:ascii="Segoe UI" w:hAnsi="Segoe UI" w:cs="Segoe UI"/>
          <w:color w:val="24292E"/>
        </w:rPr>
        <w:br/>
      </w:r>
    </w:p>
    <w:p w14:paraId="23174CD5" w14:textId="77777777" w:rsidR="00C74EEA" w:rsidRDefault="00C74EEA" w:rsidP="00C74EEA">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Prerequisites:</w:t>
      </w:r>
    </w:p>
    <w:p w14:paraId="4FEB5694" w14:textId="77777777" w:rsidR="00C74EEA" w:rsidRDefault="00C74EEA" w:rsidP="00C74EEA">
      <w:pPr>
        <w:numPr>
          <w:ilvl w:val="0"/>
          <w:numId w:val="16"/>
        </w:numPr>
        <w:shd w:val="clear" w:color="auto" w:fill="FFFFFF"/>
        <w:spacing w:before="100" w:beforeAutospacing="1" w:after="100" w:afterAutospacing="1" w:line="240" w:lineRule="auto"/>
        <w:rPr>
          <w:rFonts w:ascii="Segoe UI" w:hAnsi="Segoe UI" w:cs="Segoe UI"/>
          <w:color w:val="24292E"/>
        </w:rPr>
      </w:pPr>
      <w:hyperlink r:id="rId8" w:history="1">
        <w:proofErr w:type="spellStart"/>
        <w:r>
          <w:rPr>
            <w:rStyle w:val="Hyperlink"/>
            <w:rFonts w:ascii="Segoe UI" w:hAnsi="Segoe UI" w:cs="Segoe UI"/>
            <w:color w:val="0366D6"/>
          </w:rPr>
          <w:t>PowerBI</w:t>
        </w:r>
        <w:proofErr w:type="spellEnd"/>
        <w:r>
          <w:rPr>
            <w:rStyle w:val="Hyperlink"/>
            <w:rFonts w:ascii="Segoe UI" w:hAnsi="Segoe UI" w:cs="Segoe UI"/>
            <w:color w:val="0366D6"/>
          </w:rPr>
          <w:t xml:space="preserve"> Desktop x64</w:t>
        </w:r>
      </w:hyperlink>
      <w:r>
        <w:rPr>
          <w:rFonts w:ascii="Segoe UI" w:hAnsi="Segoe UI" w:cs="Segoe UI"/>
          <w:color w:val="24292E"/>
        </w:rPr>
        <w:t> or </w:t>
      </w:r>
      <w:hyperlink r:id="rId9" w:history="1">
        <w:r>
          <w:rPr>
            <w:rStyle w:val="Hyperlink"/>
            <w:rFonts w:ascii="Segoe UI" w:hAnsi="Segoe UI" w:cs="Segoe UI"/>
            <w:color w:val="0366D6"/>
          </w:rPr>
          <w:t>Power BI Report Server</w:t>
        </w:r>
      </w:hyperlink>
      <w:r>
        <w:rPr>
          <w:rFonts w:ascii="Segoe UI" w:hAnsi="Segoe UI" w:cs="Segoe UI"/>
          <w:color w:val="24292E"/>
        </w:rPr>
        <w:br/>
        <w:t>  </w:t>
      </w:r>
      <w:r>
        <w:rPr>
          <w:rStyle w:val="Strong"/>
          <w:rFonts w:ascii="Segoe UI" w:hAnsi="Segoe UI" w:cs="Segoe UI"/>
          <w:color w:val="24292E"/>
        </w:rPr>
        <w:t>Please Note: </w:t>
      </w:r>
      <w:hyperlink r:id="rId10" w:history="1">
        <w:r>
          <w:rPr>
            <w:rStyle w:val="Hyperlink"/>
            <w:rFonts w:ascii="Segoe UI" w:hAnsi="Segoe UI" w:cs="Segoe UI"/>
            <w:b/>
            <w:bCs/>
            <w:color w:val="0366D6"/>
          </w:rPr>
          <w:t>Power BI Report Server</w:t>
        </w:r>
      </w:hyperlink>
      <w:r>
        <w:rPr>
          <w:rStyle w:val="Strong"/>
          <w:rFonts w:ascii="Segoe UI" w:hAnsi="Segoe UI" w:cs="Segoe UI"/>
          <w:color w:val="24292E"/>
        </w:rPr>
        <w:t> is available through two different licenses: Power BI Premium and SQL Server Enterprise Edition with Software Assurance.</w:t>
      </w:r>
    </w:p>
    <w:p w14:paraId="12654562" w14:textId="77777777" w:rsidR="00C74EEA" w:rsidRDefault="00C74EEA" w:rsidP="00C74EEA">
      <w:pPr>
        <w:numPr>
          <w:ilvl w:val="0"/>
          <w:numId w:val="16"/>
        </w:numPr>
        <w:shd w:val="clear" w:color="auto" w:fill="FFFFFF"/>
        <w:spacing w:before="60" w:after="100" w:afterAutospacing="1" w:line="240" w:lineRule="auto"/>
        <w:rPr>
          <w:rFonts w:ascii="Segoe UI" w:hAnsi="Segoe UI" w:cs="Segoe UI"/>
          <w:color w:val="24292E"/>
        </w:rPr>
      </w:pPr>
      <w:hyperlink r:id="rId11" w:history="1">
        <w:r>
          <w:rPr>
            <w:rStyle w:val="Hyperlink"/>
            <w:rFonts w:ascii="Segoe UI" w:hAnsi="Segoe UI" w:cs="Segoe UI"/>
            <w:color w:val="0366D6"/>
          </w:rPr>
          <w:t xml:space="preserve">MECM Administrator </w:t>
        </w:r>
        <w:proofErr w:type="spellStart"/>
        <w:r>
          <w:rPr>
            <w:rStyle w:val="Hyperlink"/>
            <w:rFonts w:ascii="Segoe UI" w:hAnsi="Segoe UI" w:cs="Segoe UI"/>
            <w:color w:val="0366D6"/>
          </w:rPr>
          <w:t>Dashboard.sql</w:t>
        </w:r>
        <w:proofErr w:type="spellEnd"/>
      </w:hyperlink>
    </w:p>
    <w:p w14:paraId="52237D5E" w14:textId="77777777" w:rsidR="00C74EEA" w:rsidRDefault="00C74EEA" w:rsidP="00C74EEA">
      <w:pPr>
        <w:numPr>
          <w:ilvl w:val="0"/>
          <w:numId w:val="16"/>
        </w:numPr>
        <w:shd w:val="clear" w:color="auto" w:fill="FFFFFF"/>
        <w:spacing w:before="60" w:after="100" w:afterAutospacing="1" w:line="240" w:lineRule="auto"/>
        <w:rPr>
          <w:rFonts w:ascii="Segoe UI" w:hAnsi="Segoe UI" w:cs="Segoe UI"/>
          <w:color w:val="24292E"/>
        </w:rPr>
      </w:pPr>
      <w:hyperlink r:id="rId12" w:history="1">
        <w:r>
          <w:rPr>
            <w:rStyle w:val="Hyperlink"/>
            <w:rFonts w:ascii="Segoe UI" w:hAnsi="Segoe UI" w:cs="Segoe UI"/>
            <w:color w:val="0366D6"/>
          </w:rPr>
          <w:t xml:space="preserve">MECM Administrator </w:t>
        </w:r>
        <w:proofErr w:type="spellStart"/>
        <w:r>
          <w:rPr>
            <w:rStyle w:val="Hyperlink"/>
            <w:rFonts w:ascii="Segoe UI" w:hAnsi="Segoe UI" w:cs="Segoe UI"/>
            <w:color w:val="0366D6"/>
          </w:rPr>
          <w:t>Dashboard.pbit</w:t>
        </w:r>
        <w:proofErr w:type="spellEnd"/>
      </w:hyperlink>
    </w:p>
    <w:p w14:paraId="368D64E7" w14:textId="77777777" w:rsidR="00C74EEA" w:rsidRDefault="00C74EEA" w:rsidP="00C74EEA">
      <w:pPr>
        <w:numPr>
          <w:ilvl w:val="0"/>
          <w:numId w:val="1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Enabled </w:t>
      </w:r>
      <w:hyperlink r:id="rId13" w:history="1">
        <w:r>
          <w:rPr>
            <w:rStyle w:val="Hyperlink"/>
            <w:rFonts w:ascii="Segoe UI" w:hAnsi="Segoe UI" w:cs="Segoe UI"/>
            <w:color w:val="0366D6"/>
          </w:rPr>
          <w:t>Device Guard</w:t>
        </w:r>
      </w:hyperlink>
      <w:r>
        <w:rPr>
          <w:rFonts w:ascii="Segoe UI" w:hAnsi="Segoe UI" w:cs="Segoe UI"/>
          <w:color w:val="24292E"/>
        </w:rPr>
        <w:t> in </w:t>
      </w:r>
      <w:hyperlink r:id="rId14" w:history="1">
        <w:r>
          <w:rPr>
            <w:rStyle w:val="Hyperlink"/>
            <w:rFonts w:ascii="Segoe UI" w:hAnsi="Segoe UI" w:cs="Segoe UI"/>
            <w:color w:val="0366D6"/>
          </w:rPr>
          <w:t>Hardware Inventory</w:t>
        </w:r>
      </w:hyperlink>
    </w:p>
    <w:p w14:paraId="6964BF04" w14:textId="77777777" w:rsidR="00C74EEA" w:rsidRDefault="00C74EEA" w:rsidP="00C74EEA">
      <w:pPr>
        <w:numPr>
          <w:ilvl w:val="0"/>
          <w:numId w:val="16"/>
        </w:numPr>
        <w:shd w:val="clear" w:color="auto" w:fill="FFFFFF"/>
        <w:spacing w:before="60" w:after="100" w:afterAutospacing="1" w:line="240" w:lineRule="auto"/>
        <w:rPr>
          <w:rFonts w:ascii="Segoe UI" w:hAnsi="Segoe UI" w:cs="Segoe UI"/>
          <w:color w:val="24292E"/>
        </w:rPr>
      </w:pPr>
      <w:hyperlink r:id="rId15" w:history="1">
        <w:r>
          <w:rPr>
            <w:rStyle w:val="Hyperlink"/>
            <w:rFonts w:ascii="Segoe UI" w:hAnsi="Segoe UI" w:cs="Segoe UI"/>
            <w:color w:val="0366D6"/>
          </w:rPr>
          <w:t>Dashboard Workstation Configuration Items</w:t>
        </w:r>
      </w:hyperlink>
    </w:p>
    <w:p w14:paraId="5900F922" w14:textId="77777777" w:rsidR="00C74EEA" w:rsidRDefault="00C74EEA" w:rsidP="00C74EEA">
      <w:pPr>
        <w:numPr>
          <w:ilvl w:val="0"/>
          <w:numId w:val="1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Enabled </w:t>
      </w:r>
      <w:hyperlink r:id="rId16" w:history="1">
        <w:r>
          <w:rPr>
            <w:rStyle w:val="Hyperlink"/>
            <w:rFonts w:ascii="Segoe UI" w:hAnsi="Segoe UI" w:cs="Segoe UI"/>
            <w:color w:val="0366D6"/>
          </w:rPr>
          <w:t>Volume (Win32_Volume)</w:t>
        </w:r>
      </w:hyperlink>
      <w:r>
        <w:rPr>
          <w:rFonts w:ascii="Segoe UI" w:hAnsi="Segoe UI" w:cs="Segoe UI"/>
          <w:color w:val="24292E"/>
        </w:rPr>
        <w:t> in Hardware Inventory.</w:t>
      </w:r>
    </w:p>
    <w:p w14:paraId="156270C9" w14:textId="77777777" w:rsidR="00C74EEA" w:rsidRDefault="00C74EEA" w:rsidP="00C74EEA">
      <w:pPr>
        <w:numPr>
          <w:ilvl w:val="0"/>
          <w:numId w:val="1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 xml:space="preserve">Enable Software Metering for at least one application you are looking to </w:t>
      </w:r>
      <w:proofErr w:type="gramStart"/>
      <w:r>
        <w:rPr>
          <w:rFonts w:ascii="Segoe UI" w:hAnsi="Segoe UI" w:cs="Segoe UI"/>
          <w:color w:val="24292E"/>
        </w:rPr>
        <w:t>monitor.(</w:t>
      </w:r>
      <w:proofErr w:type="gramEnd"/>
      <w:r>
        <w:rPr>
          <w:rFonts w:ascii="Segoe UI" w:hAnsi="Segoe UI" w:cs="Segoe UI"/>
          <w:color w:val="24292E"/>
        </w:rPr>
        <w:t>\Assets and Compliance\Overview\Software Metering)</w:t>
      </w:r>
    </w:p>
    <w:p w14:paraId="7C8D83EA" w14:textId="77777777" w:rsidR="00C74EEA" w:rsidRDefault="00C74EEA" w:rsidP="00C74EEA">
      <w:pPr>
        <w:numPr>
          <w:ilvl w:val="0"/>
          <w:numId w:val="1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Enable Software Meeting in the Client Setting.</w:t>
      </w:r>
    </w:p>
    <w:p w14:paraId="5C0AB15A" w14:textId="77777777" w:rsidR="00C74EEA" w:rsidRDefault="00C74EEA" w:rsidP="00C74EEA">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How to install:</w:t>
      </w:r>
      <w:r>
        <w:rPr>
          <w:rFonts w:ascii="Segoe UI" w:hAnsi="Segoe UI" w:cs="Segoe UI"/>
          <w:color w:val="24292E"/>
        </w:rPr>
        <w:br/>
        <w:t>First thing we need to do is get the collection(s) that you are targeting with your software update groups. Open the </w:t>
      </w:r>
      <w:hyperlink r:id="rId17" w:history="1">
        <w:r>
          <w:rPr>
            <w:rStyle w:val="Hyperlink"/>
            <w:rFonts w:ascii="Segoe UI" w:hAnsi="Segoe UI" w:cs="Segoe UI"/>
            <w:color w:val="0366D6"/>
          </w:rPr>
          <w:t xml:space="preserve">MECM Administrator </w:t>
        </w:r>
        <w:proofErr w:type="spellStart"/>
        <w:r>
          <w:rPr>
            <w:rStyle w:val="Hyperlink"/>
            <w:rFonts w:ascii="Segoe UI" w:hAnsi="Segoe UI" w:cs="Segoe UI"/>
            <w:color w:val="0366D6"/>
          </w:rPr>
          <w:t>Dashboard.sql</w:t>
        </w:r>
        <w:proofErr w:type="spellEnd"/>
      </w:hyperlink>
      <w:r>
        <w:rPr>
          <w:rFonts w:ascii="Segoe UI" w:hAnsi="Segoe UI" w:cs="Segoe UI"/>
          <w:color w:val="24292E"/>
        </w:rPr>
        <w:t> file in SQL Server Management Studio or your preferred SQL Editor. You will need to change the FILENAME path to your desired location. Select </w:t>
      </w:r>
      <w:r>
        <w:rPr>
          <w:rStyle w:val="Strong"/>
          <w:rFonts w:ascii="Segoe UI" w:hAnsi="Segoe UI" w:cs="Segoe UI"/>
          <w:color w:val="24292E"/>
        </w:rPr>
        <w:t>Edit &gt; Find and Replace &gt; Quick Replace</w:t>
      </w:r>
      <w:r>
        <w:rPr>
          <w:rFonts w:ascii="Segoe UI" w:hAnsi="Segoe UI" w:cs="Segoe UI"/>
          <w:color w:val="24292E"/>
        </w:rPr>
        <w:t>. In the </w:t>
      </w:r>
      <w:r>
        <w:rPr>
          <w:rStyle w:val="Strong"/>
          <w:rFonts w:ascii="Segoe UI" w:hAnsi="Segoe UI" w:cs="Segoe UI"/>
          <w:color w:val="24292E"/>
        </w:rPr>
        <w:t>Find...</w:t>
      </w:r>
      <w:r>
        <w:rPr>
          <w:rFonts w:ascii="Segoe UI" w:hAnsi="Segoe UI" w:cs="Segoe UI"/>
          <w:color w:val="24292E"/>
        </w:rPr>
        <w:t> box put in CM_NOV which is my MECM lab database. In the </w:t>
      </w:r>
      <w:r>
        <w:rPr>
          <w:rStyle w:val="Strong"/>
          <w:rFonts w:ascii="Segoe UI" w:hAnsi="Segoe UI" w:cs="Segoe UI"/>
          <w:color w:val="24292E"/>
        </w:rPr>
        <w:t>Replace...</w:t>
      </w:r>
      <w:r>
        <w:rPr>
          <w:rFonts w:ascii="Segoe UI" w:hAnsi="Segoe UI" w:cs="Segoe UI"/>
          <w:color w:val="24292E"/>
        </w:rPr>
        <w:t xml:space="preserve"> box put in your MECM Database </w:t>
      </w:r>
      <w:proofErr w:type="gramStart"/>
      <w:r>
        <w:rPr>
          <w:rFonts w:ascii="Segoe UI" w:hAnsi="Segoe UI" w:cs="Segoe UI"/>
          <w:color w:val="24292E"/>
        </w:rPr>
        <w:t>name,</w:t>
      </w:r>
      <w:proofErr w:type="gramEnd"/>
      <w:r>
        <w:rPr>
          <w:rFonts w:ascii="Segoe UI" w:hAnsi="Segoe UI" w:cs="Segoe UI"/>
          <w:color w:val="24292E"/>
        </w:rPr>
        <w:t xml:space="preserve"> this should be CM_ plus your site code. Click the </w:t>
      </w:r>
      <w:r>
        <w:rPr>
          <w:rStyle w:val="Strong"/>
          <w:rFonts w:ascii="Segoe UI" w:hAnsi="Segoe UI" w:cs="Segoe UI"/>
          <w:color w:val="24292E"/>
        </w:rPr>
        <w:t>Replace All</w:t>
      </w:r>
      <w:r>
        <w:rPr>
          <w:rFonts w:ascii="Segoe UI" w:hAnsi="Segoe UI" w:cs="Segoe UI"/>
          <w:color w:val="24292E"/>
        </w:rPr>
        <w:t xml:space="preserve"> button the right of the </w:t>
      </w:r>
      <w:proofErr w:type="gramStart"/>
      <w:r>
        <w:rPr>
          <w:rFonts w:ascii="Segoe UI" w:hAnsi="Segoe UI" w:cs="Segoe UI"/>
          <w:color w:val="24292E"/>
        </w:rPr>
        <w:t>tab(</w:t>
      </w:r>
      <w:proofErr w:type="gramEnd"/>
      <w:r>
        <w:rPr>
          <w:rFonts w:ascii="Segoe UI" w:hAnsi="Segoe UI" w:cs="Segoe UI"/>
          <w:color w:val="24292E"/>
        </w:rPr>
        <w:t>there should be 58 items replaced). Change NOV000015 to the collection(s) of your workstations. Change NOV000016 to the collection(s) of your servers. Change SMSDM003 to the collection(s) of your Windows Defender and other updates. Please note if you want to add more than one collection for your workstations add a comma between the two collections. An example of multiple collections is below.</w:t>
      </w:r>
      <w:r>
        <w:rPr>
          <w:rFonts w:ascii="Segoe UI" w:hAnsi="Segoe UI" w:cs="Segoe UI"/>
          <w:color w:val="24292E"/>
        </w:rPr>
        <w:br/>
      </w:r>
    </w:p>
    <w:p w14:paraId="2142A197" w14:textId="77777777" w:rsidR="00C74EEA" w:rsidRDefault="00C74EEA" w:rsidP="00C74EE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w:t>
      </w:r>
      <w:r>
        <w:rPr>
          <w:rStyle w:val="Strong"/>
          <w:rFonts w:ascii="Segoe UI" w:hAnsi="Segoe UI" w:cs="Segoe UI"/>
          <w:color w:val="24292E"/>
        </w:rPr>
        <w:t>Example:</w:t>
      </w:r>
      <w:r>
        <w:rPr>
          <w:rFonts w:ascii="Segoe UI" w:hAnsi="Segoe UI" w:cs="Segoe UI"/>
          <w:color w:val="24292E"/>
        </w:rPr>
        <w:br/>
        <w:t>      </w:t>
      </w:r>
      <w:proofErr w:type="spellStart"/>
      <w:r>
        <w:rPr>
          <w:rFonts w:ascii="Segoe UI" w:hAnsi="Segoe UI" w:cs="Segoe UI"/>
          <w:color w:val="24292E"/>
        </w:rPr>
        <w:t>vFCM.CollectionID</w:t>
      </w:r>
      <w:proofErr w:type="spellEnd"/>
      <w:r>
        <w:rPr>
          <w:rFonts w:ascii="Segoe UI" w:hAnsi="Segoe UI" w:cs="Segoe UI"/>
          <w:color w:val="24292E"/>
        </w:rPr>
        <w:t xml:space="preserve"> in(‘NOV000015’,’NOV000029’,’NOV000190’)</w:t>
      </w:r>
      <w:r>
        <w:rPr>
          <w:rFonts w:ascii="Segoe UI" w:hAnsi="Segoe UI" w:cs="Segoe UI"/>
          <w:color w:val="24292E"/>
        </w:rPr>
        <w:br/>
      </w:r>
    </w:p>
    <w:p w14:paraId="143DD3CF" w14:textId="77777777" w:rsidR="00C74EEA" w:rsidRDefault="00C74EEA" w:rsidP="00C74EE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Originally, I had the query limited to just the Cumulative Updates, I have commented those out and allowed everything that is applied to the collection. If you wish to filter the dashboard to certain updates, I have left the code in place so you can uncomment them out and it will work. The lines you want to change for this are just after the comment “This is where you would add the title of the update(s) if you want them filtered”. If you chose to filter on the Cumulative updates just delete the /* and the */. If you want to filter on a list of updates, then you will need to copy the row with the like in it and paste it however many different updates you are looking to filter from. An example of multiple filters of software updates is below.</w:t>
      </w:r>
      <w:r>
        <w:rPr>
          <w:rFonts w:ascii="Segoe UI" w:hAnsi="Segoe UI" w:cs="Segoe UI"/>
          <w:color w:val="24292E"/>
        </w:rPr>
        <w:br/>
      </w:r>
    </w:p>
    <w:p w14:paraId="22F35749" w14:textId="77777777" w:rsidR="00C74EEA" w:rsidRDefault="00C74EEA" w:rsidP="00C74EE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w:t>
      </w:r>
      <w:r>
        <w:rPr>
          <w:rStyle w:val="Strong"/>
          <w:rFonts w:ascii="Segoe UI" w:hAnsi="Segoe UI" w:cs="Segoe UI"/>
          <w:color w:val="24292E"/>
        </w:rPr>
        <w:t>Example:</w:t>
      </w:r>
      <w:r>
        <w:rPr>
          <w:rFonts w:ascii="Segoe UI" w:hAnsi="Segoe UI" w:cs="Segoe UI"/>
          <w:color w:val="24292E"/>
        </w:rPr>
        <w:br/>
        <w:t>      </w:t>
      </w:r>
      <w:proofErr w:type="spellStart"/>
      <w:r>
        <w:rPr>
          <w:rFonts w:ascii="Segoe UI" w:hAnsi="Segoe UI" w:cs="Segoe UI"/>
          <w:color w:val="24292E"/>
        </w:rPr>
        <w:t>Vui.title</w:t>
      </w:r>
      <w:proofErr w:type="spellEnd"/>
      <w:r>
        <w:rPr>
          <w:rFonts w:ascii="Segoe UI" w:hAnsi="Segoe UI" w:cs="Segoe UI"/>
          <w:color w:val="24292E"/>
        </w:rPr>
        <w:t xml:space="preserve"> like ‘%Cumulative Update for Windows%’ and</w:t>
      </w:r>
      <w:r>
        <w:rPr>
          <w:rFonts w:ascii="Segoe UI" w:hAnsi="Segoe UI" w:cs="Segoe UI"/>
          <w:color w:val="24292E"/>
        </w:rPr>
        <w:br/>
        <w:t>      </w:t>
      </w:r>
      <w:proofErr w:type="spellStart"/>
      <w:r>
        <w:rPr>
          <w:rFonts w:ascii="Segoe UI" w:hAnsi="Segoe UI" w:cs="Segoe UI"/>
          <w:color w:val="24292E"/>
        </w:rPr>
        <w:t>Vui.title</w:t>
      </w:r>
      <w:proofErr w:type="spellEnd"/>
      <w:r>
        <w:rPr>
          <w:rFonts w:ascii="Segoe UI" w:hAnsi="Segoe UI" w:cs="Segoe UI"/>
          <w:color w:val="24292E"/>
        </w:rPr>
        <w:t xml:space="preserve"> like ‘%Adobe%’ and</w:t>
      </w:r>
      <w:r>
        <w:rPr>
          <w:rFonts w:ascii="Segoe UI" w:hAnsi="Segoe UI" w:cs="Segoe UI"/>
          <w:color w:val="24292E"/>
        </w:rPr>
        <w:br/>
      </w:r>
    </w:p>
    <w:p w14:paraId="6C685000" w14:textId="5E073050" w:rsidR="00C74EEA" w:rsidRDefault="00C74EEA" w:rsidP="00C74EE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Finally, you will need to run the </w:t>
      </w:r>
      <w:hyperlink r:id="rId18" w:history="1">
        <w:r>
          <w:rPr>
            <w:rStyle w:val="Hyperlink"/>
            <w:rFonts w:ascii="Segoe UI" w:hAnsi="Segoe UI" w:cs="Segoe UI"/>
            <w:color w:val="0366D6"/>
          </w:rPr>
          <w:t xml:space="preserve">MECM Administrator </w:t>
        </w:r>
        <w:proofErr w:type="spellStart"/>
        <w:r>
          <w:rPr>
            <w:rStyle w:val="Hyperlink"/>
            <w:rFonts w:ascii="Segoe UI" w:hAnsi="Segoe UI" w:cs="Segoe UI"/>
            <w:color w:val="0366D6"/>
          </w:rPr>
          <w:t>Dashboard.sql</w:t>
        </w:r>
        <w:proofErr w:type="spellEnd"/>
      </w:hyperlink>
      <w:r>
        <w:rPr>
          <w:rFonts w:ascii="Segoe UI" w:hAnsi="Segoe UI" w:cs="Segoe UI"/>
          <w:color w:val="24292E"/>
        </w:rPr>
        <w:t xml:space="preserve"> on the CAS/Primary database server. This script creates a database called </w:t>
      </w:r>
      <w:proofErr w:type="spellStart"/>
      <w:r>
        <w:rPr>
          <w:rFonts w:ascii="Segoe UI" w:hAnsi="Segoe UI" w:cs="Segoe UI"/>
          <w:color w:val="24292E"/>
        </w:rPr>
        <w:t>MECM_PBI_Reporting</w:t>
      </w:r>
      <w:proofErr w:type="spellEnd"/>
      <w:r>
        <w:rPr>
          <w:rFonts w:ascii="Segoe UI" w:hAnsi="Segoe UI" w:cs="Segoe UI"/>
          <w:color w:val="24292E"/>
        </w:rPr>
        <w:t xml:space="preserve"> and then </w:t>
      </w:r>
      <w:r>
        <w:rPr>
          <w:rFonts w:ascii="Segoe UI" w:hAnsi="Segoe UI" w:cs="Segoe UI"/>
          <w:color w:val="24292E"/>
        </w:rPr>
        <w:lastRenderedPageBreak/>
        <w:t>creates the tables and stored procedure needed to run the MECM Administrator Dashboard in Power BI so you will need admin rights to create those on the database.</w:t>
      </w:r>
      <w:r>
        <w:rPr>
          <w:rFonts w:ascii="Segoe UI" w:hAnsi="Segoe UI" w:cs="Segoe UI"/>
          <w:color w:val="24292E"/>
        </w:rPr>
        <w:br/>
      </w:r>
      <w:r>
        <w:rPr>
          <w:rFonts w:ascii="Segoe UI" w:hAnsi="Segoe UI" w:cs="Segoe UI"/>
          <w:color w:val="24292E"/>
        </w:rPr>
        <w:br/>
      </w:r>
      <w:r>
        <w:rPr>
          <w:rStyle w:val="Strong"/>
          <w:rFonts w:ascii="Segoe UI" w:hAnsi="Segoe UI" w:cs="Segoe UI"/>
          <w:color w:val="24292E"/>
        </w:rPr>
        <w:t>Using the dashboard:</w:t>
      </w:r>
      <w:r>
        <w:rPr>
          <w:rFonts w:ascii="Segoe UI" w:hAnsi="Segoe UI" w:cs="Segoe UI"/>
          <w:color w:val="24292E"/>
        </w:rPr>
        <w:br/>
        <w:t xml:space="preserve">Once the script has ran successfully on, make sure you have </w:t>
      </w:r>
      <w:proofErr w:type="spellStart"/>
      <w:r>
        <w:rPr>
          <w:rFonts w:ascii="Segoe UI" w:hAnsi="Segoe UI" w:cs="Segoe UI"/>
          <w:color w:val="24292E"/>
        </w:rPr>
        <w:t>PowerBI</w:t>
      </w:r>
      <w:proofErr w:type="spellEnd"/>
      <w:r>
        <w:rPr>
          <w:rFonts w:ascii="Segoe UI" w:hAnsi="Segoe UI" w:cs="Segoe UI"/>
          <w:color w:val="24292E"/>
        </w:rPr>
        <w:t xml:space="preserve"> installed. Open </w:t>
      </w:r>
      <w:hyperlink r:id="rId19" w:history="1">
        <w:r>
          <w:rPr>
            <w:rStyle w:val="Hyperlink"/>
            <w:rFonts w:ascii="Segoe UI" w:hAnsi="Segoe UI" w:cs="Segoe UI"/>
            <w:color w:val="0366D6"/>
          </w:rPr>
          <w:t xml:space="preserve">MECM Administrator </w:t>
        </w:r>
        <w:proofErr w:type="spellStart"/>
        <w:r>
          <w:rPr>
            <w:rStyle w:val="Hyperlink"/>
            <w:rFonts w:ascii="Segoe UI" w:hAnsi="Segoe UI" w:cs="Segoe UI"/>
            <w:color w:val="0366D6"/>
          </w:rPr>
          <w:t>Dashboard.pbit</w:t>
        </w:r>
        <w:proofErr w:type="spellEnd"/>
      </w:hyperlink>
      <w:r>
        <w:rPr>
          <w:rFonts w:ascii="Segoe UI" w:hAnsi="Segoe UI" w:cs="Segoe UI"/>
          <w:color w:val="24292E"/>
        </w:rPr>
        <w:t xml:space="preserve">, the first thing that you will see is a window asking for your server, database, and Production MECM, these are parameters for all the queries. The first parameter is your SQL Server of your CAS/Primary. The second parameter is your database of your CAS/Primary (Default is </w:t>
      </w:r>
      <w:proofErr w:type="spellStart"/>
      <w:r>
        <w:rPr>
          <w:rFonts w:ascii="Segoe UI" w:hAnsi="Segoe UI" w:cs="Segoe UI"/>
          <w:color w:val="24292E"/>
        </w:rPr>
        <w:t>MECM_PBI_Reporting</w:t>
      </w:r>
      <w:proofErr w:type="spellEnd"/>
      <w:r>
        <w:rPr>
          <w:rFonts w:ascii="Segoe UI" w:hAnsi="Segoe UI" w:cs="Segoe UI"/>
          <w:color w:val="24292E"/>
        </w:rPr>
        <w:t>). The last is your MECM Production system should be CM_???.</w:t>
      </w:r>
      <w:r>
        <w:rPr>
          <w:rFonts w:ascii="Segoe UI" w:hAnsi="Segoe UI" w:cs="Segoe UI"/>
          <w:color w:val="24292E"/>
        </w:rPr>
        <w:br/>
      </w:r>
      <w:r>
        <w:rPr>
          <w:rFonts w:ascii="Segoe UI" w:hAnsi="Segoe UI" w:cs="Segoe UI"/>
          <w:noProof/>
          <w:color w:val="24292E"/>
        </w:rPr>
        <w:drawing>
          <wp:inline distT="0" distB="0" distL="0" distR="0" wp14:anchorId="22CB99F0" wp14:editId="3A2950A2">
            <wp:extent cx="5943600" cy="23996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99665"/>
                    </a:xfrm>
                    <a:prstGeom prst="rect">
                      <a:avLst/>
                    </a:prstGeom>
                    <a:noFill/>
                    <a:ln>
                      <a:noFill/>
                    </a:ln>
                  </pic:spPr>
                </pic:pic>
              </a:graphicData>
            </a:graphic>
          </wp:inline>
        </w:drawing>
      </w:r>
      <w:r>
        <w:rPr>
          <w:rFonts w:ascii="Segoe UI" w:hAnsi="Segoe UI" w:cs="Segoe UI"/>
          <w:color w:val="24292E"/>
        </w:rPr>
        <w:br/>
      </w:r>
      <w:r>
        <w:rPr>
          <w:rFonts w:ascii="Segoe UI" w:hAnsi="Segoe UI" w:cs="Segoe UI"/>
          <w:color w:val="24292E"/>
        </w:rPr>
        <w:br/>
        <w:t>Once you click load, you may be prompted with the message box stating the Native Database query needs approval to run. Click run to continue, if you do not click run the data will not load in the database. It should appear no more than 12 times (one for each query).</w:t>
      </w:r>
      <w:r>
        <w:rPr>
          <w:rFonts w:ascii="Segoe UI" w:hAnsi="Segoe UI" w:cs="Segoe UI"/>
          <w:color w:val="24292E"/>
        </w:rPr>
        <w:br/>
      </w:r>
      <w:r>
        <w:rPr>
          <w:rFonts w:ascii="Segoe UI" w:hAnsi="Segoe UI" w:cs="Segoe UI"/>
          <w:noProof/>
          <w:color w:val="24292E"/>
        </w:rPr>
        <w:lastRenderedPageBreak/>
        <w:drawing>
          <wp:inline distT="0" distB="0" distL="0" distR="0" wp14:anchorId="77DD576A" wp14:editId="06B98759">
            <wp:extent cx="4362450" cy="4057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2450" cy="4057650"/>
                    </a:xfrm>
                    <a:prstGeom prst="rect">
                      <a:avLst/>
                    </a:prstGeom>
                    <a:noFill/>
                    <a:ln>
                      <a:noFill/>
                    </a:ln>
                  </pic:spPr>
                </pic:pic>
              </a:graphicData>
            </a:graphic>
          </wp:inline>
        </w:drawing>
      </w:r>
      <w:r>
        <w:rPr>
          <w:rFonts w:ascii="Segoe UI" w:hAnsi="Segoe UI" w:cs="Segoe UI"/>
          <w:color w:val="24292E"/>
        </w:rPr>
        <w:br/>
        <w:t>You should be able to see the dashboards if all the changes were made correctly. Your pages for “all patching”, “workstation patching”, “server patching”, and “other” should look something like this.</w:t>
      </w:r>
      <w:r>
        <w:rPr>
          <w:rFonts w:ascii="Segoe UI" w:hAnsi="Segoe UI" w:cs="Segoe UI"/>
          <w:color w:val="24292E"/>
        </w:rPr>
        <w:br/>
      </w:r>
      <w:r>
        <w:rPr>
          <w:rFonts w:ascii="Segoe UI" w:hAnsi="Segoe UI" w:cs="Segoe UI"/>
          <w:noProof/>
          <w:color w:val="24292E"/>
        </w:rPr>
        <w:drawing>
          <wp:inline distT="0" distB="0" distL="0" distR="0" wp14:anchorId="016F6570" wp14:editId="34A44C9D">
            <wp:extent cx="5943600" cy="35179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517900"/>
                    </a:xfrm>
                    <a:prstGeom prst="rect">
                      <a:avLst/>
                    </a:prstGeom>
                    <a:noFill/>
                    <a:ln>
                      <a:noFill/>
                    </a:ln>
                  </pic:spPr>
                </pic:pic>
              </a:graphicData>
            </a:graphic>
          </wp:inline>
        </w:drawing>
      </w:r>
      <w:r>
        <w:rPr>
          <w:rFonts w:ascii="Segoe UI" w:hAnsi="Segoe UI" w:cs="Segoe UI"/>
          <w:color w:val="24292E"/>
        </w:rPr>
        <w:br/>
      </w:r>
      <w:r>
        <w:rPr>
          <w:rFonts w:ascii="Segoe UI" w:hAnsi="Segoe UI" w:cs="Segoe UI"/>
          <w:color w:val="24292E"/>
        </w:rPr>
        <w:lastRenderedPageBreak/>
        <w:br/>
        <w:t>Your “</w:t>
      </w:r>
      <w:proofErr w:type="spellStart"/>
      <w:r>
        <w:rPr>
          <w:rFonts w:ascii="Segoe UI" w:hAnsi="Segoe UI" w:cs="Segoe UI"/>
          <w:color w:val="24292E"/>
        </w:rPr>
        <w:t>ClientHealth</w:t>
      </w:r>
      <w:proofErr w:type="spellEnd"/>
      <w:r>
        <w:rPr>
          <w:rFonts w:ascii="Segoe UI" w:hAnsi="Segoe UI" w:cs="Segoe UI"/>
          <w:color w:val="24292E"/>
        </w:rPr>
        <w:t>” page should look something like this.</w:t>
      </w:r>
      <w:r>
        <w:rPr>
          <w:rFonts w:ascii="Segoe UI" w:hAnsi="Segoe UI" w:cs="Segoe UI"/>
          <w:color w:val="24292E"/>
        </w:rPr>
        <w:br/>
      </w:r>
      <w:r>
        <w:rPr>
          <w:rFonts w:ascii="Segoe UI" w:hAnsi="Segoe UI" w:cs="Segoe UI"/>
          <w:noProof/>
          <w:color w:val="24292E"/>
        </w:rPr>
        <w:drawing>
          <wp:inline distT="0" distB="0" distL="0" distR="0" wp14:anchorId="29932AC4" wp14:editId="055B9104">
            <wp:extent cx="5943600" cy="35109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510915"/>
                    </a:xfrm>
                    <a:prstGeom prst="rect">
                      <a:avLst/>
                    </a:prstGeom>
                    <a:noFill/>
                    <a:ln>
                      <a:noFill/>
                    </a:ln>
                  </pic:spPr>
                </pic:pic>
              </a:graphicData>
            </a:graphic>
          </wp:inline>
        </w:drawing>
      </w:r>
      <w:r>
        <w:rPr>
          <w:rFonts w:ascii="Segoe UI" w:hAnsi="Segoe UI" w:cs="Segoe UI"/>
          <w:color w:val="24292E"/>
        </w:rPr>
        <w:br/>
      </w:r>
      <w:r>
        <w:rPr>
          <w:rFonts w:ascii="Segoe UI" w:hAnsi="Segoe UI" w:cs="Segoe UI"/>
          <w:color w:val="24292E"/>
        </w:rPr>
        <w:br/>
        <w:t>Your “Installed Server Roles” page should look something like this.</w:t>
      </w:r>
      <w:r>
        <w:rPr>
          <w:rFonts w:ascii="Segoe UI" w:hAnsi="Segoe UI" w:cs="Segoe UI"/>
          <w:color w:val="24292E"/>
        </w:rPr>
        <w:br/>
      </w:r>
      <w:r>
        <w:rPr>
          <w:rFonts w:ascii="Segoe UI" w:hAnsi="Segoe UI" w:cs="Segoe UI"/>
          <w:noProof/>
          <w:color w:val="24292E"/>
        </w:rPr>
        <w:drawing>
          <wp:inline distT="0" distB="0" distL="0" distR="0" wp14:anchorId="0DDC7A13" wp14:editId="6CDE0676">
            <wp:extent cx="5943600" cy="35236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523615"/>
                    </a:xfrm>
                    <a:prstGeom prst="rect">
                      <a:avLst/>
                    </a:prstGeom>
                    <a:noFill/>
                    <a:ln>
                      <a:noFill/>
                    </a:ln>
                  </pic:spPr>
                </pic:pic>
              </a:graphicData>
            </a:graphic>
          </wp:inline>
        </w:drawing>
      </w:r>
      <w:r>
        <w:rPr>
          <w:rFonts w:ascii="Segoe UI" w:hAnsi="Segoe UI" w:cs="Segoe UI"/>
          <w:color w:val="24292E"/>
        </w:rPr>
        <w:br/>
      </w:r>
      <w:r>
        <w:rPr>
          <w:rFonts w:ascii="Segoe UI" w:hAnsi="Segoe UI" w:cs="Segoe UI"/>
          <w:color w:val="24292E"/>
        </w:rPr>
        <w:br/>
      </w:r>
      <w:r>
        <w:rPr>
          <w:rFonts w:ascii="Segoe UI" w:hAnsi="Segoe UI" w:cs="Segoe UI"/>
          <w:color w:val="24292E"/>
        </w:rPr>
        <w:lastRenderedPageBreak/>
        <w:t>Your “Installed MECM Roles” page should look like this.</w:t>
      </w:r>
      <w:r>
        <w:rPr>
          <w:rFonts w:ascii="Segoe UI" w:hAnsi="Segoe UI" w:cs="Segoe UI"/>
          <w:color w:val="24292E"/>
        </w:rPr>
        <w:br/>
      </w:r>
      <w:r>
        <w:rPr>
          <w:rFonts w:ascii="Segoe UI" w:hAnsi="Segoe UI" w:cs="Segoe UI"/>
          <w:noProof/>
          <w:color w:val="24292E"/>
        </w:rPr>
        <w:drawing>
          <wp:inline distT="0" distB="0" distL="0" distR="0" wp14:anchorId="5E43D3D9" wp14:editId="4C02B5AC">
            <wp:extent cx="5943600" cy="37572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57295"/>
                    </a:xfrm>
                    <a:prstGeom prst="rect">
                      <a:avLst/>
                    </a:prstGeom>
                    <a:noFill/>
                    <a:ln>
                      <a:noFill/>
                    </a:ln>
                  </pic:spPr>
                </pic:pic>
              </a:graphicData>
            </a:graphic>
          </wp:inline>
        </w:drawing>
      </w:r>
      <w:r>
        <w:rPr>
          <w:rFonts w:ascii="Segoe UI" w:hAnsi="Segoe UI" w:cs="Segoe UI"/>
          <w:color w:val="24292E"/>
        </w:rPr>
        <w:br/>
      </w:r>
      <w:r>
        <w:rPr>
          <w:rFonts w:ascii="Segoe UI" w:hAnsi="Segoe UI" w:cs="Segoe UI"/>
          <w:color w:val="24292E"/>
        </w:rPr>
        <w:br/>
        <w:t>Your “</w:t>
      </w:r>
      <w:proofErr w:type="spellStart"/>
      <w:r>
        <w:rPr>
          <w:rFonts w:ascii="Segoe UI" w:hAnsi="Segoe UI" w:cs="Segoe UI"/>
          <w:color w:val="24292E"/>
        </w:rPr>
        <w:t>OSVerions</w:t>
      </w:r>
      <w:proofErr w:type="spellEnd"/>
      <w:r>
        <w:rPr>
          <w:rFonts w:ascii="Segoe UI" w:hAnsi="Segoe UI" w:cs="Segoe UI"/>
          <w:color w:val="24292E"/>
        </w:rPr>
        <w:t>” page should look like this.</w:t>
      </w:r>
      <w:r>
        <w:rPr>
          <w:rFonts w:ascii="Segoe UI" w:hAnsi="Segoe UI" w:cs="Segoe UI"/>
          <w:color w:val="24292E"/>
        </w:rPr>
        <w:br/>
      </w:r>
      <w:r>
        <w:rPr>
          <w:rFonts w:ascii="Segoe UI" w:hAnsi="Segoe UI" w:cs="Segoe UI"/>
          <w:noProof/>
          <w:color w:val="24292E"/>
        </w:rPr>
        <w:drawing>
          <wp:inline distT="0" distB="0" distL="0" distR="0" wp14:anchorId="6B232314" wp14:editId="744A9CA8">
            <wp:extent cx="5943600" cy="3742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42055"/>
                    </a:xfrm>
                    <a:prstGeom prst="rect">
                      <a:avLst/>
                    </a:prstGeom>
                    <a:noFill/>
                    <a:ln>
                      <a:noFill/>
                    </a:ln>
                  </pic:spPr>
                </pic:pic>
              </a:graphicData>
            </a:graphic>
          </wp:inline>
        </w:drawing>
      </w:r>
      <w:r>
        <w:rPr>
          <w:rFonts w:ascii="Segoe UI" w:hAnsi="Segoe UI" w:cs="Segoe UI"/>
          <w:color w:val="24292E"/>
        </w:rPr>
        <w:br/>
      </w:r>
      <w:r>
        <w:rPr>
          <w:rFonts w:ascii="Segoe UI" w:hAnsi="Segoe UI" w:cs="Segoe UI"/>
          <w:color w:val="24292E"/>
        </w:rPr>
        <w:lastRenderedPageBreak/>
        <w:br/>
        <w:t>Your “Collections” page should look like this.</w:t>
      </w:r>
      <w:r>
        <w:rPr>
          <w:rFonts w:ascii="Segoe UI" w:hAnsi="Segoe UI" w:cs="Segoe UI"/>
          <w:color w:val="24292E"/>
        </w:rPr>
        <w:br/>
      </w:r>
      <w:r>
        <w:rPr>
          <w:rFonts w:ascii="Segoe UI" w:hAnsi="Segoe UI" w:cs="Segoe UI"/>
          <w:noProof/>
          <w:color w:val="24292E"/>
        </w:rPr>
        <w:drawing>
          <wp:inline distT="0" distB="0" distL="0" distR="0" wp14:anchorId="3E05A65C" wp14:editId="4604199C">
            <wp:extent cx="5943600" cy="37395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39515"/>
                    </a:xfrm>
                    <a:prstGeom prst="rect">
                      <a:avLst/>
                    </a:prstGeom>
                    <a:noFill/>
                    <a:ln>
                      <a:noFill/>
                    </a:ln>
                  </pic:spPr>
                </pic:pic>
              </a:graphicData>
            </a:graphic>
          </wp:inline>
        </w:drawing>
      </w:r>
      <w:r>
        <w:rPr>
          <w:rFonts w:ascii="Segoe UI" w:hAnsi="Segoe UI" w:cs="Segoe UI"/>
          <w:color w:val="24292E"/>
        </w:rPr>
        <w:br/>
      </w:r>
      <w:r>
        <w:rPr>
          <w:rFonts w:ascii="Segoe UI" w:hAnsi="Segoe UI" w:cs="Segoe UI"/>
          <w:color w:val="24292E"/>
        </w:rPr>
        <w:br/>
        <w:t>Your next three pages are 3 collections pages with should look like this one. First one is collections under 10 seconds, the next is between 10 and 20 seconds, and the last one is for collections running longer than 20 seconds.</w:t>
      </w:r>
      <w:r>
        <w:rPr>
          <w:rFonts w:ascii="Segoe UI" w:hAnsi="Segoe UI" w:cs="Segoe UI"/>
          <w:color w:val="24292E"/>
        </w:rPr>
        <w:br/>
      </w:r>
      <w:r>
        <w:rPr>
          <w:rFonts w:ascii="Segoe UI" w:hAnsi="Segoe UI" w:cs="Segoe UI"/>
          <w:noProof/>
          <w:color w:val="24292E"/>
        </w:rPr>
        <w:lastRenderedPageBreak/>
        <w:drawing>
          <wp:inline distT="0" distB="0" distL="0" distR="0" wp14:anchorId="79CBE711" wp14:editId="24FD4FEC">
            <wp:extent cx="5943600" cy="3527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527425"/>
                    </a:xfrm>
                    <a:prstGeom prst="rect">
                      <a:avLst/>
                    </a:prstGeom>
                    <a:noFill/>
                    <a:ln>
                      <a:noFill/>
                    </a:ln>
                  </pic:spPr>
                </pic:pic>
              </a:graphicData>
            </a:graphic>
          </wp:inline>
        </w:drawing>
      </w:r>
      <w:r>
        <w:rPr>
          <w:rFonts w:ascii="Segoe UI" w:hAnsi="Segoe UI" w:cs="Segoe UI"/>
          <w:color w:val="24292E"/>
        </w:rPr>
        <w:br/>
      </w:r>
      <w:r>
        <w:rPr>
          <w:rFonts w:ascii="Segoe UI" w:hAnsi="Segoe UI" w:cs="Segoe UI"/>
          <w:color w:val="24292E"/>
        </w:rPr>
        <w:br/>
        <w:t>Your "</w:t>
      </w:r>
      <w:proofErr w:type="spellStart"/>
      <w:r>
        <w:rPr>
          <w:rFonts w:ascii="Segoe UI" w:hAnsi="Segoe UI" w:cs="Segoe UI"/>
          <w:color w:val="24292E"/>
        </w:rPr>
        <w:t>SystemSecurity</w:t>
      </w:r>
      <w:proofErr w:type="spellEnd"/>
      <w:r>
        <w:rPr>
          <w:rFonts w:ascii="Segoe UI" w:hAnsi="Segoe UI" w:cs="Segoe UI"/>
          <w:color w:val="24292E"/>
        </w:rPr>
        <w:t>" page displays the following information:</w:t>
      </w:r>
    </w:p>
    <w:p w14:paraId="78D210F3" w14:textId="77777777" w:rsidR="00C74EEA" w:rsidRDefault="00C74EEA" w:rsidP="00C74EEA">
      <w:pPr>
        <w:numPr>
          <w:ilvl w:val="0"/>
          <w:numId w:val="17"/>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UEFI</w:t>
      </w:r>
    </w:p>
    <w:p w14:paraId="2DE12B58" w14:textId="77777777" w:rsidR="00C74EEA" w:rsidRDefault="00C74EEA" w:rsidP="00C74EEA">
      <w:pPr>
        <w:numPr>
          <w:ilvl w:val="0"/>
          <w:numId w:val="17"/>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Secure Boot</w:t>
      </w:r>
    </w:p>
    <w:p w14:paraId="3248AC8E" w14:textId="77777777" w:rsidR="00C74EEA" w:rsidRDefault="00C74EEA" w:rsidP="00C74EEA">
      <w:pPr>
        <w:numPr>
          <w:ilvl w:val="0"/>
          <w:numId w:val="17"/>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TPM</w:t>
      </w:r>
    </w:p>
    <w:p w14:paraId="29109868" w14:textId="77777777" w:rsidR="00C74EEA" w:rsidRDefault="00C74EEA" w:rsidP="00C74EEA">
      <w:pPr>
        <w:numPr>
          <w:ilvl w:val="0"/>
          <w:numId w:val="17"/>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Virtualization-Based Security (VBS)</w:t>
      </w:r>
    </w:p>
    <w:p w14:paraId="7CB398EE" w14:textId="77777777" w:rsidR="00C74EEA" w:rsidRDefault="00C74EEA" w:rsidP="00C74EEA">
      <w:pPr>
        <w:numPr>
          <w:ilvl w:val="0"/>
          <w:numId w:val="17"/>
        </w:numPr>
        <w:shd w:val="clear" w:color="auto" w:fill="FFFFFF"/>
        <w:spacing w:before="60" w:after="100" w:afterAutospacing="1" w:line="240" w:lineRule="auto"/>
        <w:rPr>
          <w:rFonts w:ascii="Segoe UI" w:hAnsi="Segoe UI" w:cs="Segoe UI"/>
          <w:color w:val="24292E"/>
        </w:rPr>
      </w:pPr>
      <w:proofErr w:type="spellStart"/>
      <w:r>
        <w:rPr>
          <w:rFonts w:ascii="Segoe UI" w:hAnsi="Segoe UI" w:cs="Segoe UI"/>
          <w:color w:val="24292E"/>
        </w:rPr>
        <w:t>Bitlocker</w:t>
      </w:r>
      <w:proofErr w:type="spellEnd"/>
    </w:p>
    <w:p w14:paraId="10FEE9C9" w14:textId="77777777" w:rsidR="00C74EEA" w:rsidRDefault="00C74EEA" w:rsidP="00C74EEA">
      <w:pPr>
        <w:numPr>
          <w:ilvl w:val="0"/>
          <w:numId w:val="17"/>
        </w:numPr>
        <w:shd w:val="clear" w:color="auto" w:fill="FFFFFF"/>
        <w:spacing w:before="60" w:after="100" w:afterAutospacing="1" w:line="240" w:lineRule="auto"/>
        <w:rPr>
          <w:rFonts w:ascii="Segoe UI" w:hAnsi="Segoe UI" w:cs="Segoe UI"/>
          <w:color w:val="24292E"/>
        </w:rPr>
      </w:pPr>
      <w:proofErr w:type="spellStart"/>
      <w:r>
        <w:rPr>
          <w:rFonts w:ascii="Segoe UI" w:hAnsi="Segoe UI" w:cs="Segoe UI"/>
          <w:color w:val="24292E"/>
        </w:rPr>
        <w:t>Credguard</w:t>
      </w:r>
      <w:proofErr w:type="spellEnd"/>
      <w:r>
        <w:rPr>
          <w:rFonts w:ascii="Segoe UI" w:hAnsi="Segoe UI" w:cs="Segoe UI"/>
          <w:color w:val="24292E"/>
        </w:rPr>
        <w:t xml:space="preserve"> Status</w:t>
      </w:r>
    </w:p>
    <w:p w14:paraId="1E5B794C" w14:textId="77777777" w:rsidR="00C74EEA" w:rsidRDefault="00C74EEA" w:rsidP="00C74EEA">
      <w:pPr>
        <w:spacing w:after="0"/>
        <w:rPr>
          <w:rFonts w:ascii="Times New Roman" w:hAnsi="Times New Roman" w:cs="Times New Roman"/>
        </w:rPr>
      </w:pPr>
      <w:r>
        <w:rPr>
          <w:rFonts w:ascii="Segoe UI" w:hAnsi="Segoe UI" w:cs="Segoe UI"/>
          <w:color w:val="24292E"/>
        </w:rPr>
        <w:br/>
      </w:r>
    </w:p>
    <w:p w14:paraId="364911B5" w14:textId="0B803B40" w:rsidR="00C74EEA" w:rsidRDefault="00C74EEA" w:rsidP="00C74EEA">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14:anchorId="1E6C7A9A" wp14:editId="4BD6D398">
            <wp:extent cx="5943600" cy="35102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510280"/>
                    </a:xfrm>
                    <a:prstGeom prst="rect">
                      <a:avLst/>
                    </a:prstGeom>
                    <a:noFill/>
                    <a:ln>
                      <a:noFill/>
                    </a:ln>
                  </pic:spPr>
                </pic:pic>
              </a:graphicData>
            </a:graphic>
          </wp:inline>
        </w:drawing>
      </w:r>
      <w:r>
        <w:rPr>
          <w:rFonts w:ascii="Segoe UI" w:hAnsi="Segoe UI" w:cs="Segoe UI"/>
          <w:color w:val="24292E"/>
        </w:rPr>
        <w:br/>
        <w:t>Your "</w:t>
      </w:r>
      <w:proofErr w:type="spellStart"/>
      <w:r>
        <w:rPr>
          <w:rFonts w:ascii="Segoe UI" w:hAnsi="Segoe UI" w:cs="Segoe UI"/>
          <w:color w:val="24292E"/>
        </w:rPr>
        <w:t>Bitlocker</w:t>
      </w:r>
      <w:proofErr w:type="spellEnd"/>
      <w:r>
        <w:rPr>
          <w:rFonts w:ascii="Segoe UI" w:hAnsi="Segoe UI" w:cs="Segoe UI"/>
          <w:color w:val="24292E"/>
        </w:rPr>
        <w:t xml:space="preserve">" page displays the </w:t>
      </w:r>
      <w:proofErr w:type="gramStart"/>
      <w:r>
        <w:rPr>
          <w:rFonts w:ascii="Segoe UI" w:hAnsi="Segoe UI" w:cs="Segoe UI"/>
          <w:color w:val="24292E"/>
        </w:rPr>
        <w:t>current status</w:t>
      </w:r>
      <w:proofErr w:type="gramEnd"/>
      <w:r>
        <w:rPr>
          <w:rFonts w:ascii="Segoe UI" w:hAnsi="Segoe UI" w:cs="Segoe UI"/>
          <w:color w:val="24292E"/>
        </w:rPr>
        <w:t xml:space="preserve"> of your </w:t>
      </w:r>
      <w:proofErr w:type="spellStart"/>
      <w:r>
        <w:rPr>
          <w:rFonts w:ascii="Segoe UI" w:hAnsi="Segoe UI" w:cs="Segoe UI"/>
          <w:color w:val="24292E"/>
        </w:rPr>
        <w:t>bitlocker</w:t>
      </w:r>
      <w:proofErr w:type="spellEnd"/>
      <w:r>
        <w:rPr>
          <w:rFonts w:ascii="Segoe UI" w:hAnsi="Segoe UI" w:cs="Segoe UI"/>
          <w:color w:val="24292E"/>
        </w:rPr>
        <w:t xml:space="preserve"> for workstations in your environment.</w:t>
      </w:r>
    </w:p>
    <w:p w14:paraId="2C390FF7" w14:textId="04CFDB2C" w:rsidR="00C74EEA" w:rsidRDefault="00C74EEA" w:rsidP="00C74EEA">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42A83080" wp14:editId="34859C74">
            <wp:extent cx="5943600" cy="3509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509645"/>
                    </a:xfrm>
                    <a:prstGeom prst="rect">
                      <a:avLst/>
                    </a:prstGeom>
                    <a:noFill/>
                    <a:ln>
                      <a:noFill/>
                    </a:ln>
                  </pic:spPr>
                </pic:pic>
              </a:graphicData>
            </a:graphic>
          </wp:inline>
        </w:drawing>
      </w:r>
      <w:r>
        <w:rPr>
          <w:rFonts w:ascii="Segoe UI" w:hAnsi="Segoe UI" w:cs="Segoe UI"/>
          <w:color w:val="24292E"/>
        </w:rPr>
        <w:br/>
        <w:t xml:space="preserve">Your "Baseline &amp; Items" page displays the </w:t>
      </w:r>
      <w:proofErr w:type="gramStart"/>
      <w:r>
        <w:rPr>
          <w:rFonts w:ascii="Segoe UI" w:hAnsi="Segoe UI" w:cs="Segoe UI"/>
          <w:color w:val="24292E"/>
        </w:rPr>
        <w:t>current status</w:t>
      </w:r>
      <w:proofErr w:type="gramEnd"/>
      <w:r>
        <w:rPr>
          <w:rFonts w:ascii="Segoe UI" w:hAnsi="Segoe UI" w:cs="Segoe UI"/>
          <w:color w:val="24292E"/>
        </w:rPr>
        <w:t xml:space="preserve"> of your configuration baselines and configuration items deployed to your collections in your environment.</w:t>
      </w:r>
    </w:p>
    <w:p w14:paraId="24264DF3" w14:textId="1265E948" w:rsidR="00C74EEA" w:rsidRDefault="00C74EEA" w:rsidP="00C74EEA">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14:anchorId="49596E13" wp14:editId="73976761">
            <wp:extent cx="5943600" cy="35020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r>
        <w:rPr>
          <w:rFonts w:ascii="Segoe UI" w:hAnsi="Segoe UI" w:cs="Segoe UI"/>
          <w:color w:val="24292E"/>
        </w:rPr>
        <w:br/>
        <w:t>Your "</w:t>
      </w:r>
      <w:proofErr w:type="spellStart"/>
      <w:r>
        <w:rPr>
          <w:rFonts w:ascii="Segoe UI" w:hAnsi="Segoe UI" w:cs="Segoe UI"/>
          <w:color w:val="24292E"/>
        </w:rPr>
        <w:t>HWInventoryEnabled</w:t>
      </w:r>
      <w:proofErr w:type="spellEnd"/>
      <w:r>
        <w:rPr>
          <w:rFonts w:ascii="Segoe UI" w:hAnsi="Segoe UI" w:cs="Segoe UI"/>
          <w:color w:val="24292E"/>
        </w:rPr>
        <w:t xml:space="preserve">" page displays the </w:t>
      </w:r>
      <w:proofErr w:type="gramStart"/>
      <w:r>
        <w:rPr>
          <w:rFonts w:ascii="Segoe UI" w:hAnsi="Segoe UI" w:cs="Segoe UI"/>
          <w:color w:val="24292E"/>
        </w:rPr>
        <w:t>current status</w:t>
      </w:r>
      <w:proofErr w:type="gramEnd"/>
      <w:r>
        <w:rPr>
          <w:rFonts w:ascii="Segoe UI" w:hAnsi="Segoe UI" w:cs="Segoe UI"/>
          <w:color w:val="24292E"/>
        </w:rPr>
        <w:t xml:space="preserve"> of your hardware inventory and any customizations that you have deployed to your collections in your environment.</w:t>
      </w:r>
    </w:p>
    <w:p w14:paraId="6C89273C" w14:textId="65C65434" w:rsidR="00C74EEA" w:rsidRDefault="00C74EEA" w:rsidP="00C74EEA">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06E0A500" wp14:editId="263BF8D9">
            <wp:extent cx="5943600" cy="3524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r>
        <w:rPr>
          <w:rFonts w:ascii="Segoe UI" w:hAnsi="Segoe UI" w:cs="Segoe UI"/>
          <w:color w:val="24292E"/>
        </w:rPr>
        <w:br/>
        <w:t>Your "</w:t>
      </w:r>
      <w:proofErr w:type="spellStart"/>
      <w:r>
        <w:rPr>
          <w:rFonts w:ascii="Segoe UI" w:hAnsi="Segoe UI" w:cs="Segoe UI"/>
          <w:color w:val="24292E"/>
        </w:rPr>
        <w:t>MaintenanceTasks</w:t>
      </w:r>
      <w:proofErr w:type="spellEnd"/>
      <w:r>
        <w:rPr>
          <w:rFonts w:ascii="Segoe UI" w:hAnsi="Segoe UI" w:cs="Segoe UI"/>
          <w:color w:val="24292E"/>
        </w:rPr>
        <w:t xml:space="preserve">" page displays the </w:t>
      </w:r>
      <w:proofErr w:type="gramStart"/>
      <w:r>
        <w:rPr>
          <w:rFonts w:ascii="Segoe UI" w:hAnsi="Segoe UI" w:cs="Segoe UI"/>
          <w:color w:val="24292E"/>
        </w:rPr>
        <w:t>current status</w:t>
      </w:r>
      <w:proofErr w:type="gramEnd"/>
      <w:r>
        <w:rPr>
          <w:rFonts w:ascii="Segoe UI" w:hAnsi="Segoe UI" w:cs="Segoe UI"/>
          <w:color w:val="24292E"/>
        </w:rPr>
        <w:t xml:space="preserve"> of your maintenance tasks in your environment.</w:t>
      </w:r>
    </w:p>
    <w:p w14:paraId="64B31F55" w14:textId="74E9DC92" w:rsidR="00C74EEA" w:rsidRDefault="00C74EEA" w:rsidP="00C74EEA">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14:anchorId="73269929" wp14:editId="0B2DBE4A">
            <wp:extent cx="5943600" cy="3517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517900"/>
                    </a:xfrm>
                    <a:prstGeom prst="rect">
                      <a:avLst/>
                    </a:prstGeom>
                    <a:noFill/>
                    <a:ln>
                      <a:noFill/>
                    </a:ln>
                  </pic:spPr>
                </pic:pic>
              </a:graphicData>
            </a:graphic>
          </wp:inline>
        </w:drawing>
      </w:r>
      <w:r>
        <w:rPr>
          <w:rFonts w:ascii="Segoe UI" w:hAnsi="Segoe UI" w:cs="Segoe UI"/>
          <w:color w:val="24292E"/>
        </w:rPr>
        <w:br/>
        <w:t>Your "</w:t>
      </w:r>
      <w:proofErr w:type="spellStart"/>
      <w:r>
        <w:rPr>
          <w:rFonts w:ascii="Segoe UI" w:hAnsi="Segoe UI" w:cs="Segoe UI"/>
          <w:color w:val="24292E"/>
        </w:rPr>
        <w:t>AppSummary</w:t>
      </w:r>
      <w:proofErr w:type="spellEnd"/>
      <w:r>
        <w:rPr>
          <w:rFonts w:ascii="Segoe UI" w:hAnsi="Segoe UI" w:cs="Segoe UI"/>
          <w:color w:val="24292E"/>
        </w:rPr>
        <w:t xml:space="preserve">" page displays the </w:t>
      </w:r>
      <w:proofErr w:type="gramStart"/>
      <w:r>
        <w:rPr>
          <w:rFonts w:ascii="Segoe UI" w:hAnsi="Segoe UI" w:cs="Segoe UI"/>
          <w:color w:val="24292E"/>
        </w:rPr>
        <w:t>current status</w:t>
      </w:r>
      <w:proofErr w:type="gramEnd"/>
      <w:r>
        <w:rPr>
          <w:rFonts w:ascii="Segoe UI" w:hAnsi="Segoe UI" w:cs="Segoe UI"/>
          <w:color w:val="24292E"/>
        </w:rPr>
        <w:t xml:space="preserve"> of your Applications deployments in your environment.</w:t>
      </w:r>
    </w:p>
    <w:p w14:paraId="46C5E781" w14:textId="235F12E6" w:rsidR="00C74EEA" w:rsidRDefault="00C74EEA" w:rsidP="00C74EEA">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2ACEA186" wp14:editId="0ECE8208">
            <wp:extent cx="5943600" cy="35191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519170"/>
                    </a:xfrm>
                    <a:prstGeom prst="rect">
                      <a:avLst/>
                    </a:prstGeom>
                    <a:noFill/>
                    <a:ln>
                      <a:noFill/>
                    </a:ln>
                  </pic:spPr>
                </pic:pic>
              </a:graphicData>
            </a:graphic>
          </wp:inline>
        </w:drawing>
      </w:r>
      <w:r>
        <w:rPr>
          <w:rFonts w:ascii="Segoe UI" w:hAnsi="Segoe UI" w:cs="Segoe UI"/>
          <w:color w:val="24292E"/>
        </w:rPr>
        <w:br/>
        <w:t>Your "</w:t>
      </w:r>
      <w:proofErr w:type="spellStart"/>
      <w:r>
        <w:rPr>
          <w:rFonts w:ascii="Segoe UI" w:hAnsi="Segoe UI" w:cs="Segoe UI"/>
          <w:color w:val="24292E"/>
        </w:rPr>
        <w:t>SWInventory</w:t>
      </w:r>
      <w:proofErr w:type="spellEnd"/>
      <w:r>
        <w:rPr>
          <w:rFonts w:ascii="Segoe UI" w:hAnsi="Segoe UI" w:cs="Segoe UI"/>
          <w:color w:val="24292E"/>
        </w:rPr>
        <w:t>" page displays the current software inventory in your environment, this could be useful for determining what licensing you need or will need.</w:t>
      </w:r>
    </w:p>
    <w:p w14:paraId="314F21B9" w14:textId="30D400C9" w:rsidR="00C74EEA" w:rsidRDefault="00C74EEA" w:rsidP="00C74EEA">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14:anchorId="54174D3F" wp14:editId="0332041A">
            <wp:extent cx="5943600" cy="3512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512820"/>
                    </a:xfrm>
                    <a:prstGeom prst="rect">
                      <a:avLst/>
                    </a:prstGeom>
                    <a:noFill/>
                    <a:ln>
                      <a:noFill/>
                    </a:ln>
                  </pic:spPr>
                </pic:pic>
              </a:graphicData>
            </a:graphic>
          </wp:inline>
        </w:drawing>
      </w:r>
      <w:r>
        <w:rPr>
          <w:rFonts w:ascii="Segoe UI" w:hAnsi="Segoe UI" w:cs="Segoe UI"/>
          <w:color w:val="24292E"/>
        </w:rPr>
        <w:br/>
        <w:t>Your "</w:t>
      </w:r>
      <w:proofErr w:type="spellStart"/>
      <w:r>
        <w:rPr>
          <w:rFonts w:ascii="Segoe UI" w:hAnsi="Segoe UI" w:cs="Segoe UI"/>
          <w:color w:val="24292E"/>
        </w:rPr>
        <w:t>SWUsage</w:t>
      </w:r>
      <w:proofErr w:type="spellEnd"/>
      <w:r>
        <w:rPr>
          <w:rFonts w:ascii="Segoe UI" w:hAnsi="Segoe UI" w:cs="Segoe UI"/>
          <w:color w:val="24292E"/>
        </w:rPr>
        <w:t xml:space="preserve">" page displays the current software used in your environment, this could be useful for determining software </w:t>
      </w:r>
      <w:proofErr w:type="gramStart"/>
      <w:r>
        <w:rPr>
          <w:rFonts w:ascii="Segoe UI" w:hAnsi="Segoe UI" w:cs="Segoe UI"/>
          <w:color w:val="24292E"/>
        </w:rPr>
        <w:t>used .</w:t>
      </w:r>
      <w:proofErr w:type="gramEnd"/>
    </w:p>
    <w:p w14:paraId="43CD723A" w14:textId="0C60DDF1" w:rsidR="00C74EEA" w:rsidRDefault="00C74EEA" w:rsidP="00C74EEA">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1CFB533D" wp14:editId="1CABF84A">
            <wp:extent cx="5943600" cy="35045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504565"/>
                    </a:xfrm>
                    <a:prstGeom prst="rect">
                      <a:avLst/>
                    </a:prstGeom>
                    <a:noFill/>
                    <a:ln>
                      <a:noFill/>
                    </a:ln>
                  </pic:spPr>
                </pic:pic>
              </a:graphicData>
            </a:graphic>
          </wp:inline>
        </w:drawing>
      </w:r>
      <w:r>
        <w:rPr>
          <w:rFonts w:ascii="Segoe UI" w:hAnsi="Segoe UI" w:cs="Segoe UI"/>
          <w:color w:val="24292E"/>
        </w:rPr>
        <w:br/>
        <w:t>Your "</w:t>
      </w:r>
      <w:proofErr w:type="spellStart"/>
      <w:r>
        <w:rPr>
          <w:rFonts w:ascii="Segoe UI" w:hAnsi="Segoe UI" w:cs="Segoe UI"/>
          <w:color w:val="24292E"/>
        </w:rPr>
        <w:t>HWInventory</w:t>
      </w:r>
      <w:proofErr w:type="spellEnd"/>
      <w:r>
        <w:rPr>
          <w:rFonts w:ascii="Segoe UI" w:hAnsi="Segoe UI" w:cs="Segoe UI"/>
          <w:color w:val="24292E"/>
        </w:rPr>
        <w:t xml:space="preserve">" page displays the current hardware inventory in your environment, this could be useful for determining tech refreshes needed or will need </w:t>
      </w:r>
      <w:proofErr w:type="gramStart"/>
      <w:r>
        <w:rPr>
          <w:rFonts w:ascii="Segoe UI" w:hAnsi="Segoe UI" w:cs="Segoe UI"/>
          <w:color w:val="24292E"/>
        </w:rPr>
        <w:t>in the near future</w:t>
      </w:r>
      <w:proofErr w:type="gramEnd"/>
      <w:r>
        <w:rPr>
          <w:rFonts w:ascii="Segoe UI" w:hAnsi="Segoe UI" w:cs="Segoe UI"/>
          <w:color w:val="24292E"/>
        </w:rPr>
        <w:t>.</w:t>
      </w:r>
    </w:p>
    <w:p w14:paraId="3BA3E181" w14:textId="0371BCB2" w:rsidR="00C74EEA" w:rsidRDefault="00C74EEA" w:rsidP="00C74EEA">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14:anchorId="70B50D78" wp14:editId="2EE788A4">
            <wp:extent cx="5943600" cy="3510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510280"/>
                    </a:xfrm>
                    <a:prstGeom prst="rect">
                      <a:avLst/>
                    </a:prstGeom>
                    <a:noFill/>
                    <a:ln>
                      <a:noFill/>
                    </a:ln>
                  </pic:spPr>
                </pic:pic>
              </a:graphicData>
            </a:graphic>
          </wp:inline>
        </w:drawing>
      </w:r>
      <w:r>
        <w:rPr>
          <w:rFonts w:ascii="Segoe UI" w:hAnsi="Segoe UI" w:cs="Segoe UI"/>
          <w:color w:val="24292E"/>
        </w:rPr>
        <w:br/>
        <w:t xml:space="preserve">Finally, please remember to save the file to your desired location so you </w:t>
      </w:r>
      <w:proofErr w:type="gramStart"/>
      <w:r>
        <w:rPr>
          <w:rFonts w:ascii="Segoe UI" w:hAnsi="Segoe UI" w:cs="Segoe UI"/>
          <w:color w:val="24292E"/>
        </w:rPr>
        <w:t>don’t</w:t>
      </w:r>
      <w:proofErr w:type="gramEnd"/>
      <w:r>
        <w:rPr>
          <w:rFonts w:ascii="Segoe UI" w:hAnsi="Segoe UI" w:cs="Segoe UI"/>
          <w:color w:val="24292E"/>
        </w:rPr>
        <w:t xml:space="preserve"> have to make the changes to the template every time. Open your file with the PBI extension next time and click the refresh button, you will be good to go then.</w:t>
      </w:r>
      <w:r>
        <w:rPr>
          <w:rFonts w:ascii="Segoe UI" w:hAnsi="Segoe UI" w:cs="Segoe UI"/>
          <w:color w:val="24292E"/>
        </w:rPr>
        <w:br/>
      </w:r>
      <w:r>
        <w:rPr>
          <w:rFonts w:ascii="Segoe UI" w:hAnsi="Segoe UI" w:cs="Segoe UI"/>
          <w:color w:val="24292E"/>
        </w:rPr>
        <w:br/>
      </w:r>
      <w:r>
        <w:rPr>
          <w:rStyle w:val="Strong"/>
          <w:rFonts w:ascii="Segoe UI" w:hAnsi="Segoe UI" w:cs="Segoe UI"/>
          <w:color w:val="24292E"/>
        </w:rPr>
        <w:t>How to uninstall:</w:t>
      </w:r>
      <w:r>
        <w:rPr>
          <w:rFonts w:ascii="Segoe UI" w:hAnsi="Segoe UI" w:cs="Segoe UI"/>
          <w:color w:val="24292E"/>
        </w:rPr>
        <w:br/>
        <w:t>Open the </w:t>
      </w:r>
      <w:hyperlink r:id="rId38" w:history="1">
        <w:r>
          <w:rPr>
            <w:rStyle w:val="Hyperlink"/>
            <w:rFonts w:ascii="Segoe UI" w:hAnsi="Segoe UI" w:cs="Segoe UI"/>
            <w:color w:val="0366D6"/>
          </w:rPr>
          <w:t xml:space="preserve">MECM Administrator </w:t>
        </w:r>
        <w:proofErr w:type="spellStart"/>
        <w:r>
          <w:rPr>
            <w:rStyle w:val="Hyperlink"/>
            <w:rFonts w:ascii="Segoe UI" w:hAnsi="Segoe UI" w:cs="Segoe UI"/>
            <w:color w:val="0366D6"/>
          </w:rPr>
          <w:t>Dashboard.sql</w:t>
        </w:r>
        <w:proofErr w:type="spellEnd"/>
      </w:hyperlink>
      <w:r>
        <w:rPr>
          <w:rFonts w:ascii="Segoe UI" w:hAnsi="Segoe UI" w:cs="Segoe UI"/>
          <w:color w:val="24292E"/>
        </w:rPr>
        <w:t> file in SQL Server Management Studio or your preferred SQL Editor. Go to the bottom of the file. You will see about 10 lines that are commented out. Highlight the 10 lines and execute them. Below is what the code looks like.</w:t>
      </w:r>
      <w:r>
        <w:rPr>
          <w:rFonts w:ascii="Segoe UI" w:hAnsi="Segoe UI" w:cs="Segoe UI"/>
          <w:color w:val="24292E"/>
        </w:rPr>
        <w:br/>
        <w:t xml:space="preserve">--Uninstall MECM </w:t>
      </w:r>
      <w:proofErr w:type="spellStart"/>
      <w:r>
        <w:rPr>
          <w:rFonts w:ascii="Segoe UI" w:hAnsi="Segoe UI" w:cs="Segoe UI"/>
          <w:color w:val="24292E"/>
        </w:rPr>
        <w:t>PBI_Reporting</w:t>
      </w:r>
      <w:proofErr w:type="spellEnd"/>
      <w:r>
        <w:rPr>
          <w:rFonts w:ascii="Segoe UI" w:hAnsi="Segoe UI" w:cs="Segoe UI"/>
          <w:color w:val="24292E"/>
        </w:rPr>
        <w:t xml:space="preserve"> database</w:t>
      </w:r>
      <w:r>
        <w:rPr>
          <w:rFonts w:ascii="Segoe UI" w:hAnsi="Segoe UI" w:cs="Segoe UI"/>
          <w:color w:val="24292E"/>
        </w:rPr>
        <w:br/>
        <w:t>/*</w:t>
      </w:r>
      <w:r>
        <w:rPr>
          <w:rFonts w:ascii="Segoe UI" w:hAnsi="Segoe UI" w:cs="Segoe UI"/>
          <w:color w:val="24292E"/>
        </w:rPr>
        <w:br/>
        <w:t>--Sets database to single user mode so it drops all other connections</w:t>
      </w:r>
      <w:r>
        <w:rPr>
          <w:rFonts w:ascii="Segoe UI" w:hAnsi="Segoe UI" w:cs="Segoe UI"/>
          <w:color w:val="24292E"/>
        </w:rPr>
        <w:br/>
        <w:t>USE [master]</w:t>
      </w:r>
      <w:r>
        <w:rPr>
          <w:rFonts w:ascii="Segoe UI" w:hAnsi="Segoe UI" w:cs="Segoe UI"/>
          <w:color w:val="24292E"/>
        </w:rPr>
        <w:br/>
        <w:t>GO</w:t>
      </w:r>
      <w:r>
        <w:rPr>
          <w:rFonts w:ascii="Segoe UI" w:hAnsi="Segoe UI" w:cs="Segoe UI"/>
          <w:color w:val="24292E"/>
        </w:rPr>
        <w:br/>
        <w:t>ALTER DATABASE [</w:t>
      </w:r>
      <w:proofErr w:type="spellStart"/>
      <w:r>
        <w:rPr>
          <w:rFonts w:ascii="Segoe UI" w:hAnsi="Segoe UI" w:cs="Segoe UI"/>
          <w:color w:val="24292E"/>
        </w:rPr>
        <w:t>MECM_PBI_Reporting</w:t>
      </w:r>
      <w:proofErr w:type="spellEnd"/>
      <w:r>
        <w:rPr>
          <w:rFonts w:ascii="Segoe UI" w:hAnsi="Segoe UI" w:cs="Segoe UI"/>
          <w:color w:val="24292E"/>
        </w:rPr>
        <w:t>] SET SINGLE_USER WITH ROLLBACK IMMEDIATE</w:t>
      </w:r>
      <w:r>
        <w:rPr>
          <w:rFonts w:ascii="Segoe UI" w:hAnsi="Segoe UI" w:cs="Segoe UI"/>
          <w:color w:val="24292E"/>
        </w:rPr>
        <w:br/>
        <w:t>GO</w:t>
      </w:r>
      <w:r>
        <w:rPr>
          <w:rFonts w:ascii="Segoe UI" w:hAnsi="Segoe UI" w:cs="Segoe UI"/>
          <w:color w:val="24292E"/>
        </w:rPr>
        <w:br/>
      </w:r>
      <w:r>
        <w:rPr>
          <w:rFonts w:ascii="Segoe UI" w:hAnsi="Segoe UI" w:cs="Segoe UI"/>
          <w:color w:val="24292E"/>
        </w:rPr>
        <w:br/>
        <w:t>--Deletes the database from SQL Server</w:t>
      </w:r>
      <w:r>
        <w:rPr>
          <w:rFonts w:ascii="Segoe UI" w:hAnsi="Segoe UI" w:cs="Segoe UI"/>
          <w:color w:val="24292E"/>
        </w:rPr>
        <w:br/>
        <w:t>Drop database [</w:t>
      </w:r>
      <w:proofErr w:type="spellStart"/>
      <w:r>
        <w:rPr>
          <w:rFonts w:ascii="Segoe UI" w:hAnsi="Segoe UI" w:cs="Segoe UI"/>
          <w:color w:val="24292E"/>
        </w:rPr>
        <w:t>MECM_PBI_Reporting</w:t>
      </w:r>
      <w:proofErr w:type="spellEnd"/>
      <w:r>
        <w:rPr>
          <w:rFonts w:ascii="Segoe UI" w:hAnsi="Segoe UI" w:cs="Segoe UI"/>
          <w:color w:val="24292E"/>
        </w:rPr>
        <w:t>]</w:t>
      </w:r>
      <w:r>
        <w:rPr>
          <w:rFonts w:ascii="Segoe UI" w:hAnsi="Segoe UI" w:cs="Segoe UI"/>
          <w:color w:val="24292E"/>
        </w:rPr>
        <w:br/>
        <w:t>*/</w:t>
      </w:r>
    </w:p>
    <w:p w14:paraId="190EE1D1" w14:textId="77777777" w:rsidR="00C74EEA" w:rsidRDefault="00C74EEA" w:rsidP="00C74EEA">
      <w:pPr>
        <w:pStyle w:val="NormalWeb"/>
        <w:shd w:val="clear" w:color="auto" w:fill="FFFFFF"/>
        <w:spacing w:before="0" w:beforeAutospacing="0"/>
        <w:rPr>
          <w:rFonts w:ascii="Segoe UI" w:hAnsi="Segoe UI" w:cs="Segoe UI"/>
          <w:color w:val="24292E"/>
        </w:rPr>
      </w:pPr>
      <w:hyperlink r:id="rId39" w:history="1">
        <w:r>
          <w:rPr>
            <w:rStyle w:val="Hyperlink"/>
            <w:rFonts w:ascii="Segoe UI" w:hAnsi="Segoe UI" w:cs="Segoe UI"/>
            <w:color w:val="0366D6"/>
          </w:rPr>
          <w:t>MECM Administrator Install Video</w:t>
        </w:r>
      </w:hyperlink>
      <w:r>
        <w:rPr>
          <w:rFonts w:ascii="Segoe UI" w:hAnsi="Segoe UI" w:cs="Segoe UI"/>
          <w:color w:val="24292E"/>
        </w:rPr>
        <w:br/>
      </w:r>
      <w:hyperlink r:id="rId40" w:history="1">
        <w:r>
          <w:rPr>
            <w:rStyle w:val="Hyperlink"/>
            <w:rFonts w:ascii="Segoe UI" w:hAnsi="Segoe UI" w:cs="Segoe UI"/>
            <w:color w:val="0366D6"/>
          </w:rPr>
          <w:t>MECM Administrator Training Video</w:t>
        </w:r>
      </w:hyperlink>
      <w:r>
        <w:rPr>
          <w:rFonts w:ascii="Segoe UI" w:hAnsi="Segoe UI" w:cs="Segoe UI"/>
          <w:color w:val="24292E"/>
        </w:rPr>
        <w:t> </w:t>
      </w:r>
    </w:p>
    <w:p w14:paraId="7C1197CF" w14:textId="0AC3C901" w:rsidR="00C0098D" w:rsidRPr="00C74EEA" w:rsidRDefault="00C0098D" w:rsidP="00C74EEA"/>
    <w:sectPr w:rsidR="00C0098D" w:rsidRPr="00C74E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7D203E" w14:textId="77777777" w:rsidR="001161B6" w:rsidRDefault="001161B6" w:rsidP="00570514">
      <w:pPr>
        <w:spacing w:after="0" w:line="240" w:lineRule="auto"/>
      </w:pPr>
      <w:r>
        <w:separator/>
      </w:r>
    </w:p>
  </w:endnote>
  <w:endnote w:type="continuationSeparator" w:id="0">
    <w:p w14:paraId="342B17A8" w14:textId="77777777" w:rsidR="001161B6" w:rsidRDefault="001161B6" w:rsidP="005705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36EB7A" w14:textId="77777777" w:rsidR="001161B6" w:rsidRDefault="001161B6" w:rsidP="00570514">
      <w:pPr>
        <w:spacing w:after="0" w:line="240" w:lineRule="auto"/>
      </w:pPr>
      <w:r>
        <w:separator/>
      </w:r>
    </w:p>
  </w:footnote>
  <w:footnote w:type="continuationSeparator" w:id="0">
    <w:p w14:paraId="706AAF4C" w14:textId="77777777" w:rsidR="001161B6" w:rsidRDefault="001161B6" w:rsidP="005705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34E41"/>
    <w:multiLevelType w:val="multilevel"/>
    <w:tmpl w:val="9D2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2154F"/>
    <w:multiLevelType w:val="multilevel"/>
    <w:tmpl w:val="36D88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D739A1"/>
    <w:multiLevelType w:val="multilevel"/>
    <w:tmpl w:val="395A8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C97FB5"/>
    <w:multiLevelType w:val="multilevel"/>
    <w:tmpl w:val="49D0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D40C08"/>
    <w:multiLevelType w:val="multilevel"/>
    <w:tmpl w:val="83688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952DD"/>
    <w:multiLevelType w:val="multilevel"/>
    <w:tmpl w:val="3D3E0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F55E7E"/>
    <w:multiLevelType w:val="multilevel"/>
    <w:tmpl w:val="94A89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93198F"/>
    <w:multiLevelType w:val="multilevel"/>
    <w:tmpl w:val="78944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AD7F3E"/>
    <w:multiLevelType w:val="multilevel"/>
    <w:tmpl w:val="81506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4D1247"/>
    <w:multiLevelType w:val="multilevel"/>
    <w:tmpl w:val="A17A7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F46BBF"/>
    <w:multiLevelType w:val="multilevel"/>
    <w:tmpl w:val="AEF2F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D00444"/>
    <w:multiLevelType w:val="multilevel"/>
    <w:tmpl w:val="8B5A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E64530"/>
    <w:multiLevelType w:val="multilevel"/>
    <w:tmpl w:val="2B00F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406755"/>
    <w:multiLevelType w:val="multilevel"/>
    <w:tmpl w:val="D21AB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F25283"/>
    <w:multiLevelType w:val="multilevel"/>
    <w:tmpl w:val="762E4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32689C"/>
    <w:multiLevelType w:val="multilevel"/>
    <w:tmpl w:val="E982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5617CD"/>
    <w:multiLevelType w:val="multilevel"/>
    <w:tmpl w:val="B0982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2"/>
  </w:num>
  <w:num w:numId="3">
    <w:abstractNumId w:val="14"/>
  </w:num>
  <w:num w:numId="4">
    <w:abstractNumId w:val="7"/>
  </w:num>
  <w:num w:numId="5">
    <w:abstractNumId w:val="4"/>
  </w:num>
  <w:num w:numId="6">
    <w:abstractNumId w:val="11"/>
  </w:num>
  <w:num w:numId="7">
    <w:abstractNumId w:val="2"/>
  </w:num>
  <w:num w:numId="8">
    <w:abstractNumId w:val="9"/>
  </w:num>
  <w:num w:numId="9">
    <w:abstractNumId w:val="5"/>
  </w:num>
  <w:num w:numId="10">
    <w:abstractNumId w:val="1"/>
  </w:num>
  <w:num w:numId="11">
    <w:abstractNumId w:val="8"/>
  </w:num>
  <w:num w:numId="12">
    <w:abstractNumId w:val="6"/>
  </w:num>
  <w:num w:numId="13">
    <w:abstractNumId w:val="15"/>
  </w:num>
  <w:num w:numId="14">
    <w:abstractNumId w:val="0"/>
  </w:num>
  <w:num w:numId="15">
    <w:abstractNumId w:val="3"/>
  </w:num>
  <w:num w:numId="16">
    <w:abstractNumId w:val="1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E34"/>
    <w:rsid w:val="00021413"/>
    <w:rsid w:val="00021DFF"/>
    <w:rsid w:val="00044825"/>
    <w:rsid w:val="00086118"/>
    <w:rsid w:val="000B7506"/>
    <w:rsid w:val="000D0D26"/>
    <w:rsid w:val="000D2E3A"/>
    <w:rsid w:val="000F6397"/>
    <w:rsid w:val="00100FE4"/>
    <w:rsid w:val="001161B6"/>
    <w:rsid w:val="002D3EEB"/>
    <w:rsid w:val="00367F0E"/>
    <w:rsid w:val="003D4B08"/>
    <w:rsid w:val="003E4701"/>
    <w:rsid w:val="00470F1D"/>
    <w:rsid w:val="00483BA9"/>
    <w:rsid w:val="004F3584"/>
    <w:rsid w:val="005374A4"/>
    <w:rsid w:val="00570514"/>
    <w:rsid w:val="00581D78"/>
    <w:rsid w:val="005D5A3B"/>
    <w:rsid w:val="006A2E5D"/>
    <w:rsid w:val="006B088E"/>
    <w:rsid w:val="007654FD"/>
    <w:rsid w:val="0084388A"/>
    <w:rsid w:val="00844B39"/>
    <w:rsid w:val="00867D0C"/>
    <w:rsid w:val="00872AC0"/>
    <w:rsid w:val="008A7DD8"/>
    <w:rsid w:val="009719F5"/>
    <w:rsid w:val="0097497E"/>
    <w:rsid w:val="009960D8"/>
    <w:rsid w:val="009C429B"/>
    <w:rsid w:val="00A06E34"/>
    <w:rsid w:val="00B5399D"/>
    <w:rsid w:val="00BF619D"/>
    <w:rsid w:val="00C0098D"/>
    <w:rsid w:val="00C74EEA"/>
    <w:rsid w:val="00CD49DB"/>
    <w:rsid w:val="00CF2F7A"/>
    <w:rsid w:val="00E202BB"/>
    <w:rsid w:val="00E91951"/>
    <w:rsid w:val="00F66FFE"/>
    <w:rsid w:val="00FF64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0DFBE"/>
  <w15:chartTrackingRefBased/>
  <w15:docId w15:val="{5A566921-BE4F-42E7-AE70-179E79F75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F63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6397"/>
    <w:rPr>
      <w:rFonts w:ascii="Segoe UI" w:hAnsi="Segoe UI" w:cs="Segoe UI"/>
      <w:sz w:val="18"/>
      <w:szCs w:val="18"/>
    </w:rPr>
  </w:style>
  <w:style w:type="character" w:styleId="Hyperlink">
    <w:name w:val="Hyperlink"/>
    <w:basedOn w:val="DefaultParagraphFont"/>
    <w:uiPriority w:val="99"/>
    <w:unhideWhenUsed/>
    <w:rsid w:val="00867D0C"/>
    <w:rPr>
      <w:color w:val="0563C1" w:themeColor="hyperlink"/>
      <w:u w:val="single"/>
    </w:rPr>
  </w:style>
  <w:style w:type="character" w:styleId="UnresolvedMention">
    <w:name w:val="Unresolved Mention"/>
    <w:basedOn w:val="DefaultParagraphFont"/>
    <w:uiPriority w:val="99"/>
    <w:semiHidden/>
    <w:unhideWhenUsed/>
    <w:rsid w:val="00867D0C"/>
    <w:rPr>
      <w:color w:val="605E5C"/>
      <w:shd w:val="clear" w:color="auto" w:fill="E1DFDD"/>
    </w:rPr>
  </w:style>
  <w:style w:type="paragraph" w:styleId="NormalWeb">
    <w:name w:val="Normal (Web)"/>
    <w:basedOn w:val="Normal"/>
    <w:uiPriority w:val="99"/>
    <w:semiHidden/>
    <w:unhideWhenUsed/>
    <w:rsid w:val="006B088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B08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552443">
      <w:bodyDiv w:val="1"/>
      <w:marLeft w:val="0"/>
      <w:marRight w:val="0"/>
      <w:marTop w:val="0"/>
      <w:marBottom w:val="0"/>
      <w:divBdr>
        <w:top w:val="none" w:sz="0" w:space="0" w:color="auto"/>
        <w:left w:val="none" w:sz="0" w:space="0" w:color="auto"/>
        <w:bottom w:val="none" w:sz="0" w:space="0" w:color="auto"/>
        <w:right w:val="none" w:sz="0" w:space="0" w:color="auto"/>
      </w:divBdr>
    </w:div>
    <w:div w:id="185871528">
      <w:bodyDiv w:val="1"/>
      <w:marLeft w:val="0"/>
      <w:marRight w:val="0"/>
      <w:marTop w:val="0"/>
      <w:marBottom w:val="0"/>
      <w:divBdr>
        <w:top w:val="none" w:sz="0" w:space="0" w:color="auto"/>
        <w:left w:val="none" w:sz="0" w:space="0" w:color="auto"/>
        <w:bottom w:val="none" w:sz="0" w:space="0" w:color="auto"/>
        <w:right w:val="none" w:sz="0" w:space="0" w:color="auto"/>
      </w:divBdr>
    </w:div>
    <w:div w:id="296380929">
      <w:bodyDiv w:val="1"/>
      <w:marLeft w:val="0"/>
      <w:marRight w:val="0"/>
      <w:marTop w:val="0"/>
      <w:marBottom w:val="0"/>
      <w:divBdr>
        <w:top w:val="none" w:sz="0" w:space="0" w:color="auto"/>
        <w:left w:val="none" w:sz="0" w:space="0" w:color="auto"/>
        <w:bottom w:val="none" w:sz="0" w:space="0" w:color="auto"/>
        <w:right w:val="none" w:sz="0" w:space="0" w:color="auto"/>
      </w:divBdr>
    </w:div>
    <w:div w:id="948971057">
      <w:bodyDiv w:val="1"/>
      <w:marLeft w:val="0"/>
      <w:marRight w:val="0"/>
      <w:marTop w:val="0"/>
      <w:marBottom w:val="0"/>
      <w:divBdr>
        <w:top w:val="none" w:sz="0" w:space="0" w:color="auto"/>
        <w:left w:val="none" w:sz="0" w:space="0" w:color="auto"/>
        <w:bottom w:val="none" w:sz="0" w:space="0" w:color="auto"/>
        <w:right w:val="none" w:sz="0" w:space="0" w:color="auto"/>
      </w:divBdr>
    </w:div>
    <w:div w:id="1453016789">
      <w:bodyDiv w:val="1"/>
      <w:marLeft w:val="0"/>
      <w:marRight w:val="0"/>
      <w:marTop w:val="0"/>
      <w:marBottom w:val="0"/>
      <w:divBdr>
        <w:top w:val="none" w:sz="0" w:space="0" w:color="auto"/>
        <w:left w:val="none" w:sz="0" w:space="0" w:color="auto"/>
        <w:bottom w:val="none" w:sz="0" w:space="0" w:color="auto"/>
        <w:right w:val="none" w:sz="0" w:space="0" w:color="auto"/>
      </w:divBdr>
    </w:div>
    <w:div w:id="157164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ttnovitsch/MECM/blob/master/Device%20Guard.mof" TargetMode="External"/><Relationship Id="rId18" Type="http://schemas.openxmlformats.org/officeDocument/2006/relationships/hyperlink" Target="https://github.com/mattnovitsch/MECM/blob/master/MECM%20Administrator%20Dashboard.sql" TargetMode="External"/><Relationship Id="rId26" Type="http://schemas.openxmlformats.org/officeDocument/2006/relationships/image" Target="media/image7.jpeg"/><Relationship Id="rId39" Type="http://schemas.openxmlformats.org/officeDocument/2006/relationships/hyperlink" Target="https://youtu.be/7VQe6Qm1MQk" TargetMode="External"/><Relationship Id="rId21" Type="http://schemas.openxmlformats.org/officeDocument/2006/relationships/image" Target="media/image2.jpeg"/><Relationship Id="rId34" Type="http://schemas.openxmlformats.org/officeDocument/2006/relationships/image" Target="media/image15.jpeg"/><Relationship Id="rId42" Type="http://schemas.openxmlformats.org/officeDocument/2006/relationships/theme" Target="theme/theme1.xml"/><Relationship Id="rId7" Type="http://schemas.openxmlformats.org/officeDocument/2006/relationships/hyperlink" Target="https://techcommunity.microsoft.com/t5/core-infrastructure-and-security/MECM-collection-dashboard-report/ba-p/714828" TargetMode="External"/><Relationship Id="rId2" Type="http://schemas.openxmlformats.org/officeDocument/2006/relationships/styles" Target="styles.xml"/><Relationship Id="rId16" Type="http://schemas.openxmlformats.org/officeDocument/2006/relationships/hyperlink" Target="https://github.com/mattnovitsch/MECM/blob/master/Volume.mof" TargetMode="External"/><Relationship Id="rId20" Type="http://schemas.openxmlformats.org/officeDocument/2006/relationships/image" Target="media/image1.jpeg"/><Relationship Id="rId29" Type="http://schemas.openxmlformats.org/officeDocument/2006/relationships/image" Target="media/image10.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ttnovitsch/MECM/blob/master/MECM%20Administrator%20Dashboard.sql" TargetMode="Externa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hyperlink" Target="https://youtu.be/xWAgeJCdgto" TargetMode="External"/><Relationship Id="rId5" Type="http://schemas.openxmlformats.org/officeDocument/2006/relationships/footnotes" Target="footnotes.xml"/><Relationship Id="rId15" Type="http://schemas.openxmlformats.org/officeDocument/2006/relationships/hyperlink" Target="https://github.com/mattnovitsch/MECM/blob/master/Dashboard%20Workstation%20Configuration%20Items.cab"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hyperlink" Target="https://docs.microsoft.com/en-us/power-bi/report-server/install-report-server" TargetMode="External"/><Relationship Id="rId19" Type="http://schemas.openxmlformats.org/officeDocument/2006/relationships/hyperlink" Target="https://github.com/mattnovitsch/MECM/blob/master/MECM%20Administrator%20Dashboard.pbit" TargetMode="External"/><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powerbi.microsoft.com/en-us/report-server/" TargetMode="External"/><Relationship Id="rId14" Type="http://schemas.openxmlformats.org/officeDocument/2006/relationships/hyperlink" Target="https://techcommunity.microsoft.com/t5/configuration-manager-archive/managing-windows-10-device-guard-with-configuration-manager/ba-p/273780"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8" Type="http://schemas.openxmlformats.org/officeDocument/2006/relationships/hyperlink" Target="https://www.microsoft.com/en-us/download/details.aspx?id=58494" TargetMode="External"/><Relationship Id="rId3" Type="http://schemas.openxmlformats.org/officeDocument/2006/relationships/settings" Target="settings.xml"/><Relationship Id="rId12" Type="http://schemas.openxmlformats.org/officeDocument/2006/relationships/hyperlink" Target="https://github.com/mattnovitsch/MECM/blob/master/MECM%20Administrator%20Dashboard.pbit" TargetMode="External"/><Relationship Id="rId17" Type="http://schemas.openxmlformats.org/officeDocument/2006/relationships/hyperlink" Target="https://github.com/mattnovitsch/MECM/blob/master/MECM%20Administrator%20Dashboard.sql" TargetMode="Externa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hyperlink" Target="https://github.com/mattnovitsch/MECM/blob/master/MECM%20Administrator%20Dashboard.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14</Pages>
  <Words>1346</Words>
  <Characters>7674</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Novitsch</dc:creator>
  <cp:keywords/>
  <dc:description/>
  <cp:lastModifiedBy>Matt Novitsch</cp:lastModifiedBy>
  <cp:revision>14</cp:revision>
  <dcterms:created xsi:type="dcterms:W3CDTF">2020-03-03T13:22:00Z</dcterms:created>
  <dcterms:modified xsi:type="dcterms:W3CDTF">2020-10-01T18:28:00Z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matnov@microsoft.com</vt:lpwstr>
  </property>
  <property fmtid="{D5CDD505-2E9C-101B-9397-08002B2CF9AE}" pid="5" name="MSIP_Label_f42aa342-8706-4288-bd11-ebb85995028c_SetDate">
    <vt:lpwstr>2019-05-02T20:21:58.9397877Z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d613fb72-e482-41c2-ba24-d28f05a4a01d</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