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77777777" w:rsidR="0074709B" w:rsidRDefault="00007B27">
      <w:r>
        <w:t xml:space="preserve">The response variable for </w:t>
      </w:r>
      <w:r w:rsidR="00BD1065">
        <w:t xml:space="preserve">the macroeconomic analysis was 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BD1065">
        <w:t xml:space="preserve">. The response variable for the socioeconomic analysis was forest cover area. Both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w:t>
      </w:r>
      <w:r w:rsidR="0074709B">
        <w:t>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4"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0393A470"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r>
        <w:rPr>
          <w:i/>
          <w:iCs/>
        </w:rPr>
        <w:t>Macroeconomic models</w:t>
      </w:r>
    </w:p>
    <w:p w14:paraId="1C74D142" w14:textId="181C3147" w:rsidR="00CC6840" w:rsidRDefault="00CC6840">
      <w:r>
        <w:t xml:space="preserve">This analysis aimed to model the relationships between </w:t>
      </w:r>
      <w:r w:rsidR="00304F2B">
        <w:t xml:space="preserve">changes in macroeconomic predictors and </w:t>
      </w:r>
      <w:r w:rsidR="00A86D1A">
        <w:t xml:space="preserve">the </w:t>
      </w:r>
      <w:r w:rsidR="00304F2B">
        <w:t>rate of forest loss at a national level for the time period 1993 – 2015. Models were run for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had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r>
        <w:t>No time lag:</w:t>
      </w:r>
    </w:p>
    <w:p w14:paraId="77508BCB" w14:textId="3D130FC1" w:rsidR="001C5A6F" w:rsidRPr="000032BD" w:rsidRDefault="00727888">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lastRenderedPageBreak/>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727888">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r>
        <w:t>Two year time lag:</w:t>
      </w:r>
    </w:p>
    <w:p w14:paraId="318F48A4" w14:textId="67B25763" w:rsidR="00307ACC" w:rsidRPr="00307ACC" w:rsidRDefault="00727888">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FA0432C" w14:textId="661FD6F0" w:rsidR="00F639F9" w:rsidRPr="00A86D1A" w:rsidRDefault="00F639F9">
      <w:r>
        <w:rPr>
          <w:i/>
          <w:iCs/>
        </w:rPr>
        <w:t>Socioeconomic models</w:t>
      </w:r>
    </w:p>
    <w:p w14:paraId="1A33CEEC" w14:textId="768CBC2C" w:rsidR="00C744C0" w:rsidRDefault="00A86D1A">
      <w:r>
        <w:t xml:space="preserve">This analysis aimed to model the relationships between forest cover and socioeconomic variables within communes between 2007 – 2012. </w:t>
      </w:r>
      <w:commentRangeStart w:id="0"/>
      <w:r w:rsidR="004F6196">
        <w:t xml:space="preserve">The results of initial commune-level modelling prompted the further aggregation of data to the province level and models were built to investigate </w:t>
      </w:r>
      <w:r w:rsidR="004F6196">
        <w:t xml:space="preserve">the relationships between forest cover and socioeconomic variables within </w:t>
      </w:r>
      <w:r w:rsidR="004F6196">
        <w:t>provinces</w:t>
      </w:r>
      <w:r w:rsidR="004F6196">
        <w:t xml:space="preserve"> </w:t>
      </w:r>
      <w:r w:rsidR="004F6196">
        <w:t xml:space="preserve">for the same time period. </w:t>
      </w:r>
      <w:commentRangeEnd w:id="0"/>
      <w:r w:rsidR="004F6196">
        <w:t>Generalised linear mixed models (GLMM) were used to account for repeat measurements</w:t>
      </w:r>
      <w:r w:rsidR="00F310CE">
        <w:t xml:space="preserve">, </w:t>
      </w:r>
      <w:r w:rsidR="004F6196">
        <w:t>temporal autocorrelation</w:t>
      </w:r>
      <w:r w:rsidR="00F310CE">
        <w:t xml:space="preserve">, and the hierarchical (nested) nature of the data </w:t>
      </w:r>
      <w:r w:rsidR="00F310CE">
        <w:fldChar w:fldCharType="begin"/>
      </w:r>
      <w:r w:rsidR="00F310CE">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F310CE">
        <w:fldChar w:fldCharType="separate"/>
      </w:r>
      <w:r w:rsidR="00F310CE" w:rsidRPr="00F310CE">
        <w:rPr>
          <w:rFonts w:ascii="Calibri" w:hAnsi="Calibri" w:cs="Calibri"/>
        </w:rPr>
        <w:t>(</w:t>
      </w:r>
      <w:proofErr w:type="spellStart"/>
      <w:r w:rsidR="00F310CE" w:rsidRPr="00F310CE">
        <w:rPr>
          <w:rFonts w:ascii="Calibri" w:hAnsi="Calibri" w:cs="Calibri"/>
        </w:rPr>
        <w:t>Zuur</w:t>
      </w:r>
      <w:proofErr w:type="spellEnd"/>
      <w:r w:rsidR="00F310CE" w:rsidRPr="00F310CE">
        <w:rPr>
          <w:rFonts w:ascii="Calibri" w:hAnsi="Calibri" w:cs="Calibri"/>
        </w:rPr>
        <w:t xml:space="preserve"> et al. 2009)</w:t>
      </w:r>
      <w:r w:rsidR="00F310CE">
        <w:fldChar w:fldCharType="end"/>
      </w:r>
      <w:r w:rsidR="00F310CE">
        <w:t xml:space="preserve">. </w:t>
      </w:r>
      <w:r w:rsidR="004F6196">
        <w:rPr>
          <w:rStyle w:val="CommentReference"/>
        </w:rPr>
        <w:commentReference w:id="0"/>
      </w:r>
    </w:p>
    <w:p w14:paraId="101BD79A" w14:textId="64CF88CC" w:rsidR="00727888" w:rsidRDefault="00727888"/>
    <w:p w14:paraId="08BFF85E" w14:textId="587C5963" w:rsidR="00727888" w:rsidRDefault="00727888">
      <w:r>
        <w:t xml:space="preserve">Concessions ~ macroeconomics </w:t>
      </w:r>
    </w:p>
    <w:p w14:paraId="357E203B" w14:textId="30CA644E" w:rsidR="00727888" w:rsidRDefault="00727888">
      <w:r>
        <w:t>If macroeconomics predict concessions then we can draw indirect links between macroeconomics and forest loss. The lack of modelled relationships between macroeconomics and forest loss must then be something to do with lags (i.e. it takes longer than 2 years to see effects on forests).</w:t>
      </w:r>
    </w:p>
    <w:p w14:paraId="5F76D5C8" w14:textId="70A5D57E" w:rsidR="00727888" w:rsidRDefault="00727888">
      <w:r>
        <w:t xml:space="preserve">If there is no relationship between macroeconomics and concessions, then there are other factors that are driving the allocation of concessions e.g. timber (see below), corruption, favours etc. </w:t>
      </w:r>
    </w:p>
    <w:p w14:paraId="6CE65238" w14:textId="77777777" w:rsidR="00727888" w:rsidRDefault="00727888"/>
    <w:p w14:paraId="6AD626F9" w14:textId="5AED2B53" w:rsidR="00727888" w:rsidRDefault="00727888">
      <w:r>
        <w:t>Concessions ~ price of hardwood</w:t>
      </w:r>
    </w:p>
    <w:p w14:paraId="57A3E817" w14:textId="4FE626BE" w:rsidR="00727888" w:rsidRDefault="00727888">
      <w:r>
        <w:t>If there is a relationship here, it suggests that the timber value on concession land is a driver of concessions, rather than the resulting crop</w:t>
      </w:r>
    </w:p>
    <w:p w14:paraId="4B692B5A" w14:textId="1CB0FDDB" w:rsidR="00727888" w:rsidRDefault="0072788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7T10:21:00Z" w:initials="MN">
    <w:p w14:paraId="00F4D40F" w14:textId="71306B6C" w:rsidR="004F6196" w:rsidRDefault="004F6196">
      <w:pPr>
        <w:pStyle w:val="CommentText"/>
      </w:pPr>
      <w:r>
        <w:rPr>
          <w:rStyle w:val="CommentReference"/>
        </w:rPr>
        <w:annotationRef/>
      </w:r>
      <w:r>
        <w:t xml:space="preserve">I’m struggling a bit with knowing how best to structure the methods in terms of further aggregating to the province level. In the sections above, I have written it as though this was always the plan, although here I have explained it more accurately – i.e. it was only after the commune-level modelling that we decided to try the province level. Not sure if how I have done it is the best, or whether in the sections above I also need to explain that it was a post-hoc decision.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4D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641E" w16cex:dateUtc="2021-04-27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4D40F" w16cid:durableId="243264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505EC"/>
    <w:rsid w:val="000574C9"/>
    <w:rsid w:val="000924E5"/>
    <w:rsid w:val="000D7C25"/>
    <w:rsid w:val="0011722E"/>
    <w:rsid w:val="001214C2"/>
    <w:rsid w:val="0016573F"/>
    <w:rsid w:val="00176BB0"/>
    <w:rsid w:val="001B33F4"/>
    <w:rsid w:val="001B6B38"/>
    <w:rsid w:val="001C5A6F"/>
    <w:rsid w:val="001D09A4"/>
    <w:rsid w:val="001F3408"/>
    <w:rsid w:val="00260194"/>
    <w:rsid w:val="002A4BD1"/>
    <w:rsid w:val="002B0228"/>
    <w:rsid w:val="00304F2B"/>
    <w:rsid w:val="00307ACC"/>
    <w:rsid w:val="003564E8"/>
    <w:rsid w:val="003A5DB8"/>
    <w:rsid w:val="003D30B2"/>
    <w:rsid w:val="004B385D"/>
    <w:rsid w:val="004F6196"/>
    <w:rsid w:val="00574771"/>
    <w:rsid w:val="005B02E3"/>
    <w:rsid w:val="005B2210"/>
    <w:rsid w:val="006310EE"/>
    <w:rsid w:val="006B50C9"/>
    <w:rsid w:val="00727888"/>
    <w:rsid w:val="007417B6"/>
    <w:rsid w:val="0074709B"/>
    <w:rsid w:val="007F487C"/>
    <w:rsid w:val="008D1764"/>
    <w:rsid w:val="00990D53"/>
    <w:rsid w:val="00996724"/>
    <w:rsid w:val="009B1A40"/>
    <w:rsid w:val="00A1004F"/>
    <w:rsid w:val="00A52878"/>
    <w:rsid w:val="00A74190"/>
    <w:rsid w:val="00A86D1A"/>
    <w:rsid w:val="00AB1479"/>
    <w:rsid w:val="00AE151D"/>
    <w:rsid w:val="00B26B7C"/>
    <w:rsid w:val="00B474F1"/>
    <w:rsid w:val="00BB19ED"/>
    <w:rsid w:val="00BD1065"/>
    <w:rsid w:val="00C64AF9"/>
    <w:rsid w:val="00C744C0"/>
    <w:rsid w:val="00C76C14"/>
    <w:rsid w:val="00C838DB"/>
    <w:rsid w:val="00CC449B"/>
    <w:rsid w:val="00CC6840"/>
    <w:rsid w:val="00D667FE"/>
    <w:rsid w:val="00D92308"/>
    <w:rsid w:val="00DD3028"/>
    <w:rsid w:val="00DE2078"/>
    <w:rsid w:val="00E50075"/>
    <w:rsid w:val="00E957C3"/>
    <w:rsid w:val="00EB26C5"/>
    <w:rsid w:val="00F075E2"/>
    <w:rsid w:val="00F310CE"/>
    <w:rsid w:val="00F524E9"/>
    <w:rsid w:val="00F639F9"/>
    <w:rsid w:val="00F644DB"/>
    <w:rsid w:val="00F91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www.opendevelopmentcambodia.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3</Pages>
  <Words>9103</Words>
  <Characters>51891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17</cp:revision>
  <dcterms:created xsi:type="dcterms:W3CDTF">2020-06-23T12:50:00Z</dcterms:created>
  <dcterms:modified xsi:type="dcterms:W3CDTF">2021-04-27T12:33:00Z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id="ylGxVJZC"/&gt;&lt;style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