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6C19B290" w:rsidR="00CC1B06" w:rsidRPr="00CC1B06" w:rsidRDefault="00CC1B06">
      <w:pPr>
        <w:rPr>
          <w:b/>
          <w:bCs/>
          <w:sz w:val="18"/>
          <w:szCs w:val="18"/>
        </w:rPr>
      </w:pPr>
      <w:r w:rsidRPr="00CC1B06">
        <w:rPr>
          <w:b/>
          <w:bCs/>
          <w:sz w:val="18"/>
          <w:szCs w:val="18"/>
          <w:highlight w:val="yellow"/>
        </w:rPr>
        <w:t>Table Sx.</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Gross National Income per capita. Calculated as gross national income divded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production values for industrial roundwood, non-coniferous tropical wood, other industrial roundwood, sawlogs and veneer logs (coniferous and non-coniferous), and sawnwood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77777777" w:rsidR="00CC1B06" w:rsidRDefault="00CC1B06" w:rsidP="00CC1B06">
      <w:r>
        <w:lastRenderedPageBreak/>
        <w:t>Each of the predictors in the three model sets were selected because they were hypothesised to be potential drivers or effective predictors of forest loss (</w:t>
      </w:r>
      <w:r w:rsidRPr="0065247A">
        <w:rPr>
          <w:highlight w:val="yellow"/>
        </w:rPr>
        <w:t>Table Sx).</w:t>
      </w:r>
    </w:p>
    <w:p w14:paraId="77935C56" w14:textId="1C2537A8" w:rsidR="00CC1B06" w:rsidRPr="00CC1B06" w:rsidRDefault="00CC1B06" w:rsidP="00CC1B06">
      <w:pPr>
        <w:rPr>
          <w:b/>
          <w:bCs/>
          <w:sz w:val="18"/>
          <w:szCs w:val="18"/>
        </w:rPr>
      </w:pPr>
      <w:r w:rsidRPr="00CC1B06">
        <w:rPr>
          <w:b/>
          <w:bCs/>
          <w:sz w:val="18"/>
          <w:szCs w:val="18"/>
          <w:highlight w:val="yellow"/>
        </w:rPr>
        <w:t>Table Sx</w:t>
      </w:r>
      <w:r w:rsidRPr="00CC1B06">
        <w:rPr>
          <w:b/>
          <w:bCs/>
          <w:sz w:val="18"/>
          <w:szCs w:val="18"/>
        </w:rPr>
        <w:t>.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(e.g.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Median rice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531D6A63" w:rsidR="00CC1B06" w:rsidRDefault="00CC1B06" w:rsidP="00CC1B06">
      <w:r>
        <w:t>Each of the eight model sets were selected because they were hypothesised to be potential drivers or effective predictors of forest cover (</w:t>
      </w:r>
      <w:r w:rsidRPr="0065247A">
        <w:rPr>
          <w:highlight w:val="yellow"/>
        </w:rPr>
        <w:t>Table Sx).</w:t>
      </w:r>
      <w:r>
        <w:t xml:space="preserve"> The predictors within each of the sets were selected as proxies for the set because of their relevance, or because they were the best quality data that related to the set. </w:t>
      </w:r>
    </w:p>
    <w:p w14:paraId="5BFB4F8C" w14:textId="290B0DA5" w:rsidR="00CC1B06" w:rsidRPr="00CC1B06" w:rsidRDefault="00CC1B06" w:rsidP="00CC1B06">
      <w:pPr>
        <w:rPr>
          <w:b/>
          <w:bCs/>
          <w:sz w:val="18"/>
          <w:szCs w:val="18"/>
        </w:rPr>
      </w:pPr>
      <w:r w:rsidRPr="00CC1B06">
        <w:rPr>
          <w:b/>
          <w:bCs/>
          <w:sz w:val="18"/>
          <w:szCs w:val="18"/>
        </w:rPr>
        <w:t xml:space="preserve">Table </w:t>
      </w:r>
      <w:r w:rsidRPr="00CC1B06">
        <w:rPr>
          <w:b/>
          <w:bCs/>
          <w:sz w:val="18"/>
          <w:szCs w:val="18"/>
          <w:highlight w:val="yellow"/>
        </w:rPr>
        <w:t>Sx</w:t>
      </w:r>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 xml:space="preserve">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t>
            </w:r>
            <w:r w:rsidRPr="00CC1B06">
              <w:rPr>
                <w:sz w:val="18"/>
                <w:szCs w:val="18"/>
              </w:rPr>
              <w:lastRenderedPageBreak/>
              <w:t>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lastRenderedPageBreak/>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communes/provinces, yet were not specific targets for investigation. Therefore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A925E85" w14:textId="77777777" w:rsidR="00017D3F" w:rsidRDefault="00017D3F">
      <w:pPr>
        <w:rPr>
          <w:i/>
          <w:iCs/>
        </w:rPr>
      </w:pPr>
    </w:p>
    <w:p w14:paraId="5CD301B1" w14:textId="77777777" w:rsidR="00017D3F" w:rsidRDefault="00017D3F">
      <w:pPr>
        <w:rPr>
          <w:i/>
          <w:iCs/>
        </w:rPr>
      </w:pPr>
    </w:p>
    <w:p w14:paraId="3B5EC4DA" w14:textId="77777777" w:rsidR="00017D3F" w:rsidRDefault="00017D3F">
      <w:pPr>
        <w:rPr>
          <w:i/>
          <w:iCs/>
        </w:rPr>
      </w:pPr>
    </w:p>
    <w:p w14:paraId="0A66377B" w14:textId="77777777" w:rsidR="00017D3F" w:rsidRDefault="00017D3F">
      <w:pPr>
        <w:rPr>
          <w:i/>
          <w:iCs/>
        </w:rPr>
      </w:pPr>
    </w:p>
    <w:p w14:paraId="6B6EDD0A" w14:textId="3DB2AB66" w:rsidR="00B233C8" w:rsidRPr="00017D3F" w:rsidRDefault="00017D3F">
      <w:pPr>
        <w:rPr>
          <w:i/>
          <w:iCs/>
        </w:rPr>
      </w:pPr>
      <w:r w:rsidRPr="00017D3F">
        <w:rPr>
          <w:i/>
          <w:iCs/>
        </w:rPr>
        <w:lastRenderedPageBreak/>
        <w:t>Data processing</w:t>
      </w:r>
    </w:p>
    <w:p w14:paraId="2C5A2D3F" w14:textId="668E33C7" w:rsidR="00B233C8" w:rsidRPr="00017D3F" w:rsidRDefault="00017D3F">
      <w:pPr>
        <w:rPr>
          <w:b/>
          <w:bCs/>
          <w:sz w:val="18"/>
          <w:szCs w:val="18"/>
        </w:rPr>
      </w:pPr>
      <w:r w:rsidRPr="00017D3F">
        <w:rPr>
          <w:b/>
          <w:bCs/>
          <w:sz w:val="18"/>
          <w:szCs w:val="18"/>
          <w:highlight w:val="yellow"/>
        </w:rPr>
        <w:t>Table Sx.</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evergreen, cosed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decisuous,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needleleaved,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needleleaved,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needleleaved,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needleleaved,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needleleaved,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needleleaved,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mixed leaf type (broadleaved and needleleaved)</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flooded, fresh or brakish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r w:rsidRPr="00FF3D0C">
        <w:rPr>
          <w:i/>
          <w:iCs/>
        </w:rPr>
        <w:t>Kroms</w:t>
      </w:r>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incomplete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Table Sx.</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Figure Sx</w:t>
      </w:r>
      <w:r>
        <w:t>).</w:t>
      </w:r>
      <w:r w:rsidR="00AD7102">
        <w:t xml:space="preserve"> In some cases, where data had been converted from raw values to a proportion of the total population, errors in the raw data were discovered. This became clear when the resulting proportion was &gt;1. In these cases the proportion was changed to 1. </w:t>
      </w:r>
    </w:p>
    <w:p w14:paraId="4C41A4A7" w14:textId="2CB05F3C" w:rsidR="00ED20F3" w:rsidRPr="00ED20F3" w:rsidRDefault="00ED20F3">
      <w:pPr>
        <w:rPr>
          <w:b/>
          <w:bCs/>
          <w:sz w:val="18"/>
          <w:szCs w:val="18"/>
        </w:rPr>
      </w:pPr>
      <w:r w:rsidRPr="00B44A6F">
        <w:rPr>
          <w:b/>
          <w:bCs/>
          <w:sz w:val="18"/>
          <w:szCs w:val="18"/>
          <w:highlight w:val="yellow"/>
        </w:rPr>
        <w:t>Table Sx.</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Figure Sx</w:t>
      </w:r>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Table Sx</w:t>
      </w:r>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 xml:space="preserve">Neither population density (pop_den) or producer price for rubber (prod_rub)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 xml:space="preserve">Population density and amount of forest remaining (for_rem)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 xml:space="preserve">Producer price for rubber (prod_rub)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 xml:space="preserve">Agricultural Raw Materials Index (armi) was correlated with median price for rubber (rub_med). This was likely to be a genuine correlation. The index was slightly correlated with more than one of the commodity price variables, and I was interested in the individual commodities, and so armi was dropped. </w:t>
      </w:r>
    </w:p>
    <w:p w14:paraId="3366A631" w14:textId="77777777" w:rsidR="007348EC" w:rsidRDefault="007348EC" w:rsidP="002E1E62">
      <w:pPr>
        <w:pStyle w:val="ListParagraph"/>
        <w:numPr>
          <w:ilvl w:val="0"/>
          <w:numId w:val="1"/>
        </w:numPr>
      </w:pPr>
      <w:r>
        <w:lastRenderedPageBreak/>
        <w:t>Agricultural sector proportion of GDP (agr_gdp) and industrial sector proportion of GDP (ind_gdp) were correlated, and conceptually I was more interested in the impact of the agricultural sector (as it is more likely to affect forest cover), and so ind_gdp was dropped.</w:t>
      </w:r>
    </w:p>
    <w:p w14:paraId="0F8E4286" w14:textId="43922F93" w:rsidR="006C578A" w:rsidRDefault="007348EC" w:rsidP="002E1E62">
      <w:pPr>
        <w:pStyle w:val="ListParagraph"/>
        <w:numPr>
          <w:ilvl w:val="0"/>
          <w:numId w:val="1"/>
        </w:numPr>
      </w:pPr>
      <w:r>
        <w:t>Median price of rice (rice_med) and producer price of rice (prod_rice)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 xml:space="preserve">The producer price for rubber (prod_rub) and the producer price for rice (prod_rice) were correlated. A large number of the economic land concessions allocated in Cambodia were for rubber, and so my hypothesis was that rubber prices would be more important for predicting forest loss than rice. Therefore prod_rice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 xml:space="preserve">s, and a correlation between the proportion of people employed in the primary sector and the proportion of people whose main occupation was farming. The PCA results suggested that the proportion of people employed in the primary sector (propPrimSec) and secondary sector (propSecSec)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 xml:space="preserve">Distance to the nearest school (dist_sch) and distance to the nearest health centre (KM_Heal_cen)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Table Sx</w:t>
      </w:r>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Table Sx</w:t>
      </w:r>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for_cov</w:t>
            </w:r>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for_cov_perc</w:t>
            </w:r>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gdp</w:t>
            </w:r>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gdp_gr</w:t>
            </w:r>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gni</w:t>
            </w:r>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fdi</w:t>
            </w:r>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ind_gdp</w:t>
            </w:r>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agr_gdp</w:t>
            </w:r>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dev_agri</w:t>
            </w:r>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dev_env</w:t>
            </w:r>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pop_den</w:t>
            </w:r>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armi</w:t>
            </w:r>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nfi</w:t>
            </w:r>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rice_med</w:t>
            </w:r>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rub_med</w:t>
            </w:r>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corn_med</w:t>
            </w:r>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sug_med</w:t>
            </w:r>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for_prod</w:t>
            </w:r>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prod_rice</w:t>
            </w:r>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prod_rub</w:t>
            </w:r>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prod_cass</w:t>
            </w:r>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prod_corn</w:t>
            </w:r>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prod_sug</w:t>
            </w:r>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for_rem</w:t>
            </w:r>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for_cov</w:t>
            </w:r>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for_cov_perc</w:t>
            </w:r>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gdp</w:t>
            </w:r>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gdp_gr</w:t>
            </w:r>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gni</w:t>
            </w:r>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fdi</w:t>
            </w:r>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ind_gdp</w:t>
            </w:r>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agr_gdp</w:t>
            </w:r>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dev_agri</w:t>
            </w:r>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dev_env</w:t>
            </w:r>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pop_den</w:t>
            </w:r>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armi</w:t>
            </w:r>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nfi</w:t>
            </w:r>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rice_med</w:t>
            </w:r>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rub_med</w:t>
            </w:r>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corn_med</w:t>
            </w:r>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sug_med</w:t>
            </w:r>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for_prod</w:t>
            </w:r>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prod_rice</w:t>
            </w:r>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prod_rub</w:t>
            </w:r>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prod_cass</w:t>
            </w:r>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prod_corn</w:t>
            </w:r>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prod_sug</w:t>
            </w:r>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for_rem</w:t>
            </w:r>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Table Sx</w:t>
      </w:r>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tot_pop</w:t>
            </w:r>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prop_ind</w:t>
            </w:r>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pop_den</w:t>
            </w:r>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propPrimSec</w:t>
            </w:r>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propSecSec</w:t>
            </w:r>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pig_fam</w:t>
            </w:r>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dist_sch</w:t>
            </w:r>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KM_Comm</w:t>
            </w:r>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land_confl</w:t>
            </w:r>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crim_case</w:t>
            </w:r>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Pax_migt_in</w:t>
            </w:r>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Pax_migt_out</w:t>
            </w:r>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mean_elev</w:t>
            </w:r>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dist_border</w:t>
            </w:r>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dist_provCap</w:t>
            </w:r>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tot_pop</w:t>
            </w:r>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prop_ind</w:t>
            </w:r>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pop_den</w:t>
            </w:r>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propPrimSec</w:t>
            </w:r>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propSecSec</w:t>
            </w:r>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pig_fam</w:t>
            </w:r>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dist_sch</w:t>
            </w:r>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KM_Comm</w:t>
            </w:r>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land_confl</w:t>
            </w:r>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crim_case</w:t>
            </w:r>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Pax_migt_in</w:t>
            </w:r>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Pax_migt_out</w:t>
            </w:r>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mean_elev</w:t>
            </w:r>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dist_border</w:t>
            </w:r>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dist_provCap</w:t>
            </w:r>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6A8D421E" w14:textId="482E71E8" w:rsidR="00505822" w:rsidRDefault="00505822" w:rsidP="003B04F5"/>
    <w:p w14:paraId="38D4B888" w14:textId="67D26C03" w:rsidR="00505822" w:rsidRDefault="00F6309A" w:rsidP="003B04F5">
      <w:pPr>
        <w:rPr>
          <w:i/>
          <w:iCs/>
        </w:rPr>
      </w:pPr>
      <w:r>
        <w:rPr>
          <w:i/>
          <w:iCs/>
        </w:rPr>
        <w:t>Socioeconomic models</w:t>
      </w:r>
    </w:p>
    <w:p w14:paraId="0E86918D" w14:textId="28598A63" w:rsidR="00A13004" w:rsidRPr="00A13004" w:rsidRDefault="00A13004" w:rsidP="003B04F5">
      <w:pPr>
        <w:rPr>
          <w:b/>
          <w:bCs/>
          <w:sz w:val="18"/>
          <w:szCs w:val="18"/>
        </w:rPr>
      </w:pPr>
      <w:r w:rsidRPr="00A13004">
        <w:rPr>
          <w:b/>
          <w:bCs/>
          <w:sz w:val="18"/>
          <w:szCs w:val="18"/>
          <w:highlight w:val="yellow"/>
        </w:rPr>
        <w:t>Table Sx</w:t>
      </w:r>
      <w:r w:rsidRPr="00A13004">
        <w:rPr>
          <w:b/>
          <w:bCs/>
          <w:sz w:val="18"/>
          <w:szCs w:val="18"/>
        </w:rPr>
        <w:t>. Within-set models for the commune-level socioeconomic analysis. Maximal within-set models were run followed by subsequent, less complex models, to identify the most important variables within each set. The variables with the largest effects were taken forward</w:t>
      </w:r>
      <w:r>
        <w:rPr>
          <w:b/>
          <w:bCs/>
          <w:sz w:val="18"/>
          <w:szCs w:val="18"/>
        </w:rPr>
        <w:t xml:space="preserve"> to the final candidate set</w:t>
      </w:r>
      <w:r w:rsidRPr="00A13004">
        <w:rPr>
          <w:b/>
          <w:bCs/>
          <w:sz w:val="18"/>
          <w:szCs w:val="18"/>
        </w:rPr>
        <w:t>. Only variables with negligible effects were dropped. If a variable set only had one variable it was automatically taken forward.</w:t>
      </w:r>
      <w:r>
        <w:rPr>
          <w:b/>
          <w:bCs/>
          <w:sz w:val="18"/>
          <w:szCs w:val="18"/>
        </w:rPr>
        <w:t xml:space="preserve"> All models included an offset term which was the logged commune area</w:t>
      </w:r>
      <w:r w:rsidR="004C1173">
        <w:rPr>
          <w:b/>
          <w:bCs/>
          <w:sz w:val="18"/>
          <w:szCs w:val="18"/>
        </w:rPr>
        <w:t xml:space="preserve"> (km</w:t>
      </w:r>
      <w:r w:rsidR="004C1173" w:rsidRPr="004C1173">
        <w:rPr>
          <w:b/>
          <w:bCs/>
          <w:sz w:val="18"/>
          <w:szCs w:val="18"/>
          <w:vertAlign w:val="superscript"/>
        </w:rPr>
        <w:t>2</w:t>
      </w:r>
      <w:r w:rsidR="004C1173">
        <w:rPr>
          <w:b/>
          <w:bCs/>
          <w:sz w:val="18"/>
          <w:szCs w:val="18"/>
        </w:rPr>
        <w:t>)</w:t>
      </w:r>
      <w:r w:rsidR="00D842C2">
        <w:rPr>
          <w:b/>
          <w:bCs/>
          <w:sz w:val="18"/>
          <w:szCs w:val="18"/>
        </w:rPr>
        <w:t>, and a random effects structure of the form ~(year|Province/Commune)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701"/>
        <w:gridCol w:w="1417"/>
        <w:gridCol w:w="1276"/>
        <w:gridCol w:w="1276"/>
        <w:gridCol w:w="1224"/>
      </w:tblGrid>
      <w:tr w:rsidR="00A13004" w:rsidRPr="00392D89" w14:paraId="3EEE45AE" w14:textId="4B50B0D3" w:rsidTr="00A13004">
        <w:tc>
          <w:tcPr>
            <w:tcW w:w="2122" w:type="dxa"/>
            <w:tcBorders>
              <w:top w:val="single" w:sz="12" w:space="0" w:color="auto"/>
              <w:bottom w:val="single" w:sz="12" w:space="0" w:color="auto"/>
            </w:tcBorders>
          </w:tcPr>
          <w:p w14:paraId="470431D5" w14:textId="5B6083CE" w:rsidR="00A13004" w:rsidRPr="00392D89" w:rsidRDefault="00A13004" w:rsidP="003B04F5">
            <w:pPr>
              <w:rPr>
                <w:sz w:val="18"/>
                <w:szCs w:val="18"/>
              </w:rPr>
            </w:pPr>
            <w:r w:rsidRPr="00392D89">
              <w:rPr>
                <w:sz w:val="18"/>
                <w:szCs w:val="18"/>
              </w:rPr>
              <w:t>Model set / model</w:t>
            </w:r>
          </w:p>
        </w:tc>
        <w:tc>
          <w:tcPr>
            <w:tcW w:w="6894" w:type="dxa"/>
            <w:gridSpan w:val="5"/>
            <w:tcBorders>
              <w:top w:val="single" w:sz="12" w:space="0" w:color="auto"/>
              <w:bottom w:val="single" w:sz="12" w:space="0" w:color="auto"/>
            </w:tcBorders>
            <w:vAlign w:val="center"/>
          </w:tcPr>
          <w:p w14:paraId="719C6CFC" w14:textId="09A3B138" w:rsidR="00A13004" w:rsidRPr="00392D89" w:rsidRDefault="00A13004" w:rsidP="00A13004">
            <w:pPr>
              <w:jc w:val="center"/>
              <w:rPr>
                <w:sz w:val="18"/>
                <w:szCs w:val="18"/>
              </w:rPr>
            </w:pPr>
            <w:r w:rsidRPr="00392D89">
              <w:rPr>
                <w:sz w:val="18"/>
                <w:szCs w:val="18"/>
              </w:rPr>
              <w:t>Variables</w:t>
            </w:r>
          </w:p>
        </w:tc>
      </w:tr>
      <w:tr w:rsidR="00A13004" w:rsidRPr="00392D89" w14:paraId="2F657CA8" w14:textId="190DF3B0" w:rsidTr="00A13004">
        <w:tc>
          <w:tcPr>
            <w:tcW w:w="2122" w:type="dxa"/>
            <w:tcBorders>
              <w:top w:val="single" w:sz="12" w:space="0" w:color="auto"/>
            </w:tcBorders>
          </w:tcPr>
          <w:p w14:paraId="55F40192" w14:textId="4091C2AC" w:rsidR="00A13004" w:rsidRPr="00392D89" w:rsidRDefault="00A13004" w:rsidP="003B04F5">
            <w:pPr>
              <w:rPr>
                <w:i/>
                <w:iCs/>
                <w:sz w:val="18"/>
                <w:szCs w:val="18"/>
              </w:rPr>
            </w:pPr>
            <w:r w:rsidRPr="00392D89">
              <w:rPr>
                <w:i/>
                <w:iCs/>
                <w:sz w:val="18"/>
                <w:szCs w:val="18"/>
              </w:rPr>
              <w:t>Population demographics</w:t>
            </w:r>
          </w:p>
        </w:tc>
        <w:tc>
          <w:tcPr>
            <w:tcW w:w="1701" w:type="dxa"/>
            <w:tcBorders>
              <w:top w:val="single" w:sz="12" w:space="0" w:color="auto"/>
            </w:tcBorders>
          </w:tcPr>
          <w:p w14:paraId="0CED2452" w14:textId="77777777" w:rsidR="00A13004" w:rsidRPr="00392D89" w:rsidRDefault="00A13004" w:rsidP="003B04F5">
            <w:pPr>
              <w:rPr>
                <w:sz w:val="18"/>
                <w:szCs w:val="18"/>
              </w:rPr>
            </w:pPr>
          </w:p>
        </w:tc>
        <w:tc>
          <w:tcPr>
            <w:tcW w:w="1417" w:type="dxa"/>
            <w:tcBorders>
              <w:top w:val="single" w:sz="12" w:space="0" w:color="auto"/>
            </w:tcBorders>
          </w:tcPr>
          <w:p w14:paraId="00970EF2" w14:textId="77777777" w:rsidR="00A13004" w:rsidRPr="00392D89" w:rsidRDefault="00A13004" w:rsidP="003B04F5">
            <w:pPr>
              <w:rPr>
                <w:sz w:val="18"/>
                <w:szCs w:val="18"/>
              </w:rPr>
            </w:pPr>
          </w:p>
        </w:tc>
        <w:tc>
          <w:tcPr>
            <w:tcW w:w="1276" w:type="dxa"/>
            <w:tcBorders>
              <w:top w:val="single" w:sz="12" w:space="0" w:color="auto"/>
            </w:tcBorders>
          </w:tcPr>
          <w:p w14:paraId="3E251362" w14:textId="77777777" w:rsidR="00A13004" w:rsidRPr="00392D89" w:rsidRDefault="00A13004" w:rsidP="003B04F5">
            <w:pPr>
              <w:rPr>
                <w:sz w:val="18"/>
                <w:szCs w:val="18"/>
              </w:rPr>
            </w:pPr>
          </w:p>
        </w:tc>
        <w:tc>
          <w:tcPr>
            <w:tcW w:w="1276" w:type="dxa"/>
            <w:tcBorders>
              <w:top w:val="single" w:sz="12" w:space="0" w:color="auto"/>
            </w:tcBorders>
          </w:tcPr>
          <w:p w14:paraId="10FF9B52" w14:textId="77777777" w:rsidR="00A13004" w:rsidRPr="00392D89" w:rsidRDefault="00A13004" w:rsidP="003B04F5">
            <w:pPr>
              <w:rPr>
                <w:sz w:val="18"/>
                <w:szCs w:val="18"/>
              </w:rPr>
            </w:pPr>
          </w:p>
        </w:tc>
        <w:tc>
          <w:tcPr>
            <w:tcW w:w="1224" w:type="dxa"/>
            <w:tcBorders>
              <w:top w:val="single" w:sz="12" w:space="0" w:color="auto"/>
            </w:tcBorders>
          </w:tcPr>
          <w:p w14:paraId="474A6F65" w14:textId="77777777" w:rsidR="00A13004" w:rsidRPr="00392D89" w:rsidRDefault="00A13004" w:rsidP="003B04F5">
            <w:pPr>
              <w:rPr>
                <w:sz w:val="18"/>
                <w:szCs w:val="18"/>
              </w:rPr>
            </w:pPr>
          </w:p>
        </w:tc>
      </w:tr>
      <w:tr w:rsidR="00A13004" w:rsidRPr="00392D89" w14:paraId="69E35AE6" w14:textId="0DA041F9" w:rsidTr="00A13004">
        <w:tc>
          <w:tcPr>
            <w:tcW w:w="2122" w:type="dxa"/>
          </w:tcPr>
          <w:p w14:paraId="636C071B" w14:textId="3A7BA7E0" w:rsidR="00A13004" w:rsidRPr="00392D89" w:rsidRDefault="00A13004" w:rsidP="003B04F5">
            <w:pPr>
              <w:rPr>
                <w:sz w:val="18"/>
                <w:szCs w:val="18"/>
              </w:rPr>
            </w:pPr>
            <w:r w:rsidRPr="00392D89">
              <w:rPr>
                <w:sz w:val="18"/>
                <w:szCs w:val="18"/>
              </w:rPr>
              <w:t>popdem.m1</w:t>
            </w:r>
          </w:p>
        </w:tc>
        <w:tc>
          <w:tcPr>
            <w:tcW w:w="1701" w:type="dxa"/>
          </w:tcPr>
          <w:p w14:paraId="42597AFD" w14:textId="14C1C127" w:rsidR="00A13004" w:rsidRPr="00392D89" w:rsidRDefault="00A13004" w:rsidP="003B04F5">
            <w:pPr>
              <w:rPr>
                <w:sz w:val="18"/>
                <w:szCs w:val="18"/>
              </w:rPr>
            </w:pPr>
            <w:r w:rsidRPr="00392D89">
              <w:rPr>
                <w:sz w:val="18"/>
                <w:szCs w:val="18"/>
              </w:rPr>
              <w:t>Population density</w:t>
            </w:r>
          </w:p>
        </w:tc>
        <w:tc>
          <w:tcPr>
            <w:tcW w:w="1417" w:type="dxa"/>
          </w:tcPr>
          <w:p w14:paraId="7DD01020" w14:textId="51D0FFBC" w:rsidR="00A13004" w:rsidRPr="00392D89" w:rsidRDefault="00A13004" w:rsidP="003B04F5">
            <w:pPr>
              <w:rPr>
                <w:sz w:val="18"/>
                <w:szCs w:val="18"/>
              </w:rPr>
            </w:pPr>
            <w:r w:rsidRPr="00392D89">
              <w:rPr>
                <w:sz w:val="18"/>
                <w:szCs w:val="18"/>
              </w:rPr>
              <w:t>Proportion indigenous</w:t>
            </w:r>
          </w:p>
        </w:tc>
        <w:tc>
          <w:tcPr>
            <w:tcW w:w="1276" w:type="dxa"/>
          </w:tcPr>
          <w:p w14:paraId="3207A21F" w14:textId="77777777" w:rsidR="00A13004" w:rsidRPr="00392D89" w:rsidRDefault="00A13004" w:rsidP="003B04F5">
            <w:pPr>
              <w:rPr>
                <w:sz w:val="18"/>
                <w:szCs w:val="18"/>
              </w:rPr>
            </w:pPr>
          </w:p>
        </w:tc>
        <w:tc>
          <w:tcPr>
            <w:tcW w:w="1276" w:type="dxa"/>
          </w:tcPr>
          <w:p w14:paraId="5EACFDC9" w14:textId="77777777" w:rsidR="00A13004" w:rsidRPr="00392D89" w:rsidRDefault="00A13004" w:rsidP="003B04F5">
            <w:pPr>
              <w:rPr>
                <w:sz w:val="18"/>
                <w:szCs w:val="18"/>
              </w:rPr>
            </w:pPr>
          </w:p>
        </w:tc>
        <w:tc>
          <w:tcPr>
            <w:tcW w:w="1224" w:type="dxa"/>
          </w:tcPr>
          <w:p w14:paraId="580F9D7C" w14:textId="77777777" w:rsidR="00A13004" w:rsidRPr="00392D89" w:rsidRDefault="00A13004" w:rsidP="003B04F5">
            <w:pPr>
              <w:rPr>
                <w:sz w:val="18"/>
                <w:szCs w:val="18"/>
              </w:rPr>
            </w:pPr>
          </w:p>
        </w:tc>
      </w:tr>
      <w:tr w:rsidR="00A13004" w:rsidRPr="00392D89" w14:paraId="4D86CFE7" w14:textId="6A198871" w:rsidTr="00A13004">
        <w:tc>
          <w:tcPr>
            <w:tcW w:w="2122" w:type="dxa"/>
            <w:tcBorders>
              <w:bottom w:val="single" w:sz="6" w:space="0" w:color="auto"/>
            </w:tcBorders>
          </w:tcPr>
          <w:p w14:paraId="52230903" w14:textId="17342B1A" w:rsidR="00A13004" w:rsidRPr="00392D89" w:rsidRDefault="00A13004" w:rsidP="003B04F5">
            <w:pPr>
              <w:rPr>
                <w:sz w:val="18"/>
                <w:szCs w:val="18"/>
              </w:rPr>
            </w:pPr>
            <w:r w:rsidRPr="00392D89">
              <w:rPr>
                <w:sz w:val="18"/>
                <w:szCs w:val="18"/>
              </w:rPr>
              <w:t>popdem.m2</w:t>
            </w:r>
          </w:p>
        </w:tc>
        <w:tc>
          <w:tcPr>
            <w:tcW w:w="1701" w:type="dxa"/>
            <w:tcBorders>
              <w:bottom w:val="single" w:sz="6" w:space="0" w:color="auto"/>
            </w:tcBorders>
          </w:tcPr>
          <w:p w14:paraId="251DA1AA" w14:textId="41F91CCC" w:rsidR="00A13004" w:rsidRPr="00392D89" w:rsidRDefault="00A13004" w:rsidP="003B04F5">
            <w:pPr>
              <w:rPr>
                <w:sz w:val="18"/>
                <w:szCs w:val="18"/>
              </w:rPr>
            </w:pPr>
            <w:r w:rsidRPr="00392D89">
              <w:rPr>
                <w:sz w:val="18"/>
                <w:szCs w:val="18"/>
              </w:rPr>
              <w:t>Population density</w:t>
            </w:r>
          </w:p>
        </w:tc>
        <w:tc>
          <w:tcPr>
            <w:tcW w:w="1417" w:type="dxa"/>
            <w:tcBorders>
              <w:bottom w:val="single" w:sz="6" w:space="0" w:color="auto"/>
            </w:tcBorders>
          </w:tcPr>
          <w:p w14:paraId="7CCFCDF9" w14:textId="77777777" w:rsidR="00A13004" w:rsidRPr="00392D89" w:rsidRDefault="00A13004" w:rsidP="003B04F5">
            <w:pPr>
              <w:rPr>
                <w:sz w:val="18"/>
                <w:szCs w:val="18"/>
              </w:rPr>
            </w:pPr>
          </w:p>
        </w:tc>
        <w:tc>
          <w:tcPr>
            <w:tcW w:w="1276" w:type="dxa"/>
            <w:tcBorders>
              <w:bottom w:val="single" w:sz="6" w:space="0" w:color="auto"/>
            </w:tcBorders>
          </w:tcPr>
          <w:p w14:paraId="4B1DB3C8" w14:textId="77777777" w:rsidR="00A13004" w:rsidRPr="00392D89" w:rsidRDefault="00A13004" w:rsidP="003B04F5">
            <w:pPr>
              <w:rPr>
                <w:sz w:val="18"/>
                <w:szCs w:val="18"/>
              </w:rPr>
            </w:pPr>
          </w:p>
        </w:tc>
        <w:tc>
          <w:tcPr>
            <w:tcW w:w="1276" w:type="dxa"/>
            <w:tcBorders>
              <w:bottom w:val="single" w:sz="6" w:space="0" w:color="auto"/>
            </w:tcBorders>
          </w:tcPr>
          <w:p w14:paraId="29BCCC07" w14:textId="77777777" w:rsidR="00A13004" w:rsidRPr="00392D89" w:rsidRDefault="00A13004" w:rsidP="003B04F5">
            <w:pPr>
              <w:rPr>
                <w:sz w:val="18"/>
                <w:szCs w:val="18"/>
              </w:rPr>
            </w:pPr>
          </w:p>
        </w:tc>
        <w:tc>
          <w:tcPr>
            <w:tcW w:w="1224" w:type="dxa"/>
            <w:tcBorders>
              <w:bottom w:val="single" w:sz="6" w:space="0" w:color="auto"/>
            </w:tcBorders>
          </w:tcPr>
          <w:p w14:paraId="7094548E" w14:textId="77777777" w:rsidR="00A13004" w:rsidRPr="00392D89" w:rsidRDefault="00A13004" w:rsidP="003B04F5">
            <w:pPr>
              <w:rPr>
                <w:sz w:val="18"/>
                <w:szCs w:val="18"/>
              </w:rPr>
            </w:pPr>
          </w:p>
        </w:tc>
      </w:tr>
      <w:tr w:rsidR="00A13004" w:rsidRPr="00392D89" w14:paraId="0B1D1F8F" w14:textId="057CAEF2" w:rsidTr="00A13004">
        <w:tc>
          <w:tcPr>
            <w:tcW w:w="2122" w:type="dxa"/>
            <w:tcBorders>
              <w:top w:val="single" w:sz="6" w:space="0" w:color="auto"/>
            </w:tcBorders>
          </w:tcPr>
          <w:p w14:paraId="47E2BF5D" w14:textId="23795780" w:rsidR="00A13004" w:rsidRPr="00392D89" w:rsidRDefault="00A13004" w:rsidP="003B04F5">
            <w:pPr>
              <w:rPr>
                <w:i/>
                <w:iCs/>
                <w:sz w:val="18"/>
                <w:szCs w:val="18"/>
              </w:rPr>
            </w:pPr>
            <w:r w:rsidRPr="00392D89">
              <w:rPr>
                <w:i/>
                <w:iCs/>
                <w:sz w:val="18"/>
                <w:szCs w:val="18"/>
              </w:rPr>
              <w:t>Education</w:t>
            </w:r>
          </w:p>
        </w:tc>
        <w:tc>
          <w:tcPr>
            <w:tcW w:w="1701" w:type="dxa"/>
            <w:tcBorders>
              <w:top w:val="single" w:sz="6" w:space="0" w:color="auto"/>
            </w:tcBorders>
          </w:tcPr>
          <w:p w14:paraId="60D42295" w14:textId="77777777" w:rsidR="00A13004" w:rsidRPr="00392D89" w:rsidRDefault="00A13004" w:rsidP="003B04F5">
            <w:pPr>
              <w:rPr>
                <w:sz w:val="18"/>
                <w:szCs w:val="18"/>
              </w:rPr>
            </w:pPr>
          </w:p>
        </w:tc>
        <w:tc>
          <w:tcPr>
            <w:tcW w:w="1417" w:type="dxa"/>
            <w:tcBorders>
              <w:top w:val="single" w:sz="6" w:space="0" w:color="auto"/>
            </w:tcBorders>
          </w:tcPr>
          <w:p w14:paraId="453F9920" w14:textId="77777777" w:rsidR="00A13004" w:rsidRPr="00392D89" w:rsidRDefault="00A13004" w:rsidP="003B04F5">
            <w:pPr>
              <w:rPr>
                <w:sz w:val="18"/>
                <w:szCs w:val="18"/>
              </w:rPr>
            </w:pPr>
          </w:p>
        </w:tc>
        <w:tc>
          <w:tcPr>
            <w:tcW w:w="1276" w:type="dxa"/>
            <w:tcBorders>
              <w:top w:val="single" w:sz="6" w:space="0" w:color="auto"/>
            </w:tcBorders>
          </w:tcPr>
          <w:p w14:paraId="33E24927" w14:textId="77777777" w:rsidR="00A13004" w:rsidRPr="00392D89" w:rsidRDefault="00A13004" w:rsidP="003B04F5">
            <w:pPr>
              <w:rPr>
                <w:sz w:val="18"/>
                <w:szCs w:val="18"/>
              </w:rPr>
            </w:pPr>
          </w:p>
        </w:tc>
        <w:tc>
          <w:tcPr>
            <w:tcW w:w="1276" w:type="dxa"/>
            <w:tcBorders>
              <w:top w:val="single" w:sz="6" w:space="0" w:color="auto"/>
            </w:tcBorders>
          </w:tcPr>
          <w:p w14:paraId="58445C61" w14:textId="77777777" w:rsidR="00A13004" w:rsidRPr="00392D89" w:rsidRDefault="00A13004" w:rsidP="003B04F5">
            <w:pPr>
              <w:rPr>
                <w:sz w:val="18"/>
                <w:szCs w:val="18"/>
              </w:rPr>
            </w:pPr>
          </w:p>
        </w:tc>
        <w:tc>
          <w:tcPr>
            <w:tcW w:w="1224" w:type="dxa"/>
            <w:tcBorders>
              <w:top w:val="single" w:sz="6" w:space="0" w:color="auto"/>
            </w:tcBorders>
          </w:tcPr>
          <w:p w14:paraId="1B5027FF" w14:textId="77777777" w:rsidR="00A13004" w:rsidRPr="00392D89" w:rsidRDefault="00A13004" w:rsidP="003B04F5">
            <w:pPr>
              <w:rPr>
                <w:sz w:val="18"/>
                <w:szCs w:val="18"/>
              </w:rPr>
            </w:pPr>
          </w:p>
        </w:tc>
      </w:tr>
      <w:tr w:rsidR="00A13004" w:rsidRPr="00392D89" w14:paraId="7C218C23" w14:textId="6D1B304F" w:rsidTr="00A13004">
        <w:tc>
          <w:tcPr>
            <w:tcW w:w="2122" w:type="dxa"/>
            <w:tcBorders>
              <w:bottom w:val="single" w:sz="6" w:space="0" w:color="auto"/>
            </w:tcBorders>
          </w:tcPr>
          <w:p w14:paraId="775061E0" w14:textId="7DC994E9" w:rsidR="00A13004" w:rsidRPr="00392D89" w:rsidRDefault="00A13004" w:rsidP="003B04F5">
            <w:pPr>
              <w:rPr>
                <w:sz w:val="18"/>
                <w:szCs w:val="18"/>
              </w:rPr>
            </w:pPr>
            <w:r w:rsidRPr="00392D89">
              <w:rPr>
                <w:sz w:val="18"/>
                <w:szCs w:val="18"/>
              </w:rPr>
              <w:t>edu.m1</w:t>
            </w:r>
          </w:p>
        </w:tc>
        <w:tc>
          <w:tcPr>
            <w:tcW w:w="1701" w:type="dxa"/>
            <w:tcBorders>
              <w:bottom w:val="single" w:sz="6" w:space="0" w:color="auto"/>
            </w:tcBorders>
          </w:tcPr>
          <w:p w14:paraId="61C7BFAA" w14:textId="0FF8A430" w:rsidR="00A13004" w:rsidRPr="00392D89" w:rsidRDefault="00A13004" w:rsidP="003B04F5">
            <w:pPr>
              <w:rPr>
                <w:sz w:val="18"/>
                <w:szCs w:val="18"/>
              </w:rPr>
            </w:pPr>
            <w:r w:rsidRPr="00392D89">
              <w:rPr>
                <w:sz w:val="18"/>
                <w:szCs w:val="18"/>
              </w:rPr>
              <w:t>Proportion males in school</w:t>
            </w:r>
          </w:p>
        </w:tc>
        <w:tc>
          <w:tcPr>
            <w:tcW w:w="1417" w:type="dxa"/>
            <w:tcBorders>
              <w:bottom w:val="single" w:sz="6" w:space="0" w:color="auto"/>
            </w:tcBorders>
          </w:tcPr>
          <w:p w14:paraId="4710CF2C" w14:textId="77777777" w:rsidR="00A13004" w:rsidRPr="00392D89" w:rsidRDefault="00A13004" w:rsidP="003B04F5">
            <w:pPr>
              <w:rPr>
                <w:sz w:val="18"/>
                <w:szCs w:val="18"/>
              </w:rPr>
            </w:pPr>
          </w:p>
        </w:tc>
        <w:tc>
          <w:tcPr>
            <w:tcW w:w="1276" w:type="dxa"/>
            <w:tcBorders>
              <w:bottom w:val="single" w:sz="6" w:space="0" w:color="auto"/>
            </w:tcBorders>
          </w:tcPr>
          <w:p w14:paraId="6AE8B2D5" w14:textId="77777777" w:rsidR="00A13004" w:rsidRPr="00392D89" w:rsidRDefault="00A13004" w:rsidP="003B04F5">
            <w:pPr>
              <w:rPr>
                <w:sz w:val="18"/>
                <w:szCs w:val="18"/>
              </w:rPr>
            </w:pPr>
          </w:p>
        </w:tc>
        <w:tc>
          <w:tcPr>
            <w:tcW w:w="1276" w:type="dxa"/>
            <w:tcBorders>
              <w:bottom w:val="single" w:sz="6" w:space="0" w:color="auto"/>
            </w:tcBorders>
          </w:tcPr>
          <w:p w14:paraId="711BA39A" w14:textId="77777777" w:rsidR="00A13004" w:rsidRPr="00392D89" w:rsidRDefault="00A13004" w:rsidP="003B04F5">
            <w:pPr>
              <w:rPr>
                <w:sz w:val="18"/>
                <w:szCs w:val="18"/>
              </w:rPr>
            </w:pPr>
          </w:p>
        </w:tc>
        <w:tc>
          <w:tcPr>
            <w:tcW w:w="1224" w:type="dxa"/>
            <w:tcBorders>
              <w:bottom w:val="single" w:sz="6" w:space="0" w:color="auto"/>
            </w:tcBorders>
          </w:tcPr>
          <w:p w14:paraId="47193C43" w14:textId="77777777" w:rsidR="00A13004" w:rsidRPr="00392D89" w:rsidRDefault="00A13004" w:rsidP="003B04F5">
            <w:pPr>
              <w:rPr>
                <w:sz w:val="18"/>
                <w:szCs w:val="18"/>
              </w:rPr>
            </w:pPr>
          </w:p>
        </w:tc>
      </w:tr>
      <w:tr w:rsidR="00A13004" w:rsidRPr="00392D89" w14:paraId="5A2B154E" w14:textId="2E29B008" w:rsidTr="00A13004">
        <w:tc>
          <w:tcPr>
            <w:tcW w:w="2122" w:type="dxa"/>
            <w:tcBorders>
              <w:top w:val="single" w:sz="6" w:space="0" w:color="auto"/>
            </w:tcBorders>
          </w:tcPr>
          <w:p w14:paraId="2E0A172C" w14:textId="71574E22" w:rsidR="00A13004" w:rsidRPr="00392D89" w:rsidRDefault="00A13004" w:rsidP="003B04F5">
            <w:pPr>
              <w:rPr>
                <w:i/>
                <w:iCs/>
                <w:sz w:val="18"/>
                <w:szCs w:val="18"/>
              </w:rPr>
            </w:pPr>
            <w:r w:rsidRPr="00392D89">
              <w:rPr>
                <w:i/>
                <w:iCs/>
                <w:sz w:val="18"/>
                <w:szCs w:val="18"/>
              </w:rPr>
              <w:t>Employment</w:t>
            </w:r>
          </w:p>
        </w:tc>
        <w:tc>
          <w:tcPr>
            <w:tcW w:w="1701" w:type="dxa"/>
            <w:tcBorders>
              <w:top w:val="single" w:sz="6" w:space="0" w:color="auto"/>
            </w:tcBorders>
          </w:tcPr>
          <w:p w14:paraId="5427C195" w14:textId="77777777" w:rsidR="00A13004" w:rsidRPr="00392D89" w:rsidRDefault="00A13004" w:rsidP="003B04F5">
            <w:pPr>
              <w:rPr>
                <w:sz w:val="18"/>
                <w:szCs w:val="18"/>
              </w:rPr>
            </w:pPr>
          </w:p>
        </w:tc>
        <w:tc>
          <w:tcPr>
            <w:tcW w:w="1417" w:type="dxa"/>
            <w:tcBorders>
              <w:top w:val="single" w:sz="6" w:space="0" w:color="auto"/>
            </w:tcBorders>
          </w:tcPr>
          <w:p w14:paraId="143A5FBA" w14:textId="77777777" w:rsidR="00A13004" w:rsidRPr="00392D89" w:rsidRDefault="00A13004" w:rsidP="003B04F5">
            <w:pPr>
              <w:rPr>
                <w:sz w:val="18"/>
                <w:szCs w:val="18"/>
              </w:rPr>
            </w:pPr>
          </w:p>
        </w:tc>
        <w:tc>
          <w:tcPr>
            <w:tcW w:w="1276" w:type="dxa"/>
            <w:tcBorders>
              <w:top w:val="single" w:sz="6" w:space="0" w:color="auto"/>
            </w:tcBorders>
          </w:tcPr>
          <w:p w14:paraId="1E7719F2" w14:textId="77777777" w:rsidR="00A13004" w:rsidRPr="00392D89" w:rsidRDefault="00A13004" w:rsidP="003B04F5">
            <w:pPr>
              <w:rPr>
                <w:sz w:val="18"/>
                <w:szCs w:val="18"/>
              </w:rPr>
            </w:pPr>
          </w:p>
        </w:tc>
        <w:tc>
          <w:tcPr>
            <w:tcW w:w="1276" w:type="dxa"/>
            <w:tcBorders>
              <w:top w:val="single" w:sz="6" w:space="0" w:color="auto"/>
            </w:tcBorders>
          </w:tcPr>
          <w:p w14:paraId="25F339C2" w14:textId="77777777" w:rsidR="00A13004" w:rsidRPr="00392D89" w:rsidRDefault="00A13004" w:rsidP="003B04F5">
            <w:pPr>
              <w:rPr>
                <w:sz w:val="18"/>
                <w:szCs w:val="18"/>
              </w:rPr>
            </w:pPr>
          </w:p>
        </w:tc>
        <w:tc>
          <w:tcPr>
            <w:tcW w:w="1224" w:type="dxa"/>
            <w:tcBorders>
              <w:top w:val="single" w:sz="6" w:space="0" w:color="auto"/>
            </w:tcBorders>
          </w:tcPr>
          <w:p w14:paraId="1052E6A5" w14:textId="77777777" w:rsidR="00A13004" w:rsidRPr="00392D89" w:rsidRDefault="00A13004" w:rsidP="003B04F5">
            <w:pPr>
              <w:rPr>
                <w:sz w:val="18"/>
                <w:szCs w:val="18"/>
              </w:rPr>
            </w:pPr>
          </w:p>
        </w:tc>
      </w:tr>
      <w:tr w:rsidR="00A13004" w:rsidRPr="00392D89" w14:paraId="6BD0F772" w14:textId="57670335" w:rsidTr="00A13004">
        <w:tc>
          <w:tcPr>
            <w:tcW w:w="2122" w:type="dxa"/>
          </w:tcPr>
          <w:p w14:paraId="41DD3A9C" w14:textId="25BE4251" w:rsidR="00A13004" w:rsidRPr="00392D89" w:rsidRDefault="00A13004" w:rsidP="003B04F5">
            <w:pPr>
              <w:rPr>
                <w:sz w:val="18"/>
                <w:szCs w:val="18"/>
              </w:rPr>
            </w:pPr>
            <w:r w:rsidRPr="00392D89">
              <w:rPr>
                <w:sz w:val="18"/>
                <w:szCs w:val="18"/>
              </w:rPr>
              <w:t>emp.m1</w:t>
            </w:r>
          </w:p>
        </w:tc>
        <w:tc>
          <w:tcPr>
            <w:tcW w:w="1701" w:type="dxa"/>
          </w:tcPr>
          <w:p w14:paraId="5F1E5460" w14:textId="644A7170" w:rsidR="00A13004" w:rsidRPr="00392D89" w:rsidRDefault="00A13004" w:rsidP="003B04F5">
            <w:pPr>
              <w:rPr>
                <w:sz w:val="18"/>
                <w:szCs w:val="18"/>
              </w:rPr>
            </w:pPr>
            <w:r w:rsidRPr="00392D89">
              <w:rPr>
                <w:sz w:val="18"/>
                <w:szCs w:val="18"/>
              </w:rPr>
              <w:t>Proportion primary sector</w:t>
            </w:r>
          </w:p>
        </w:tc>
        <w:tc>
          <w:tcPr>
            <w:tcW w:w="1417" w:type="dxa"/>
          </w:tcPr>
          <w:p w14:paraId="2997E1AF" w14:textId="6A3D5666" w:rsidR="00A13004" w:rsidRPr="00392D89" w:rsidRDefault="00A13004" w:rsidP="003B04F5">
            <w:pPr>
              <w:rPr>
                <w:sz w:val="18"/>
                <w:szCs w:val="18"/>
              </w:rPr>
            </w:pPr>
            <w:r w:rsidRPr="00392D89">
              <w:rPr>
                <w:sz w:val="18"/>
                <w:szCs w:val="18"/>
              </w:rPr>
              <w:t>Proportion secondary sector</w:t>
            </w:r>
          </w:p>
        </w:tc>
        <w:tc>
          <w:tcPr>
            <w:tcW w:w="1276" w:type="dxa"/>
          </w:tcPr>
          <w:p w14:paraId="42B9C540" w14:textId="77777777" w:rsidR="00A13004" w:rsidRPr="00392D89" w:rsidRDefault="00A13004" w:rsidP="003B04F5">
            <w:pPr>
              <w:rPr>
                <w:sz w:val="18"/>
                <w:szCs w:val="18"/>
              </w:rPr>
            </w:pPr>
          </w:p>
        </w:tc>
        <w:tc>
          <w:tcPr>
            <w:tcW w:w="1276" w:type="dxa"/>
          </w:tcPr>
          <w:p w14:paraId="15A21B06" w14:textId="77777777" w:rsidR="00A13004" w:rsidRPr="00392D89" w:rsidRDefault="00A13004" w:rsidP="003B04F5">
            <w:pPr>
              <w:rPr>
                <w:sz w:val="18"/>
                <w:szCs w:val="18"/>
              </w:rPr>
            </w:pPr>
          </w:p>
        </w:tc>
        <w:tc>
          <w:tcPr>
            <w:tcW w:w="1224" w:type="dxa"/>
          </w:tcPr>
          <w:p w14:paraId="25F2FC18" w14:textId="77777777" w:rsidR="00A13004" w:rsidRPr="00392D89" w:rsidRDefault="00A13004" w:rsidP="003B04F5">
            <w:pPr>
              <w:rPr>
                <w:sz w:val="18"/>
                <w:szCs w:val="18"/>
              </w:rPr>
            </w:pPr>
          </w:p>
        </w:tc>
      </w:tr>
      <w:tr w:rsidR="00A13004" w:rsidRPr="00392D89" w14:paraId="1FEE3F6C" w14:textId="75BDF783" w:rsidTr="00A13004">
        <w:tc>
          <w:tcPr>
            <w:tcW w:w="2122" w:type="dxa"/>
            <w:tcBorders>
              <w:bottom w:val="single" w:sz="6" w:space="0" w:color="auto"/>
            </w:tcBorders>
          </w:tcPr>
          <w:p w14:paraId="45B5E76E" w14:textId="6AB502F0" w:rsidR="00A13004" w:rsidRPr="00392D89" w:rsidRDefault="00A13004" w:rsidP="003B04F5">
            <w:pPr>
              <w:rPr>
                <w:sz w:val="18"/>
                <w:szCs w:val="18"/>
              </w:rPr>
            </w:pPr>
            <w:r w:rsidRPr="00392D89">
              <w:rPr>
                <w:sz w:val="18"/>
                <w:szCs w:val="18"/>
              </w:rPr>
              <w:t>emp.m2</w:t>
            </w:r>
          </w:p>
        </w:tc>
        <w:tc>
          <w:tcPr>
            <w:tcW w:w="1701" w:type="dxa"/>
            <w:tcBorders>
              <w:bottom w:val="single" w:sz="6" w:space="0" w:color="auto"/>
            </w:tcBorders>
          </w:tcPr>
          <w:p w14:paraId="6E7C4F8F" w14:textId="493344D2" w:rsidR="00A13004" w:rsidRPr="00392D89" w:rsidRDefault="00A13004" w:rsidP="003B04F5">
            <w:pPr>
              <w:rPr>
                <w:sz w:val="18"/>
                <w:szCs w:val="18"/>
              </w:rPr>
            </w:pPr>
            <w:r w:rsidRPr="00392D89">
              <w:rPr>
                <w:sz w:val="18"/>
                <w:szCs w:val="18"/>
              </w:rPr>
              <w:t>Proportion primary sector</w:t>
            </w:r>
          </w:p>
        </w:tc>
        <w:tc>
          <w:tcPr>
            <w:tcW w:w="1417" w:type="dxa"/>
            <w:tcBorders>
              <w:bottom w:val="single" w:sz="6" w:space="0" w:color="auto"/>
            </w:tcBorders>
          </w:tcPr>
          <w:p w14:paraId="320510AB" w14:textId="77777777" w:rsidR="00A13004" w:rsidRPr="00392D89" w:rsidRDefault="00A13004" w:rsidP="003B04F5">
            <w:pPr>
              <w:rPr>
                <w:sz w:val="18"/>
                <w:szCs w:val="18"/>
              </w:rPr>
            </w:pPr>
          </w:p>
        </w:tc>
        <w:tc>
          <w:tcPr>
            <w:tcW w:w="1276" w:type="dxa"/>
            <w:tcBorders>
              <w:bottom w:val="single" w:sz="6" w:space="0" w:color="auto"/>
            </w:tcBorders>
          </w:tcPr>
          <w:p w14:paraId="075D435F" w14:textId="77777777" w:rsidR="00A13004" w:rsidRPr="00392D89" w:rsidRDefault="00A13004" w:rsidP="003B04F5">
            <w:pPr>
              <w:rPr>
                <w:sz w:val="18"/>
                <w:szCs w:val="18"/>
              </w:rPr>
            </w:pPr>
          </w:p>
        </w:tc>
        <w:tc>
          <w:tcPr>
            <w:tcW w:w="1276" w:type="dxa"/>
            <w:tcBorders>
              <w:bottom w:val="single" w:sz="6" w:space="0" w:color="auto"/>
            </w:tcBorders>
          </w:tcPr>
          <w:p w14:paraId="4552EC10" w14:textId="77777777" w:rsidR="00A13004" w:rsidRPr="00392D89" w:rsidRDefault="00A13004" w:rsidP="003B04F5">
            <w:pPr>
              <w:rPr>
                <w:sz w:val="18"/>
                <w:szCs w:val="18"/>
              </w:rPr>
            </w:pPr>
          </w:p>
        </w:tc>
        <w:tc>
          <w:tcPr>
            <w:tcW w:w="1224" w:type="dxa"/>
            <w:tcBorders>
              <w:bottom w:val="single" w:sz="6" w:space="0" w:color="auto"/>
            </w:tcBorders>
          </w:tcPr>
          <w:p w14:paraId="13CD51C8" w14:textId="77777777" w:rsidR="00A13004" w:rsidRPr="00392D89" w:rsidRDefault="00A13004" w:rsidP="003B04F5">
            <w:pPr>
              <w:rPr>
                <w:sz w:val="18"/>
                <w:szCs w:val="18"/>
              </w:rPr>
            </w:pPr>
          </w:p>
        </w:tc>
      </w:tr>
      <w:tr w:rsidR="00A13004" w:rsidRPr="00392D89" w14:paraId="3A3DF52F" w14:textId="46C71C6E" w:rsidTr="00A13004">
        <w:tc>
          <w:tcPr>
            <w:tcW w:w="2122" w:type="dxa"/>
            <w:tcBorders>
              <w:top w:val="single" w:sz="6" w:space="0" w:color="auto"/>
            </w:tcBorders>
          </w:tcPr>
          <w:p w14:paraId="5E9251D6" w14:textId="4BA0E04A" w:rsidR="00A13004" w:rsidRPr="00392D89" w:rsidRDefault="00A13004" w:rsidP="003B04F5">
            <w:pPr>
              <w:rPr>
                <w:i/>
                <w:iCs/>
                <w:sz w:val="18"/>
                <w:szCs w:val="18"/>
              </w:rPr>
            </w:pPr>
            <w:r w:rsidRPr="00392D89">
              <w:rPr>
                <w:i/>
                <w:iCs/>
                <w:sz w:val="18"/>
                <w:szCs w:val="18"/>
              </w:rPr>
              <w:t xml:space="preserve">Economic security </w:t>
            </w:r>
          </w:p>
        </w:tc>
        <w:tc>
          <w:tcPr>
            <w:tcW w:w="1701" w:type="dxa"/>
            <w:tcBorders>
              <w:top w:val="single" w:sz="6" w:space="0" w:color="auto"/>
            </w:tcBorders>
          </w:tcPr>
          <w:p w14:paraId="2E5A5523" w14:textId="77777777" w:rsidR="00A13004" w:rsidRPr="00392D89" w:rsidRDefault="00A13004" w:rsidP="003B04F5">
            <w:pPr>
              <w:rPr>
                <w:sz w:val="18"/>
                <w:szCs w:val="18"/>
              </w:rPr>
            </w:pPr>
          </w:p>
        </w:tc>
        <w:tc>
          <w:tcPr>
            <w:tcW w:w="1417" w:type="dxa"/>
            <w:tcBorders>
              <w:top w:val="single" w:sz="6" w:space="0" w:color="auto"/>
            </w:tcBorders>
          </w:tcPr>
          <w:p w14:paraId="5A80E3C0" w14:textId="77777777" w:rsidR="00A13004" w:rsidRPr="00392D89" w:rsidRDefault="00A13004" w:rsidP="003B04F5">
            <w:pPr>
              <w:rPr>
                <w:sz w:val="18"/>
                <w:szCs w:val="18"/>
              </w:rPr>
            </w:pPr>
          </w:p>
        </w:tc>
        <w:tc>
          <w:tcPr>
            <w:tcW w:w="1276" w:type="dxa"/>
            <w:tcBorders>
              <w:top w:val="single" w:sz="6" w:space="0" w:color="auto"/>
            </w:tcBorders>
          </w:tcPr>
          <w:p w14:paraId="1DAE13E5" w14:textId="77777777" w:rsidR="00A13004" w:rsidRPr="00392D89" w:rsidRDefault="00A13004" w:rsidP="003B04F5">
            <w:pPr>
              <w:rPr>
                <w:sz w:val="18"/>
                <w:szCs w:val="18"/>
              </w:rPr>
            </w:pPr>
          </w:p>
        </w:tc>
        <w:tc>
          <w:tcPr>
            <w:tcW w:w="1276" w:type="dxa"/>
            <w:tcBorders>
              <w:top w:val="single" w:sz="6" w:space="0" w:color="auto"/>
            </w:tcBorders>
          </w:tcPr>
          <w:p w14:paraId="6C9210A6" w14:textId="77777777" w:rsidR="00A13004" w:rsidRPr="00392D89" w:rsidRDefault="00A13004" w:rsidP="003B04F5">
            <w:pPr>
              <w:rPr>
                <w:sz w:val="18"/>
                <w:szCs w:val="18"/>
              </w:rPr>
            </w:pPr>
          </w:p>
        </w:tc>
        <w:tc>
          <w:tcPr>
            <w:tcW w:w="1224" w:type="dxa"/>
            <w:tcBorders>
              <w:top w:val="single" w:sz="6" w:space="0" w:color="auto"/>
            </w:tcBorders>
          </w:tcPr>
          <w:p w14:paraId="5F9A7955" w14:textId="77777777" w:rsidR="00A13004" w:rsidRPr="00392D89" w:rsidRDefault="00A13004" w:rsidP="003B04F5">
            <w:pPr>
              <w:rPr>
                <w:sz w:val="18"/>
                <w:szCs w:val="18"/>
              </w:rPr>
            </w:pPr>
          </w:p>
        </w:tc>
      </w:tr>
      <w:tr w:rsidR="00A13004" w:rsidRPr="00392D89" w14:paraId="7DA0DB5A" w14:textId="442D95C2" w:rsidTr="00A13004">
        <w:tc>
          <w:tcPr>
            <w:tcW w:w="2122" w:type="dxa"/>
          </w:tcPr>
          <w:p w14:paraId="542F6988" w14:textId="4DB82437" w:rsidR="00A13004" w:rsidRPr="00392D89" w:rsidRDefault="00A13004" w:rsidP="003B04F5">
            <w:pPr>
              <w:rPr>
                <w:sz w:val="18"/>
                <w:szCs w:val="18"/>
              </w:rPr>
            </w:pPr>
            <w:r w:rsidRPr="00392D89">
              <w:rPr>
                <w:sz w:val="18"/>
                <w:szCs w:val="18"/>
              </w:rPr>
              <w:t>econ.m1</w:t>
            </w:r>
          </w:p>
        </w:tc>
        <w:tc>
          <w:tcPr>
            <w:tcW w:w="1701" w:type="dxa"/>
          </w:tcPr>
          <w:p w14:paraId="39F06E7B" w14:textId="1C431B67" w:rsidR="00A13004" w:rsidRPr="00392D89" w:rsidRDefault="00A13004" w:rsidP="003B04F5">
            <w:pPr>
              <w:rPr>
                <w:sz w:val="18"/>
                <w:szCs w:val="18"/>
              </w:rPr>
            </w:pPr>
            <w:r w:rsidRPr="00392D89">
              <w:rPr>
                <w:sz w:val="18"/>
                <w:szCs w:val="18"/>
              </w:rPr>
              <w:t>Proportion no farmland</w:t>
            </w:r>
          </w:p>
        </w:tc>
        <w:tc>
          <w:tcPr>
            <w:tcW w:w="1417" w:type="dxa"/>
          </w:tcPr>
          <w:p w14:paraId="57CB49FC" w14:textId="57BFEDDE" w:rsidR="00A13004" w:rsidRPr="00392D89" w:rsidRDefault="00A13004" w:rsidP="003B04F5">
            <w:pPr>
              <w:rPr>
                <w:sz w:val="18"/>
                <w:szCs w:val="18"/>
              </w:rPr>
            </w:pPr>
            <w:r w:rsidRPr="00392D89">
              <w:rPr>
                <w:sz w:val="18"/>
                <w:szCs w:val="18"/>
              </w:rPr>
              <w:t>Proportion with pigs</w:t>
            </w:r>
          </w:p>
        </w:tc>
        <w:tc>
          <w:tcPr>
            <w:tcW w:w="1276" w:type="dxa"/>
          </w:tcPr>
          <w:p w14:paraId="2CE23891" w14:textId="77777777" w:rsidR="00A13004" w:rsidRPr="00392D89" w:rsidRDefault="00A13004" w:rsidP="003B04F5">
            <w:pPr>
              <w:rPr>
                <w:sz w:val="18"/>
                <w:szCs w:val="18"/>
              </w:rPr>
            </w:pPr>
          </w:p>
        </w:tc>
        <w:tc>
          <w:tcPr>
            <w:tcW w:w="1276" w:type="dxa"/>
          </w:tcPr>
          <w:p w14:paraId="1A090F57" w14:textId="77777777" w:rsidR="00A13004" w:rsidRPr="00392D89" w:rsidRDefault="00A13004" w:rsidP="003B04F5">
            <w:pPr>
              <w:rPr>
                <w:sz w:val="18"/>
                <w:szCs w:val="18"/>
              </w:rPr>
            </w:pPr>
          </w:p>
        </w:tc>
        <w:tc>
          <w:tcPr>
            <w:tcW w:w="1224" w:type="dxa"/>
          </w:tcPr>
          <w:p w14:paraId="23D71230" w14:textId="77777777" w:rsidR="00A13004" w:rsidRPr="00392D89" w:rsidRDefault="00A13004" w:rsidP="003B04F5">
            <w:pPr>
              <w:rPr>
                <w:sz w:val="18"/>
                <w:szCs w:val="18"/>
              </w:rPr>
            </w:pPr>
          </w:p>
        </w:tc>
      </w:tr>
      <w:tr w:rsidR="00A13004" w:rsidRPr="00392D89" w14:paraId="3BCA2CEE" w14:textId="0CE185B2" w:rsidTr="00A13004">
        <w:tc>
          <w:tcPr>
            <w:tcW w:w="2122" w:type="dxa"/>
            <w:tcBorders>
              <w:bottom w:val="single" w:sz="6" w:space="0" w:color="auto"/>
            </w:tcBorders>
          </w:tcPr>
          <w:p w14:paraId="08A77D46" w14:textId="4087D87F" w:rsidR="00A13004" w:rsidRPr="00392D89" w:rsidRDefault="00A13004" w:rsidP="003B04F5">
            <w:pPr>
              <w:rPr>
                <w:sz w:val="18"/>
                <w:szCs w:val="18"/>
              </w:rPr>
            </w:pPr>
            <w:r w:rsidRPr="00392D89">
              <w:rPr>
                <w:sz w:val="18"/>
                <w:szCs w:val="18"/>
              </w:rPr>
              <w:t>econ.m2</w:t>
            </w:r>
          </w:p>
        </w:tc>
        <w:tc>
          <w:tcPr>
            <w:tcW w:w="1701" w:type="dxa"/>
            <w:tcBorders>
              <w:bottom w:val="single" w:sz="6" w:space="0" w:color="auto"/>
            </w:tcBorders>
          </w:tcPr>
          <w:p w14:paraId="1C7D99D5" w14:textId="7090A84E" w:rsidR="00A13004" w:rsidRPr="00392D89" w:rsidRDefault="00A13004" w:rsidP="003B04F5">
            <w:pPr>
              <w:rPr>
                <w:sz w:val="18"/>
                <w:szCs w:val="18"/>
              </w:rPr>
            </w:pPr>
            <w:r w:rsidRPr="00392D89">
              <w:rPr>
                <w:sz w:val="18"/>
                <w:szCs w:val="18"/>
              </w:rPr>
              <w:t>Proportion with pigs</w:t>
            </w:r>
          </w:p>
        </w:tc>
        <w:tc>
          <w:tcPr>
            <w:tcW w:w="1417" w:type="dxa"/>
            <w:tcBorders>
              <w:bottom w:val="single" w:sz="6" w:space="0" w:color="auto"/>
            </w:tcBorders>
          </w:tcPr>
          <w:p w14:paraId="19834B16" w14:textId="77777777" w:rsidR="00A13004" w:rsidRPr="00392D89" w:rsidRDefault="00A13004" w:rsidP="003B04F5">
            <w:pPr>
              <w:rPr>
                <w:sz w:val="18"/>
                <w:szCs w:val="18"/>
              </w:rPr>
            </w:pPr>
          </w:p>
        </w:tc>
        <w:tc>
          <w:tcPr>
            <w:tcW w:w="1276" w:type="dxa"/>
            <w:tcBorders>
              <w:bottom w:val="single" w:sz="6" w:space="0" w:color="auto"/>
            </w:tcBorders>
          </w:tcPr>
          <w:p w14:paraId="5CE44223" w14:textId="77777777" w:rsidR="00A13004" w:rsidRPr="00392D89" w:rsidRDefault="00A13004" w:rsidP="003B04F5">
            <w:pPr>
              <w:rPr>
                <w:sz w:val="18"/>
                <w:szCs w:val="18"/>
              </w:rPr>
            </w:pPr>
          </w:p>
        </w:tc>
        <w:tc>
          <w:tcPr>
            <w:tcW w:w="1276" w:type="dxa"/>
            <w:tcBorders>
              <w:bottom w:val="single" w:sz="6" w:space="0" w:color="auto"/>
            </w:tcBorders>
          </w:tcPr>
          <w:p w14:paraId="1A172B3D" w14:textId="77777777" w:rsidR="00A13004" w:rsidRPr="00392D89" w:rsidRDefault="00A13004" w:rsidP="003B04F5">
            <w:pPr>
              <w:rPr>
                <w:sz w:val="18"/>
                <w:szCs w:val="18"/>
              </w:rPr>
            </w:pPr>
          </w:p>
        </w:tc>
        <w:tc>
          <w:tcPr>
            <w:tcW w:w="1224" w:type="dxa"/>
            <w:tcBorders>
              <w:bottom w:val="single" w:sz="6" w:space="0" w:color="auto"/>
            </w:tcBorders>
          </w:tcPr>
          <w:p w14:paraId="42D2B15D" w14:textId="77777777" w:rsidR="00A13004" w:rsidRPr="00392D89" w:rsidRDefault="00A13004" w:rsidP="003B04F5">
            <w:pPr>
              <w:rPr>
                <w:sz w:val="18"/>
                <w:szCs w:val="18"/>
              </w:rPr>
            </w:pPr>
          </w:p>
        </w:tc>
      </w:tr>
      <w:tr w:rsidR="00A13004" w:rsidRPr="00392D89" w14:paraId="2DDF1F2A" w14:textId="27EB235D" w:rsidTr="00A13004">
        <w:tc>
          <w:tcPr>
            <w:tcW w:w="2122" w:type="dxa"/>
            <w:tcBorders>
              <w:top w:val="single" w:sz="6" w:space="0" w:color="auto"/>
            </w:tcBorders>
          </w:tcPr>
          <w:p w14:paraId="4013EB87" w14:textId="4AC5C72D" w:rsidR="00A13004" w:rsidRPr="00392D89" w:rsidRDefault="00A13004" w:rsidP="003B04F5">
            <w:pPr>
              <w:rPr>
                <w:i/>
                <w:iCs/>
                <w:sz w:val="18"/>
                <w:szCs w:val="18"/>
              </w:rPr>
            </w:pPr>
            <w:r w:rsidRPr="00392D89">
              <w:rPr>
                <w:i/>
                <w:iCs/>
                <w:sz w:val="18"/>
                <w:szCs w:val="18"/>
              </w:rPr>
              <w:t>Access to services</w:t>
            </w:r>
          </w:p>
        </w:tc>
        <w:tc>
          <w:tcPr>
            <w:tcW w:w="1701" w:type="dxa"/>
            <w:tcBorders>
              <w:top w:val="single" w:sz="6" w:space="0" w:color="auto"/>
            </w:tcBorders>
          </w:tcPr>
          <w:p w14:paraId="573F6233" w14:textId="77777777" w:rsidR="00A13004" w:rsidRPr="00392D89" w:rsidRDefault="00A13004" w:rsidP="003B04F5">
            <w:pPr>
              <w:rPr>
                <w:sz w:val="18"/>
                <w:szCs w:val="18"/>
              </w:rPr>
            </w:pPr>
          </w:p>
        </w:tc>
        <w:tc>
          <w:tcPr>
            <w:tcW w:w="1417" w:type="dxa"/>
            <w:tcBorders>
              <w:top w:val="single" w:sz="6" w:space="0" w:color="auto"/>
            </w:tcBorders>
          </w:tcPr>
          <w:p w14:paraId="35A7154C" w14:textId="77777777" w:rsidR="00A13004" w:rsidRPr="00392D89" w:rsidRDefault="00A13004" w:rsidP="003B04F5">
            <w:pPr>
              <w:rPr>
                <w:sz w:val="18"/>
                <w:szCs w:val="18"/>
              </w:rPr>
            </w:pPr>
          </w:p>
        </w:tc>
        <w:tc>
          <w:tcPr>
            <w:tcW w:w="1276" w:type="dxa"/>
            <w:tcBorders>
              <w:top w:val="single" w:sz="6" w:space="0" w:color="auto"/>
            </w:tcBorders>
          </w:tcPr>
          <w:p w14:paraId="65E8C51F" w14:textId="77777777" w:rsidR="00A13004" w:rsidRPr="00392D89" w:rsidRDefault="00A13004" w:rsidP="003B04F5">
            <w:pPr>
              <w:rPr>
                <w:sz w:val="18"/>
                <w:szCs w:val="18"/>
              </w:rPr>
            </w:pPr>
          </w:p>
        </w:tc>
        <w:tc>
          <w:tcPr>
            <w:tcW w:w="1276" w:type="dxa"/>
            <w:tcBorders>
              <w:top w:val="single" w:sz="6" w:space="0" w:color="auto"/>
            </w:tcBorders>
          </w:tcPr>
          <w:p w14:paraId="5FD39002" w14:textId="77777777" w:rsidR="00A13004" w:rsidRPr="00392D89" w:rsidRDefault="00A13004" w:rsidP="003B04F5">
            <w:pPr>
              <w:rPr>
                <w:sz w:val="18"/>
                <w:szCs w:val="18"/>
              </w:rPr>
            </w:pPr>
          </w:p>
        </w:tc>
        <w:tc>
          <w:tcPr>
            <w:tcW w:w="1224" w:type="dxa"/>
            <w:tcBorders>
              <w:top w:val="single" w:sz="6" w:space="0" w:color="auto"/>
            </w:tcBorders>
          </w:tcPr>
          <w:p w14:paraId="02B873D1" w14:textId="77777777" w:rsidR="00A13004" w:rsidRPr="00392D89" w:rsidRDefault="00A13004" w:rsidP="003B04F5">
            <w:pPr>
              <w:rPr>
                <w:sz w:val="18"/>
                <w:szCs w:val="18"/>
              </w:rPr>
            </w:pPr>
          </w:p>
        </w:tc>
      </w:tr>
      <w:tr w:rsidR="00A13004" w:rsidRPr="00392D89" w14:paraId="4DDE6749" w14:textId="793FC1E9" w:rsidTr="00A13004">
        <w:tc>
          <w:tcPr>
            <w:tcW w:w="2122" w:type="dxa"/>
          </w:tcPr>
          <w:p w14:paraId="31A257FE" w14:textId="4FA93CB9" w:rsidR="00A13004" w:rsidRPr="00392D89" w:rsidRDefault="00A13004" w:rsidP="003B04F5">
            <w:pPr>
              <w:rPr>
                <w:sz w:val="18"/>
                <w:szCs w:val="18"/>
              </w:rPr>
            </w:pPr>
            <w:r w:rsidRPr="00392D89">
              <w:rPr>
                <w:sz w:val="18"/>
                <w:szCs w:val="18"/>
              </w:rPr>
              <w:t>acc.m1</w:t>
            </w:r>
          </w:p>
        </w:tc>
        <w:tc>
          <w:tcPr>
            <w:tcW w:w="1701" w:type="dxa"/>
          </w:tcPr>
          <w:p w14:paraId="3C1682F1" w14:textId="242E92E9" w:rsidR="00A13004" w:rsidRPr="00392D89" w:rsidRDefault="00A13004" w:rsidP="003B04F5">
            <w:pPr>
              <w:rPr>
                <w:sz w:val="18"/>
                <w:szCs w:val="18"/>
              </w:rPr>
            </w:pPr>
            <w:r w:rsidRPr="00392D89">
              <w:rPr>
                <w:sz w:val="18"/>
                <w:szCs w:val="18"/>
              </w:rPr>
              <w:t>Distance to school</w:t>
            </w:r>
          </w:p>
        </w:tc>
        <w:tc>
          <w:tcPr>
            <w:tcW w:w="1417" w:type="dxa"/>
          </w:tcPr>
          <w:p w14:paraId="46AA1EF5" w14:textId="609B3B8C" w:rsidR="00A13004" w:rsidRPr="00392D89" w:rsidRDefault="00A13004" w:rsidP="003B04F5">
            <w:pPr>
              <w:rPr>
                <w:sz w:val="18"/>
                <w:szCs w:val="18"/>
              </w:rPr>
            </w:pPr>
            <w:r w:rsidRPr="00392D89">
              <w:rPr>
                <w:sz w:val="18"/>
                <w:szCs w:val="18"/>
              </w:rPr>
              <w:t>Access to waste collection</w:t>
            </w:r>
          </w:p>
        </w:tc>
        <w:tc>
          <w:tcPr>
            <w:tcW w:w="1276" w:type="dxa"/>
          </w:tcPr>
          <w:p w14:paraId="07727AD1" w14:textId="1D72A061" w:rsidR="00A13004" w:rsidRPr="00392D89" w:rsidRDefault="00A13004" w:rsidP="003B04F5">
            <w:pPr>
              <w:rPr>
                <w:sz w:val="18"/>
                <w:szCs w:val="18"/>
              </w:rPr>
            </w:pPr>
            <w:r w:rsidRPr="00392D89">
              <w:rPr>
                <w:sz w:val="18"/>
                <w:szCs w:val="18"/>
              </w:rPr>
              <w:t>Distance to commune office</w:t>
            </w:r>
          </w:p>
        </w:tc>
        <w:tc>
          <w:tcPr>
            <w:tcW w:w="1276" w:type="dxa"/>
          </w:tcPr>
          <w:p w14:paraId="45129B25" w14:textId="77777777" w:rsidR="00A13004" w:rsidRPr="00392D89" w:rsidRDefault="00A13004" w:rsidP="003B04F5">
            <w:pPr>
              <w:rPr>
                <w:sz w:val="18"/>
                <w:szCs w:val="18"/>
              </w:rPr>
            </w:pPr>
          </w:p>
        </w:tc>
        <w:tc>
          <w:tcPr>
            <w:tcW w:w="1224" w:type="dxa"/>
          </w:tcPr>
          <w:p w14:paraId="1DFEEF33" w14:textId="77777777" w:rsidR="00A13004" w:rsidRPr="00392D89" w:rsidRDefault="00A13004" w:rsidP="003B04F5">
            <w:pPr>
              <w:rPr>
                <w:sz w:val="18"/>
                <w:szCs w:val="18"/>
              </w:rPr>
            </w:pPr>
          </w:p>
        </w:tc>
      </w:tr>
      <w:tr w:rsidR="00A13004" w:rsidRPr="00392D89" w14:paraId="4E149EF1" w14:textId="582B4321" w:rsidTr="00A13004">
        <w:tc>
          <w:tcPr>
            <w:tcW w:w="2122" w:type="dxa"/>
          </w:tcPr>
          <w:p w14:paraId="4478C3A2" w14:textId="409E48A3" w:rsidR="00A13004" w:rsidRPr="00392D89" w:rsidRDefault="00A13004" w:rsidP="003B04F5">
            <w:pPr>
              <w:rPr>
                <w:sz w:val="18"/>
                <w:szCs w:val="18"/>
              </w:rPr>
            </w:pPr>
            <w:r w:rsidRPr="00392D89">
              <w:rPr>
                <w:sz w:val="18"/>
                <w:szCs w:val="18"/>
              </w:rPr>
              <w:t>acc.m2</w:t>
            </w:r>
          </w:p>
        </w:tc>
        <w:tc>
          <w:tcPr>
            <w:tcW w:w="1701" w:type="dxa"/>
          </w:tcPr>
          <w:p w14:paraId="67F5FF68" w14:textId="3847C8BF" w:rsidR="00A13004" w:rsidRPr="00392D89" w:rsidRDefault="00A13004" w:rsidP="003B04F5">
            <w:pPr>
              <w:rPr>
                <w:sz w:val="18"/>
                <w:szCs w:val="18"/>
              </w:rPr>
            </w:pPr>
            <w:r w:rsidRPr="00392D89">
              <w:rPr>
                <w:sz w:val="18"/>
                <w:szCs w:val="18"/>
              </w:rPr>
              <w:t>Distance to school</w:t>
            </w:r>
          </w:p>
        </w:tc>
        <w:tc>
          <w:tcPr>
            <w:tcW w:w="1417" w:type="dxa"/>
          </w:tcPr>
          <w:p w14:paraId="635425A6" w14:textId="0F05502B" w:rsidR="00A13004" w:rsidRPr="00392D89" w:rsidRDefault="00A13004" w:rsidP="003B04F5">
            <w:pPr>
              <w:rPr>
                <w:sz w:val="18"/>
                <w:szCs w:val="18"/>
              </w:rPr>
            </w:pPr>
            <w:r w:rsidRPr="00392D89">
              <w:rPr>
                <w:sz w:val="18"/>
                <w:szCs w:val="18"/>
              </w:rPr>
              <w:t>Access to waste collection</w:t>
            </w:r>
          </w:p>
        </w:tc>
        <w:tc>
          <w:tcPr>
            <w:tcW w:w="1276" w:type="dxa"/>
          </w:tcPr>
          <w:p w14:paraId="2E354E96" w14:textId="77777777" w:rsidR="00A13004" w:rsidRPr="00392D89" w:rsidRDefault="00A13004" w:rsidP="003B04F5">
            <w:pPr>
              <w:rPr>
                <w:sz w:val="18"/>
                <w:szCs w:val="18"/>
              </w:rPr>
            </w:pPr>
          </w:p>
        </w:tc>
        <w:tc>
          <w:tcPr>
            <w:tcW w:w="1276" w:type="dxa"/>
          </w:tcPr>
          <w:p w14:paraId="478A2E71" w14:textId="77777777" w:rsidR="00A13004" w:rsidRPr="00392D89" w:rsidRDefault="00A13004" w:rsidP="003B04F5">
            <w:pPr>
              <w:rPr>
                <w:sz w:val="18"/>
                <w:szCs w:val="18"/>
              </w:rPr>
            </w:pPr>
          </w:p>
        </w:tc>
        <w:tc>
          <w:tcPr>
            <w:tcW w:w="1224" w:type="dxa"/>
          </w:tcPr>
          <w:p w14:paraId="0EBB2D65" w14:textId="77777777" w:rsidR="00A13004" w:rsidRPr="00392D89" w:rsidRDefault="00A13004" w:rsidP="003B04F5">
            <w:pPr>
              <w:rPr>
                <w:sz w:val="18"/>
                <w:szCs w:val="18"/>
              </w:rPr>
            </w:pPr>
          </w:p>
        </w:tc>
      </w:tr>
      <w:tr w:rsidR="00A13004" w:rsidRPr="00392D89" w14:paraId="2DDF9712" w14:textId="3DC93E74" w:rsidTr="00A13004">
        <w:tc>
          <w:tcPr>
            <w:tcW w:w="2122" w:type="dxa"/>
            <w:tcBorders>
              <w:bottom w:val="single" w:sz="6" w:space="0" w:color="auto"/>
            </w:tcBorders>
          </w:tcPr>
          <w:p w14:paraId="07D57BDE" w14:textId="5CF31966" w:rsidR="00A13004" w:rsidRPr="00392D89" w:rsidRDefault="00A13004" w:rsidP="003B04F5">
            <w:pPr>
              <w:rPr>
                <w:sz w:val="18"/>
                <w:szCs w:val="18"/>
              </w:rPr>
            </w:pPr>
            <w:r w:rsidRPr="00392D89">
              <w:rPr>
                <w:sz w:val="18"/>
                <w:szCs w:val="18"/>
              </w:rPr>
              <w:t>acc.m3</w:t>
            </w:r>
          </w:p>
        </w:tc>
        <w:tc>
          <w:tcPr>
            <w:tcW w:w="1701" w:type="dxa"/>
            <w:tcBorders>
              <w:bottom w:val="single" w:sz="6" w:space="0" w:color="auto"/>
            </w:tcBorders>
          </w:tcPr>
          <w:p w14:paraId="23FDA12B" w14:textId="59E13B77" w:rsidR="00A13004" w:rsidRPr="00392D89" w:rsidRDefault="00A13004" w:rsidP="003B04F5">
            <w:pPr>
              <w:rPr>
                <w:sz w:val="18"/>
                <w:szCs w:val="18"/>
              </w:rPr>
            </w:pPr>
            <w:r w:rsidRPr="00392D89">
              <w:rPr>
                <w:sz w:val="18"/>
                <w:szCs w:val="18"/>
              </w:rPr>
              <w:t>Access to waste collection</w:t>
            </w:r>
          </w:p>
        </w:tc>
        <w:tc>
          <w:tcPr>
            <w:tcW w:w="1417" w:type="dxa"/>
            <w:tcBorders>
              <w:bottom w:val="single" w:sz="6" w:space="0" w:color="auto"/>
            </w:tcBorders>
          </w:tcPr>
          <w:p w14:paraId="541CC294" w14:textId="77777777" w:rsidR="00A13004" w:rsidRPr="00392D89" w:rsidRDefault="00A13004" w:rsidP="003B04F5">
            <w:pPr>
              <w:rPr>
                <w:sz w:val="18"/>
                <w:szCs w:val="18"/>
              </w:rPr>
            </w:pPr>
          </w:p>
        </w:tc>
        <w:tc>
          <w:tcPr>
            <w:tcW w:w="1276" w:type="dxa"/>
            <w:tcBorders>
              <w:bottom w:val="single" w:sz="6" w:space="0" w:color="auto"/>
            </w:tcBorders>
          </w:tcPr>
          <w:p w14:paraId="6E6182B0" w14:textId="77777777" w:rsidR="00A13004" w:rsidRPr="00392D89" w:rsidRDefault="00A13004" w:rsidP="003B04F5">
            <w:pPr>
              <w:rPr>
                <w:sz w:val="18"/>
                <w:szCs w:val="18"/>
              </w:rPr>
            </w:pPr>
          </w:p>
        </w:tc>
        <w:tc>
          <w:tcPr>
            <w:tcW w:w="1276" w:type="dxa"/>
            <w:tcBorders>
              <w:bottom w:val="single" w:sz="6" w:space="0" w:color="auto"/>
            </w:tcBorders>
          </w:tcPr>
          <w:p w14:paraId="62E279F6" w14:textId="77777777" w:rsidR="00A13004" w:rsidRPr="00392D89" w:rsidRDefault="00A13004" w:rsidP="003B04F5">
            <w:pPr>
              <w:rPr>
                <w:sz w:val="18"/>
                <w:szCs w:val="18"/>
              </w:rPr>
            </w:pPr>
          </w:p>
        </w:tc>
        <w:tc>
          <w:tcPr>
            <w:tcW w:w="1224" w:type="dxa"/>
            <w:tcBorders>
              <w:bottom w:val="single" w:sz="6" w:space="0" w:color="auto"/>
            </w:tcBorders>
          </w:tcPr>
          <w:p w14:paraId="6C6DBBE8" w14:textId="77777777" w:rsidR="00A13004" w:rsidRPr="00392D89" w:rsidRDefault="00A13004" w:rsidP="003B04F5">
            <w:pPr>
              <w:rPr>
                <w:sz w:val="18"/>
                <w:szCs w:val="18"/>
              </w:rPr>
            </w:pPr>
          </w:p>
        </w:tc>
      </w:tr>
      <w:tr w:rsidR="00A13004" w:rsidRPr="00392D89" w14:paraId="1D4558BA" w14:textId="48CEB655" w:rsidTr="00A13004">
        <w:tc>
          <w:tcPr>
            <w:tcW w:w="2122" w:type="dxa"/>
            <w:tcBorders>
              <w:top w:val="single" w:sz="6" w:space="0" w:color="auto"/>
            </w:tcBorders>
          </w:tcPr>
          <w:p w14:paraId="08CC3569" w14:textId="42EA412D" w:rsidR="00A13004" w:rsidRPr="00392D89" w:rsidRDefault="00A13004" w:rsidP="003B04F5">
            <w:pPr>
              <w:rPr>
                <w:i/>
                <w:iCs/>
                <w:sz w:val="18"/>
                <w:szCs w:val="18"/>
              </w:rPr>
            </w:pPr>
            <w:r w:rsidRPr="00392D89">
              <w:rPr>
                <w:i/>
                <w:iCs/>
                <w:sz w:val="18"/>
                <w:szCs w:val="18"/>
              </w:rPr>
              <w:t>Social justice</w:t>
            </w:r>
          </w:p>
        </w:tc>
        <w:tc>
          <w:tcPr>
            <w:tcW w:w="1701" w:type="dxa"/>
            <w:tcBorders>
              <w:top w:val="single" w:sz="6" w:space="0" w:color="auto"/>
            </w:tcBorders>
          </w:tcPr>
          <w:p w14:paraId="1D29AD41" w14:textId="77777777" w:rsidR="00A13004" w:rsidRPr="00392D89" w:rsidRDefault="00A13004" w:rsidP="003B04F5">
            <w:pPr>
              <w:rPr>
                <w:sz w:val="18"/>
                <w:szCs w:val="18"/>
              </w:rPr>
            </w:pPr>
          </w:p>
        </w:tc>
        <w:tc>
          <w:tcPr>
            <w:tcW w:w="1417" w:type="dxa"/>
            <w:tcBorders>
              <w:top w:val="single" w:sz="6" w:space="0" w:color="auto"/>
            </w:tcBorders>
          </w:tcPr>
          <w:p w14:paraId="62E8523F" w14:textId="77777777" w:rsidR="00A13004" w:rsidRPr="00392D89" w:rsidRDefault="00A13004" w:rsidP="003B04F5">
            <w:pPr>
              <w:rPr>
                <w:sz w:val="18"/>
                <w:szCs w:val="18"/>
              </w:rPr>
            </w:pPr>
          </w:p>
        </w:tc>
        <w:tc>
          <w:tcPr>
            <w:tcW w:w="1276" w:type="dxa"/>
            <w:tcBorders>
              <w:top w:val="single" w:sz="6" w:space="0" w:color="auto"/>
            </w:tcBorders>
          </w:tcPr>
          <w:p w14:paraId="05A81BF6" w14:textId="77777777" w:rsidR="00A13004" w:rsidRPr="00392D89" w:rsidRDefault="00A13004" w:rsidP="003B04F5">
            <w:pPr>
              <w:rPr>
                <w:sz w:val="18"/>
                <w:szCs w:val="18"/>
              </w:rPr>
            </w:pPr>
          </w:p>
        </w:tc>
        <w:tc>
          <w:tcPr>
            <w:tcW w:w="1276" w:type="dxa"/>
            <w:tcBorders>
              <w:top w:val="single" w:sz="6" w:space="0" w:color="auto"/>
            </w:tcBorders>
          </w:tcPr>
          <w:p w14:paraId="009E8371" w14:textId="77777777" w:rsidR="00A13004" w:rsidRPr="00392D89" w:rsidRDefault="00A13004" w:rsidP="003B04F5">
            <w:pPr>
              <w:rPr>
                <w:sz w:val="18"/>
                <w:szCs w:val="18"/>
              </w:rPr>
            </w:pPr>
          </w:p>
        </w:tc>
        <w:tc>
          <w:tcPr>
            <w:tcW w:w="1224" w:type="dxa"/>
            <w:tcBorders>
              <w:top w:val="single" w:sz="6" w:space="0" w:color="auto"/>
            </w:tcBorders>
          </w:tcPr>
          <w:p w14:paraId="3D35A8E1" w14:textId="77777777" w:rsidR="00A13004" w:rsidRPr="00392D89" w:rsidRDefault="00A13004" w:rsidP="003B04F5">
            <w:pPr>
              <w:rPr>
                <w:sz w:val="18"/>
                <w:szCs w:val="18"/>
              </w:rPr>
            </w:pPr>
          </w:p>
        </w:tc>
      </w:tr>
      <w:tr w:rsidR="00A13004" w:rsidRPr="00392D89" w14:paraId="1D968514" w14:textId="4E9C9CF3" w:rsidTr="00A13004">
        <w:tc>
          <w:tcPr>
            <w:tcW w:w="2122" w:type="dxa"/>
          </w:tcPr>
          <w:p w14:paraId="3E4CE4C8" w14:textId="4FDD95E1" w:rsidR="00A13004" w:rsidRPr="00392D89" w:rsidRDefault="00A13004" w:rsidP="003B04F5">
            <w:pPr>
              <w:rPr>
                <w:sz w:val="18"/>
                <w:szCs w:val="18"/>
              </w:rPr>
            </w:pPr>
            <w:r w:rsidRPr="00392D89">
              <w:rPr>
                <w:sz w:val="18"/>
                <w:szCs w:val="18"/>
              </w:rPr>
              <w:t>jus.m1</w:t>
            </w:r>
          </w:p>
        </w:tc>
        <w:tc>
          <w:tcPr>
            <w:tcW w:w="1701" w:type="dxa"/>
          </w:tcPr>
          <w:p w14:paraId="26F1A0F4" w14:textId="251CAA9E" w:rsidR="00A13004" w:rsidRPr="00392D89" w:rsidRDefault="00A13004" w:rsidP="003B04F5">
            <w:pPr>
              <w:rPr>
                <w:sz w:val="18"/>
                <w:szCs w:val="18"/>
              </w:rPr>
            </w:pPr>
            <w:r w:rsidRPr="00392D89">
              <w:rPr>
                <w:sz w:val="18"/>
                <w:szCs w:val="18"/>
              </w:rPr>
              <w:t>Criminal cases</w:t>
            </w:r>
          </w:p>
        </w:tc>
        <w:tc>
          <w:tcPr>
            <w:tcW w:w="1417" w:type="dxa"/>
          </w:tcPr>
          <w:p w14:paraId="1EB87162" w14:textId="7732BAED" w:rsidR="00A13004" w:rsidRPr="00392D89" w:rsidRDefault="00A13004" w:rsidP="003B04F5">
            <w:pPr>
              <w:rPr>
                <w:sz w:val="18"/>
                <w:szCs w:val="18"/>
              </w:rPr>
            </w:pPr>
            <w:r w:rsidRPr="00392D89">
              <w:rPr>
                <w:sz w:val="18"/>
                <w:szCs w:val="18"/>
              </w:rPr>
              <w:t>Land conflicts</w:t>
            </w:r>
          </w:p>
        </w:tc>
        <w:tc>
          <w:tcPr>
            <w:tcW w:w="1276" w:type="dxa"/>
          </w:tcPr>
          <w:p w14:paraId="24E26DAE" w14:textId="77777777" w:rsidR="00A13004" w:rsidRPr="00392D89" w:rsidRDefault="00A13004" w:rsidP="003B04F5">
            <w:pPr>
              <w:rPr>
                <w:sz w:val="18"/>
                <w:szCs w:val="18"/>
              </w:rPr>
            </w:pPr>
          </w:p>
        </w:tc>
        <w:tc>
          <w:tcPr>
            <w:tcW w:w="1276" w:type="dxa"/>
          </w:tcPr>
          <w:p w14:paraId="18AA1DE9" w14:textId="77777777" w:rsidR="00A13004" w:rsidRPr="00392D89" w:rsidRDefault="00A13004" w:rsidP="003B04F5">
            <w:pPr>
              <w:rPr>
                <w:sz w:val="18"/>
                <w:szCs w:val="18"/>
              </w:rPr>
            </w:pPr>
          </w:p>
        </w:tc>
        <w:tc>
          <w:tcPr>
            <w:tcW w:w="1224" w:type="dxa"/>
          </w:tcPr>
          <w:p w14:paraId="693DEE9E" w14:textId="77777777" w:rsidR="00A13004" w:rsidRPr="00392D89" w:rsidRDefault="00A13004" w:rsidP="003B04F5">
            <w:pPr>
              <w:rPr>
                <w:sz w:val="18"/>
                <w:szCs w:val="18"/>
              </w:rPr>
            </w:pPr>
          </w:p>
        </w:tc>
      </w:tr>
      <w:tr w:rsidR="00A13004" w:rsidRPr="00392D89" w14:paraId="45ED98B8" w14:textId="07F80329" w:rsidTr="00A13004">
        <w:tc>
          <w:tcPr>
            <w:tcW w:w="2122" w:type="dxa"/>
            <w:tcBorders>
              <w:bottom w:val="single" w:sz="6" w:space="0" w:color="auto"/>
            </w:tcBorders>
          </w:tcPr>
          <w:p w14:paraId="1B607FFA" w14:textId="482B5955" w:rsidR="00A13004" w:rsidRPr="00392D89" w:rsidRDefault="00A13004" w:rsidP="003B04F5">
            <w:pPr>
              <w:rPr>
                <w:sz w:val="18"/>
                <w:szCs w:val="18"/>
              </w:rPr>
            </w:pPr>
            <w:r w:rsidRPr="00392D89">
              <w:rPr>
                <w:sz w:val="18"/>
                <w:szCs w:val="18"/>
              </w:rPr>
              <w:t>jus.m2</w:t>
            </w:r>
          </w:p>
        </w:tc>
        <w:tc>
          <w:tcPr>
            <w:tcW w:w="1701" w:type="dxa"/>
            <w:tcBorders>
              <w:bottom w:val="single" w:sz="6" w:space="0" w:color="auto"/>
            </w:tcBorders>
          </w:tcPr>
          <w:p w14:paraId="601A5BD2" w14:textId="3EA2584A" w:rsidR="00A13004" w:rsidRPr="00392D89" w:rsidRDefault="00A13004" w:rsidP="003B04F5">
            <w:pPr>
              <w:rPr>
                <w:sz w:val="18"/>
                <w:szCs w:val="18"/>
              </w:rPr>
            </w:pPr>
            <w:r w:rsidRPr="00392D89">
              <w:rPr>
                <w:sz w:val="18"/>
                <w:szCs w:val="18"/>
              </w:rPr>
              <w:t>Criminal cases</w:t>
            </w:r>
          </w:p>
        </w:tc>
        <w:tc>
          <w:tcPr>
            <w:tcW w:w="1417" w:type="dxa"/>
            <w:tcBorders>
              <w:bottom w:val="single" w:sz="6" w:space="0" w:color="auto"/>
            </w:tcBorders>
          </w:tcPr>
          <w:p w14:paraId="6E417937" w14:textId="77777777" w:rsidR="00A13004" w:rsidRPr="00392D89" w:rsidRDefault="00A13004" w:rsidP="003B04F5">
            <w:pPr>
              <w:rPr>
                <w:sz w:val="18"/>
                <w:szCs w:val="18"/>
              </w:rPr>
            </w:pPr>
          </w:p>
        </w:tc>
        <w:tc>
          <w:tcPr>
            <w:tcW w:w="1276" w:type="dxa"/>
            <w:tcBorders>
              <w:bottom w:val="single" w:sz="6" w:space="0" w:color="auto"/>
            </w:tcBorders>
          </w:tcPr>
          <w:p w14:paraId="60D4271E" w14:textId="77777777" w:rsidR="00A13004" w:rsidRPr="00392D89" w:rsidRDefault="00A13004" w:rsidP="003B04F5">
            <w:pPr>
              <w:rPr>
                <w:sz w:val="18"/>
                <w:szCs w:val="18"/>
              </w:rPr>
            </w:pPr>
          </w:p>
        </w:tc>
        <w:tc>
          <w:tcPr>
            <w:tcW w:w="1276" w:type="dxa"/>
            <w:tcBorders>
              <w:bottom w:val="single" w:sz="6" w:space="0" w:color="auto"/>
            </w:tcBorders>
          </w:tcPr>
          <w:p w14:paraId="28D95340" w14:textId="77777777" w:rsidR="00A13004" w:rsidRPr="00392D89" w:rsidRDefault="00A13004" w:rsidP="003B04F5">
            <w:pPr>
              <w:rPr>
                <w:sz w:val="18"/>
                <w:szCs w:val="18"/>
              </w:rPr>
            </w:pPr>
          </w:p>
        </w:tc>
        <w:tc>
          <w:tcPr>
            <w:tcW w:w="1224" w:type="dxa"/>
            <w:tcBorders>
              <w:bottom w:val="single" w:sz="6" w:space="0" w:color="auto"/>
            </w:tcBorders>
          </w:tcPr>
          <w:p w14:paraId="509DF49D" w14:textId="77777777" w:rsidR="00A13004" w:rsidRPr="00392D89" w:rsidRDefault="00A13004" w:rsidP="003B04F5">
            <w:pPr>
              <w:rPr>
                <w:sz w:val="18"/>
                <w:szCs w:val="18"/>
              </w:rPr>
            </w:pPr>
          </w:p>
        </w:tc>
      </w:tr>
      <w:tr w:rsidR="00A13004" w:rsidRPr="00392D89" w14:paraId="26AFF1FC" w14:textId="56BE1821" w:rsidTr="00A13004">
        <w:tc>
          <w:tcPr>
            <w:tcW w:w="2122" w:type="dxa"/>
            <w:tcBorders>
              <w:top w:val="single" w:sz="6" w:space="0" w:color="auto"/>
            </w:tcBorders>
          </w:tcPr>
          <w:p w14:paraId="651E681B" w14:textId="6B7CC657" w:rsidR="00A13004" w:rsidRPr="00392D89" w:rsidRDefault="00A13004" w:rsidP="003B04F5">
            <w:pPr>
              <w:rPr>
                <w:i/>
                <w:iCs/>
                <w:sz w:val="18"/>
                <w:szCs w:val="18"/>
              </w:rPr>
            </w:pPr>
            <w:r w:rsidRPr="00392D89">
              <w:rPr>
                <w:i/>
                <w:iCs/>
                <w:sz w:val="18"/>
                <w:szCs w:val="18"/>
              </w:rPr>
              <w:t>Migration</w:t>
            </w:r>
          </w:p>
        </w:tc>
        <w:tc>
          <w:tcPr>
            <w:tcW w:w="1701" w:type="dxa"/>
            <w:tcBorders>
              <w:top w:val="single" w:sz="6" w:space="0" w:color="auto"/>
            </w:tcBorders>
          </w:tcPr>
          <w:p w14:paraId="5A8CD1E9" w14:textId="77777777" w:rsidR="00A13004" w:rsidRPr="00392D89" w:rsidRDefault="00A13004" w:rsidP="003B04F5">
            <w:pPr>
              <w:rPr>
                <w:sz w:val="18"/>
                <w:szCs w:val="18"/>
              </w:rPr>
            </w:pPr>
          </w:p>
        </w:tc>
        <w:tc>
          <w:tcPr>
            <w:tcW w:w="1417" w:type="dxa"/>
            <w:tcBorders>
              <w:top w:val="single" w:sz="6" w:space="0" w:color="auto"/>
            </w:tcBorders>
          </w:tcPr>
          <w:p w14:paraId="675DCC61" w14:textId="77777777" w:rsidR="00A13004" w:rsidRPr="00392D89" w:rsidRDefault="00A13004" w:rsidP="003B04F5">
            <w:pPr>
              <w:rPr>
                <w:sz w:val="18"/>
                <w:szCs w:val="18"/>
              </w:rPr>
            </w:pPr>
          </w:p>
        </w:tc>
        <w:tc>
          <w:tcPr>
            <w:tcW w:w="1276" w:type="dxa"/>
            <w:tcBorders>
              <w:top w:val="single" w:sz="6" w:space="0" w:color="auto"/>
            </w:tcBorders>
          </w:tcPr>
          <w:p w14:paraId="1476A54B" w14:textId="77777777" w:rsidR="00A13004" w:rsidRPr="00392D89" w:rsidRDefault="00A13004" w:rsidP="003B04F5">
            <w:pPr>
              <w:rPr>
                <w:sz w:val="18"/>
                <w:szCs w:val="18"/>
              </w:rPr>
            </w:pPr>
          </w:p>
        </w:tc>
        <w:tc>
          <w:tcPr>
            <w:tcW w:w="1276" w:type="dxa"/>
            <w:tcBorders>
              <w:top w:val="single" w:sz="6" w:space="0" w:color="auto"/>
            </w:tcBorders>
          </w:tcPr>
          <w:p w14:paraId="345A5068" w14:textId="77777777" w:rsidR="00A13004" w:rsidRPr="00392D89" w:rsidRDefault="00A13004" w:rsidP="003B04F5">
            <w:pPr>
              <w:rPr>
                <w:sz w:val="18"/>
                <w:szCs w:val="18"/>
              </w:rPr>
            </w:pPr>
          </w:p>
        </w:tc>
        <w:tc>
          <w:tcPr>
            <w:tcW w:w="1224" w:type="dxa"/>
            <w:tcBorders>
              <w:top w:val="single" w:sz="6" w:space="0" w:color="auto"/>
            </w:tcBorders>
          </w:tcPr>
          <w:p w14:paraId="55B095CF" w14:textId="77777777" w:rsidR="00A13004" w:rsidRPr="00392D89" w:rsidRDefault="00A13004" w:rsidP="003B04F5">
            <w:pPr>
              <w:rPr>
                <w:sz w:val="18"/>
                <w:szCs w:val="18"/>
              </w:rPr>
            </w:pPr>
          </w:p>
        </w:tc>
      </w:tr>
      <w:tr w:rsidR="00A13004" w:rsidRPr="00392D89" w14:paraId="2184881F" w14:textId="72700EA6" w:rsidTr="00A13004">
        <w:tc>
          <w:tcPr>
            <w:tcW w:w="2122" w:type="dxa"/>
          </w:tcPr>
          <w:p w14:paraId="5D9AF7EA" w14:textId="0372AE4F" w:rsidR="00A13004" w:rsidRPr="00392D89" w:rsidRDefault="00A13004" w:rsidP="003B04F5">
            <w:pPr>
              <w:rPr>
                <w:sz w:val="18"/>
                <w:szCs w:val="18"/>
              </w:rPr>
            </w:pPr>
            <w:r w:rsidRPr="00392D89">
              <w:rPr>
                <w:sz w:val="18"/>
                <w:szCs w:val="18"/>
              </w:rPr>
              <w:t>mig.m1</w:t>
            </w:r>
          </w:p>
        </w:tc>
        <w:tc>
          <w:tcPr>
            <w:tcW w:w="1701" w:type="dxa"/>
          </w:tcPr>
          <w:p w14:paraId="1D25A2A1" w14:textId="14FFB020" w:rsidR="00A13004" w:rsidRPr="00392D89" w:rsidRDefault="00A13004" w:rsidP="003B04F5">
            <w:pPr>
              <w:rPr>
                <w:sz w:val="18"/>
                <w:szCs w:val="18"/>
              </w:rPr>
            </w:pPr>
            <w:r w:rsidRPr="00392D89">
              <w:rPr>
                <w:sz w:val="18"/>
                <w:szCs w:val="18"/>
              </w:rPr>
              <w:t>In-migration *</w:t>
            </w:r>
          </w:p>
        </w:tc>
        <w:tc>
          <w:tcPr>
            <w:tcW w:w="1417" w:type="dxa"/>
          </w:tcPr>
          <w:p w14:paraId="47DCAD11" w14:textId="21166016" w:rsidR="00A13004" w:rsidRPr="00392D89" w:rsidRDefault="00A13004" w:rsidP="003B04F5">
            <w:pPr>
              <w:rPr>
                <w:sz w:val="18"/>
                <w:szCs w:val="18"/>
              </w:rPr>
            </w:pPr>
            <w:r w:rsidRPr="00392D89">
              <w:rPr>
                <w:sz w:val="18"/>
                <w:szCs w:val="18"/>
              </w:rPr>
              <w:t>Out-migration</w:t>
            </w:r>
          </w:p>
        </w:tc>
        <w:tc>
          <w:tcPr>
            <w:tcW w:w="1276" w:type="dxa"/>
          </w:tcPr>
          <w:p w14:paraId="77E82FF3" w14:textId="77777777" w:rsidR="00A13004" w:rsidRPr="00392D89" w:rsidRDefault="00A13004" w:rsidP="003B04F5">
            <w:pPr>
              <w:rPr>
                <w:sz w:val="18"/>
                <w:szCs w:val="18"/>
              </w:rPr>
            </w:pPr>
          </w:p>
        </w:tc>
        <w:tc>
          <w:tcPr>
            <w:tcW w:w="1276" w:type="dxa"/>
          </w:tcPr>
          <w:p w14:paraId="220349EE" w14:textId="77777777" w:rsidR="00A13004" w:rsidRPr="00392D89" w:rsidRDefault="00A13004" w:rsidP="003B04F5">
            <w:pPr>
              <w:rPr>
                <w:sz w:val="18"/>
                <w:szCs w:val="18"/>
              </w:rPr>
            </w:pPr>
          </w:p>
        </w:tc>
        <w:tc>
          <w:tcPr>
            <w:tcW w:w="1224" w:type="dxa"/>
          </w:tcPr>
          <w:p w14:paraId="4FEED816" w14:textId="77777777" w:rsidR="00A13004" w:rsidRPr="00392D89" w:rsidRDefault="00A13004" w:rsidP="003B04F5">
            <w:pPr>
              <w:rPr>
                <w:sz w:val="18"/>
                <w:szCs w:val="18"/>
              </w:rPr>
            </w:pPr>
          </w:p>
        </w:tc>
      </w:tr>
      <w:tr w:rsidR="00A13004" w:rsidRPr="00392D89" w14:paraId="41C9DBB0" w14:textId="18E49F7B" w:rsidTr="00A13004">
        <w:tc>
          <w:tcPr>
            <w:tcW w:w="2122" w:type="dxa"/>
          </w:tcPr>
          <w:p w14:paraId="30721D9E" w14:textId="26021254" w:rsidR="00A13004" w:rsidRPr="00392D89" w:rsidRDefault="00A13004" w:rsidP="003B04F5">
            <w:pPr>
              <w:rPr>
                <w:sz w:val="18"/>
                <w:szCs w:val="18"/>
              </w:rPr>
            </w:pPr>
            <w:r w:rsidRPr="00392D89">
              <w:rPr>
                <w:sz w:val="18"/>
                <w:szCs w:val="18"/>
              </w:rPr>
              <w:t>mig.m2</w:t>
            </w:r>
          </w:p>
        </w:tc>
        <w:tc>
          <w:tcPr>
            <w:tcW w:w="1701" w:type="dxa"/>
          </w:tcPr>
          <w:p w14:paraId="24E712C9" w14:textId="22A2524E" w:rsidR="00A13004" w:rsidRPr="00392D89" w:rsidRDefault="00A13004" w:rsidP="003B04F5">
            <w:pPr>
              <w:rPr>
                <w:sz w:val="18"/>
                <w:szCs w:val="18"/>
              </w:rPr>
            </w:pPr>
            <w:r w:rsidRPr="00392D89">
              <w:rPr>
                <w:sz w:val="18"/>
                <w:szCs w:val="18"/>
              </w:rPr>
              <w:t>In-migration</w:t>
            </w:r>
          </w:p>
        </w:tc>
        <w:tc>
          <w:tcPr>
            <w:tcW w:w="1417" w:type="dxa"/>
          </w:tcPr>
          <w:p w14:paraId="4FC8816F" w14:textId="12AEE07A" w:rsidR="00A13004" w:rsidRPr="00392D89" w:rsidRDefault="00A13004" w:rsidP="003B04F5">
            <w:pPr>
              <w:rPr>
                <w:sz w:val="18"/>
                <w:szCs w:val="18"/>
              </w:rPr>
            </w:pPr>
            <w:r w:rsidRPr="00392D89">
              <w:rPr>
                <w:sz w:val="18"/>
                <w:szCs w:val="18"/>
              </w:rPr>
              <w:t>Out-migration</w:t>
            </w:r>
          </w:p>
        </w:tc>
        <w:tc>
          <w:tcPr>
            <w:tcW w:w="1276" w:type="dxa"/>
          </w:tcPr>
          <w:p w14:paraId="5A1A660D" w14:textId="77777777" w:rsidR="00A13004" w:rsidRPr="00392D89" w:rsidRDefault="00A13004" w:rsidP="003B04F5">
            <w:pPr>
              <w:rPr>
                <w:sz w:val="18"/>
                <w:szCs w:val="18"/>
              </w:rPr>
            </w:pPr>
          </w:p>
        </w:tc>
        <w:tc>
          <w:tcPr>
            <w:tcW w:w="1276" w:type="dxa"/>
          </w:tcPr>
          <w:p w14:paraId="46B2CD30" w14:textId="77777777" w:rsidR="00A13004" w:rsidRPr="00392D89" w:rsidRDefault="00A13004" w:rsidP="003B04F5">
            <w:pPr>
              <w:rPr>
                <w:sz w:val="18"/>
                <w:szCs w:val="18"/>
              </w:rPr>
            </w:pPr>
          </w:p>
        </w:tc>
        <w:tc>
          <w:tcPr>
            <w:tcW w:w="1224" w:type="dxa"/>
          </w:tcPr>
          <w:p w14:paraId="15C70335" w14:textId="77777777" w:rsidR="00A13004" w:rsidRPr="00392D89" w:rsidRDefault="00A13004" w:rsidP="003B04F5">
            <w:pPr>
              <w:rPr>
                <w:sz w:val="18"/>
                <w:szCs w:val="18"/>
              </w:rPr>
            </w:pPr>
          </w:p>
        </w:tc>
      </w:tr>
      <w:tr w:rsidR="00A13004" w:rsidRPr="00392D89" w14:paraId="3A0733D6" w14:textId="0ED2D3B6" w:rsidTr="00A13004">
        <w:tc>
          <w:tcPr>
            <w:tcW w:w="2122" w:type="dxa"/>
          </w:tcPr>
          <w:p w14:paraId="1983FC42" w14:textId="339A9316" w:rsidR="00A13004" w:rsidRPr="00392D89" w:rsidRDefault="00A13004" w:rsidP="003B04F5">
            <w:pPr>
              <w:rPr>
                <w:sz w:val="18"/>
                <w:szCs w:val="18"/>
              </w:rPr>
            </w:pPr>
            <w:r w:rsidRPr="00392D89">
              <w:rPr>
                <w:sz w:val="18"/>
                <w:szCs w:val="18"/>
              </w:rPr>
              <w:t>mig.m3</w:t>
            </w:r>
          </w:p>
        </w:tc>
        <w:tc>
          <w:tcPr>
            <w:tcW w:w="1701" w:type="dxa"/>
          </w:tcPr>
          <w:p w14:paraId="77713DAD" w14:textId="50212B63" w:rsidR="00A13004" w:rsidRPr="00392D89" w:rsidRDefault="00A13004" w:rsidP="003B04F5">
            <w:pPr>
              <w:rPr>
                <w:sz w:val="18"/>
                <w:szCs w:val="18"/>
              </w:rPr>
            </w:pPr>
            <w:r w:rsidRPr="00392D89">
              <w:rPr>
                <w:sz w:val="18"/>
                <w:szCs w:val="18"/>
              </w:rPr>
              <w:t>Out-migration</w:t>
            </w:r>
          </w:p>
        </w:tc>
        <w:tc>
          <w:tcPr>
            <w:tcW w:w="1417" w:type="dxa"/>
          </w:tcPr>
          <w:p w14:paraId="4E57FD8C" w14:textId="77777777" w:rsidR="00A13004" w:rsidRPr="00392D89" w:rsidRDefault="00A13004" w:rsidP="003B04F5">
            <w:pPr>
              <w:rPr>
                <w:sz w:val="18"/>
                <w:szCs w:val="18"/>
              </w:rPr>
            </w:pPr>
          </w:p>
        </w:tc>
        <w:tc>
          <w:tcPr>
            <w:tcW w:w="1276" w:type="dxa"/>
          </w:tcPr>
          <w:p w14:paraId="20A6CCB0" w14:textId="77777777" w:rsidR="00A13004" w:rsidRPr="00392D89" w:rsidRDefault="00A13004" w:rsidP="003B04F5">
            <w:pPr>
              <w:rPr>
                <w:sz w:val="18"/>
                <w:szCs w:val="18"/>
              </w:rPr>
            </w:pPr>
          </w:p>
        </w:tc>
        <w:tc>
          <w:tcPr>
            <w:tcW w:w="1276" w:type="dxa"/>
          </w:tcPr>
          <w:p w14:paraId="64190E4E" w14:textId="77777777" w:rsidR="00A13004" w:rsidRPr="00392D89" w:rsidRDefault="00A13004" w:rsidP="003B04F5">
            <w:pPr>
              <w:rPr>
                <w:sz w:val="18"/>
                <w:szCs w:val="18"/>
              </w:rPr>
            </w:pPr>
          </w:p>
        </w:tc>
        <w:tc>
          <w:tcPr>
            <w:tcW w:w="1224" w:type="dxa"/>
          </w:tcPr>
          <w:p w14:paraId="49109D39" w14:textId="77777777" w:rsidR="00A13004" w:rsidRPr="00392D89" w:rsidRDefault="00A13004" w:rsidP="003B04F5">
            <w:pPr>
              <w:rPr>
                <w:sz w:val="18"/>
                <w:szCs w:val="18"/>
              </w:rPr>
            </w:pPr>
          </w:p>
        </w:tc>
      </w:tr>
      <w:tr w:rsidR="00A13004" w:rsidRPr="00392D89" w14:paraId="71497FD5" w14:textId="1D6C5EB6" w:rsidTr="00A13004">
        <w:tc>
          <w:tcPr>
            <w:tcW w:w="2122" w:type="dxa"/>
            <w:tcBorders>
              <w:bottom w:val="single" w:sz="6" w:space="0" w:color="auto"/>
            </w:tcBorders>
          </w:tcPr>
          <w:p w14:paraId="652A3F47" w14:textId="5FFF6481" w:rsidR="00A13004" w:rsidRPr="00392D89" w:rsidRDefault="00A13004" w:rsidP="003B04F5">
            <w:pPr>
              <w:rPr>
                <w:sz w:val="18"/>
                <w:szCs w:val="18"/>
              </w:rPr>
            </w:pPr>
            <w:r w:rsidRPr="00392D89">
              <w:rPr>
                <w:sz w:val="18"/>
                <w:szCs w:val="18"/>
              </w:rPr>
              <w:t>mig.m4</w:t>
            </w:r>
          </w:p>
        </w:tc>
        <w:tc>
          <w:tcPr>
            <w:tcW w:w="1701" w:type="dxa"/>
            <w:tcBorders>
              <w:bottom w:val="single" w:sz="6" w:space="0" w:color="auto"/>
            </w:tcBorders>
          </w:tcPr>
          <w:p w14:paraId="20CA72C4" w14:textId="612F780E" w:rsidR="00A13004" w:rsidRPr="00392D89" w:rsidRDefault="00A13004" w:rsidP="003B04F5">
            <w:pPr>
              <w:rPr>
                <w:sz w:val="18"/>
                <w:szCs w:val="18"/>
              </w:rPr>
            </w:pPr>
            <w:r w:rsidRPr="00392D89">
              <w:rPr>
                <w:sz w:val="18"/>
                <w:szCs w:val="18"/>
              </w:rPr>
              <w:t>In-migration</w:t>
            </w:r>
          </w:p>
        </w:tc>
        <w:tc>
          <w:tcPr>
            <w:tcW w:w="1417" w:type="dxa"/>
            <w:tcBorders>
              <w:bottom w:val="single" w:sz="6" w:space="0" w:color="auto"/>
            </w:tcBorders>
          </w:tcPr>
          <w:p w14:paraId="11A1993B" w14:textId="77777777" w:rsidR="00A13004" w:rsidRPr="00392D89" w:rsidRDefault="00A13004" w:rsidP="003B04F5">
            <w:pPr>
              <w:rPr>
                <w:sz w:val="18"/>
                <w:szCs w:val="18"/>
              </w:rPr>
            </w:pPr>
          </w:p>
        </w:tc>
        <w:tc>
          <w:tcPr>
            <w:tcW w:w="1276" w:type="dxa"/>
            <w:tcBorders>
              <w:bottom w:val="single" w:sz="6" w:space="0" w:color="auto"/>
            </w:tcBorders>
          </w:tcPr>
          <w:p w14:paraId="7F801F9B" w14:textId="77777777" w:rsidR="00A13004" w:rsidRPr="00392D89" w:rsidRDefault="00A13004" w:rsidP="003B04F5">
            <w:pPr>
              <w:rPr>
                <w:sz w:val="18"/>
                <w:szCs w:val="18"/>
              </w:rPr>
            </w:pPr>
          </w:p>
        </w:tc>
        <w:tc>
          <w:tcPr>
            <w:tcW w:w="1276" w:type="dxa"/>
            <w:tcBorders>
              <w:bottom w:val="single" w:sz="6" w:space="0" w:color="auto"/>
            </w:tcBorders>
          </w:tcPr>
          <w:p w14:paraId="22F41392" w14:textId="77777777" w:rsidR="00A13004" w:rsidRPr="00392D89" w:rsidRDefault="00A13004" w:rsidP="003B04F5">
            <w:pPr>
              <w:rPr>
                <w:sz w:val="18"/>
                <w:szCs w:val="18"/>
              </w:rPr>
            </w:pPr>
          </w:p>
        </w:tc>
        <w:tc>
          <w:tcPr>
            <w:tcW w:w="1224" w:type="dxa"/>
            <w:tcBorders>
              <w:bottom w:val="single" w:sz="6" w:space="0" w:color="auto"/>
            </w:tcBorders>
          </w:tcPr>
          <w:p w14:paraId="617A3F23" w14:textId="77777777" w:rsidR="00A13004" w:rsidRPr="00392D89" w:rsidRDefault="00A13004" w:rsidP="003B04F5">
            <w:pPr>
              <w:rPr>
                <w:sz w:val="18"/>
                <w:szCs w:val="18"/>
              </w:rPr>
            </w:pPr>
          </w:p>
        </w:tc>
      </w:tr>
      <w:tr w:rsidR="00A13004" w:rsidRPr="00392D89" w14:paraId="4238FCB2" w14:textId="29D50572" w:rsidTr="00A13004">
        <w:tc>
          <w:tcPr>
            <w:tcW w:w="2122" w:type="dxa"/>
            <w:tcBorders>
              <w:top w:val="single" w:sz="6" w:space="0" w:color="auto"/>
            </w:tcBorders>
          </w:tcPr>
          <w:p w14:paraId="1B9BE1B0" w14:textId="3581EDB3" w:rsidR="00A13004" w:rsidRPr="00392D89" w:rsidRDefault="00A13004" w:rsidP="003B04F5">
            <w:pPr>
              <w:rPr>
                <w:i/>
                <w:iCs/>
                <w:sz w:val="18"/>
                <w:szCs w:val="18"/>
              </w:rPr>
            </w:pPr>
            <w:r w:rsidRPr="00392D89">
              <w:rPr>
                <w:i/>
                <w:iCs/>
                <w:sz w:val="18"/>
                <w:szCs w:val="18"/>
              </w:rPr>
              <w:t>Control</w:t>
            </w:r>
          </w:p>
        </w:tc>
        <w:tc>
          <w:tcPr>
            <w:tcW w:w="1701" w:type="dxa"/>
            <w:tcBorders>
              <w:top w:val="single" w:sz="6" w:space="0" w:color="auto"/>
            </w:tcBorders>
          </w:tcPr>
          <w:p w14:paraId="462DED8F" w14:textId="46927D60" w:rsidR="00A13004" w:rsidRPr="00392D89" w:rsidRDefault="00A13004" w:rsidP="003B04F5">
            <w:pPr>
              <w:rPr>
                <w:sz w:val="18"/>
                <w:szCs w:val="18"/>
              </w:rPr>
            </w:pPr>
          </w:p>
        </w:tc>
        <w:tc>
          <w:tcPr>
            <w:tcW w:w="1417" w:type="dxa"/>
            <w:tcBorders>
              <w:top w:val="single" w:sz="6" w:space="0" w:color="auto"/>
            </w:tcBorders>
          </w:tcPr>
          <w:p w14:paraId="6AFF71DF" w14:textId="77777777" w:rsidR="00A13004" w:rsidRPr="00392D89" w:rsidRDefault="00A13004" w:rsidP="003B04F5">
            <w:pPr>
              <w:rPr>
                <w:sz w:val="18"/>
                <w:szCs w:val="18"/>
              </w:rPr>
            </w:pPr>
          </w:p>
        </w:tc>
        <w:tc>
          <w:tcPr>
            <w:tcW w:w="1276" w:type="dxa"/>
            <w:tcBorders>
              <w:top w:val="single" w:sz="6" w:space="0" w:color="auto"/>
            </w:tcBorders>
          </w:tcPr>
          <w:p w14:paraId="64C05991" w14:textId="77777777" w:rsidR="00A13004" w:rsidRPr="00392D89" w:rsidRDefault="00A13004" w:rsidP="003B04F5">
            <w:pPr>
              <w:rPr>
                <w:sz w:val="18"/>
                <w:szCs w:val="18"/>
              </w:rPr>
            </w:pPr>
          </w:p>
        </w:tc>
        <w:tc>
          <w:tcPr>
            <w:tcW w:w="1276" w:type="dxa"/>
            <w:tcBorders>
              <w:top w:val="single" w:sz="6" w:space="0" w:color="auto"/>
            </w:tcBorders>
          </w:tcPr>
          <w:p w14:paraId="6B5D7116" w14:textId="77777777" w:rsidR="00A13004" w:rsidRPr="00392D89" w:rsidRDefault="00A13004" w:rsidP="003B04F5">
            <w:pPr>
              <w:rPr>
                <w:sz w:val="18"/>
                <w:szCs w:val="18"/>
              </w:rPr>
            </w:pPr>
          </w:p>
        </w:tc>
        <w:tc>
          <w:tcPr>
            <w:tcW w:w="1224" w:type="dxa"/>
            <w:tcBorders>
              <w:top w:val="single" w:sz="6" w:space="0" w:color="auto"/>
            </w:tcBorders>
          </w:tcPr>
          <w:p w14:paraId="6C3EB72F" w14:textId="77777777" w:rsidR="00A13004" w:rsidRPr="00392D89" w:rsidRDefault="00A13004" w:rsidP="003B04F5">
            <w:pPr>
              <w:rPr>
                <w:sz w:val="18"/>
                <w:szCs w:val="18"/>
              </w:rPr>
            </w:pPr>
          </w:p>
        </w:tc>
      </w:tr>
      <w:tr w:rsidR="00A13004" w:rsidRPr="00392D89" w14:paraId="2C0D6F1E" w14:textId="3D067EEF" w:rsidTr="00A13004">
        <w:tc>
          <w:tcPr>
            <w:tcW w:w="2122" w:type="dxa"/>
          </w:tcPr>
          <w:p w14:paraId="6F436BFF" w14:textId="0386FF35" w:rsidR="00A13004" w:rsidRPr="00392D89" w:rsidRDefault="00A13004" w:rsidP="003B04F5">
            <w:pPr>
              <w:rPr>
                <w:sz w:val="18"/>
                <w:szCs w:val="18"/>
              </w:rPr>
            </w:pPr>
            <w:r w:rsidRPr="00392D89">
              <w:rPr>
                <w:sz w:val="18"/>
                <w:szCs w:val="18"/>
              </w:rPr>
              <w:t>env.m1</w:t>
            </w:r>
          </w:p>
        </w:tc>
        <w:tc>
          <w:tcPr>
            <w:tcW w:w="1701" w:type="dxa"/>
          </w:tcPr>
          <w:p w14:paraId="08930BA7" w14:textId="307F2A62" w:rsidR="00A13004" w:rsidRPr="00392D89" w:rsidRDefault="00A13004" w:rsidP="003B04F5">
            <w:pPr>
              <w:rPr>
                <w:sz w:val="18"/>
                <w:szCs w:val="18"/>
              </w:rPr>
            </w:pPr>
            <w:r w:rsidRPr="00392D89">
              <w:rPr>
                <w:sz w:val="18"/>
                <w:szCs w:val="18"/>
              </w:rPr>
              <w:t xml:space="preserve">Elevation </w:t>
            </w:r>
          </w:p>
        </w:tc>
        <w:tc>
          <w:tcPr>
            <w:tcW w:w="1417" w:type="dxa"/>
          </w:tcPr>
          <w:p w14:paraId="0C32BC72" w14:textId="77777777" w:rsidR="00A13004" w:rsidRPr="00392D89" w:rsidRDefault="00A13004" w:rsidP="003B04F5">
            <w:pPr>
              <w:rPr>
                <w:sz w:val="18"/>
                <w:szCs w:val="18"/>
              </w:rPr>
            </w:pPr>
          </w:p>
        </w:tc>
        <w:tc>
          <w:tcPr>
            <w:tcW w:w="1276" w:type="dxa"/>
          </w:tcPr>
          <w:p w14:paraId="11740C6D" w14:textId="77777777" w:rsidR="00A13004" w:rsidRPr="00392D89" w:rsidRDefault="00A13004" w:rsidP="003B04F5">
            <w:pPr>
              <w:rPr>
                <w:sz w:val="18"/>
                <w:szCs w:val="18"/>
              </w:rPr>
            </w:pPr>
          </w:p>
        </w:tc>
        <w:tc>
          <w:tcPr>
            <w:tcW w:w="1276" w:type="dxa"/>
          </w:tcPr>
          <w:p w14:paraId="6FD6CA27" w14:textId="77777777" w:rsidR="00A13004" w:rsidRPr="00392D89" w:rsidRDefault="00A13004" w:rsidP="003B04F5">
            <w:pPr>
              <w:rPr>
                <w:sz w:val="18"/>
                <w:szCs w:val="18"/>
              </w:rPr>
            </w:pPr>
          </w:p>
        </w:tc>
        <w:tc>
          <w:tcPr>
            <w:tcW w:w="1224" w:type="dxa"/>
          </w:tcPr>
          <w:p w14:paraId="3D407037" w14:textId="77777777" w:rsidR="00A13004" w:rsidRPr="00392D89" w:rsidRDefault="00A13004" w:rsidP="003B04F5">
            <w:pPr>
              <w:rPr>
                <w:sz w:val="18"/>
                <w:szCs w:val="18"/>
              </w:rPr>
            </w:pPr>
          </w:p>
        </w:tc>
      </w:tr>
      <w:tr w:rsidR="00A13004" w:rsidRPr="00392D89" w14:paraId="5F2223B8" w14:textId="6C1DBC34" w:rsidTr="00A13004">
        <w:tc>
          <w:tcPr>
            <w:tcW w:w="2122" w:type="dxa"/>
          </w:tcPr>
          <w:p w14:paraId="2400199E" w14:textId="36366FB7" w:rsidR="00A13004" w:rsidRPr="00392D89" w:rsidRDefault="00A13004" w:rsidP="003B04F5">
            <w:pPr>
              <w:rPr>
                <w:sz w:val="18"/>
                <w:szCs w:val="18"/>
              </w:rPr>
            </w:pPr>
            <w:r w:rsidRPr="00392D89">
              <w:rPr>
                <w:sz w:val="18"/>
                <w:szCs w:val="18"/>
              </w:rPr>
              <w:t>hum.m1</w:t>
            </w:r>
          </w:p>
        </w:tc>
        <w:tc>
          <w:tcPr>
            <w:tcW w:w="1701" w:type="dxa"/>
          </w:tcPr>
          <w:p w14:paraId="32E379D9" w14:textId="6DE1173F" w:rsidR="00A13004" w:rsidRPr="00392D89" w:rsidRDefault="00A13004" w:rsidP="003B04F5">
            <w:pPr>
              <w:rPr>
                <w:sz w:val="18"/>
                <w:szCs w:val="18"/>
              </w:rPr>
            </w:pPr>
            <w:r w:rsidRPr="00392D89">
              <w:rPr>
                <w:sz w:val="18"/>
                <w:szCs w:val="18"/>
              </w:rPr>
              <w:t>Distance to International border</w:t>
            </w:r>
          </w:p>
        </w:tc>
        <w:tc>
          <w:tcPr>
            <w:tcW w:w="1417" w:type="dxa"/>
          </w:tcPr>
          <w:p w14:paraId="5BC63D31" w14:textId="074EFAFC" w:rsidR="00A13004" w:rsidRPr="00392D89" w:rsidRDefault="00A13004" w:rsidP="003B04F5">
            <w:pPr>
              <w:rPr>
                <w:sz w:val="18"/>
                <w:szCs w:val="18"/>
              </w:rPr>
            </w:pPr>
            <w:r w:rsidRPr="00392D89">
              <w:rPr>
                <w:sz w:val="18"/>
                <w:szCs w:val="18"/>
              </w:rPr>
              <w:t>Distance to provincial capital</w:t>
            </w:r>
          </w:p>
        </w:tc>
        <w:tc>
          <w:tcPr>
            <w:tcW w:w="1276" w:type="dxa"/>
          </w:tcPr>
          <w:p w14:paraId="5F2665F4" w14:textId="6E4546EE" w:rsidR="00A13004" w:rsidRPr="00392D89" w:rsidRDefault="00A13004" w:rsidP="003B04F5">
            <w:pPr>
              <w:rPr>
                <w:sz w:val="18"/>
                <w:szCs w:val="18"/>
              </w:rPr>
            </w:pPr>
            <w:r w:rsidRPr="00392D89">
              <w:rPr>
                <w:sz w:val="18"/>
                <w:szCs w:val="18"/>
              </w:rPr>
              <w:t>Pre</w:t>
            </w:r>
            <w:r>
              <w:rPr>
                <w:sz w:val="18"/>
                <w:szCs w:val="18"/>
              </w:rPr>
              <w:t>sence of ELC</w:t>
            </w:r>
          </w:p>
        </w:tc>
        <w:tc>
          <w:tcPr>
            <w:tcW w:w="1276" w:type="dxa"/>
          </w:tcPr>
          <w:p w14:paraId="566B1904" w14:textId="796DD4F7" w:rsidR="00A13004" w:rsidRPr="00392D89" w:rsidRDefault="00A13004" w:rsidP="003B04F5">
            <w:pPr>
              <w:rPr>
                <w:sz w:val="18"/>
                <w:szCs w:val="18"/>
              </w:rPr>
            </w:pPr>
            <w:r>
              <w:rPr>
                <w:sz w:val="18"/>
                <w:szCs w:val="18"/>
              </w:rPr>
              <w:t>Presence of PA</w:t>
            </w:r>
          </w:p>
        </w:tc>
        <w:tc>
          <w:tcPr>
            <w:tcW w:w="1224" w:type="dxa"/>
          </w:tcPr>
          <w:p w14:paraId="4BCA0902" w14:textId="770FCA99" w:rsidR="00A13004" w:rsidRPr="00392D89" w:rsidRDefault="00A13004" w:rsidP="003B04F5">
            <w:pPr>
              <w:rPr>
                <w:sz w:val="18"/>
                <w:szCs w:val="18"/>
              </w:rPr>
            </w:pPr>
            <w:r>
              <w:rPr>
                <w:sz w:val="18"/>
                <w:szCs w:val="18"/>
              </w:rPr>
              <w:t>PA category</w:t>
            </w:r>
          </w:p>
        </w:tc>
      </w:tr>
      <w:tr w:rsidR="00A13004" w:rsidRPr="00392D89" w14:paraId="69B8D60C" w14:textId="20C85DC8" w:rsidTr="00A13004">
        <w:tc>
          <w:tcPr>
            <w:tcW w:w="2122" w:type="dxa"/>
            <w:tcBorders>
              <w:bottom w:val="single" w:sz="12" w:space="0" w:color="auto"/>
            </w:tcBorders>
          </w:tcPr>
          <w:p w14:paraId="1DF70129" w14:textId="45C68618" w:rsidR="00A13004" w:rsidRPr="00392D89" w:rsidRDefault="00A13004" w:rsidP="003B04F5">
            <w:pPr>
              <w:rPr>
                <w:sz w:val="18"/>
                <w:szCs w:val="18"/>
              </w:rPr>
            </w:pPr>
            <w:r w:rsidRPr="00392D89">
              <w:rPr>
                <w:sz w:val="18"/>
                <w:szCs w:val="18"/>
              </w:rPr>
              <w:t>hum.m2</w:t>
            </w:r>
          </w:p>
        </w:tc>
        <w:tc>
          <w:tcPr>
            <w:tcW w:w="1701" w:type="dxa"/>
            <w:tcBorders>
              <w:bottom w:val="single" w:sz="12" w:space="0" w:color="auto"/>
            </w:tcBorders>
          </w:tcPr>
          <w:p w14:paraId="27F455BE" w14:textId="4BC2218C" w:rsidR="00A13004" w:rsidRPr="00392D89" w:rsidRDefault="00A13004" w:rsidP="003B04F5">
            <w:pPr>
              <w:rPr>
                <w:sz w:val="18"/>
                <w:szCs w:val="18"/>
              </w:rPr>
            </w:pPr>
            <w:r w:rsidRPr="00392D89">
              <w:rPr>
                <w:sz w:val="18"/>
                <w:szCs w:val="18"/>
              </w:rPr>
              <w:t>Distance to International border</w:t>
            </w:r>
          </w:p>
        </w:tc>
        <w:tc>
          <w:tcPr>
            <w:tcW w:w="1417" w:type="dxa"/>
            <w:tcBorders>
              <w:bottom w:val="single" w:sz="12" w:space="0" w:color="auto"/>
            </w:tcBorders>
          </w:tcPr>
          <w:p w14:paraId="638A1750" w14:textId="4737BEC1" w:rsidR="00A13004" w:rsidRPr="00392D89" w:rsidRDefault="00A13004" w:rsidP="003B04F5">
            <w:pPr>
              <w:rPr>
                <w:sz w:val="18"/>
                <w:szCs w:val="18"/>
              </w:rPr>
            </w:pPr>
            <w:r w:rsidRPr="00392D89">
              <w:rPr>
                <w:sz w:val="18"/>
                <w:szCs w:val="18"/>
              </w:rPr>
              <w:t>Distance to provincial capital</w:t>
            </w:r>
          </w:p>
        </w:tc>
        <w:tc>
          <w:tcPr>
            <w:tcW w:w="1276" w:type="dxa"/>
            <w:tcBorders>
              <w:bottom w:val="single" w:sz="12" w:space="0" w:color="auto"/>
            </w:tcBorders>
          </w:tcPr>
          <w:p w14:paraId="43AD483B" w14:textId="0077F090" w:rsidR="00A13004" w:rsidRPr="00392D89" w:rsidRDefault="00A13004" w:rsidP="003B04F5">
            <w:pPr>
              <w:rPr>
                <w:sz w:val="18"/>
                <w:szCs w:val="18"/>
              </w:rPr>
            </w:pPr>
            <w:r w:rsidRPr="00392D89">
              <w:rPr>
                <w:sz w:val="18"/>
                <w:szCs w:val="18"/>
              </w:rPr>
              <w:t>Pre</w:t>
            </w:r>
            <w:r>
              <w:rPr>
                <w:sz w:val="18"/>
                <w:szCs w:val="18"/>
              </w:rPr>
              <w:t>sence of ELC</w:t>
            </w:r>
          </w:p>
        </w:tc>
        <w:tc>
          <w:tcPr>
            <w:tcW w:w="1276" w:type="dxa"/>
            <w:tcBorders>
              <w:bottom w:val="single" w:sz="12" w:space="0" w:color="auto"/>
            </w:tcBorders>
          </w:tcPr>
          <w:p w14:paraId="017B8CB5" w14:textId="431A047A" w:rsidR="00A13004" w:rsidRPr="00392D89" w:rsidRDefault="00A13004" w:rsidP="003B04F5">
            <w:pPr>
              <w:rPr>
                <w:sz w:val="18"/>
                <w:szCs w:val="18"/>
              </w:rPr>
            </w:pPr>
            <w:r>
              <w:rPr>
                <w:sz w:val="18"/>
                <w:szCs w:val="18"/>
              </w:rPr>
              <w:t>Presence of PA</w:t>
            </w:r>
          </w:p>
        </w:tc>
        <w:tc>
          <w:tcPr>
            <w:tcW w:w="1224" w:type="dxa"/>
            <w:tcBorders>
              <w:bottom w:val="single" w:sz="12" w:space="0" w:color="auto"/>
            </w:tcBorders>
          </w:tcPr>
          <w:p w14:paraId="41C28325" w14:textId="77777777" w:rsidR="00A13004" w:rsidRPr="00392D89" w:rsidRDefault="00A13004" w:rsidP="003B04F5">
            <w:pPr>
              <w:rPr>
                <w:sz w:val="18"/>
                <w:szCs w:val="18"/>
              </w:rPr>
            </w:pPr>
          </w:p>
        </w:tc>
      </w:tr>
    </w:tbl>
    <w:p w14:paraId="1D45D3CE" w14:textId="78E763BD" w:rsidR="00F6309A" w:rsidRPr="00F6309A" w:rsidRDefault="00A13004" w:rsidP="00A13004">
      <w:r>
        <w:t xml:space="preserve">* </w:t>
      </w:r>
      <w:r w:rsidRPr="00A13004">
        <w:rPr>
          <w:sz w:val="18"/>
          <w:szCs w:val="18"/>
        </w:rPr>
        <w:t>Indicates interaction</w:t>
      </w:r>
      <w:r>
        <w:t xml:space="preserve"> </w:t>
      </w:r>
    </w:p>
    <w:p w14:paraId="5981D5A4" w14:textId="64EDDF80" w:rsidR="00505822" w:rsidRDefault="00505822" w:rsidP="003B04F5"/>
    <w:p w14:paraId="76B87C5F" w14:textId="77777777" w:rsidR="003F5BAF" w:rsidRDefault="003F5BAF" w:rsidP="003B04F5">
      <w:pPr>
        <w:sectPr w:rsidR="003F5BAF" w:rsidSect="004445C3">
          <w:pgSz w:w="11906" w:h="16838"/>
          <w:pgMar w:top="1440" w:right="1440" w:bottom="1440" w:left="1440" w:header="708" w:footer="708" w:gutter="0"/>
          <w:cols w:space="708"/>
          <w:docGrid w:linePitch="360"/>
        </w:sectPr>
      </w:pPr>
    </w:p>
    <w:p w14:paraId="14A4130F" w14:textId="20AF0DFE"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lastRenderedPageBreak/>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lastRenderedPageBreak/>
        <w:t xml:space="preserve">Figure </w:t>
      </w:r>
      <w:r w:rsidRPr="00245F16">
        <w:rPr>
          <w:b/>
          <w:bCs/>
          <w:sz w:val="18"/>
          <w:szCs w:val="18"/>
          <w:highlight w:val="yellow"/>
        </w:rPr>
        <w:t>Sx</w:t>
      </w:r>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lastRenderedPageBreak/>
        <w:t xml:space="preserve">Figure </w:t>
      </w:r>
      <w:r w:rsidRPr="00245F16">
        <w:rPr>
          <w:b/>
          <w:bCs/>
          <w:sz w:val="18"/>
          <w:szCs w:val="18"/>
          <w:highlight w:val="yellow"/>
        </w:rPr>
        <w:t>Sx</w:t>
      </w:r>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xml:space="preserve">). 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lastRenderedPageBreak/>
        <w:t xml:space="preserve">Figure </w:t>
      </w:r>
      <w:r w:rsidRPr="00245F16">
        <w:rPr>
          <w:b/>
          <w:bCs/>
          <w:sz w:val="18"/>
          <w:szCs w:val="18"/>
          <w:highlight w:val="yellow"/>
        </w:rPr>
        <w:t>Sx</w:t>
      </w:r>
      <w:r w:rsidRPr="00245F16">
        <w:rPr>
          <w:b/>
          <w:bCs/>
          <w:sz w:val="18"/>
          <w:szCs w:val="18"/>
        </w:rPr>
        <w:t xml:space="preserve">. Predicted relationship between forest loss and the producer prices (i.e.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3F5BAF">
          <w:pgSz w:w="16838" w:h="11906" w:orient="landscape"/>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commentRangeStart w:id="0"/>
      <w:r>
        <w:rPr>
          <w:rFonts w:eastAsia="Times New Roman" w:cstheme="minorHAnsi"/>
          <w:i/>
          <w:iCs/>
          <w:color w:val="000000"/>
          <w:lang w:eastAsia="en-GB"/>
        </w:rPr>
        <w:lastRenderedPageBreak/>
        <w:t>Economic predictors</w:t>
      </w:r>
      <w:commentRangeEnd w:id="0"/>
      <w:r w:rsidR="00651CED">
        <w:rPr>
          <w:rStyle w:val="CommentReference"/>
        </w:rPr>
        <w:commentReference w:id="0"/>
      </w:r>
    </w:p>
    <w:p w14:paraId="50F2E820" w14:textId="77777777" w:rsidR="00A0324C" w:rsidRDefault="00A0324C" w:rsidP="003B04F5">
      <w:pPr>
        <w:rPr>
          <w:rFonts w:eastAsia="Times New Roman" w:cstheme="minorHAnsi"/>
          <w:b/>
          <w:bCs/>
          <w:color w:val="000000"/>
          <w:sz w:val="18"/>
          <w:szCs w:val="18"/>
          <w:lang w:eastAsia="en-GB"/>
        </w:rPr>
      </w:pPr>
    </w:p>
    <w:p w14:paraId="7B9CCA40" w14:textId="061ACDF7" w:rsidR="00D62EA0" w:rsidRDefault="00D62EA0" w:rsidP="003B04F5">
      <w:pPr>
        <w:rPr>
          <w:b/>
          <w:bCs/>
        </w:rPr>
      </w:pPr>
      <w:r w:rsidRPr="00D62EA0">
        <w:rPr>
          <w:rFonts w:eastAsia="Times New Roman" w:cstheme="minorHAnsi"/>
          <w:b/>
          <w:bCs/>
          <w:color w:val="000000"/>
          <w:sz w:val="18"/>
          <w:szCs w:val="18"/>
          <w:lang w:eastAsia="en-GB"/>
        </w:rPr>
        <w:t>Table Sx. Raw model coefficients and full averaged coefficients from the top economic models (dAIC &lt; 6)</w:t>
      </w:r>
      <w:r w:rsidR="009E5198">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sidR="009E5198">
        <w:rPr>
          <w:rFonts w:eastAsia="Times New Roman" w:cstheme="minorHAnsi"/>
          <w:b/>
          <w:bCs/>
          <w:color w:val="000000"/>
          <w:sz w:val="18"/>
          <w:szCs w:val="18"/>
          <w:lang w:eastAsia="en-GB"/>
        </w:rPr>
        <w:t>N</w:t>
      </w:r>
      <w:r w:rsidRPr="00D62EA0">
        <w:rPr>
          <w:rFonts w:eastAsia="Times New Roman" w:cstheme="minorHAnsi"/>
          <w:b/>
          <w:bCs/>
          <w:color w:val="000000"/>
          <w:sz w:val="18"/>
          <w:szCs w:val="18"/>
          <w:lang w:eastAsia="en-GB"/>
        </w:rPr>
        <w:t xml:space="preserve">o time lag. </w:t>
      </w:r>
    </w:p>
    <w:tbl>
      <w:tblPr>
        <w:tblW w:w="15877" w:type="dxa"/>
        <w:tblInd w:w="-1001" w:type="dxa"/>
        <w:tblLook w:val="04A0" w:firstRow="1" w:lastRow="0" w:firstColumn="1" w:lastColumn="0" w:noHBand="0" w:noVBand="1"/>
      </w:tblPr>
      <w:tblGrid>
        <w:gridCol w:w="993"/>
        <w:gridCol w:w="912"/>
        <w:gridCol w:w="581"/>
        <w:gridCol w:w="972"/>
        <w:gridCol w:w="419"/>
        <w:gridCol w:w="1097"/>
        <w:gridCol w:w="500"/>
        <w:gridCol w:w="1097"/>
        <w:gridCol w:w="500"/>
        <w:gridCol w:w="992"/>
        <w:gridCol w:w="500"/>
        <w:gridCol w:w="873"/>
        <w:gridCol w:w="581"/>
        <w:gridCol w:w="500"/>
        <w:gridCol w:w="500"/>
        <w:gridCol w:w="684"/>
        <w:gridCol w:w="500"/>
        <w:gridCol w:w="924"/>
        <w:gridCol w:w="581"/>
        <w:gridCol w:w="539"/>
        <w:gridCol w:w="500"/>
        <w:gridCol w:w="1132"/>
      </w:tblGrid>
      <w:tr w:rsidR="00C9256F" w:rsidRPr="00C9256F" w14:paraId="35C4FA10" w14:textId="77777777" w:rsidTr="00611E99">
        <w:trPr>
          <w:trHeight w:val="807"/>
        </w:trPr>
        <w:tc>
          <w:tcPr>
            <w:tcW w:w="993" w:type="dxa"/>
            <w:tcBorders>
              <w:top w:val="single" w:sz="12" w:space="0" w:color="auto"/>
              <w:bottom w:val="single" w:sz="12" w:space="0" w:color="auto"/>
            </w:tcBorders>
            <w:shd w:val="clear" w:color="auto" w:fill="auto"/>
            <w:noWrap/>
            <w:hideMark/>
          </w:tcPr>
          <w:p w14:paraId="2FC7F34E" w14:textId="77777777" w:rsidR="009804C3" w:rsidRPr="00D62EA0" w:rsidRDefault="009804C3" w:rsidP="00D62EA0">
            <w:pPr>
              <w:spacing w:after="0" w:line="240" w:lineRule="auto"/>
              <w:rPr>
                <w:rFonts w:eastAsia="Times New Roman" w:cstheme="minorHAnsi"/>
                <w:sz w:val="16"/>
                <w:szCs w:val="16"/>
                <w:lang w:eastAsia="en-GB"/>
              </w:rPr>
            </w:pPr>
          </w:p>
        </w:tc>
        <w:tc>
          <w:tcPr>
            <w:tcW w:w="912" w:type="dxa"/>
            <w:tcBorders>
              <w:top w:val="single" w:sz="12" w:space="0" w:color="auto"/>
              <w:bottom w:val="single" w:sz="12" w:space="0" w:color="auto"/>
            </w:tcBorders>
            <w:shd w:val="clear" w:color="auto" w:fill="auto"/>
            <w:noWrap/>
            <w:hideMark/>
          </w:tcPr>
          <w:p w14:paraId="24CDC11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(Intercept)</w:t>
            </w:r>
          </w:p>
        </w:tc>
        <w:tc>
          <w:tcPr>
            <w:tcW w:w="581" w:type="dxa"/>
            <w:tcBorders>
              <w:top w:val="single" w:sz="12" w:space="0" w:color="auto"/>
              <w:bottom w:val="single" w:sz="12" w:space="0" w:color="auto"/>
            </w:tcBorders>
          </w:tcPr>
          <w:p w14:paraId="05888BA3" w14:textId="2900ED4C" w:rsidR="009804C3" w:rsidRPr="00C9256F" w:rsidRDefault="009804C3" w:rsidP="00D62EA0">
            <w:pPr>
              <w:spacing w:after="0" w:line="240" w:lineRule="auto"/>
              <w:rPr>
                <w:rFonts w:eastAsia="Times New Roman" w:cstheme="minorHAnsi"/>
                <w:color w:val="000000"/>
                <w:sz w:val="16"/>
                <w:szCs w:val="16"/>
                <w:lang w:eastAsia="en-GB"/>
              </w:rPr>
            </w:pPr>
            <w:r w:rsidRPr="00C9256F">
              <w:rPr>
                <w:rFonts w:eastAsia="Times New Roman" w:cstheme="minorHAnsi"/>
                <w:color w:val="000000"/>
                <w:sz w:val="16"/>
                <w:szCs w:val="16"/>
                <w:lang w:eastAsia="en-GB"/>
              </w:rPr>
              <w:t>SE</w:t>
            </w:r>
          </w:p>
        </w:tc>
        <w:tc>
          <w:tcPr>
            <w:tcW w:w="972" w:type="dxa"/>
            <w:tcBorders>
              <w:top w:val="single" w:sz="12" w:space="0" w:color="auto"/>
              <w:bottom w:val="single" w:sz="12" w:space="0" w:color="auto"/>
            </w:tcBorders>
            <w:shd w:val="clear" w:color="auto" w:fill="auto"/>
            <w:hideMark/>
          </w:tcPr>
          <w:p w14:paraId="047478D4" w14:textId="000972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Agricultural proportion GDP</w:t>
            </w:r>
          </w:p>
        </w:tc>
        <w:tc>
          <w:tcPr>
            <w:tcW w:w="419" w:type="dxa"/>
            <w:tcBorders>
              <w:top w:val="single" w:sz="12" w:space="0" w:color="auto"/>
              <w:bottom w:val="single" w:sz="12" w:space="0" w:color="auto"/>
            </w:tcBorders>
          </w:tcPr>
          <w:p w14:paraId="0C5EE542" w14:textId="7D48DC5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034C13B8" w14:textId="5D1511F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agriculture</w:t>
            </w:r>
          </w:p>
        </w:tc>
        <w:tc>
          <w:tcPr>
            <w:tcW w:w="500" w:type="dxa"/>
            <w:tcBorders>
              <w:top w:val="single" w:sz="12" w:space="0" w:color="auto"/>
              <w:bottom w:val="single" w:sz="12" w:space="0" w:color="auto"/>
            </w:tcBorders>
          </w:tcPr>
          <w:p w14:paraId="52B4E36A" w14:textId="3C55C190"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189D1DE3" w14:textId="62D9A5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environment</w:t>
            </w:r>
          </w:p>
        </w:tc>
        <w:tc>
          <w:tcPr>
            <w:tcW w:w="500" w:type="dxa"/>
            <w:tcBorders>
              <w:top w:val="single" w:sz="12" w:space="0" w:color="auto"/>
              <w:bottom w:val="single" w:sz="12" w:space="0" w:color="auto"/>
            </w:tcBorders>
          </w:tcPr>
          <w:p w14:paraId="459C718C" w14:textId="7F2E5121"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hideMark/>
          </w:tcPr>
          <w:p w14:paraId="5E904F1A" w14:textId="1B87D8F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Foreign Direct Investment</w:t>
            </w:r>
          </w:p>
        </w:tc>
        <w:tc>
          <w:tcPr>
            <w:tcW w:w="500" w:type="dxa"/>
            <w:tcBorders>
              <w:top w:val="single" w:sz="12" w:space="0" w:color="auto"/>
              <w:bottom w:val="single" w:sz="12" w:space="0" w:color="auto"/>
            </w:tcBorders>
          </w:tcPr>
          <w:p w14:paraId="5B11C3F3" w14:textId="43A95E9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auto"/>
              <w:bottom w:val="single" w:sz="12" w:space="0" w:color="auto"/>
            </w:tcBorders>
            <w:shd w:val="clear" w:color="auto" w:fill="auto"/>
            <w:noWrap/>
            <w:hideMark/>
          </w:tcPr>
          <w:p w14:paraId="61378DC8" w14:textId="739FF8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Forest remaining</w:t>
            </w:r>
          </w:p>
        </w:tc>
        <w:tc>
          <w:tcPr>
            <w:tcW w:w="581" w:type="dxa"/>
            <w:tcBorders>
              <w:top w:val="single" w:sz="12" w:space="0" w:color="auto"/>
              <w:bottom w:val="single" w:sz="12" w:space="0" w:color="auto"/>
            </w:tcBorders>
          </w:tcPr>
          <w:p w14:paraId="57ABB5F3" w14:textId="3A1233D5"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auto"/>
              <w:bottom w:val="single" w:sz="12" w:space="0" w:color="auto"/>
            </w:tcBorders>
            <w:shd w:val="clear" w:color="auto" w:fill="auto"/>
            <w:noWrap/>
            <w:hideMark/>
          </w:tcPr>
          <w:p w14:paraId="2B471CBB" w14:textId="5EC21B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w:t>
            </w:r>
          </w:p>
        </w:tc>
        <w:tc>
          <w:tcPr>
            <w:tcW w:w="500" w:type="dxa"/>
            <w:tcBorders>
              <w:top w:val="single" w:sz="12" w:space="0" w:color="auto"/>
              <w:bottom w:val="single" w:sz="12" w:space="0" w:color="auto"/>
            </w:tcBorders>
          </w:tcPr>
          <w:p w14:paraId="341E700D" w14:textId="798C1F8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auto"/>
              <w:bottom w:val="single" w:sz="12" w:space="0" w:color="auto"/>
            </w:tcBorders>
            <w:shd w:val="clear" w:color="auto" w:fill="auto"/>
            <w:noWrap/>
            <w:hideMark/>
          </w:tcPr>
          <w:p w14:paraId="6225FB10" w14:textId="13C97F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 growth</w:t>
            </w:r>
          </w:p>
        </w:tc>
        <w:tc>
          <w:tcPr>
            <w:tcW w:w="500" w:type="dxa"/>
            <w:tcBorders>
              <w:top w:val="single" w:sz="12" w:space="0" w:color="auto"/>
              <w:bottom w:val="single" w:sz="12" w:space="0" w:color="auto"/>
            </w:tcBorders>
          </w:tcPr>
          <w:p w14:paraId="673F0D76" w14:textId="31AC3A2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auto"/>
              <w:bottom w:val="single" w:sz="12" w:space="0" w:color="auto"/>
            </w:tcBorders>
            <w:shd w:val="clear" w:color="auto" w:fill="auto"/>
            <w:noWrap/>
            <w:hideMark/>
          </w:tcPr>
          <w:p w14:paraId="661D7970" w14:textId="36AB5DE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Population density</w:t>
            </w:r>
          </w:p>
        </w:tc>
        <w:tc>
          <w:tcPr>
            <w:tcW w:w="581" w:type="dxa"/>
            <w:tcBorders>
              <w:top w:val="single" w:sz="12" w:space="0" w:color="auto"/>
              <w:bottom w:val="single" w:sz="12" w:space="0" w:color="auto"/>
            </w:tcBorders>
          </w:tcPr>
          <w:p w14:paraId="13C048D3" w14:textId="12B2C1AA"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9" w:type="dxa"/>
            <w:tcBorders>
              <w:top w:val="single" w:sz="12" w:space="0" w:color="auto"/>
              <w:bottom w:val="single" w:sz="12" w:space="0" w:color="auto"/>
            </w:tcBorders>
            <w:shd w:val="clear" w:color="auto" w:fill="auto"/>
            <w:noWrap/>
            <w:hideMark/>
          </w:tcPr>
          <w:p w14:paraId="13C8BBB8" w14:textId="1C30B5E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Time</w:t>
            </w:r>
          </w:p>
        </w:tc>
        <w:tc>
          <w:tcPr>
            <w:tcW w:w="500" w:type="dxa"/>
            <w:tcBorders>
              <w:top w:val="single" w:sz="12" w:space="0" w:color="auto"/>
              <w:bottom w:val="single" w:sz="12" w:space="0" w:color="auto"/>
            </w:tcBorders>
          </w:tcPr>
          <w:p w14:paraId="2C4B2BF5" w14:textId="1CA912A4"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32" w:type="dxa"/>
            <w:tcBorders>
              <w:top w:val="single" w:sz="12" w:space="0" w:color="auto"/>
              <w:bottom w:val="single" w:sz="12" w:space="0" w:color="auto"/>
            </w:tcBorders>
            <w:shd w:val="clear" w:color="auto" w:fill="auto"/>
            <w:noWrap/>
            <w:hideMark/>
          </w:tcPr>
          <w:p w14:paraId="16D64941" w14:textId="00327F5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weight</w:t>
            </w:r>
          </w:p>
        </w:tc>
      </w:tr>
      <w:tr w:rsidR="00C9256F" w:rsidRPr="00C9256F" w14:paraId="59F441C1" w14:textId="77777777" w:rsidTr="00611E99">
        <w:trPr>
          <w:trHeight w:val="288"/>
        </w:trPr>
        <w:tc>
          <w:tcPr>
            <w:tcW w:w="993" w:type="dxa"/>
            <w:tcBorders>
              <w:top w:val="single" w:sz="12" w:space="0" w:color="auto"/>
            </w:tcBorders>
            <w:shd w:val="clear" w:color="auto" w:fill="auto"/>
            <w:noWrap/>
            <w:hideMark/>
          </w:tcPr>
          <w:p w14:paraId="60B9FB2C" w14:textId="77777777" w:rsidR="009804C3" w:rsidRPr="00D62EA0" w:rsidRDefault="009804C3" w:rsidP="00D62EA0">
            <w:pPr>
              <w:spacing w:after="0" w:line="240" w:lineRule="auto"/>
              <w:rPr>
                <w:rFonts w:eastAsia="Times New Roman" w:cstheme="minorHAnsi"/>
                <w:b/>
                <w:bCs/>
                <w:color w:val="000000"/>
                <w:sz w:val="16"/>
                <w:szCs w:val="16"/>
                <w:lang w:eastAsia="en-GB"/>
              </w:rPr>
            </w:pPr>
            <w:r w:rsidRPr="00D62EA0">
              <w:rPr>
                <w:rFonts w:eastAsia="Times New Roman" w:cstheme="minorHAnsi"/>
                <w:b/>
                <w:bCs/>
                <w:color w:val="000000"/>
                <w:sz w:val="16"/>
                <w:szCs w:val="16"/>
                <w:lang w:eastAsia="en-GB"/>
              </w:rPr>
              <w:t>Model</w:t>
            </w:r>
          </w:p>
        </w:tc>
        <w:tc>
          <w:tcPr>
            <w:tcW w:w="912" w:type="dxa"/>
            <w:tcBorders>
              <w:top w:val="single" w:sz="12" w:space="0" w:color="auto"/>
            </w:tcBorders>
            <w:shd w:val="clear" w:color="auto" w:fill="auto"/>
            <w:noWrap/>
            <w:hideMark/>
          </w:tcPr>
          <w:p w14:paraId="59E5AC23" w14:textId="77777777" w:rsidR="009804C3" w:rsidRPr="00D62EA0" w:rsidRDefault="009804C3" w:rsidP="00D62EA0">
            <w:pPr>
              <w:spacing w:after="0" w:line="240" w:lineRule="auto"/>
              <w:rPr>
                <w:rFonts w:eastAsia="Times New Roman" w:cstheme="minorHAnsi"/>
                <w:b/>
                <w:bCs/>
                <w:color w:val="000000"/>
                <w:sz w:val="16"/>
                <w:szCs w:val="16"/>
                <w:lang w:eastAsia="en-GB"/>
              </w:rPr>
            </w:pPr>
          </w:p>
        </w:tc>
        <w:tc>
          <w:tcPr>
            <w:tcW w:w="581" w:type="dxa"/>
            <w:tcBorders>
              <w:top w:val="single" w:sz="12" w:space="0" w:color="auto"/>
            </w:tcBorders>
          </w:tcPr>
          <w:p w14:paraId="589C6D15" w14:textId="77777777" w:rsidR="009804C3" w:rsidRPr="00C9256F" w:rsidRDefault="009804C3" w:rsidP="00D62EA0">
            <w:pPr>
              <w:spacing w:after="0" w:line="240" w:lineRule="auto"/>
              <w:rPr>
                <w:rFonts w:eastAsia="Times New Roman" w:cstheme="minorHAnsi"/>
                <w:sz w:val="16"/>
                <w:szCs w:val="16"/>
                <w:lang w:eastAsia="en-GB"/>
              </w:rPr>
            </w:pPr>
          </w:p>
        </w:tc>
        <w:tc>
          <w:tcPr>
            <w:tcW w:w="972" w:type="dxa"/>
            <w:tcBorders>
              <w:top w:val="single" w:sz="12" w:space="0" w:color="auto"/>
            </w:tcBorders>
            <w:shd w:val="clear" w:color="auto" w:fill="auto"/>
            <w:noWrap/>
            <w:hideMark/>
          </w:tcPr>
          <w:p w14:paraId="5B099CCB" w14:textId="6261AFA6" w:rsidR="009804C3" w:rsidRPr="00D62EA0" w:rsidRDefault="009804C3" w:rsidP="00D62EA0">
            <w:pPr>
              <w:spacing w:after="0" w:line="240" w:lineRule="auto"/>
              <w:rPr>
                <w:rFonts w:eastAsia="Times New Roman" w:cstheme="minorHAnsi"/>
                <w:sz w:val="16"/>
                <w:szCs w:val="16"/>
                <w:lang w:eastAsia="en-GB"/>
              </w:rPr>
            </w:pPr>
          </w:p>
        </w:tc>
        <w:tc>
          <w:tcPr>
            <w:tcW w:w="419" w:type="dxa"/>
            <w:tcBorders>
              <w:top w:val="single" w:sz="12" w:space="0" w:color="auto"/>
            </w:tcBorders>
          </w:tcPr>
          <w:p w14:paraId="6F35A5F4"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1AD10F09" w14:textId="2F8DD51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234E1D1"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613A8656" w14:textId="00853AF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7359341E" w14:textId="77777777" w:rsidR="009804C3" w:rsidRPr="00C9256F" w:rsidRDefault="009804C3" w:rsidP="00D62EA0">
            <w:pPr>
              <w:spacing w:after="0" w:line="240" w:lineRule="auto"/>
              <w:rPr>
                <w:rFonts w:eastAsia="Times New Roman" w:cstheme="minorHAnsi"/>
                <w:sz w:val="16"/>
                <w:szCs w:val="16"/>
                <w:lang w:eastAsia="en-GB"/>
              </w:rPr>
            </w:pPr>
          </w:p>
        </w:tc>
        <w:tc>
          <w:tcPr>
            <w:tcW w:w="992" w:type="dxa"/>
            <w:tcBorders>
              <w:top w:val="single" w:sz="12" w:space="0" w:color="auto"/>
            </w:tcBorders>
            <w:shd w:val="clear" w:color="auto" w:fill="auto"/>
            <w:noWrap/>
            <w:hideMark/>
          </w:tcPr>
          <w:p w14:paraId="1D4088AE" w14:textId="1DBCE9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6B872B10" w14:textId="77777777" w:rsidR="009804C3" w:rsidRPr="00C9256F" w:rsidRDefault="009804C3" w:rsidP="00D62EA0">
            <w:pPr>
              <w:spacing w:after="0" w:line="240" w:lineRule="auto"/>
              <w:rPr>
                <w:rFonts w:eastAsia="Times New Roman" w:cstheme="minorHAnsi"/>
                <w:sz w:val="16"/>
                <w:szCs w:val="16"/>
                <w:lang w:eastAsia="en-GB"/>
              </w:rPr>
            </w:pPr>
          </w:p>
        </w:tc>
        <w:tc>
          <w:tcPr>
            <w:tcW w:w="873" w:type="dxa"/>
            <w:tcBorders>
              <w:top w:val="single" w:sz="12" w:space="0" w:color="auto"/>
            </w:tcBorders>
            <w:shd w:val="clear" w:color="auto" w:fill="auto"/>
            <w:noWrap/>
            <w:hideMark/>
          </w:tcPr>
          <w:p w14:paraId="4FC84337" w14:textId="53973989"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73D9E68A" w14:textId="77777777" w:rsidR="009804C3" w:rsidRPr="00C9256F"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shd w:val="clear" w:color="auto" w:fill="auto"/>
            <w:noWrap/>
            <w:hideMark/>
          </w:tcPr>
          <w:p w14:paraId="50C7842C" w14:textId="717014C6"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338B654" w14:textId="77777777" w:rsidR="009804C3" w:rsidRPr="00C9256F" w:rsidRDefault="009804C3" w:rsidP="00D62EA0">
            <w:pPr>
              <w:spacing w:after="0" w:line="240" w:lineRule="auto"/>
              <w:rPr>
                <w:rFonts w:eastAsia="Times New Roman" w:cstheme="minorHAnsi"/>
                <w:sz w:val="16"/>
                <w:szCs w:val="16"/>
                <w:lang w:eastAsia="en-GB"/>
              </w:rPr>
            </w:pPr>
          </w:p>
        </w:tc>
        <w:tc>
          <w:tcPr>
            <w:tcW w:w="684" w:type="dxa"/>
            <w:tcBorders>
              <w:top w:val="single" w:sz="12" w:space="0" w:color="auto"/>
            </w:tcBorders>
            <w:shd w:val="clear" w:color="auto" w:fill="auto"/>
            <w:noWrap/>
            <w:hideMark/>
          </w:tcPr>
          <w:p w14:paraId="11267B1B" w14:textId="0EBD6783"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4DB4AC7C" w14:textId="77777777" w:rsidR="009804C3" w:rsidRPr="00C9256F" w:rsidRDefault="009804C3" w:rsidP="00D62EA0">
            <w:pPr>
              <w:spacing w:after="0" w:line="240" w:lineRule="auto"/>
              <w:rPr>
                <w:rFonts w:eastAsia="Times New Roman" w:cstheme="minorHAnsi"/>
                <w:sz w:val="16"/>
                <w:szCs w:val="16"/>
                <w:lang w:eastAsia="en-GB"/>
              </w:rPr>
            </w:pPr>
          </w:p>
        </w:tc>
        <w:tc>
          <w:tcPr>
            <w:tcW w:w="924" w:type="dxa"/>
            <w:tcBorders>
              <w:top w:val="single" w:sz="12" w:space="0" w:color="auto"/>
            </w:tcBorders>
            <w:shd w:val="clear" w:color="auto" w:fill="auto"/>
            <w:noWrap/>
            <w:hideMark/>
          </w:tcPr>
          <w:p w14:paraId="0C4D7C99" w14:textId="78F442D4"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3F554031" w14:textId="77777777" w:rsidR="009804C3" w:rsidRPr="00C9256F" w:rsidRDefault="009804C3" w:rsidP="00D62EA0">
            <w:pPr>
              <w:spacing w:after="0" w:line="240" w:lineRule="auto"/>
              <w:rPr>
                <w:rFonts w:eastAsia="Times New Roman" w:cstheme="minorHAnsi"/>
                <w:sz w:val="16"/>
                <w:szCs w:val="16"/>
                <w:lang w:eastAsia="en-GB"/>
              </w:rPr>
            </w:pPr>
          </w:p>
        </w:tc>
        <w:tc>
          <w:tcPr>
            <w:tcW w:w="539" w:type="dxa"/>
            <w:tcBorders>
              <w:top w:val="single" w:sz="12" w:space="0" w:color="auto"/>
            </w:tcBorders>
            <w:shd w:val="clear" w:color="auto" w:fill="auto"/>
            <w:noWrap/>
            <w:hideMark/>
          </w:tcPr>
          <w:p w14:paraId="13B1BF7E" w14:textId="52B686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2D47AB98" w14:textId="77777777" w:rsidR="009804C3" w:rsidRPr="00C9256F" w:rsidRDefault="009804C3" w:rsidP="00D62EA0">
            <w:pPr>
              <w:spacing w:after="0" w:line="240" w:lineRule="auto"/>
              <w:rPr>
                <w:rFonts w:eastAsia="Times New Roman" w:cstheme="minorHAnsi"/>
                <w:sz w:val="16"/>
                <w:szCs w:val="16"/>
                <w:lang w:eastAsia="en-GB"/>
              </w:rPr>
            </w:pPr>
          </w:p>
        </w:tc>
        <w:tc>
          <w:tcPr>
            <w:tcW w:w="1132" w:type="dxa"/>
            <w:tcBorders>
              <w:top w:val="single" w:sz="12" w:space="0" w:color="auto"/>
            </w:tcBorders>
            <w:shd w:val="clear" w:color="auto" w:fill="auto"/>
            <w:noWrap/>
            <w:hideMark/>
          </w:tcPr>
          <w:p w14:paraId="250C0A4F" w14:textId="5AE20E33" w:rsidR="009804C3" w:rsidRPr="00D62EA0" w:rsidRDefault="009804C3" w:rsidP="00D62EA0">
            <w:pPr>
              <w:spacing w:after="0" w:line="240" w:lineRule="auto"/>
              <w:rPr>
                <w:rFonts w:eastAsia="Times New Roman" w:cstheme="minorHAnsi"/>
                <w:sz w:val="16"/>
                <w:szCs w:val="16"/>
                <w:lang w:eastAsia="en-GB"/>
              </w:rPr>
            </w:pPr>
          </w:p>
        </w:tc>
      </w:tr>
      <w:tr w:rsidR="00C9256F" w:rsidRPr="00C9256F" w14:paraId="3406A9F7" w14:textId="77777777" w:rsidTr="00611E99">
        <w:trPr>
          <w:trHeight w:val="288"/>
        </w:trPr>
        <w:tc>
          <w:tcPr>
            <w:tcW w:w="993" w:type="dxa"/>
            <w:shd w:val="clear" w:color="auto" w:fill="auto"/>
            <w:noWrap/>
            <w:hideMark/>
          </w:tcPr>
          <w:p w14:paraId="0A8B66C7"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401</w:t>
            </w:r>
          </w:p>
        </w:tc>
        <w:tc>
          <w:tcPr>
            <w:tcW w:w="912" w:type="dxa"/>
            <w:shd w:val="clear" w:color="auto" w:fill="auto"/>
            <w:noWrap/>
            <w:hideMark/>
          </w:tcPr>
          <w:p w14:paraId="20F295B8" w14:textId="41A3236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-6308.3</w:t>
            </w:r>
          </w:p>
        </w:tc>
        <w:tc>
          <w:tcPr>
            <w:tcW w:w="581" w:type="dxa"/>
          </w:tcPr>
          <w:p w14:paraId="31D987D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5667AE1" w14:textId="041196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89B84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784C4B6" w14:textId="782C7B7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7A7C48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7B2BB8" w14:textId="11C7C39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007618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1F491520" w14:textId="403157F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2116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1BC39F3" w14:textId="3B8BED0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671F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D080A80" w14:textId="096E2AA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51D216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7887A790" w14:textId="01B76EA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F27F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07344211" w14:textId="2749F9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-599.4</w:t>
            </w:r>
          </w:p>
        </w:tc>
        <w:tc>
          <w:tcPr>
            <w:tcW w:w="581" w:type="dxa"/>
          </w:tcPr>
          <w:p w14:paraId="5BD667E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AD7384D" w14:textId="448C77A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CF7AAC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D97CFAB" w14:textId="318EC3B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0.3832</w:t>
            </w:r>
          </w:p>
        </w:tc>
      </w:tr>
      <w:tr w:rsidR="00C9256F" w:rsidRPr="00C9256F" w14:paraId="78B88196" w14:textId="77777777" w:rsidTr="00611E99">
        <w:trPr>
          <w:trHeight w:val="288"/>
        </w:trPr>
        <w:tc>
          <w:tcPr>
            <w:tcW w:w="993" w:type="dxa"/>
            <w:shd w:val="clear" w:color="auto" w:fill="auto"/>
            <w:noWrap/>
            <w:hideMark/>
          </w:tcPr>
          <w:p w14:paraId="7EB33035"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403</w:t>
            </w:r>
          </w:p>
        </w:tc>
        <w:tc>
          <w:tcPr>
            <w:tcW w:w="912" w:type="dxa"/>
            <w:shd w:val="clear" w:color="auto" w:fill="auto"/>
            <w:noWrap/>
            <w:hideMark/>
          </w:tcPr>
          <w:p w14:paraId="3B4D6C65" w14:textId="091E499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-6309.3</w:t>
            </w:r>
          </w:p>
        </w:tc>
        <w:tc>
          <w:tcPr>
            <w:tcW w:w="581" w:type="dxa"/>
          </w:tcPr>
          <w:p w14:paraId="3294B1E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444445F" w14:textId="013D95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BD973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FFB6A4" w14:textId="076F8E9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Pr>
          <w:p w14:paraId="21D701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20EB262" w14:textId="3A2B15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420A0A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8DE164B" w14:textId="7635AC5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5029DB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B0A1A07" w14:textId="7072F3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B4613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2D957621" w14:textId="2930AC1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BE2ACA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9E1A5EE" w14:textId="7998899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70DF16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40A7826A" w14:textId="0100CE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w:t>
            </w:r>
            <w:r w:rsidRPr="00C9256F">
              <w:rPr>
                <w:rFonts w:eastAsia="Times New Roman" w:cstheme="minorHAnsi"/>
                <w:color w:val="000000"/>
                <w:sz w:val="16"/>
                <w:szCs w:val="16"/>
                <w:lang w:eastAsia="en-GB"/>
              </w:rPr>
              <w:t>6</w:t>
            </w:r>
          </w:p>
        </w:tc>
        <w:tc>
          <w:tcPr>
            <w:tcW w:w="581" w:type="dxa"/>
          </w:tcPr>
          <w:p w14:paraId="47B8A40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542E602" w14:textId="4B5CF1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75FB0DD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27EE233" w14:textId="545FB0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0.1053</w:t>
            </w:r>
          </w:p>
        </w:tc>
      </w:tr>
      <w:tr w:rsidR="00C9256F" w:rsidRPr="00C9256F" w14:paraId="4CD55F70" w14:textId="77777777" w:rsidTr="00611E99">
        <w:trPr>
          <w:trHeight w:val="288"/>
        </w:trPr>
        <w:tc>
          <w:tcPr>
            <w:tcW w:w="993" w:type="dxa"/>
            <w:shd w:val="clear" w:color="auto" w:fill="auto"/>
            <w:noWrap/>
            <w:hideMark/>
          </w:tcPr>
          <w:p w14:paraId="59504722"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433</w:t>
            </w:r>
          </w:p>
        </w:tc>
        <w:tc>
          <w:tcPr>
            <w:tcW w:w="912" w:type="dxa"/>
            <w:shd w:val="clear" w:color="auto" w:fill="auto"/>
            <w:noWrap/>
            <w:hideMark/>
          </w:tcPr>
          <w:p w14:paraId="77C5D610" w14:textId="1883F50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-6415.</w:t>
            </w:r>
            <w:r w:rsidRPr="00C9256F">
              <w:rPr>
                <w:rFonts w:eastAsia="Times New Roman" w:cstheme="minorHAnsi"/>
                <w:color w:val="000000"/>
                <w:sz w:val="16"/>
                <w:szCs w:val="16"/>
                <w:lang w:eastAsia="en-GB"/>
              </w:rPr>
              <w:t>7</w:t>
            </w:r>
          </w:p>
        </w:tc>
        <w:tc>
          <w:tcPr>
            <w:tcW w:w="581" w:type="dxa"/>
          </w:tcPr>
          <w:p w14:paraId="7F310D7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7BB22788" w14:textId="0D793D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6D5491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7CA39931" w14:textId="4D5FBF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60918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B38F8B2" w14:textId="505272C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F4769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3A97CEF" w14:textId="72C0F3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8A3375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82AC679" w14:textId="5068341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2D88221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7C0CEE23" w14:textId="5A5FF0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Pr>
          <w:p w14:paraId="29714C1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1718C148" w14:textId="72079F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C11DC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BBBB7B5" w14:textId="0CF19C9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w:t>
            </w:r>
            <w:r w:rsidRPr="00C9256F">
              <w:rPr>
                <w:rFonts w:eastAsia="Times New Roman" w:cstheme="minorHAnsi"/>
                <w:color w:val="000000"/>
                <w:sz w:val="16"/>
                <w:szCs w:val="16"/>
                <w:lang w:eastAsia="en-GB"/>
              </w:rPr>
              <w:t>9</w:t>
            </w:r>
          </w:p>
        </w:tc>
        <w:tc>
          <w:tcPr>
            <w:tcW w:w="581" w:type="dxa"/>
          </w:tcPr>
          <w:p w14:paraId="784282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5B835858" w14:textId="11795F1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853954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58E10DA5" w14:textId="3B4E5D0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0.1007</w:t>
            </w:r>
          </w:p>
        </w:tc>
      </w:tr>
      <w:tr w:rsidR="00C9256F" w:rsidRPr="00C9256F" w14:paraId="783EBD38" w14:textId="77777777" w:rsidTr="00611E99">
        <w:trPr>
          <w:trHeight w:val="288"/>
        </w:trPr>
        <w:tc>
          <w:tcPr>
            <w:tcW w:w="993" w:type="dxa"/>
            <w:shd w:val="clear" w:color="auto" w:fill="auto"/>
            <w:noWrap/>
            <w:hideMark/>
          </w:tcPr>
          <w:p w14:paraId="30BB262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402</w:t>
            </w:r>
          </w:p>
        </w:tc>
        <w:tc>
          <w:tcPr>
            <w:tcW w:w="912" w:type="dxa"/>
            <w:shd w:val="clear" w:color="auto" w:fill="auto"/>
            <w:noWrap/>
            <w:hideMark/>
          </w:tcPr>
          <w:p w14:paraId="16B27CAF" w14:textId="4DCA1FD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w:t>
            </w:r>
            <w:r w:rsidRPr="00C9256F">
              <w:rPr>
                <w:rFonts w:eastAsia="Times New Roman" w:cstheme="minorHAnsi"/>
                <w:color w:val="000000"/>
                <w:sz w:val="16"/>
                <w:szCs w:val="16"/>
                <w:lang w:eastAsia="en-GB"/>
              </w:rPr>
              <w:t>2.0</w:t>
            </w:r>
          </w:p>
        </w:tc>
        <w:tc>
          <w:tcPr>
            <w:tcW w:w="581" w:type="dxa"/>
          </w:tcPr>
          <w:p w14:paraId="536DB31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5865FDFE" w14:textId="41A8381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-3.</w:t>
            </w:r>
            <w:r w:rsidRPr="00C9256F">
              <w:rPr>
                <w:rFonts w:eastAsia="Times New Roman" w:cstheme="minorHAnsi"/>
                <w:color w:val="000000"/>
                <w:sz w:val="16"/>
                <w:szCs w:val="16"/>
                <w:lang w:eastAsia="en-GB"/>
              </w:rPr>
              <w:t>8</w:t>
            </w:r>
          </w:p>
        </w:tc>
        <w:tc>
          <w:tcPr>
            <w:tcW w:w="419" w:type="dxa"/>
          </w:tcPr>
          <w:p w14:paraId="4803D4F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CDF0DC" w14:textId="606CC66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80D5B0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69DFDDE" w14:textId="260EFD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E87F9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7620EE3C" w14:textId="21ABEE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F999B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86063AA" w14:textId="388DD3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5E3B00C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54DC51F0" w14:textId="5A8FEB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79EED0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23405495" w14:textId="7A81261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016085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5F99D49" w14:textId="44454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-605.</w:t>
            </w:r>
            <w:r w:rsidRPr="00C9256F">
              <w:rPr>
                <w:rFonts w:eastAsia="Times New Roman" w:cstheme="minorHAnsi"/>
                <w:color w:val="000000"/>
                <w:sz w:val="16"/>
                <w:szCs w:val="16"/>
                <w:lang w:eastAsia="en-GB"/>
              </w:rPr>
              <w:t>3</w:t>
            </w:r>
          </w:p>
        </w:tc>
        <w:tc>
          <w:tcPr>
            <w:tcW w:w="581" w:type="dxa"/>
          </w:tcPr>
          <w:p w14:paraId="5B6D25C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413EC77" w14:textId="2A8F6D9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46AA8D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B6336EC" w14:textId="4993C1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0.0607</w:t>
            </w:r>
          </w:p>
        </w:tc>
      </w:tr>
      <w:tr w:rsidR="00C9256F" w:rsidRPr="00C9256F" w14:paraId="736B467A" w14:textId="77777777" w:rsidTr="00611E99">
        <w:trPr>
          <w:trHeight w:val="288"/>
        </w:trPr>
        <w:tc>
          <w:tcPr>
            <w:tcW w:w="993" w:type="dxa"/>
            <w:shd w:val="clear" w:color="auto" w:fill="auto"/>
            <w:noWrap/>
            <w:hideMark/>
          </w:tcPr>
          <w:p w14:paraId="19EE041C"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405</w:t>
            </w:r>
          </w:p>
        </w:tc>
        <w:tc>
          <w:tcPr>
            <w:tcW w:w="912" w:type="dxa"/>
            <w:shd w:val="clear" w:color="auto" w:fill="auto"/>
            <w:noWrap/>
            <w:hideMark/>
          </w:tcPr>
          <w:p w14:paraId="5B2055E6" w14:textId="78B679B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-6302.</w:t>
            </w:r>
            <w:r w:rsidRPr="00C9256F">
              <w:rPr>
                <w:rFonts w:eastAsia="Times New Roman" w:cstheme="minorHAnsi"/>
                <w:color w:val="000000"/>
                <w:sz w:val="16"/>
                <w:szCs w:val="16"/>
                <w:lang w:eastAsia="en-GB"/>
              </w:rPr>
              <w:t>8</w:t>
            </w:r>
          </w:p>
        </w:tc>
        <w:tc>
          <w:tcPr>
            <w:tcW w:w="581" w:type="dxa"/>
          </w:tcPr>
          <w:p w14:paraId="0E13CFB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028C4D72" w14:textId="327D5AD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94EF92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83CFAD" w14:textId="560D5A5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5BD5A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AC301B4" w14:textId="23699D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2</w:t>
            </w:r>
          </w:p>
        </w:tc>
        <w:tc>
          <w:tcPr>
            <w:tcW w:w="500" w:type="dxa"/>
          </w:tcPr>
          <w:p w14:paraId="41299DE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6254FC6" w14:textId="017358F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AE2B19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707242A8" w14:textId="098BFFD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4B340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A741E2A" w14:textId="18991B2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D899C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03B62A45" w14:textId="36F76FD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AE74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E8059F3" w14:textId="584A410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5</w:t>
            </w:r>
          </w:p>
        </w:tc>
        <w:tc>
          <w:tcPr>
            <w:tcW w:w="581" w:type="dxa"/>
          </w:tcPr>
          <w:p w14:paraId="4E2D81A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D07CB05" w14:textId="054F4C4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2D2274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4F044F83" w14:textId="4ADD31F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0.0569</w:t>
            </w:r>
          </w:p>
        </w:tc>
      </w:tr>
      <w:tr w:rsidR="00C9256F" w:rsidRPr="00C9256F" w14:paraId="71FCE729" w14:textId="77777777" w:rsidTr="00611E99">
        <w:trPr>
          <w:trHeight w:val="288"/>
        </w:trPr>
        <w:tc>
          <w:tcPr>
            <w:tcW w:w="993" w:type="dxa"/>
            <w:shd w:val="clear" w:color="auto" w:fill="auto"/>
            <w:noWrap/>
            <w:hideMark/>
          </w:tcPr>
          <w:p w14:paraId="757BBA1E"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465</w:t>
            </w:r>
          </w:p>
        </w:tc>
        <w:tc>
          <w:tcPr>
            <w:tcW w:w="912" w:type="dxa"/>
            <w:shd w:val="clear" w:color="auto" w:fill="auto"/>
            <w:noWrap/>
            <w:hideMark/>
          </w:tcPr>
          <w:p w14:paraId="269FFE38" w14:textId="714E6CA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-6299.4</w:t>
            </w:r>
          </w:p>
        </w:tc>
        <w:tc>
          <w:tcPr>
            <w:tcW w:w="581" w:type="dxa"/>
          </w:tcPr>
          <w:p w14:paraId="33D265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62E884C8" w14:textId="29155E6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EF135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D3ACFB7" w14:textId="45B8D5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9087A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43F57E7" w14:textId="6C4A4D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1FD219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1C0A24" w14:textId="749C79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998AB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27BDDD06" w14:textId="45C31F6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9DBEFE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9D4EFC5" w14:textId="2BB56B2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27840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8FF2212" w14:textId="3334E44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-1.0</w:t>
            </w:r>
            <w:r w:rsidRPr="00C9256F">
              <w:rPr>
                <w:rFonts w:eastAsia="Times New Roman" w:cstheme="minorHAnsi"/>
                <w:color w:val="000000"/>
                <w:sz w:val="16"/>
                <w:szCs w:val="16"/>
                <w:lang w:eastAsia="en-GB"/>
              </w:rPr>
              <w:t>4</w:t>
            </w:r>
          </w:p>
        </w:tc>
        <w:tc>
          <w:tcPr>
            <w:tcW w:w="500" w:type="dxa"/>
          </w:tcPr>
          <w:p w14:paraId="39F39E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ECAEDA6" w14:textId="46C9775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9</w:t>
            </w:r>
          </w:p>
        </w:tc>
        <w:tc>
          <w:tcPr>
            <w:tcW w:w="581" w:type="dxa"/>
          </w:tcPr>
          <w:p w14:paraId="75026C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3A0BBC5E" w14:textId="42D4B3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033931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F462B6D" w14:textId="733A57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0.0558</w:t>
            </w:r>
          </w:p>
        </w:tc>
      </w:tr>
      <w:tr w:rsidR="00C9256F" w:rsidRPr="00C9256F" w14:paraId="1471E828" w14:textId="77777777" w:rsidTr="00611E99">
        <w:trPr>
          <w:trHeight w:val="288"/>
        </w:trPr>
        <w:tc>
          <w:tcPr>
            <w:tcW w:w="993" w:type="dxa"/>
            <w:shd w:val="clear" w:color="auto" w:fill="auto"/>
            <w:noWrap/>
            <w:hideMark/>
          </w:tcPr>
          <w:p w14:paraId="0E3D05C3"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409</w:t>
            </w:r>
          </w:p>
        </w:tc>
        <w:tc>
          <w:tcPr>
            <w:tcW w:w="912" w:type="dxa"/>
            <w:shd w:val="clear" w:color="auto" w:fill="auto"/>
            <w:noWrap/>
            <w:hideMark/>
          </w:tcPr>
          <w:p w14:paraId="5612B2AD" w14:textId="0ECA5BD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-6313.1</w:t>
            </w:r>
          </w:p>
        </w:tc>
        <w:tc>
          <w:tcPr>
            <w:tcW w:w="581" w:type="dxa"/>
          </w:tcPr>
          <w:p w14:paraId="5B3B660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65D7077" w14:textId="297DD4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241343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B041FF" w14:textId="669CAFD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AB9F8C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9E0B964" w14:textId="38B1092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F74A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34FE6E" w14:textId="56FF01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Pr>
          <w:p w14:paraId="27318AA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5119847" w14:textId="2103BB3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3190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F0BBF38" w14:textId="358FA17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BE99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0B3C8F9" w14:textId="7A0054B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7B14D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C31B538" w14:textId="520D6A3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-596.8</w:t>
            </w:r>
          </w:p>
        </w:tc>
        <w:tc>
          <w:tcPr>
            <w:tcW w:w="581" w:type="dxa"/>
          </w:tcPr>
          <w:p w14:paraId="335D49A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A023176" w14:textId="7914F0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3F733F4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130491E" w14:textId="759DBD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0.0502</w:t>
            </w:r>
          </w:p>
        </w:tc>
      </w:tr>
      <w:tr w:rsidR="00C9256F" w:rsidRPr="00C9256F" w14:paraId="4933606D" w14:textId="77777777" w:rsidTr="00611E99">
        <w:trPr>
          <w:trHeight w:val="288"/>
        </w:trPr>
        <w:tc>
          <w:tcPr>
            <w:tcW w:w="993" w:type="dxa"/>
            <w:shd w:val="clear" w:color="auto" w:fill="auto"/>
            <w:noWrap/>
            <w:hideMark/>
          </w:tcPr>
          <w:p w14:paraId="70E3FB5A"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497</w:t>
            </w:r>
          </w:p>
        </w:tc>
        <w:tc>
          <w:tcPr>
            <w:tcW w:w="912" w:type="dxa"/>
            <w:shd w:val="clear" w:color="auto" w:fill="auto"/>
            <w:noWrap/>
            <w:hideMark/>
          </w:tcPr>
          <w:p w14:paraId="752EAE11" w14:textId="7759A0F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-6456.</w:t>
            </w:r>
            <w:r w:rsidRPr="00C9256F">
              <w:rPr>
                <w:rFonts w:eastAsia="Times New Roman" w:cstheme="minorHAnsi"/>
                <w:color w:val="000000"/>
                <w:sz w:val="16"/>
                <w:szCs w:val="16"/>
                <w:lang w:eastAsia="en-GB"/>
              </w:rPr>
              <w:t>3</w:t>
            </w:r>
          </w:p>
        </w:tc>
        <w:tc>
          <w:tcPr>
            <w:tcW w:w="581" w:type="dxa"/>
          </w:tcPr>
          <w:p w14:paraId="434972E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AD8C47B" w14:textId="10C727A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1F297E2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8F6515E" w14:textId="11FFD8B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617DF7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C9C3CD7" w14:textId="4B891C8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81057F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0D6FF10" w14:textId="1CFFB0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60F8CE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1303E580" w14:textId="32A16E4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722DBB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17882D6E" w14:textId="22820CB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0.6</w:t>
            </w:r>
          </w:p>
        </w:tc>
        <w:tc>
          <w:tcPr>
            <w:tcW w:w="500" w:type="dxa"/>
          </w:tcPr>
          <w:p w14:paraId="7DCAE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E4384D7" w14:textId="202671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-2.7</w:t>
            </w:r>
          </w:p>
        </w:tc>
        <w:tc>
          <w:tcPr>
            <w:tcW w:w="500" w:type="dxa"/>
          </w:tcPr>
          <w:p w14:paraId="19C26EC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5F4C0891" w14:textId="17F129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-589.7</w:t>
            </w:r>
          </w:p>
        </w:tc>
        <w:tc>
          <w:tcPr>
            <w:tcW w:w="581" w:type="dxa"/>
          </w:tcPr>
          <w:p w14:paraId="23F1CFB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2F18210" w14:textId="1CDEA1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601F921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6175C0F" w14:textId="434F9BF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0.0231</w:t>
            </w:r>
          </w:p>
        </w:tc>
      </w:tr>
      <w:tr w:rsidR="00C9256F" w:rsidRPr="00C9256F" w14:paraId="6A970C99" w14:textId="77777777" w:rsidTr="00611E99">
        <w:trPr>
          <w:trHeight w:val="288"/>
        </w:trPr>
        <w:tc>
          <w:tcPr>
            <w:tcW w:w="993" w:type="dxa"/>
            <w:tcBorders>
              <w:bottom w:val="single" w:sz="6" w:space="0" w:color="auto"/>
            </w:tcBorders>
            <w:shd w:val="clear" w:color="auto" w:fill="auto"/>
            <w:noWrap/>
            <w:hideMark/>
          </w:tcPr>
          <w:p w14:paraId="5307102D"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435</w:t>
            </w:r>
          </w:p>
        </w:tc>
        <w:tc>
          <w:tcPr>
            <w:tcW w:w="912" w:type="dxa"/>
            <w:tcBorders>
              <w:bottom w:val="single" w:sz="6" w:space="0" w:color="auto"/>
            </w:tcBorders>
            <w:shd w:val="clear" w:color="auto" w:fill="auto"/>
            <w:noWrap/>
            <w:hideMark/>
          </w:tcPr>
          <w:p w14:paraId="5104700E" w14:textId="1CB6B99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-6418.</w:t>
            </w:r>
            <w:r w:rsidRPr="00C9256F">
              <w:rPr>
                <w:rFonts w:eastAsia="Times New Roman" w:cstheme="minorHAnsi"/>
                <w:color w:val="000000"/>
                <w:sz w:val="16"/>
                <w:szCs w:val="16"/>
                <w:lang w:eastAsia="en-GB"/>
              </w:rPr>
              <w:t>9</w:t>
            </w:r>
          </w:p>
        </w:tc>
        <w:tc>
          <w:tcPr>
            <w:tcW w:w="581" w:type="dxa"/>
            <w:tcBorders>
              <w:bottom w:val="single" w:sz="6" w:space="0" w:color="auto"/>
            </w:tcBorders>
          </w:tcPr>
          <w:p w14:paraId="2B3E61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tcBorders>
              <w:bottom w:val="single" w:sz="6" w:space="0" w:color="auto"/>
            </w:tcBorders>
            <w:shd w:val="clear" w:color="auto" w:fill="auto"/>
            <w:noWrap/>
            <w:hideMark/>
          </w:tcPr>
          <w:p w14:paraId="324B9D88" w14:textId="73CA196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Borders>
              <w:bottom w:val="single" w:sz="6" w:space="0" w:color="auto"/>
            </w:tcBorders>
          </w:tcPr>
          <w:p w14:paraId="7CD972D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19E73915" w14:textId="15DA902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Borders>
              <w:bottom w:val="single" w:sz="6" w:space="0" w:color="auto"/>
            </w:tcBorders>
          </w:tcPr>
          <w:p w14:paraId="3BD29E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5685A9D4" w14:textId="3CE517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546D6C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tcBorders>
              <w:bottom w:val="single" w:sz="6" w:space="0" w:color="auto"/>
            </w:tcBorders>
            <w:shd w:val="clear" w:color="auto" w:fill="auto"/>
            <w:noWrap/>
            <w:hideMark/>
          </w:tcPr>
          <w:p w14:paraId="60D103A1" w14:textId="460BF97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4D185BC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tcBorders>
              <w:bottom w:val="single" w:sz="6" w:space="0" w:color="auto"/>
            </w:tcBorders>
            <w:shd w:val="clear" w:color="auto" w:fill="auto"/>
            <w:noWrap/>
            <w:hideMark/>
          </w:tcPr>
          <w:p w14:paraId="4D851A9E" w14:textId="4D9E4DB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Borders>
              <w:bottom w:val="single" w:sz="6" w:space="0" w:color="auto"/>
            </w:tcBorders>
          </w:tcPr>
          <w:p w14:paraId="75F3055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tcBorders>
              <w:bottom w:val="single" w:sz="6" w:space="0" w:color="auto"/>
            </w:tcBorders>
            <w:shd w:val="clear" w:color="auto" w:fill="auto"/>
            <w:noWrap/>
            <w:hideMark/>
          </w:tcPr>
          <w:p w14:paraId="065B0528" w14:textId="5F91C30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Borders>
              <w:bottom w:val="single" w:sz="6" w:space="0" w:color="auto"/>
            </w:tcBorders>
          </w:tcPr>
          <w:p w14:paraId="2D5EE31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tcBorders>
              <w:bottom w:val="single" w:sz="6" w:space="0" w:color="auto"/>
            </w:tcBorders>
            <w:shd w:val="clear" w:color="auto" w:fill="auto"/>
            <w:noWrap/>
            <w:hideMark/>
          </w:tcPr>
          <w:p w14:paraId="6CE17644" w14:textId="6BD6E01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3205194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tcBorders>
              <w:bottom w:val="single" w:sz="6" w:space="0" w:color="auto"/>
            </w:tcBorders>
            <w:shd w:val="clear" w:color="auto" w:fill="auto"/>
            <w:noWrap/>
            <w:hideMark/>
          </w:tcPr>
          <w:p w14:paraId="20830B63" w14:textId="5320F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-595.9</w:t>
            </w:r>
          </w:p>
        </w:tc>
        <w:tc>
          <w:tcPr>
            <w:tcW w:w="581" w:type="dxa"/>
            <w:tcBorders>
              <w:bottom w:val="single" w:sz="6" w:space="0" w:color="auto"/>
            </w:tcBorders>
          </w:tcPr>
          <w:p w14:paraId="095B75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tcBorders>
              <w:bottom w:val="single" w:sz="6" w:space="0" w:color="auto"/>
            </w:tcBorders>
            <w:shd w:val="clear" w:color="auto" w:fill="auto"/>
            <w:noWrap/>
            <w:hideMark/>
          </w:tcPr>
          <w:p w14:paraId="5E589208" w14:textId="0EB9CF8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bottom w:val="single" w:sz="6" w:space="0" w:color="auto"/>
            </w:tcBorders>
          </w:tcPr>
          <w:p w14:paraId="1BD6CF5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tcBorders>
              <w:bottom w:val="single" w:sz="6" w:space="0" w:color="auto"/>
            </w:tcBorders>
            <w:shd w:val="clear" w:color="auto" w:fill="auto"/>
            <w:noWrap/>
            <w:hideMark/>
          </w:tcPr>
          <w:p w14:paraId="06E7182C" w14:textId="36349F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0.0216</w:t>
            </w:r>
          </w:p>
        </w:tc>
      </w:tr>
      <w:tr w:rsidR="00C9256F" w:rsidRPr="00C9256F" w14:paraId="7935717C" w14:textId="77777777" w:rsidTr="00611E99">
        <w:trPr>
          <w:trHeight w:val="717"/>
        </w:trPr>
        <w:tc>
          <w:tcPr>
            <w:tcW w:w="993" w:type="dxa"/>
            <w:tcBorders>
              <w:top w:val="single" w:sz="6" w:space="0" w:color="auto"/>
              <w:bottom w:val="single" w:sz="12" w:space="0" w:color="auto"/>
            </w:tcBorders>
            <w:shd w:val="clear" w:color="auto" w:fill="auto"/>
            <w:hideMark/>
          </w:tcPr>
          <w:p w14:paraId="3FCB47C3" w14:textId="7777777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averaged coefficients</w:t>
            </w:r>
          </w:p>
        </w:tc>
        <w:tc>
          <w:tcPr>
            <w:tcW w:w="912" w:type="dxa"/>
            <w:tcBorders>
              <w:top w:val="single" w:sz="6" w:space="0" w:color="auto"/>
              <w:bottom w:val="single" w:sz="12" w:space="0" w:color="auto"/>
            </w:tcBorders>
            <w:shd w:val="clear" w:color="auto" w:fill="auto"/>
            <w:noWrap/>
            <w:hideMark/>
          </w:tcPr>
          <w:p w14:paraId="748CD92E" w14:textId="002374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-6327.0</w:t>
            </w:r>
          </w:p>
        </w:tc>
        <w:tc>
          <w:tcPr>
            <w:tcW w:w="581" w:type="dxa"/>
            <w:tcBorders>
              <w:top w:val="single" w:sz="6" w:space="0" w:color="auto"/>
              <w:bottom w:val="single" w:sz="12" w:space="0" w:color="auto"/>
            </w:tcBorders>
          </w:tcPr>
          <w:p w14:paraId="55D31EE2"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167.5</w:t>
            </w:r>
          </w:p>
          <w:p w14:paraId="0EE3DAE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72" w:type="dxa"/>
            <w:tcBorders>
              <w:top w:val="single" w:sz="6" w:space="0" w:color="auto"/>
              <w:bottom w:val="single" w:sz="12" w:space="0" w:color="auto"/>
            </w:tcBorders>
            <w:shd w:val="clear" w:color="auto" w:fill="auto"/>
            <w:noWrap/>
            <w:hideMark/>
          </w:tcPr>
          <w:p w14:paraId="5A74B5A4" w14:textId="4EE03D89"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3</w:t>
            </w:r>
          </w:p>
        </w:tc>
        <w:tc>
          <w:tcPr>
            <w:tcW w:w="419" w:type="dxa"/>
            <w:tcBorders>
              <w:top w:val="single" w:sz="6" w:space="0" w:color="auto"/>
              <w:bottom w:val="single" w:sz="12" w:space="0" w:color="auto"/>
            </w:tcBorders>
          </w:tcPr>
          <w:p w14:paraId="66329998"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1.9</w:t>
            </w:r>
          </w:p>
          <w:p w14:paraId="566B89C8"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A693F33" w14:textId="3D17D5A2"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0.00</w:t>
            </w:r>
            <w:r w:rsidRPr="00C9256F">
              <w:rPr>
                <w:rFonts w:eastAsia="Times New Roman" w:cstheme="minorHAnsi"/>
                <w:color w:val="000000"/>
                <w:sz w:val="16"/>
                <w:szCs w:val="16"/>
                <w:lang w:eastAsia="en-GB"/>
              </w:rPr>
              <w:t>5</w:t>
            </w:r>
          </w:p>
        </w:tc>
        <w:tc>
          <w:tcPr>
            <w:tcW w:w="500" w:type="dxa"/>
            <w:tcBorders>
              <w:top w:val="single" w:sz="6" w:space="0" w:color="auto"/>
              <w:bottom w:val="single" w:sz="12" w:space="0" w:color="auto"/>
            </w:tcBorders>
          </w:tcPr>
          <w:p w14:paraId="24D1690B"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0.02</w:t>
            </w:r>
          </w:p>
          <w:p w14:paraId="50B68983"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2AA7393" w14:textId="1A15C86C"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Borders>
              <w:top w:val="single" w:sz="6" w:space="0" w:color="auto"/>
              <w:bottom w:val="single" w:sz="12" w:space="0" w:color="auto"/>
            </w:tcBorders>
          </w:tcPr>
          <w:p w14:paraId="48828BC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0.10</w:t>
            </w:r>
          </w:p>
          <w:p w14:paraId="0BA98337"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92" w:type="dxa"/>
            <w:tcBorders>
              <w:top w:val="single" w:sz="6" w:space="0" w:color="auto"/>
              <w:bottom w:val="single" w:sz="12" w:space="0" w:color="auto"/>
            </w:tcBorders>
            <w:shd w:val="clear" w:color="auto" w:fill="auto"/>
            <w:noWrap/>
            <w:hideMark/>
          </w:tcPr>
          <w:p w14:paraId="2020A565" w14:textId="04DF757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6.5</w:t>
            </w:r>
          </w:p>
        </w:tc>
        <w:tc>
          <w:tcPr>
            <w:tcW w:w="500" w:type="dxa"/>
            <w:tcBorders>
              <w:top w:val="single" w:sz="6" w:space="0" w:color="auto"/>
              <w:bottom w:val="single" w:sz="12" w:space="0" w:color="auto"/>
            </w:tcBorders>
          </w:tcPr>
          <w:p w14:paraId="11DD8C13"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0.01</w:t>
            </w:r>
          </w:p>
          <w:p w14:paraId="4D50FCB5"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873" w:type="dxa"/>
            <w:tcBorders>
              <w:top w:val="single" w:sz="6" w:space="0" w:color="auto"/>
              <w:bottom w:val="single" w:sz="12" w:space="0" w:color="auto"/>
            </w:tcBorders>
            <w:shd w:val="clear" w:color="auto" w:fill="auto"/>
            <w:noWrap/>
            <w:hideMark/>
          </w:tcPr>
          <w:p w14:paraId="1F75E91D" w14:textId="3A864D5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Borders>
              <w:top w:val="single" w:sz="6" w:space="0" w:color="auto"/>
              <w:bottom w:val="single" w:sz="12" w:space="0" w:color="auto"/>
            </w:tcBorders>
          </w:tcPr>
          <w:p w14:paraId="0CDF799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0.002</w:t>
            </w:r>
          </w:p>
          <w:p w14:paraId="279BB581"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00" w:type="dxa"/>
            <w:tcBorders>
              <w:top w:val="single" w:sz="6" w:space="0" w:color="auto"/>
              <w:bottom w:val="single" w:sz="12" w:space="0" w:color="auto"/>
            </w:tcBorders>
            <w:shd w:val="clear" w:color="auto" w:fill="auto"/>
            <w:noWrap/>
            <w:hideMark/>
          </w:tcPr>
          <w:p w14:paraId="097CB3B6" w14:textId="072167E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8</w:t>
            </w:r>
          </w:p>
        </w:tc>
        <w:tc>
          <w:tcPr>
            <w:tcW w:w="500" w:type="dxa"/>
            <w:tcBorders>
              <w:top w:val="single" w:sz="6" w:space="0" w:color="auto"/>
              <w:bottom w:val="single" w:sz="12" w:space="0" w:color="auto"/>
            </w:tcBorders>
          </w:tcPr>
          <w:p w14:paraId="4182374B"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0.23</w:t>
            </w:r>
          </w:p>
          <w:p w14:paraId="6126577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684" w:type="dxa"/>
            <w:tcBorders>
              <w:top w:val="single" w:sz="6" w:space="0" w:color="auto"/>
              <w:bottom w:val="single" w:sz="12" w:space="0" w:color="auto"/>
            </w:tcBorders>
            <w:shd w:val="clear" w:color="auto" w:fill="auto"/>
            <w:noWrap/>
            <w:hideMark/>
          </w:tcPr>
          <w:p w14:paraId="10070D1C" w14:textId="2C3AA706"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w:t>
            </w:r>
          </w:p>
        </w:tc>
        <w:tc>
          <w:tcPr>
            <w:tcW w:w="500" w:type="dxa"/>
            <w:tcBorders>
              <w:top w:val="single" w:sz="6" w:space="0" w:color="auto"/>
              <w:bottom w:val="single" w:sz="12" w:space="0" w:color="auto"/>
            </w:tcBorders>
          </w:tcPr>
          <w:p w14:paraId="2C076B4E"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0.82</w:t>
            </w:r>
          </w:p>
          <w:p w14:paraId="015D1FD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24" w:type="dxa"/>
            <w:tcBorders>
              <w:top w:val="single" w:sz="6" w:space="0" w:color="auto"/>
              <w:bottom w:val="single" w:sz="12" w:space="0" w:color="auto"/>
            </w:tcBorders>
            <w:shd w:val="clear" w:color="auto" w:fill="auto"/>
            <w:noWrap/>
            <w:hideMark/>
          </w:tcPr>
          <w:p w14:paraId="798EA34A" w14:textId="08A6C84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-598.7</w:t>
            </w:r>
          </w:p>
        </w:tc>
        <w:tc>
          <w:tcPr>
            <w:tcW w:w="581" w:type="dxa"/>
            <w:tcBorders>
              <w:top w:val="single" w:sz="6" w:space="0" w:color="auto"/>
              <w:bottom w:val="single" w:sz="12" w:space="0" w:color="auto"/>
            </w:tcBorders>
          </w:tcPr>
          <w:p w14:paraId="23384EE6"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46.15</w:t>
            </w:r>
          </w:p>
          <w:p w14:paraId="73B1BEB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39" w:type="dxa"/>
            <w:tcBorders>
              <w:top w:val="single" w:sz="6" w:space="0" w:color="auto"/>
              <w:bottom w:val="single" w:sz="12" w:space="0" w:color="auto"/>
            </w:tcBorders>
            <w:shd w:val="clear" w:color="auto" w:fill="auto"/>
            <w:noWrap/>
            <w:hideMark/>
          </w:tcPr>
          <w:p w14:paraId="701B4FF5" w14:textId="14B80C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top w:val="single" w:sz="6" w:space="0" w:color="auto"/>
              <w:bottom w:val="single" w:sz="12" w:space="0" w:color="auto"/>
            </w:tcBorders>
          </w:tcPr>
          <w:p w14:paraId="2B9F2670"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0.02</w:t>
            </w:r>
          </w:p>
          <w:p w14:paraId="454A60E2"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132" w:type="dxa"/>
            <w:tcBorders>
              <w:top w:val="single" w:sz="6" w:space="0" w:color="auto"/>
              <w:bottom w:val="single" w:sz="12" w:space="0" w:color="auto"/>
            </w:tcBorders>
            <w:shd w:val="clear" w:color="auto" w:fill="auto"/>
            <w:noWrap/>
            <w:hideMark/>
          </w:tcPr>
          <w:p w14:paraId="62D7506E" w14:textId="1ADDAD34" w:rsidR="009804C3" w:rsidRPr="00D62EA0" w:rsidRDefault="009804C3" w:rsidP="00611E99">
            <w:pPr>
              <w:spacing w:after="0" w:line="240" w:lineRule="auto"/>
              <w:rPr>
                <w:rFonts w:eastAsia="Times New Roman" w:cstheme="minorHAnsi"/>
                <w:color w:val="000000"/>
                <w:sz w:val="16"/>
                <w:szCs w:val="16"/>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993567D" w14:textId="7F4095B5" w:rsidR="009E5198" w:rsidRDefault="009E5198" w:rsidP="009E5198">
      <w:pPr>
        <w:rPr>
          <w:b/>
          <w:bCs/>
        </w:rPr>
      </w:pPr>
      <w:r w:rsidRPr="00D62EA0">
        <w:rPr>
          <w:rFonts w:eastAsia="Times New Roman" w:cstheme="minorHAnsi"/>
          <w:b/>
          <w:bCs/>
          <w:color w:val="000000"/>
          <w:sz w:val="18"/>
          <w:szCs w:val="18"/>
          <w:lang w:eastAsia="en-GB"/>
        </w:rPr>
        <w:lastRenderedPageBreak/>
        <w:t>Table Sx. Raw model coefficients and full averaged coefficients from the top economic models (dAIC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 </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36FC0429" w:rsidR="00A0324C" w:rsidRPr="00A0324C" w:rsidRDefault="009E5198" w:rsidP="003B04F5">
      <w:pPr>
        <w:rPr>
          <w:b/>
          <w:bCs/>
          <w:sz w:val="18"/>
          <w:szCs w:val="18"/>
        </w:rPr>
      </w:pPr>
      <w:r w:rsidRPr="00D62EA0">
        <w:rPr>
          <w:rFonts w:eastAsia="Times New Roman" w:cstheme="minorHAnsi"/>
          <w:b/>
          <w:bCs/>
          <w:color w:val="000000"/>
          <w:sz w:val="18"/>
          <w:szCs w:val="18"/>
          <w:lang w:eastAsia="en-GB"/>
        </w:rPr>
        <w:lastRenderedPageBreak/>
        <w:t>Table Sx. Raw model coefficients and full averaged coefficients from the top economic models (dAIC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Two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24BD0F2C" w:rsidR="00A0324C" w:rsidRPr="00A0324C" w:rsidRDefault="009E5198" w:rsidP="003B04F5">
      <w:pPr>
        <w:rPr>
          <w:b/>
          <w:bCs/>
          <w:sz w:val="18"/>
          <w:szCs w:val="18"/>
        </w:rPr>
      </w:pPr>
      <w:r w:rsidRPr="00D62EA0">
        <w:rPr>
          <w:rFonts w:eastAsia="Times New Roman" w:cstheme="minorHAnsi"/>
          <w:b/>
          <w:bCs/>
          <w:color w:val="000000"/>
          <w:sz w:val="18"/>
          <w:szCs w:val="18"/>
          <w:lang w:eastAsia="en-GB"/>
        </w:rPr>
        <w:t xml:space="preserve">Table Sx.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(dAIC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lag</w:t>
      </w:r>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rice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70D047BD" w14:textId="277C07A2"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Sx.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(dAIC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rice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460BD70" w14:textId="4F94656D"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Sx.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(dAIC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Two year</w:t>
      </w:r>
      <w:r w:rsidRPr="00D62EA0">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rice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2FD9EDF2" w14:textId="0B1E410A"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Sx.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(dAIC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4A96FFBB" w14:textId="1916649B"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Sx.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(dAIC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76459E2F" w14:textId="2387500A"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Sx.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(dAIC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Two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4F5B851B" w14:textId="77777777" w:rsidR="009E3970" w:rsidRDefault="009E3970" w:rsidP="003B04F5">
      <w:pPr>
        <w:rPr>
          <w:b/>
          <w:bCs/>
        </w:rPr>
        <w:sectPr w:rsidR="009E3970" w:rsidSect="00D62EA0">
          <w:pgSz w:w="16838" w:h="11906" w:orient="landscape"/>
          <w:pgMar w:top="1440" w:right="1440" w:bottom="1440" w:left="1440" w:header="708" w:footer="708" w:gutter="0"/>
          <w:cols w:space="708"/>
          <w:docGrid w:linePitch="360"/>
        </w:sectPr>
      </w:pPr>
    </w:p>
    <w:p w14:paraId="3C212F0E" w14:textId="3E0A65A9" w:rsidR="000033F0" w:rsidRPr="009E3970" w:rsidRDefault="009E3970" w:rsidP="003B04F5">
      <w:pPr>
        <w:rPr>
          <w:i/>
          <w:iCs/>
        </w:rPr>
      </w:pPr>
      <w:r w:rsidRPr="009E3970">
        <w:rPr>
          <w:i/>
          <w:iCs/>
        </w:rPr>
        <w:lastRenderedPageBreak/>
        <w:t>Models with new ELC allocation as the response</w:t>
      </w:r>
    </w:p>
    <w:p w14:paraId="2FEADBB0" w14:textId="5FFAB9DD" w:rsidR="009E3970" w:rsidRDefault="009E3970" w:rsidP="003B04F5">
      <w:pPr>
        <w:rPr>
          <w:b/>
          <w:bCs/>
        </w:rPr>
      </w:pPr>
    </w:p>
    <w:p w14:paraId="30B945B4" w14:textId="3E0FAA18" w:rsidR="009E3970" w:rsidRPr="00AA243E" w:rsidRDefault="009E3970" w:rsidP="003B04F5">
      <w:pPr>
        <w:rPr>
          <w:b/>
          <w:bCs/>
          <w:sz w:val="18"/>
          <w:szCs w:val="18"/>
        </w:rPr>
      </w:pPr>
      <w:r w:rsidRPr="00AA243E">
        <w:rPr>
          <w:b/>
          <w:bCs/>
          <w:sz w:val="18"/>
          <w:szCs w:val="18"/>
          <w:highlight w:val="yellow"/>
        </w:rPr>
        <w:t>Table Sx</w:t>
      </w:r>
      <w:r w:rsidRPr="00AA243E">
        <w:rPr>
          <w:b/>
          <w:bCs/>
          <w:sz w:val="18"/>
          <w:szCs w:val="18"/>
        </w:rPr>
        <w:t>. Summary of new ELCs allocated during the study period, the stated primary crop, and the commodity and producer prices for the different crops.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92"/>
        <w:gridCol w:w="993"/>
        <w:gridCol w:w="992"/>
        <w:gridCol w:w="992"/>
        <w:gridCol w:w="1134"/>
        <w:gridCol w:w="284"/>
        <w:gridCol w:w="992"/>
        <w:gridCol w:w="992"/>
        <w:gridCol w:w="992"/>
      </w:tblGrid>
      <w:tr w:rsidR="009E3970" w:rsidRPr="00AA243E" w14:paraId="2C1FA2ED" w14:textId="77777777" w:rsidTr="00AA243E">
        <w:tc>
          <w:tcPr>
            <w:tcW w:w="1271" w:type="dxa"/>
            <w:tcBorders>
              <w:top w:val="single" w:sz="12" w:space="0" w:color="auto"/>
            </w:tcBorders>
          </w:tcPr>
          <w:p w14:paraId="546D61B6" w14:textId="77777777" w:rsidR="009E3970" w:rsidRPr="00AA243E" w:rsidRDefault="009E3970" w:rsidP="003B04F5">
            <w:pPr>
              <w:rPr>
                <w:b/>
                <w:bCs/>
                <w:sz w:val="20"/>
                <w:szCs w:val="20"/>
              </w:rPr>
            </w:pPr>
          </w:p>
        </w:tc>
        <w:tc>
          <w:tcPr>
            <w:tcW w:w="992" w:type="dxa"/>
            <w:tcBorders>
              <w:top w:val="single" w:sz="12" w:space="0" w:color="auto"/>
            </w:tcBorders>
          </w:tcPr>
          <w:p w14:paraId="034A777C" w14:textId="77777777" w:rsidR="009E3970" w:rsidRPr="00AA243E" w:rsidRDefault="009E3970" w:rsidP="003B04F5">
            <w:pPr>
              <w:rPr>
                <w:b/>
                <w:bCs/>
                <w:sz w:val="20"/>
                <w:szCs w:val="20"/>
              </w:rPr>
            </w:pPr>
          </w:p>
        </w:tc>
        <w:tc>
          <w:tcPr>
            <w:tcW w:w="993" w:type="dxa"/>
            <w:tcBorders>
              <w:top w:val="single" w:sz="12" w:space="0" w:color="auto"/>
            </w:tcBorders>
          </w:tcPr>
          <w:p w14:paraId="5AD686E5" w14:textId="77777777" w:rsidR="009E3970" w:rsidRPr="00AA243E" w:rsidRDefault="009E3970" w:rsidP="003B04F5">
            <w:pPr>
              <w:rPr>
                <w:b/>
                <w:bCs/>
                <w:sz w:val="20"/>
                <w:szCs w:val="20"/>
              </w:rPr>
            </w:pPr>
          </w:p>
        </w:tc>
        <w:tc>
          <w:tcPr>
            <w:tcW w:w="3118" w:type="dxa"/>
            <w:gridSpan w:val="3"/>
            <w:tcBorders>
              <w:top w:val="single" w:sz="12" w:space="0" w:color="auto"/>
              <w:bottom w:val="single" w:sz="6" w:space="0" w:color="auto"/>
            </w:tcBorders>
          </w:tcPr>
          <w:p w14:paraId="7A6D0EB6" w14:textId="263DC477" w:rsidR="009E3970" w:rsidRPr="00AA243E" w:rsidRDefault="009E3970" w:rsidP="003B04F5">
            <w:pPr>
              <w:rPr>
                <w:b/>
                <w:bCs/>
                <w:sz w:val="20"/>
                <w:szCs w:val="20"/>
              </w:rPr>
            </w:pPr>
            <w:r w:rsidRPr="00AA243E">
              <w:rPr>
                <w:b/>
                <w:bCs/>
                <w:sz w:val="20"/>
                <w:szCs w:val="20"/>
              </w:rPr>
              <w:t>Commodity prices ($/ton)</w:t>
            </w:r>
          </w:p>
        </w:tc>
        <w:tc>
          <w:tcPr>
            <w:tcW w:w="284" w:type="dxa"/>
            <w:tcBorders>
              <w:top w:val="single" w:sz="12" w:space="0" w:color="auto"/>
            </w:tcBorders>
          </w:tcPr>
          <w:p w14:paraId="44DA5101" w14:textId="77777777" w:rsidR="009E3970" w:rsidRPr="00AA243E" w:rsidRDefault="009E3970" w:rsidP="003B04F5">
            <w:pPr>
              <w:rPr>
                <w:b/>
                <w:bCs/>
                <w:sz w:val="20"/>
                <w:szCs w:val="20"/>
              </w:rPr>
            </w:pPr>
          </w:p>
        </w:tc>
        <w:tc>
          <w:tcPr>
            <w:tcW w:w="2976" w:type="dxa"/>
            <w:gridSpan w:val="3"/>
            <w:tcBorders>
              <w:top w:val="single" w:sz="12" w:space="0" w:color="auto"/>
            </w:tcBorders>
          </w:tcPr>
          <w:p w14:paraId="4423CA96" w14:textId="3D9E3A83" w:rsidR="009E3970" w:rsidRPr="00AA243E" w:rsidRDefault="009E3970" w:rsidP="003B04F5">
            <w:pPr>
              <w:rPr>
                <w:b/>
                <w:bCs/>
                <w:sz w:val="20"/>
                <w:szCs w:val="20"/>
              </w:rPr>
            </w:pPr>
            <w:r w:rsidRPr="00AA243E">
              <w:rPr>
                <w:b/>
                <w:bCs/>
                <w:sz w:val="20"/>
                <w:szCs w:val="20"/>
              </w:rPr>
              <w:t>Producer prices ($/ton)</w:t>
            </w:r>
          </w:p>
        </w:tc>
      </w:tr>
      <w:tr w:rsidR="009E3970" w:rsidRPr="00AA243E" w14:paraId="70260755" w14:textId="77777777" w:rsidTr="00AA243E">
        <w:tc>
          <w:tcPr>
            <w:tcW w:w="1271" w:type="dxa"/>
            <w:tcBorders>
              <w:bottom w:val="single" w:sz="12" w:space="0" w:color="auto"/>
            </w:tcBorders>
          </w:tcPr>
          <w:p w14:paraId="54BA2E0C" w14:textId="7F206CEA" w:rsidR="009E3970" w:rsidRPr="00AA243E" w:rsidRDefault="009E3970" w:rsidP="003B04F5">
            <w:pPr>
              <w:rPr>
                <w:b/>
                <w:bCs/>
                <w:sz w:val="20"/>
                <w:szCs w:val="20"/>
              </w:rPr>
            </w:pPr>
            <w:r w:rsidRPr="00AA243E">
              <w:rPr>
                <w:b/>
                <w:bCs/>
                <w:sz w:val="20"/>
                <w:szCs w:val="20"/>
              </w:rPr>
              <w:t>ELC primary crop</w:t>
            </w:r>
          </w:p>
        </w:tc>
        <w:tc>
          <w:tcPr>
            <w:tcW w:w="992" w:type="dxa"/>
            <w:tcBorders>
              <w:bottom w:val="single" w:sz="12" w:space="0" w:color="auto"/>
            </w:tcBorders>
          </w:tcPr>
          <w:p w14:paraId="058554EF" w14:textId="7E6F3A34" w:rsidR="009E3970" w:rsidRPr="00AA243E" w:rsidRDefault="009E3970" w:rsidP="003B04F5">
            <w:pPr>
              <w:rPr>
                <w:b/>
                <w:bCs/>
                <w:sz w:val="20"/>
                <w:szCs w:val="20"/>
              </w:rPr>
            </w:pPr>
            <w:r w:rsidRPr="00AA243E">
              <w:rPr>
                <w:b/>
                <w:bCs/>
                <w:sz w:val="20"/>
                <w:szCs w:val="20"/>
              </w:rPr>
              <w:t>Number of new ELCs</w:t>
            </w:r>
          </w:p>
        </w:tc>
        <w:tc>
          <w:tcPr>
            <w:tcW w:w="993" w:type="dxa"/>
            <w:tcBorders>
              <w:bottom w:val="single" w:sz="12" w:space="0" w:color="auto"/>
            </w:tcBorders>
          </w:tcPr>
          <w:p w14:paraId="67180EBE" w14:textId="1766FE69" w:rsidR="009E3970" w:rsidRPr="00AA243E" w:rsidRDefault="009E3970" w:rsidP="003B04F5">
            <w:pPr>
              <w:rPr>
                <w:b/>
                <w:bCs/>
                <w:sz w:val="20"/>
                <w:szCs w:val="20"/>
              </w:rPr>
            </w:pPr>
            <w:r w:rsidRPr="00AA243E">
              <w:rPr>
                <w:b/>
                <w:bCs/>
                <w:sz w:val="20"/>
                <w:szCs w:val="20"/>
              </w:rPr>
              <w:t>% of total</w:t>
            </w:r>
          </w:p>
        </w:tc>
        <w:tc>
          <w:tcPr>
            <w:tcW w:w="992" w:type="dxa"/>
            <w:tcBorders>
              <w:top w:val="single" w:sz="6" w:space="0" w:color="auto"/>
              <w:bottom w:val="single" w:sz="12" w:space="0" w:color="auto"/>
            </w:tcBorders>
          </w:tcPr>
          <w:p w14:paraId="20FA7886" w14:textId="51E9EA66"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3EE7CEE" w14:textId="5D212536" w:rsidR="009E3970" w:rsidRPr="00AA243E" w:rsidRDefault="009E3970" w:rsidP="003B04F5">
            <w:pPr>
              <w:rPr>
                <w:b/>
                <w:bCs/>
                <w:sz w:val="20"/>
                <w:szCs w:val="20"/>
              </w:rPr>
            </w:pPr>
            <w:r w:rsidRPr="00AA243E">
              <w:rPr>
                <w:b/>
                <w:bCs/>
                <w:sz w:val="20"/>
                <w:szCs w:val="20"/>
              </w:rPr>
              <w:t>Min value</w:t>
            </w:r>
          </w:p>
        </w:tc>
        <w:tc>
          <w:tcPr>
            <w:tcW w:w="1134" w:type="dxa"/>
            <w:tcBorders>
              <w:top w:val="single" w:sz="6" w:space="0" w:color="auto"/>
              <w:bottom w:val="single" w:sz="12" w:space="0" w:color="auto"/>
            </w:tcBorders>
          </w:tcPr>
          <w:p w14:paraId="2F3B7E8B" w14:textId="54F76240" w:rsidR="009E3970" w:rsidRPr="00AA243E" w:rsidRDefault="009E3970" w:rsidP="003B04F5">
            <w:pPr>
              <w:rPr>
                <w:b/>
                <w:bCs/>
                <w:sz w:val="20"/>
                <w:szCs w:val="20"/>
              </w:rPr>
            </w:pPr>
            <w:r w:rsidRPr="00AA243E">
              <w:rPr>
                <w:b/>
                <w:bCs/>
                <w:sz w:val="20"/>
                <w:szCs w:val="20"/>
              </w:rPr>
              <w:t>Mean value</w:t>
            </w:r>
          </w:p>
        </w:tc>
        <w:tc>
          <w:tcPr>
            <w:tcW w:w="284" w:type="dxa"/>
            <w:tcBorders>
              <w:top w:val="single" w:sz="6" w:space="0" w:color="auto"/>
              <w:bottom w:val="single" w:sz="12" w:space="0" w:color="auto"/>
            </w:tcBorders>
          </w:tcPr>
          <w:p w14:paraId="18726A4C" w14:textId="61297A4E" w:rsidR="009E3970" w:rsidRPr="00AA243E" w:rsidRDefault="009E3970" w:rsidP="003B04F5">
            <w:pPr>
              <w:rPr>
                <w:b/>
                <w:bCs/>
                <w:sz w:val="20"/>
                <w:szCs w:val="20"/>
              </w:rPr>
            </w:pPr>
          </w:p>
        </w:tc>
        <w:tc>
          <w:tcPr>
            <w:tcW w:w="992" w:type="dxa"/>
            <w:tcBorders>
              <w:top w:val="single" w:sz="6" w:space="0" w:color="auto"/>
              <w:bottom w:val="single" w:sz="12" w:space="0" w:color="auto"/>
            </w:tcBorders>
          </w:tcPr>
          <w:p w14:paraId="7864AA3E" w14:textId="0F45FC3F"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8E3F50C" w14:textId="0CB326EB" w:rsidR="009E3970" w:rsidRPr="00AA243E" w:rsidRDefault="009E3970" w:rsidP="003B04F5">
            <w:pPr>
              <w:rPr>
                <w:b/>
                <w:bCs/>
                <w:sz w:val="20"/>
                <w:szCs w:val="20"/>
              </w:rPr>
            </w:pPr>
            <w:r w:rsidRPr="00AA243E">
              <w:rPr>
                <w:b/>
                <w:bCs/>
                <w:sz w:val="20"/>
                <w:szCs w:val="20"/>
              </w:rPr>
              <w:t>Min value</w:t>
            </w:r>
          </w:p>
        </w:tc>
        <w:tc>
          <w:tcPr>
            <w:tcW w:w="992" w:type="dxa"/>
            <w:tcBorders>
              <w:top w:val="single" w:sz="6" w:space="0" w:color="auto"/>
              <w:bottom w:val="single" w:sz="12" w:space="0" w:color="auto"/>
            </w:tcBorders>
          </w:tcPr>
          <w:p w14:paraId="6C3CB62F" w14:textId="13DA373D" w:rsidR="009E3970" w:rsidRPr="00AA243E" w:rsidRDefault="009E3970" w:rsidP="003B04F5">
            <w:pPr>
              <w:rPr>
                <w:b/>
                <w:bCs/>
                <w:sz w:val="20"/>
                <w:szCs w:val="20"/>
              </w:rPr>
            </w:pPr>
            <w:r w:rsidRPr="00AA243E">
              <w:rPr>
                <w:b/>
                <w:bCs/>
                <w:sz w:val="20"/>
                <w:szCs w:val="20"/>
              </w:rPr>
              <w:t>Mean value</w:t>
            </w:r>
          </w:p>
        </w:tc>
      </w:tr>
      <w:tr w:rsidR="009E3970" w:rsidRPr="00AA243E" w14:paraId="5EB22F60" w14:textId="77777777" w:rsidTr="009E3970">
        <w:tc>
          <w:tcPr>
            <w:tcW w:w="1271" w:type="dxa"/>
            <w:tcBorders>
              <w:top w:val="single" w:sz="12" w:space="0" w:color="auto"/>
            </w:tcBorders>
          </w:tcPr>
          <w:p w14:paraId="7DF43532" w14:textId="6926DC57" w:rsidR="009E3970" w:rsidRPr="00AA243E" w:rsidRDefault="009E3970" w:rsidP="003B04F5">
            <w:pPr>
              <w:rPr>
                <w:sz w:val="20"/>
                <w:szCs w:val="20"/>
              </w:rPr>
            </w:pPr>
            <w:r w:rsidRPr="00AA243E">
              <w:rPr>
                <w:sz w:val="20"/>
                <w:szCs w:val="20"/>
              </w:rPr>
              <w:t>Rubber</w:t>
            </w:r>
          </w:p>
        </w:tc>
        <w:tc>
          <w:tcPr>
            <w:tcW w:w="992" w:type="dxa"/>
            <w:tcBorders>
              <w:top w:val="single" w:sz="12" w:space="0" w:color="auto"/>
            </w:tcBorders>
          </w:tcPr>
          <w:p w14:paraId="1CA9BFF8" w14:textId="26892382" w:rsidR="009E3970" w:rsidRPr="00AA243E" w:rsidRDefault="009E3970" w:rsidP="003B04F5">
            <w:pPr>
              <w:rPr>
                <w:sz w:val="20"/>
                <w:szCs w:val="20"/>
              </w:rPr>
            </w:pPr>
            <w:r w:rsidRPr="00AA243E">
              <w:rPr>
                <w:sz w:val="20"/>
                <w:szCs w:val="20"/>
              </w:rPr>
              <w:t>147</w:t>
            </w:r>
          </w:p>
        </w:tc>
        <w:tc>
          <w:tcPr>
            <w:tcW w:w="993" w:type="dxa"/>
            <w:tcBorders>
              <w:top w:val="single" w:sz="12" w:space="0" w:color="auto"/>
            </w:tcBorders>
          </w:tcPr>
          <w:p w14:paraId="373649DD" w14:textId="6978CFFF" w:rsidR="009E3970" w:rsidRPr="00AA243E" w:rsidRDefault="009E3970" w:rsidP="003B04F5">
            <w:pPr>
              <w:rPr>
                <w:sz w:val="20"/>
                <w:szCs w:val="20"/>
              </w:rPr>
            </w:pPr>
            <w:r w:rsidRPr="00AA243E">
              <w:rPr>
                <w:sz w:val="20"/>
                <w:szCs w:val="20"/>
              </w:rPr>
              <w:t>51.2</w:t>
            </w:r>
          </w:p>
        </w:tc>
        <w:tc>
          <w:tcPr>
            <w:tcW w:w="992" w:type="dxa"/>
            <w:tcBorders>
              <w:top w:val="single" w:sz="12" w:space="0" w:color="auto"/>
            </w:tcBorders>
          </w:tcPr>
          <w:p w14:paraId="38BC62AD" w14:textId="2FF2F0BE" w:rsidR="009E3970" w:rsidRPr="00AA243E" w:rsidRDefault="009E3970" w:rsidP="003B04F5">
            <w:pPr>
              <w:rPr>
                <w:sz w:val="20"/>
                <w:szCs w:val="20"/>
              </w:rPr>
            </w:pPr>
            <w:r w:rsidRPr="00AA243E">
              <w:rPr>
                <w:sz w:val="20"/>
                <w:szCs w:val="20"/>
              </w:rPr>
              <w:t>4830</w:t>
            </w:r>
          </w:p>
        </w:tc>
        <w:tc>
          <w:tcPr>
            <w:tcW w:w="992" w:type="dxa"/>
            <w:tcBorders>
              <w:top w:val="single" w:sz="12" w:space="0" w:color="auto"/>
            </w:tcBorders>
          </w:tcPr>
          <w:p w14:paraId="2E2253F3" w14:textId="53CF7C0C" w:rsidR="009E3970" w:rsidRPr="00AA243E" w:rsidRDefault="009E3970" w:rsidP="003B04F5">
            <w:pPr>
              <w:rPr>
                <w:sz w:val="20"/>
                <w:szCs w:val="20"/>
              </w:rPr>
            </w:pPr>
            <w:r w:rsidRPr="00AA243E">
              <w:rPr>
                <w:sz w:val="20"/>
                <w:szCs w:val="20"/>
              </w:rPr>
              <w:t>585</w:t>
            </w:r>
          </w:p>
        </w:tc>
        <w:tc>
          <w:tcPr>
            <w:tcW w:w="1134" w:type="dxa"/>
            <w:tcBorders>
              <w:top w:val="single" w:sz="12" w:space="0" w:color="auto"/>
            </w:tcBorders>
          </w:tcPr>
          <w:p w14:paraId="75FB6797" w14:textId="6496C0D1" w:rsidR="009E3970" w:rsidRPr="00AA243E" w:rsidRDefault="009E3970" w:rsidP="003B04F5">
            <w:pPr>
              <w:rPr>
                <w:sz w:val="20"/>
                <w:szCs w:val="20"/>
              </w:rPr>
            </w:pPr>
            <w:r w:rsidRPr="00AA243E">
              <w:rPr>
                <w:sz w:val="20"/>
                <w:szCs w:val="20"/>
              </w:rPr>
              <w:t>1743</w:t>
            </w:r>
          </w:p>
        </w:tc>
        <w:tc>
          <w:tcPr>
            <w:tcW w:w="284" w:type="dxa"/>
            <w:tcBorders>
              <w:top w:val="single" w:sz="12" w:space="0" w:color="auto"/>
            </w:tcBorders>
          </w:tcPr>
          <w:p w14:paraId="48C215A6" w14:textId="77777777" w:rsidR="009E3970" w:rsidRPr="00AA243E" w:rsidRDefault="009E3970" w:rsidP="003B04F5">
            <w:pPr>
              <w:rPr>
                <w:sz w:val="20"/>
                <w:szCs w:val="20"/>
              </w:rPr>
            </w:pPr>
          </w:p>
        </w:tc>
        <w:tc>
          <w:tcPr>
            <w:tcW w:w="992" w:type="dxa"/>
            <w:tcBorders>
              <w:top w:val="single" w:sz="12" w:space="0" w:color="auto"/>
            </w:tcBorders>
          </w:tcPr>
          <w:p w14:paraId="58C55CA4" w14:textId="4E39DE8C" w:rsidR="009E3970" w:rsidRPr="00AA243E" w:rsidRDefault="009E3970" w:rsidP="003B04F5">
            <w:pPr>
              <w:rPr>
                <w:sz w:val="20"/>
                <w:szCs w:val="20"/>
              </w:rPr>
            </w:pPr>
            <w:r w:rsidRPr="00AA243E">
              <w:rPr>
                <w:sz w:val="20"/>
                <w:szCs w:val="20"/>
              </w:rPr>
              <w:t>477</w:t>
            </w:r>
          </w:p>
        </w:tc>
        <w:tc>
          <w:tcPr>
            <w:tcW w:w="992" w:type="dxa"/>
            <w:tcBorders>
              <w:top w:val="single" w:sz="12" w:space="0" w:color="auto"/>
            </w:tcBorders>
          </w:tcPr>
          <w:p w14:paraId="267FE987" w14:textId="4F18CA71" w:rsidR="009E3970" w:rsidRPr="00AA243E" w:rsidRDefault="009E3970" w:rsidP="003B04F5">
            <w:pPr>
              <w:rPr>
                <w:sz w:val="20"/>
                <w:szCs w:val="20"/>
              </w:rPr>
            </w:pPr>
            <w:r w:rsidRPr="00AA243E">
              <w:rPr>
                <w:sz w:val="20"/>
                <w:szCs w:val="20"/>
              </w:rPr>
              <w:t>208</w:t>
            </w:r>
          </w:p>
        </w:tc>
        <w:tc>
          <w:tcPr>
            <w:tcW w:w="992" w:type="dxa"/>
            <w:tcBorders>
              <w:top w:val="single" w:sz="12" w:space="0" w:color="auto"/>
            </w:tcBorders>
          </w:tcPr>
          <w:p w14:paraId="142EB3BE" w14:textId="30891AEB" w:rsidR="009E3970" w:rsidRPr="00AA243E" w:rsidRDefault="009E3970" w:rsidP="003B04F5">
            <w:pPr>
              <w:rPr>
                <w:sz w:val="20"/>
                <w:szCs w:val="20"/>
              </w:rPr>
            </w:pPr>
            <w:r w:rsidRPr="00AA243E">
              <w:rPr>
                <w:sz w:val="20"/>
                <w:szCs w:val="20"/>
              </w:rPr>
              <w:t>317</w:t>
            </w:r>
          </w:p>
        </w:tc>
      </w:tr>
      <w:tr w:rsidR="009E3970" w:rsidRPr="00AA243E" w14:paraId="1D0604EC" w14:textId="77777777" w:rsidTr="009E3970">
        <w:tc>
          <w:tcPr>
            <w:tcW w:w="1271" w:type="dxa"/>
          </w:tcPr>
          <w:p w14:paraId="74D06E48" w14:textId="3B1F3403" w:rsidR="009E3970" w:rsidRPr="00AA243E" w:rsidRDefault="009E3970" w:rsidP="003B04F5">
            <w:pPr>
              <w:rPr>
                <w:sz w:val="20"/>
                <w:szCs w:val="20"/>
              </w:rPr>
            </w:pPr>
            <w:r w:rsidRPr="00AA243E">
              <w:rPr>
                <w:sz w:val="20"/>
                <w:szCs w:val="20"/>
              </w:rPr>
              <w:t>Sugar</w:t>
            </w:r>
          </w:p>
        </w:tc>
        <w:tc>
          <w:tcPr>
            <w:tcW w:w="992" w:type="dxa"/>
          </w:tcPr>
          <w:p w14:paraId="7B23BC62" w14:textId="5CC7FE30" w:rsidR="009E3970" w:rsidRPr="00AA243E" w:rsidRDefault="009E3970" w:rsidP="003B04F5">
            <w:pPr>
              <w:rPr>
                <w:sz w:val="20"/>
                <w:szCs w:val="20"/>
              </w:rPr>
            </w:pPr>
            <w:r w:rsidRPr="00AA243E">
              <w:rPr>
                <w:sz w:val="20"/>
                <w:szCs w:val="20"/>
              </w:rPr>
              <w:t>23</w:t>
            </w:r>
          </w:p>
        </w:tc>
        <w:tc>
          <w:tcPr>
            <w:tcW w:w="993" w:type="dxa"/>
          </w:tcPr>
          <w:p w14:paraId="24FF021A" w14:textId="0EC25616" w:rsidR="009E3970" w:rsidRPr="00AA243E" w:rsidRDefault="009E3970" w:rsidP="003B04F5">
            <w:pPr>
              <w:rPr>
                <w:sz w:val="20"/>
                <w:szCs w:val="20"/>
              </w:rPr>
            </w:pPr>
            <w:r w:rsidRPr="00AA243E">
              <w:rPr>
                <w:sz w:val="20"/>
                <w:szCs w:val="20"/>
              </w:rPr>
              <w:t>8.0</w:t>
            </w:r>
          </w:p>
        </w:tc>
        <w:tc>
          <w:tcPr>
            <w:tcW w:w="992" w:type="dxa"/>
          </w:tcPr>
          <w:p w14:paraId="660054B8" w14:textId="1BE63EC0" w:rsidR="009E3970" w:rsidRPr="00AA243E" w:rsidRDefault="009E3970" w:rsidP="003B04F5">
            <w:pPr>
              <w:rPr>
                <w:sz w:val="20"/>
                <w:szCs w:val="20"/>
              </w:rPr>
            </w:pPr>
            <w:r w:rsidRPr="00AA243E">
              <w:rPr>
                <w:sz w:val="20"/>
                <w:szCs w:val="20"/>
              </w:rPr>
              <w:t>573</w:t>
            </w:r>
          </w:p>
        </w:tc>
        <w:tc>
          <w:tcPr>
            <w:tcW w:w="992" w:type="dxa"/>
          </w:tcPr>
          <w:p w14:paraId="35BEF64E" w14:textId="674640C4" w:rsidR="009E3970" w:rsidRPr="00AA243E" w:rsidRDefault="009E3970" w:rsidP="003B04F5">
            <w:pPr>
              <w:rPr>
                <w:sz w:val="20"/>
                <w:szCs w:val="20"/>
              </w:rPr>
            </w:pPr>
            <w:r w:rsidRPr="00AA243E">
              <w:rPr>
                <w:sz w:val="20"/>
                <w:szCs w:val="20"/>
              </w:rPr>
              <w:t>138</w:t>
            </w:r>
          </w:p>
        </w:tc>
        <w:tc>
          <w:tcPr>
            <w:tcW w:w="1134" w:type="dxa"/>
          </w:tcPr>
          <w:p w14:paraId="79FBD18B" w14:textId="238D3045" w:rsidR="009E3970" w:rsidRPr="00AA243E" w:rsidRDefault="009E3970" w:rsidP="003B04F5">
            <w:pPr>
              <w:rPr>
                <w:sz w:val="20"/>
                <w:szCs w:val="20"/>
              </w:rPr>
            </w:pPr>
            <w:r w:rsidRPr="00AA243E">
              <w:rPr>
                <w:sz w:val="20"/>
                <w:szCs w:val="20"/>
              </w:rPr>
              <w:t>282</w:t>
            </w:r>
          </w:p>
        </w:tc>
        <w:tc>
          <w:tcPr>
            <w:tcW w:w="284" w:type="dxa"/>
          </w:tcPr>
          <w:p w14:paraId="4CA2BF13" w14:textId="77777777" w:rsidR="009E3970" w:rsidRPr="00AA243E" w:rsidRDefault="009E3970" w:rsidP="003B04F5">
            <w:pPr>
              <w:rPr>
                <w:sz w:val="20"/>
                <w:szCs w:val="20"/>
              </w:rPr>
            </w:pPr>
          </w:p>
        </w:tc>
        <w:tc>
          <w:tcPr>
            <w:tcW w:w="992" w:type="dxa"/>
          </w:tcPr>
          <w:p w14:paraId="1A89263A" w14:textId="2BC9B5D6" w:rsidR="009E3970" w:rsidRPr="00AA243E" w:rsidRDefault="009E3970" w:rsidP="003B04F5">
            <w:pPr>
              <w:rPr>
                <w:sz w:val="20"/>
                <w:szCs w:val="20"/>
              </w:rPr>
            </w:pPr>
            <w:r w:rsidRPr="00AA243E">
              <w:rPr>
                <w:sz w:val="20"/>
                <w:szCs w:val="20"/>
              </w:rPr>
              <w:t>3714</w:t>
            </w:r>
          </w:p>
        </w:tc>
        <w:tc>
          <w:tcPr>
            <w:tcW w:w="992" w:type="dxa"/>
          </w:tcPr>
          <w:p w14:paraId="1A8C4F3F" w14:textId="2A09B218" w:rsidR="009E3970" w:rsidRPr="00AA243E" w:rsidRDefault="009E3970" w:rsidP="003B04F5">
            <w:pPr>
              <w:rPr>
                <w:sz w:val="20"/>
                <w:szCs w:val="20"/>
              </w:rPr>
            </w:pPr>
            <w:r w:rsidRPr="00AA243E">
              <w:rPr>
                <w:sz w:val="20"/>
                <w:szCs w:val="20"/>
              </w:rPr>
              <w:t>1193</w:t>
            </w:r>
          </w:p>
        </w:tc>
        <w:tc>
          <w:tcPr>
            <w:tcW w:w="992" w:type="dxa"/>
          </w:tcPr>
          <w:p w14:paraId="13C8E501" w14:textId="2E7EA685" w:rsidR="009E3970" w:rsidRPr="00AA243E" w:rsidRDefault="009E3970" w:rsidP="003B04F5">
            <w:pPr>
              <w:rPr>
                <w:sz w:val="20"/>
                <w:szCs w:val="20"/>
              </w:rPr>
            </w:pPr>
            <w:r w:rsidRPr="00AA243E">
              <w:rPr>
                <w:sz w:val="20"/>
                <w:szCs w:val="20"/>
              </w:rPr>
              <w:t>2115</w:t>
            </w:r>
          </w:p>
        </w:tc>
      </w:tr>
      <w:tr w:rsidR="009E3970" w:rsidRPr="00AA243E" w14:paraId="4E99115C" w14:textId="77777777" w:rsidTr="009E3970">
        <w:tc>
          <w:tcPr>
            <w:tcW w:w="1271" w:type="dxa"/>
          </w:tcPr>
          <w:p w14:paraId="0AF795FF" w14:textId="3884B27F" w:rsidR="009E3970" w:rsidRPr="00AA243E" w:rsidRDefault="009E3970" w:rsidP="003B04F5">
            <w:pPr>
              <w:rPr>
                <w:sz w:val="20"/>
                <w:szCs w:val="20"/>
              </w:rPr>
            </w:pPr>
            <w:r w:rsidRPr="00AA243E">
              <w:rPr>
                <w:sz w:val="20"/>
                <w:szCs w:val="20"/>
              </w:rPr>
              <w:t>Rice</w:t>
            </w:r>
          </w:p>
        </w:tc>
        <w:tc>
          <w:tcPr>
            <w:tcW w:w="992" w:type="dxa"/>
          </w:tcPr>
          <w:p w14:paraId="57421D52" w14:textId="7F6F5804" w:rsidR="009E3970" w:rsidRPr="00AA243E" w:rsidRDefault="009E3970" w:rsidP="003B04F5">
            <w:pPr>
              <w:rPr>
                <w:sz w:val="20"/>
                <w:szCs w:val="20"/>
              </w:rPr>
            </w:pPr>
            <w:r w:rsidRPr="00AA243E">
              <w:rPr>
                <w:sz w:val="20"/>
                <w:szCs w:val="20"/>
              </w:rPr>
              <w:t>5</w:t>
            </w:r>
          </w:p>
        </w:tc>
        <w:tc>
          <w:tcPr>
            <w:tcW w:w="993" w:type="dxa"/>
          </w:tcPr>
          <w:p w14:paraId="1E6BA9C8" w14:textId="193EA116" w:rsidR="009E3970" w:rsidRPr="00AA243E" w:rsidRDefault="009E3970" w:rsidP="003B04F5">
            <w:pPr>
              <w:rPr>
                <w:sz w:val="20"/>
                <w:szCs w:val="20"/>
              </w:rPr>
            </w:pPr>
            <w:r w:rsidRPr="00AA243E">
              <w:rPr>
                <w:sz w:val="20"/>
                <w:szCs w:val="20"/>
              </w:rPr>
              <w:t>1.7</w:t>
            </w:r>
          </w:p>
        </w:tc>
        <w:tc>
          <w:tcPr>
            <w:tcW w:w="992" w:type="dxa"/>
          </w:tcPr>
          <w:p w14:paraId="235D3314" w14:textId="7DB3254F" w:rsidR="009E3970" w:rsidRPr="00AA243E" w:rsidRDefault="009E3970" w:rsidP="003B04F5">
            <w:pPr>
              <w:rPr>
                <w:sz w:val="20"/>
                <w:szCs w:val="20"/>
              </w:rPr>
            </w:pPr>
            <w:r w:rsidRPr="00AA243E">
              <w:rPr>
                <w:sz w:val="20"/>
                <w:szCs w:val="20"/>
              </w:rPr>
              <w:t>647</w:t>
            </w:r>
          </w:p>
        </w:tc>
        <w:tc>
          <w:tcPr>
            <w:tcW w:w="992" w:type="dxa"/>
          </w:tcPr>
          <w:p w14:paraId="497D3C70" w14:textId="51867EB3" w:rsidR="009E3970" w:rsidRPr="00AA243E" w:rsidRDefault="009E3970" w:rsidP="003B04F5">
            <w:pPr>
              <w:rPr>
                <w:sz w:val="20"/>
                <w:szCs w:val="20"/>
              </w:rPr>
            </w:pPr>
            <w:r w:rsidRPr="00AA243E">
              <w:rPr>
                <w:sz w:val="20"/>
                <w:szCs w:val="20"/>
              </w:rPr>
              <w:t>172</w:t>
            </w:r>
          </w:p>
        </w:tc>
        <w:tc>
          <w:tcPr>
            <w:tcW w:w="1134" w:type="dxa"/>
          </w:tcPr>
          <w:p w14:paraId="64847B0A" w14:textId="3B7A428B" w:rsidR="009E3970" w:rsidRPr="00AA243E" w:rsidRDefault="009E3970" w:rsidP="003B04F5">
            <w:pPr>
              <w:rPr>
                <w:sz w:val="20"/>
                <w:szCs w:val="20"/>
              </w:rPr>
            </w:pPr>
            <w:r w:rsidRPr="00AA243E">
              <w:rPr>
                <w:sz w:val="20"/>
                <w:szCs w:val="20"/>
              </w:rPr>
              <w:t>348</w:t>
            </w:r>
          </w:p>
        </w:tc>
        <w:tc>
          <w:tcPr>
            <w:tcW w:w="284" w:type="dxa"/>
          </w:tcPr>
          <w:p w14:paraId="49710D1E" w14:textId="77777777" w:rsidR="009E3970" w:rsidRPr="00AA243E" w:rsidRDefault="009E3970" w:rsidP="003B04F5">
            <w:pPr>
              <w:rPr>
                <w:sz w:val="20"/>
                <w:szCs w:val="20"/>
              </w:rPr>
            </w:pPr>
          </w:p>
        </w:tc>
        <w:tc>
          <w:tcPr>
            <w:tcW w:w="992" w:type="dxa"/>
          </w:tcPr>
          <w:p w14:paraId="1111139D" w14:textId="0D7F2522" w:rsidR="009E3970" w:rsidRPr="00AA243E" w:rsidRDefault="009E3970" w:rsidP="003B04F5">
            <w:pPr>
              <w:rPr>
                <w:sz w:val="20"/>
                <w:szCs w:val="20"/>
              </w:rPr>
            </w:pPr>
            <w:r w:rsidRPr="00AA243E">
              <w:rPr>
                <w:sz w:val="20"/>
                <w:szCs w:val="20"/>
              </w:rPr>
              <w:t>270</w:t>
            </w:r>
          </w:p>
        </w:tc>
        <w:tc>
          <w:tcPr>
            <w:tcW w:w="992" w:type="dxa"/>
          </w:tcPr>
          <w:p w14:paraId="572A2E19" w14:textId="552338C1" w:rsidR="009E3970" w:rsidRPr="00AA243E" w:rsidRDefault="009E3970" w:rsidP="003B04F5">
            <w:pPr>
              <w:rPr>
                <w:sz w:val="20"/>
                <w:szCs w:val="20"/>
              </w:rPr>
            </w:pPr>
            <w:r w:rsidRPr="00AA243E">
              <w:rPr>
                <w:sz w:val="20"/>
                <w:szCs w:val="20"/>
              </w:rPr>
              <w:t>96</w:t>
            </w:r>
          </w:p>
        </w:tc>
        <w:tc>
          <w:tcPr>
            <w:tcW w:w="992" w:type="dxa"/>
          </w:tcPr>
          <w:p w14:paraId="08375A8A" w14:textId="6B0C9AD8" w:rsidR="009E3970" w:rsidRPr="00AA243E" w:rsidRDefault="009E3970" w:rsidP="003B04F5">
            <w:pPr>
              <w:rPr>
                <w:sz w:val="20"/>
                <w:szCs w:val="20"/>
              </w:rPr>
            </w:pPr>
            <w:r w:rsidRPr="00AA243E">
              <w:rPr>
                <w:sz w:val="20"/>
                <w:szCs w:val="20"/>
              </w:rPr>
              <w:t>182</w:t>
            </w:r>
          </w:p>
        </w:tc>
      </w:tr>
      <w:tr w:rsidR="009E3970" w:rsidRPr="00AA243E" w14:paraId="15F74CC0" w14:textId="77777777" w:rsidTr="009E3970">
        <w:tc>
          <w:tcPr>
            <w:tcW w:w="1271" w:type="dxa"/>
          </w:tcPr>
          <w:p w14:paraId="613BDD39" w14:textId="3D96E949" w:rsidR="009E3970" w:rsidRPr="00AA243E" w:rsidRDefault="009E3970" w:rsidP="003B04F5">
            <w:pPr>
              <w:rPr>
                <w:sz w:val="20"/>
                <w:szCs w:val="20"/>
              </w:rPr>
            </w:pPr>
            <w:r w:rsidRPr="00AA243E">
              <w:rPr>
                <w:sz w:val="20"/>
                <w:szCs w:val="20"/>
              </w:rPr>
              <w:t>Cassava</w:t>
            </w:r>
          </w:p>
        </w:tc>
        <w:tc>
          <w:tcPr>
            <w:tcW w:w="992" w:type="dxa"/>
          </w:tcPr>
          <w:p w14:paraId="50A2B5A3" w14:textId="5EF702C7" w:rsidR="009E3970" w:rsidRPr="00AA243E" w:rsidRDefault="009E3970" w:rsidP="003B04F5">
            <w:pPr>
              <w:rPr>
                <w:sz w:val="20"/>
                <w:szCs w:val="20"/>
              </w:rPr>
            </w:pPr>
            <w:r w:rsidRPr="00AA243E">
              <w:rPr>
                <w:sz w:val="20"/>
                <w:szCs w:val="20"/>
              </w:rPr>
              <w:t>14</w:t>
            </w:r>
          </w:p>
        </w:tc>
        <w:tc>
          <w:tcPr>
            <w:tcW w:w="993" w:type="dxa"/>
          </w:tcPr>
          <w:p w14:paraId="0D1F1791" w14:textId="72BB16F6" w:rsidR="009E3970" w:rsidRPr="00AA243E" w:rsidRDefault="009E3970" w:rsidP="003B04F5">
            <w:pPr>
              <w:rPr>
                <w:sz w:val="20"/>
                <w:szCs w:val="20"/>
              </w:rPr>
            </w:pPr>
            <w:r w:rsidRPr="00AA243E">
              <w:rPr>
                <w:sz w:val="20"/>
                <w:szCs w:val="20"/>
              </w:rPr>
              <w:t>4.9</w:t>
            </w:r>
          </w:p>
        </w:tc>
        <w:tc>
          <w:tcPr>
            <w:tcW w:w="992" w:type="dxa"/>
          </w:tcPr>
          <w:p w14:paraId="7CD7D7FC" w14:textId="5CAB443B" w:rsidR="009E3970" w:rsidRPr="00AA243E" w:rsidRDefault="009E3970" w:rsidP="003B04F5">
            <w:pPr>
              <w:rPr>
                <w:sz w:val="20"/>
                <w:szCs w:val="20"/>
              </w:rPr>
            </w:pPr>
            <w:r w:rsidRPr="00AA243E">
              <w:rPr>
                <w:sz w:val="20"/>
                <w:szCs w:val="20"/>
              </w:rPr>
              <w:t>-</w:t>
            </w:r>
          </w:p>
        </w:tc>
        <w:tc>
          <w:tcPr>
            <w:tcW w:w="992" w:type="dxa"/>
          </w:tcPr>
          <w:p w14:paraId="7F85D53B" w14:textId="2FB782C1" w:rsidR="009E3970" w:rsidRPr="00AA243E" w:rsidRDefault="009E3970" w:rsidP="003B04F5">
            <w:pPr>
              <w:rPr>
                <w:sz w:val="20"/>
                <w:szCs w:val="20"/>
              </w:rPr>
            </w:pPr>
            <w:r w:rsidRPr="00AA243E">
              <w:rPr>
                <w:sz w:val="20"/>
                <w:szCs w:val="20"/>
              </w:rPr>
              <w:t>-</w:t>
            </w:r>
          </w:p>
        </w:tc>
        <w:tc>
          <w:tcPr>
            <w:tcW w:w="1134" w:type="dxa"/>
          </w:tcPr>
          <w:p w14:paraId="4C522DD9" w14:textId="5C5796E0" w:rsidR="009E3970" w:rsidRPr="00AA243E" w:rsidRDefault="009E3970" w:rsidP="003B04F5">
            <w:pPr>
              <w:rPr>
                <w:sz w:val="20"/>
                <w:szCs w:val="20"/>
              </w:rPr>
            </w:pPr>
            <w:r w:rsidRPr="00AA243E">
              <w:rPr>
                <w:sz w:val="20"/>
                <w:szCs w:val="20"/>
              </w:rPr>
              <w:t>-</w:t>
            </w:r>
          </w:p>
        </w:tc>
        <w:tc>
          <w:tcPr>
            <w:tcW w:w="284" w:type="dxa"/>
          </w:tcPr>
          <w:p w14:paraId="07B5A997" w14:textId="77777777" w:rsidR="009E3970" w:rsidRPr="00AA243E" w:rsidRDefault="009E3970" w:rsidP="003B04F5">
            <w:pPr>
              <w:rPr>
                <w:sz w:val="20"/>
                <w:szCs w:val="20"/>
              </w:rPr>
            </w:pPr>
          </w:p>
        </w:tc>
        <w:tc>
          <w:tcPr>
            <w:tcW w:w="992" w:type="dxa"/>
          </w:tcPr>
          <w:p w14:paraId="5F37AB78" w14:textId="7F565F01" w:rsidR="009E3970" w:rsidRPr="00AA243E" w:rsidRDefault="009E3970" w:rsidP="003B04F5">
            <w:pPr>
              <w:rPr>
                <w:sz w:val="20"/>
                <w:szCs w:val="20"/>
              </w:rPr>
            </w:pPr>
            <w:r w:rsidRPr="00AA243E">
              <w:rPr>
                <w:sz w:val="20"/>
                <w:szCs w:val="20"/>
              </w:rPr>
              <w:t>263</w:t>
            </w:r>
          </w:p>
        </w:tc>
        <w:tc>
          <w:tcPr>
            <w:tcW w:w="992" w:type="dxa"/>
          </w:tcPr>
          <w:p w14:paraId="75B9FB79" w14:textId="505B2BA1" w:rsidR="009E3970" w:rsidRPr="00AA243E" w:rsidRDefault="009E3970" w:rsidP="003B04F5">
            <w:pPr>
              <w:rPr>
                <w:sz w:val="20"/>
                <w:szCs w:val="20"/>
              </w:rPr>
            </w:pPr>
            <w:r w:rsidRPr="00AA243E">
              <w:rPr>
                <w:sz w:val="20"/>
                <w:szCs w:val="20"/>
              </w:rPr>
              <w:t>96</w:t>
            </w:r>
          </w:p>
        </w:tc>
        <w:tc>
          <w:tcPr>
            <w:tcW w:w="992" w:type="dxa"/>
          </w:tcPr>
          <w:p w14:paraId="7AF14BD6" w14:textId="2B4A9DAD" w:rsidR="009E3970" w:rsidRPr="00AA243E" w:rsidRDefault="009E3970" w:rsidP="003B04F5">
            <w:pPr>
              <w:rPr>
                <w:sz w:val="20"/>
                <w:szCs w:val="20"/>
              </w:rPr>
            </w:pPr>
            <w:r w:rsidRPr="00AA243E">
              <w:rPr>
                <w:sz w:val="20"/>
                <w:szCs w:val="20"/>
              </w:rPr>
              <w:t>185</w:t>
            </w:r>
          </w:p>
        </w:tc>
      </w:tr>
      <w:tr w:rsidR="009E3970" w:rsidRPr="00AA243E" w14:paraId="2A6D9A4E" w14:textId="77777777" w:rsidTr="009E3970">
        <w:tc>
          <w:tcPr>
            <w:tcW w:w="1271" w:type="dxa"/>
          </w:tcPr>
          <w:p w14:paraId="4B482CE7" w14:textId="0FFFAF3D" w:rsidR="009E3970" w:rsidRPr="00AA243E" w:rsidRDefault="009E3970" w:rsidP="003B04F5">
            <w:pPr>
              <w:rPr>
                <w:sz w:val="20"/>
                <w:szCs w:val="20"/>
              </w:rPr>
            </w:pPr>
            <w:r w:rsidRPr="00AA243E">
              <w:rPr>
                <w:sz w:val="20"/>
                <w:szCs w:val="20"/>
              </w:rPr>
              <w:t>Corn</w:t>
            </w:r>
          </w:p>
        </w:tc>
        <w:tc>
          <w:tcPr>
            <w:tcW w:w="992" w:type="dxa"/>
          </w:tcPr>
          <w:p w14:paraId="2AEF7AE0" w14:textId="45327C50" w:rsidR="009E3970" w:rsidRPr="00AA243E" w:rsidRDefault="009E3970" w:rsidP="003B04F5">
            <w:pPr>
              <w:rPr>
                <w:sz w:val="20"/>
                <w:szCs w:val="20"/>
              </w:rPr>
            </w:pPr>
            <w:r w:rsidRPr="00AA243E">
              <w:rPr>
                <w:sz w:val="20"/>
                <w:szCs w:val="20"/>
              </w:rPr>
              <w:t>2</w:t>
            </w:r>
          </w:p>
        </w:tc>
        <w:tc>
          <w:tcPr>
            <w:tcW w:w="993" w:type="dxa"/>
          </w:tcPr>
          <w:p w14:paraId="4049BEDD" w14:textId="56CBC898" w:rsidR="009E3970" w:rsidRPr="00AA243E" w:rsidRDefault="009E3970" w:rsidP="003B04F5">
            <w:pPr>
              <w:rPr>
                <w:sz w:val="20"/>
                <w:szCs w:val="20"/>
              </w:rPr>
            </w:pPr>
            <w:r w:rsidRPr="00AA243E">
              <w:rPr>
                <w:sz w:val="20"/>
                <w:szCs w:val="20"/>
              </w:rPr>
              <w:t>0.7</w:t>
            </w:r>
          </w:p>
        </w:tc>
        <w:tc>
          <w:tcPr>
            <w:tcW w:w="992" w:type="dxa"/>
          </w:tcPr>
          <w:p w14:paraId="682BF5CE" w14:textId="480894F5" w:rsidR="009E3970" w:rsidRPr="00AA243E" w:rsidRDefault="009E3970" w:rsidP="003B04F5">
            <w:pPr>
              <w:rPr>
                <w:sz w:val="20"/>
                <w:szCs w:val="20"/>
              </w:rPr>
            </w:pPr>
            <w:r w:rsidRPr="00AA243E">
              <w:rPr>
                <w:sz w:val="20"/>
                <w:szCs w:val="20"/>
              </w:rPr>
              <w:t>295</w:t>
            </w:r>
          </w:p>
        </w:tc>
        <w:tc>
          <w:tcPr>
            <w:tcW w:w="992" w:type="dxa"/>
          </w:tcPr>
          <w:p w14:paraId="7981D1A6" w14:textId="189D5400" w:rsidR="009E3970" w:rsidRPr="00AA243E" w:rsidRDefault="009E3970" w:rsidP="003B04F5">
            <w:pPr>
              <w:rPr>
                <w:sz w:val="20"/>
                <w:szCs w:val="20"/>
              </w:rPr>
            </w:pPr>
            <w:r w:rsidRPr="00AA243E">
              <w:rPr>
                <w:sz w:val="20"/>
                <w:szCs w:val="20"/>
              </w:rPr>
              <w:t>90</w:t>
            </w:r>
          </w:p>
        </w:tc>
        <w:tc>
          <w:tcPr>
            <w:tcW w:w="1134" w:type="dxa"/>
          </w:tcPr>
          <w:p w14:paraId="0454CA24" w14:textId="65D3B609" w:rsidR="009E3970" w:rsidRPr="00AA243E" w:rsidRDefault="009E3970" w:rsidP="003B04F5">
            <w:pPr>
              <w:rPr>
                <w:sz w:val="20"/>
                <w:szCs w:val="20"/>
              </w:rPr>
            </w:pPr>
            <w:r w:rsidRPr="00AA243E">
              <w:rPr>
                <w:sz w:val="20"/>
                <w:szCs w:val="20"/>
              </w:rPr>
              <w:t>151</w:t>
            </w:r>
          </w:p>
        </w:tc>
        <w:tc>
          <w:tcPr>
            <w:tcW w:w="284" w:type="dxa"/>
          </w:tcPr>
          <w:p w14:paraId="43DB6BDE" w14:textId="77777777" w:rsidR="009E3970" w:rsidRPr="00AA243E" w:rsidRDefault="009E3970" w:rsidP="003B04F5">
            <w:pPr>
              <w:rPr>
                <w:sz w:val="20"/>
                <w:szCs w:val="20"/>
              </w:rPr>
            </w:pPr>
          </w:p>
        </w:tc>
        <w:tc>
          <w:tcPr>
            <w:tcW w:w="992" w:type="dxa"/>
          </w:tcPr>
          <w:p w14:paraId="53C6049B" w14:textId="4D30EA1C" w:rsidR="009E3970" w:rsidRPr="00AA243E" w:rsidRDefault="009E3970" w:rsidP="003B04F5">
            <w:pPr>
              <w:rPr>
                <w:sz w:val="20"/>
                <w:szCs w:val="20"/>
              </w:rPr>
            </w:pPr>
            <w:r w:rsidRPr="00AA243E">
              <w:rPr>
                <w:sz w:val="20"/>
                <w:szCs w:val="20"/>
              </w:rPr>
              <w:t>316</w:t>
            </w:r>
          </w:p>
        </w:tc>
        <w:tc>
          <w:tcPr>
            <w:tcW w:w="992" w:type="dxa"/>
          </w:tcPr>
          <w:p w14:paraId="6EAB89CB" w14:textId="6E12330B" w:rsidR="009E3970" w:rsidRPr="00AA243E" w:rsidRDefault="009E3970" w:rsidP="003B04F5">
            <w:pPr>
              <w:rPr>
                <w:sz w:val="20"/>
                <w:szCs w:val="20"/>
              </w:rPr>
            </w:pPr>
            <w:r w:rsidRPr="00AA243E">
              <w:rPr>
                <w:sz w:val="20"/>
                <w:szCs w:val="20"/>
              </w:rPr>
              <w:t>74</w:t>
            </w:r>
          </w:p>
        </w:tc>
        <w:tc>
          <w:tcPr>
            <w:tcW w:w="992" w:type="dxa"/>
          </w:tcPr>
          <w:p w14:paraId="45D228A2" w14:textId="7213519D" w:rsidR="009E3970" w:rsidRPr="00AA243E" w:rsidRDefault="009E3970" w:rsidP="003B04F5">
            <w:pPr>
              <w:rPr>
                <w:sz w:val="20"/>
                <w:szCs w:val="20"/>
              </w:rPr>
            </w:pPr>
            <w:r w:rsidRPr="00AA243E">
              <w:rPr>
                <w:sz w:val="20"/>
                <w:szCs w:val="20"/>
              </w:rPr>
              <w:t>197</w:t>
            </w:r>
          </w:p>
        </w:tc>
      </w:tr>
      <w:tr w:rsidR="009E3970" w:rsidRPr="00AA243E" w14:paraId="18ED07B2" w14:textId="77777777" w:rsidTr="009E3970">
        <w:tc>
          <w:tcPr>
            <w:tcW w:w="1271" w:type="dxa"/>
          </w:tcPr>
          <w:p w14:paraId="13C85FE1" w14:textId="27183454" w:rsidR="009E3970" w:rsidRPr="00AA243E" w:rsidRDefault="009E3970" w:rsidP="003B04F5">
            <w:pPr>
              <w:rPr>
                <w:sz w:val="20"/>
                <w:szCs w:val="20"/>
              </w:rPr>
            </w:pPr>
            <w:r w:rsidRPr="00AA243E">
              <w:rPr>
                <w:sz w:val="20"/>
                <w:szCs w:val="20"/>
              </w:rPr>
              <w:t>Other</w:t>
            </w:r>
          </w:p>
        </w:tc>
        <w:tc>
          <w:tcPr>
            <w:tcW w:w="992" w:type="dxa"/>
          </w:tcPr>
          <w:p w14:paraId="0912F93B" w14:textId="3E964735" w:rsidR="009E3970" w:rsidRPr="00AA243E" w:rsidRDefault="009E3970" w:rsidP="003B04F5">
            <w:pPr>
              <w:rPr>
                <w:sz w:val="20"/>
                <w:szCs w:val="20"/>
              </w:rPr>
            </w:pPr>
            <w:r w:rsidRPr="00AA243E">
              <w:rPr>
                <w:sz w:val="20"/>
                <w:szCs w:val="20"/>
              </w:rPr>
              <w:t>96</w:t>
            </w:r>
          </w:p>
        </w:tc>
        <w:tc>
          <w:tcPr>
            <w:tcW w:w="993" w:type="dxa"/>
          </w:tcPr>
          <w:p w14:paraId="37F012A4" w14:textId="2C072560" w:rsidR="009E3970" w:rsidRPr="00AA243E" w:rsidRDefault="009E3970" w:rsidP="003B04F5">
            <w:pPr>
              <w:rPr>
                <w:sz w:val="20"/>
                <w:szCs w:val="20"/>
              </w:rPr>
            </w:pPr>
            <w:r w:rsidRPr="00AA243E">
              <w:rPr>
                <w:sz w:val="20"/>
                <w:szCs w:val="20"/>
              </w:rPr>
              <w:t>33.4</w:t>
            </w:r>
          </w:p>
        </w:tc>
        <w:tc>
          <w:tcPr>
            <w:tcW w:w="992" w:type="dxa"/>
          </w:tcPr>
          <w:p w14:paraId="1007FEFD" w14:textId="77777777" w:rsidR="009E3970" w:rsidRPr="00AA243E" w:rsidRDefault="009E3970" w:rsidP="003B04F5">
            <w:pPr>
              <w:rPr>
                <w:sz w:val="20"/>
                <w:szCs w:val="20"/>
              </w:rPr>
            </w:pPr>
          </w:p>
        </w:tc>
        <w:tc>
          <w:tcPr>
            <w:tcW w:w="992" w:type="dxa"/>
          </w:tcPr>
          <w:p w14:paraId="1DCDE87C" w14:textId="77777777" w:rsidR="009E3970" w:rsidRPr="00AA243E" w:rsidRDefault="009E3970" w:rsidP="003B04F5">
            <w:pPr>
              <w:rPr>
                <w:sz w:val="20"/>
                <w:szCs w:val="20"/>
              </w:rPr>
            </w:pPr>
          </w:p>
        </w:tc>
        <w:tc>
          <w:tcPr>
            <w:tcW w:w="1134" w:type="dxa"/>
          </w:tcPr>
          <w:p w14:paraId="7F5C95D7" w14:textId="77777777" w:rsidR="009E3970" w:rsidRPr="00AA243E" w:rsidRDefault="009E3970" w:rsidP="003B04F5">
            <w:pPr>
              <w:rPr>
                <w:sz w:val="20"/>
                <w:szCs w:val="20"/>
              </w:rPr>
            </w:pPr>
          </w:p>
        </w:tc>
        <w:tc>
          <w:tcPr>
            <w:tcW w:w="284" w:type="dxa"/>
          </w:tcPr>
          <w:p w14:paraId="1DED4D2C" w14:textId="77777777" w:rsidR="009E3970" w:rsidRPr="00AA243E" w:rsidRDefault="009E3970" w:rsidP="003B04F5">
            <w:pPr>
              <w:rPr>
                <w:sz w:val="20"/>
                <w:szCs w:val="20"/>
              </w:rPr>
            </w:pPr>
          </w:p>
        </w:tc>
        <w:tc>
          <w:tcPr>
            <w:tcW w:w="992" w:type="dxa"/>
          </w:tcPr>
          <w:p w14:paraId="33B65266" w14:textId="77777777" w:rsidR="009E3970" w:rsidRPr="00AA243E" w:rsidRDefault="009E3970" w:rsidP="003B04F5">
            <w:pPr>
              <w:rPr>
                <w:sz w:val="20"/>
                <w:szCs w:val="20"/>
              </w:rPr>
            </w:pPr>
          </w:p>
        </w:tc>
        <w:tc>
          <w:tcPr>
            <w:tcW w:w="992" w:type="dxa"/>
          </w:tcPr>
          <w:p w14:paraId="7483DC7B" w14:textId="77777777" w:rsidR="009E3970" w:rsidRPr="00AA243E" w:rsidRDefault="009E3970" w:rsidP="003B04F5">
            <w:pPr>
              <w:rPr>
                <w:sz w:val="20"/>
                <w:szCs w:val="20"/>
              </w:rPr>
            </w:pPr>
          </w:p>
        </w:tc>
        <w:tc>
          <w:tcPr>
            <w:tcW w:w="992" w:type="dxa"/>
          </w:tcPr>
          <w:p w14:paraId="01AE5B31" w14:textId="77777777" w:rsidR="009E3970" w:rsidRPr="00AA243E" w:rsidRDefault="009E3970" w:rsidP="003B04F5">
            <w:pPr>
              <w:rPr>
                <w:sz w:val="20"/>
                <w:szCs w:val="20"/>
              </w:rPr>
            </w:pPr>
          </w:p>
        </w:tc>
      </w:tr>
      <w:tr w:rsidR="009E3970" w:rsidRPr="00AA243E" w14:paraId="2CA0A833" w14:textId="77777777" w:rsidTr="009E3970">
        <w:tc>
          <w:tcPr>
            <w:tcW w:w="1271" w:type="dxa"/>
            <w:tcBorders>
              <w:bottom w:val="single" w:sz="12" w:space="0" w:color="auto"/>
            </w:tcBorders>
          </w:tcPr>
          <w:p w14:paraId="49C578CE" w14:textId="04AE9B67" w:rsidR="009E3970" w:rsidRPr="00AA243E" w:rsidRDefault="009E3970" w:rsidP="003B04F5">
            <w:pPr>
              <w:rPr>
                <w:b/>
                <w:bCs/>
                <w:sz w:val="20"/>
                <w:szCs w:val="20"/>
              </w:rPr>
            </w:pPr>
            <w:r w:rsidRPr="00AA243E">
              <w:rPr>
                <w:b/>
                <w:bCs/>
                <w:sz w:val="20"/>
                <w:szCs w:val="20"/>
              </w:rPr>
              <w:t>Total</w:t>
            </w:r>
          </w:p>
        </w:tc>
        <w:tc>
          <w:tcPr>
            <w:tcW w:w="992" w:type="dxa"/>
            <w:tcBorders>
              <w:bottom w:val="single" w:sz="12" w:space="0" w:color="auto"/>
            </w:tcBorders>
          </w:tcPr>
          <w:p w14:paraId="37B841D7" w14:textId="335ED6CA" w:rsidR="009E3970" w:rsidRPr="00AA243E" w:rsidRDefault="009E3970" w:rsidP="003B04F5">
            <w:pPr>
              <w:rPr>
                <w:sz w:val="20"/>
                <w:szCs w:val="20"/>
              </w:rPr>
            </w:pPr>
            <w:r w:rsidRPr="00AA243E">
              <w:rPr>
                <w:sz w:val="20"/>
                <w:szCs w:val="20"/>
              </w:rPr>
              <w:t>287</w:t>
            </w:r>
          </w:p>
        </w:tc>
        <w:tc>
          <w:tcPr>
            <w:tcW w:w="993" w:type="dxa"/>
            <w:tcBorders>
              <w:bottom w:val="single" w:sz="12" w:space="0" w:color="auto"/>
            </w:tcBorders>
          </w:tcPr>
          <w:p w14:paraId="32C2A821" w14:textId="03C78C61" w:rsidR="009E3970" w:rsidRPr="00AA243E" w:rsidRDefault="009E3970" w:rsidP="003B04F5">
            <w:pPr>
              <w:rPr>
                <w:sz w:val="20"/>
                <w:szCs w:val="20"/>
              </w:rPr>
            </w:pPr>
            <w:r w:rsidRPr="00AA243E">
              <w:rPr>
                <w:sz w:val="20"/>
                <w:szCs w:val="20"/>
              </w:rPr>
              <w:t>100.0</w:t>
            </w:r>
          </w:p>
        </w:tc>
        <w:tc>
          <w:tcPr>
            <w:tcW w:w="992" w:type="dxa"/>
            <w:tcBorders>
              <w:bottom w:val="single" w:sz="12" w:space="0" w:color="auto"/>
            </w:tcBorders>
          </w:tcPr>
          <w:p w14:paraId="70B8B75A" w14:textId="77777777" w:rsidR="009E3970" w:rsidRPr="00AA243E" w:rsidRDefault="009E3970" w:rsidP="003B04F5">
            <w:pPr>
              <w:rPr>
                <w:sz w:val="20"/>
                <w:szCs w:val="20"/>
              </w:rPr>
            </w:pPr>
          </w:p>
        </w:tc>
        <w:tc>
          <w:tcPr>
            <w:tcW w:w="992" w:type="dxa"/>
            <w:tcBorders>
              <w:bottom w:val="single" w:sz="12" w:space="0" w:color="auto"/>
            </w:tcBorders>
          </w:tcPr>
          <w:p w14:paraId="795EEED4" w14:textId="77777777" w:rsidR="009E3970" w:rsidRPr="00AA243E" w:rsidRDefault="009E3970" w:rsidP="003B04F5">
            <w:pPr>
              <w:rPr>
                <w:sz w:val="20"/>
                <w:szCs w:val="20"/>
              </w:rPr>
            </w:pPr>
          </w:p>
        </w:tc>
        <w:tc>
          <w:tcPr>
            <w:tcW w:w="1134" w:type="dxa"/>
            <w:tcBorders>
              <w:bottom w:val="single" w:sz="12" w:space="0" w:color="auto"/>
            </w:tcBorders>
          </w:tcPr>
          <w:p w14:paraId="49FD3406" w14:textId="77777777" w:rsidR="009E3970" w:rsidRPr="00AA243E" w:rsidRDefault="009E3970" w:rsidP="003B04F5">
            <w:pPr>
              <w:rPr>
                <w:sz w:val="20"/>
                <w:szCs w:val="20"/>
              </w:rPr>
            </w:pPr>
          </w:p>
        </w:tc>
        <w:tc>
          <w:tcPr>
            <w:tcW w:w="284" w:type="dxa"/>
            <w:tcBorders>
              <w:bottom w:val="single" w:sz="12" w:space="0" w:color="auto"/>
            </w:tcBorders>
          </w:tcPr>
          <w:p w14:paraId="11C1B182" w14:textId="77777777" w:rsidR="009E3970" w:rsidRPr="00AA243E" w:rsidRDefault="009E3970" w:rsidP="003B04F5">
            <w:pPr>
              <w:rPr>
                <w:sz w:val="20"/>
                <w:szCs w:val="20"/>
              </w:rPr>
            </w:pPr>
          </w:p>
        </w:tc>
        <w:tc>
          <w:tcPr>
            <w:tcW w:w="992" w:type="dxa"/>
            <w:tcBorders>
              <w:bottom w:val="single" w:sz="12" w:space="0" w:color="auto"/>
            </w:tcBorders>
          </w:tcPr>
          <w:p w14:paraId="4EC38E36" w14:textId="77777777" w:rsidR="009E3970" w:rsidRPr="00AA243E" w:rsidRDefault="009E3970" w:rsidP="003B04F5">
            <w:pPr>
              <w:rPr>
                <w:sz w:val="20"/>
                <w:szCs w:val="20"/>
              </w:rPr>
            </w:pPr>
          </w:p>
        </w:tc>
        <w:tc>
          <w:tcPr>
            <w:tcW w:w="992" w:type="dxa"/>
            <w:tcBorders>
              <w:bottom w:val="single" w:sz="12" w:space="0" w:color="auto"/>
            </w:tcBorders>
          </w:tcPr>
          <w:p w14:paraId="3F337A1F" w14:textId="77777777" w:rsidR="009E3970" w:rsidRPr="00AA243E" w:rsidRDefault="009E3970" w:rsidP="003B04F5">
            <w:pPr>
              <w:rPr>
                <w:sz w:val="20"/>
                <w:szCs w:val="20"/>
              </w:rPr>
            </w:pPr>
          </w:p>
        </w:tc>
        <w:tc>
          <w:tcPr>
            <w:tcW w:w="992" w:type="dxa"/>
            <w:tcBorders>
              <w:bottom w:val="single" w:sz="12" w:space="0" w:color="auto"/>
            </w:tcBorders>
          </w:tcPr>
          <w:p w14:paraId="34E0BC32" w14:textId="77777777" w:rsidR="009E3970" w:rsidRPr="00AA243E" w:rsidRDefault="009E3970" w:rsidP="003B04F5">
            <w:pPr>
              <w:rPr>
                <w:sz w:val="20"/>
                <w:szCs w:val="20"/>
              </w:rPr>
            </w:pPr>
          </w:p>
        </w:tc>
      </w:tr>
    </w:tbl>
    <w:p w14:paraId="79FD300F" w14:textId="77777777" w:rsidR="009E3970" w:rsidRPr="009E3970" w:rsidRDefault="009E3970" w:rsidP="003B04F5">
      <w:pPr>
        <w:rPr>
          <w:b/>
          <w:bCs/>
        </w:rPr>
      </w:pPr>
    </w:p>
    <w:p w14:paraId="0F58B8B3" w14:textId="59B27787" w:rsidR="009E3970" w:rsidRDefault="009E3970" w:rsidP="003B04F5">
      <w:pPr>
        <w:rPr>
          <w:b/>
          <w:bCs/>
        </w:rPr>
      </w:pPr>
    </w:p>
    <w:p w14:paraId="2EA06157" w14:textId="6F037617" w:rsidR="009E3970" w:rsidRDefault="009E3970" w:rsidP="003B04F5">
      <w:pPr>
        <w:rPr>
          <w:b/>
          <w:bCs/>
        </w:rPr>
      </w:pPr>
    </w:p>
    <w:p w14:paraId="72D6313C" w14:textId="1E2BC5C2" w:rsidR="000117A8" w:rsidRDefault="000117A8" w:rsidP="003B04F5">
      <w:pPr>
        <w:rPr>
          <w:b/>
          <w:bCs/>
        </w:rPr>
      </w:pPr>
    </w:p>
    <w:p w14:paraId="104E59CE" w14:textId="28D7DB66" w:rsidR="000117A8" w:rsidRDefault="000117A8" w:rsidP="003B04F5">
      <w:pPr>
        <w:rPr>
          <w:b/>
          <w:bCs/>
        </w:rPr>
      </w:pPr>
    </w:p>
    <w:p w14:paraId="7C08AE4B" w14:textId="74137611" w:rsidR="000117A8" w:rsidRDefault="000117A8" w:rsidP="003B04F5">
      <w:pPr>
        <w:rPr>
          <w:b/>
          <w:bCs/>
        </w:rPr>
      </w:pPr>
    </w:p>
    <w:p w14:paraId="29A57013" w14:textId="4AC95328" w:rsidR="000117A8" w:rsidRDefault="000117A8" w:rsidP="003B04F5">
      <w:pPr>
        <w:rPr>
          <w:b/>
          <w:bCs/>
        </w:rPr>
      </w:pPr>
    </w:p>
    <w:p w14:paraId="2887FF99" w14:textId="046550CD" w:rsidR="000117A8" w:rsidRDefault="000117A8" w:rsidP="003B04F5">
      <w:pPr>
        <w:rPr>
          <w:b/>
          <w:bCs/>
        </w:rPr>
      </w:pPr>
    </w:p>
    <w:p w14:paraId="3DD96F23" w14:textId="59896110" w:rsidR="000117A8" w:rsidRDefault="000117A8" w:rsidP="003B04F5">
      <w:pPr>
        <w:rPr>
          <w:b/>
          <w:bCs/>
        </w:rPr>
      </w:pPr>
    </w:p>
    <w:p w14:paraId="065D8A5E" w14:textId="4D91ECAC" w:rsidR="000117A8" w:rsidRDefault="000117A8" w:rsidP="003B04F5">
      <w:pPr>
        <w:rPr>
          <w:b/>
          <w:bCs/>
        </w:rPr>
      </w:pPr>
    </w:p>
    <w:p w14:paraId="723168FC" w14:textId="6C9577F7" w:rsidR="000117A8" w:rsidRDefault="000117A8" w:rsidP="003B04F5">
      <w:pPr>
        <w:rPr>
          <w:b/>
          <w:bCs/>
        </w:rPr>
      </w:pPr>
    </w:p>
    <w:p w14:paraId="3D2838A4" w14:textId="4B11B36F" w:rsidR="000117A8" w:rsidRDefault="000117A8" w:rsidP="003B04F5">
      <w:pPr>
        <w:rPr>
          <w:b/>
          <w:bCs/>
        </w:rPr>
      </w:pPr>
    </w:p>
    <w:p w14:paraId="011D8A96" w14:textId="655A4720" w:rsidR="000117A8" w:rsidRDefault="000117A8" w:rsidP="003B04F5">
      <w:pPr>
        <w:rPr>
          <w:b/>
          <w:bCs/>
        </w:rPr>
      </w:pPr>
    </w:p>
    <w:p w14:paraId="53677E07" w14:textId="445AAAF5" w:rsidR="000117A8" w:rsidRDefault="000117A8" w:rsidP="003B04F5">
      <w:pPr>
        <w:rPr>
          <w:b/>
          <w:bCs/>
        </w:rPr>
      </w:pPr>
    </w:p>
    <w:p w14:paraId="655D5FBB" w14:textId="4A2E63E5" w:rsidR="000117A8" w:rsidRDefault="000117A8" w:rsidP="003B04F5">
      <w:pPr>
        <w:rPr>
          <w:b/>
          <w:bCs/>
        </w:rPr>
      </w:pPr>
    </w:p>
    <w:p w14:paraId="70BB35A9" w14:textId="59067CB2" w:rsidR="000117A8" w:rsidRDefault="000117A8" w:rsidP="003B04F5">
      <w:pPr>
        <w:rPr>
          <w:b/>
          <w:bCs/>
        </w:rPr>
      </w:pPr>
    </w:p>
    <w:p w14:paraId="68EA8C82" w14:textId="091D3AE3" w:rsidR="000117A8" w:rsidRDefault="000117A8" w:rsidP="003B04F5">
      <w:pPr>
        <w:rPr>
          <w:b/>
          <w:bCs/>
        </w:rPr>
      </w:pPr>
    </w:p>
    <w:p w14:paraId="4168B9E8" w14:textId="69B0CFE5" w:rsidR="000117A8" w:rsidRDefault="000117A8" w:rsidP="003B04F5">
      <w:pPr>
        <w:rPr>
          <w:b/>
          <w:bCs/>
        </w:rPr>
      </w:pPr>
    </w:p>
    <w:p w14:paraId="3F24837F" w14:textId="76D569EA" w:rsidR="000117A8" w:rsidRDefault="000117A8" w:rsidP="003B04F5">
      <w:pPr>
        <w:rPr>
          <w:b/>
          <w:bCs/>
        </w:rPr>
      </w:pPr>
    </w:p>
    <w:p w14:paraId="744D1A7C" w14:textId="4CFDF737" w:rsidR="000117A8" w:rsidRDefault="000117A8" w:rsidP="003B04F5">
      <w:pPr>
        <w:rPr>
          <w:b/>
          <w:bCs/>
        </w:rPr>
      </w:pPr>
    </w:p>
    <w:p w14:paraId="6DF52DF5" w14:textId="77777777" w:rsidR="000117A8" w:rsidRDefault="000117A8" w:rsidP="003B04F5">
      <w:pPr>
        <w:rPr>
          <w:b/>
          <w:bCs/>
        </w:rPr>
        <w:sectPr w:rsidR="000117A8" w:rsidSect="009E3970">
          <w:pgSz w:w="11906" w:h="16838"/>
          <w:pgMar w:top="1440" w:right="1440" w:bottom="1440" w:left="1440" w:header="708" w:footer="708" w:gutter="0"/>
          <w:cols w:space="708"/>
          <w:docGrid w:linePitch="360"/>
        </w:sectPr>
      </w:pPr>
    </w:p>
    <w:p w14:paraId="4601CFAC" w14:textId="3F279E6A" w:rsidR="000117A8" w:rsidRDefault="000117A8" w:rsidP="003B04F5">
      <w:pPr>
        <w:rPr>
          <w:b/>
          <w:bCs/>
        </w:rPr>
      </w:pPr>
    </w:p>
    <w:p w14:paraId="608094CB" w14:textId="5F58A202" w:rsidR="000117A8" w:rsidRDefault="000117A8" w:rsidP="003B04F5">
      <w:pPr>
        <w:rPr>
          <w:b/>
          <w:bCs/>
          <w:i/>
          <w:iCs/>
        </w:rPr>
      </w:pPr>
      <w:r>
        <w:rPr>
          <w:b/>
          <w:bCs/>
          <w:i/>
          <w:iCs/>
        </w:rPr>
        <w:t>Socioeconomic analysis</w:t>
      </w:r>
    </w:p>
    <w:p w14:paraId="664C1026" w14:textId="24BCB4DC" w:rsidR="000117A8" w:rsidRDefault="000117A8" w:rsidP="003B04F5">
      <w:pPr>
        <w:rPr>
          <w:i/>
          <w:iCs/>
        </w:rPr>
      </w:pPr>
      <w:r>
        <w:rPr>
          <w:i/>
          <w:iCs/>
        </w:rPr>
        <w:t>Commune level</w:t>
      </w:r>
    </w:p>
    <w:p w14:paraId="37422C4E" w14:textId="77777777" w:rsidR="000117A8" w:rsidRPr="00B94CEA" w:rsidRDefault="000117A8" w:rsidP="000117A8">
      <w:pPr>
        <w:rPr>
          <w:b/>
          <w:bCs/>
          <w:sz w:val="18"/>
          <w:szCs w:val="18"/>
        </w:rPr>
      </w:pPr>
      <w:r w:rsidRPr="00B94CEA">
        <w:rPr>
          <w:b/>
          <w:bCs/>
          <w:sz w:val="18"/>
          <w:szCs w:val="18"/>
          <w:highlight w:val="yellow"/>
        </w:rPr>
        <w:t>Table Sx</w:t>
      </w:r>
      <w:r w:rsidRPr="00B94CEA">
        <w:rPr>
          <w:b/>
          <w:bCs/>
          <w:sz w:val="18"/>
          <w:szCs w:val="18"/>
        </w:rPr>
        <w:t>. Final candidate model set for the commune-level socioeconomic analysis. Variables were selected based on the results of the within-set models (</w:t>
      </w:r>
      <w:r w:rsidRPr="00B94CEA">
        <w:rPr>
          <w:b/>
          <w:bCs/>
          <w:sz w:val="18"/>
          <w:szCs w:val="18"/>
          <w:highlight w:val="yellow"/>
        </w:rPr>
        <w:t>see table Sx</w:t>
      </w:r>
      <w:r w:rsidRPr="00B94CEA">
        <w:rPr>
          <w:b/>
          <w:bCs/>
          <w:sz w:val="18"/>
          <w:szCs w:val="18"/>
        </w:rPr>
        <w:t xml:space="preserve">). </w:t>
      </w:r>
      <w:r>
        <w:rPr>
          <w:b/>
          <w:bCs/>
          <w:sz w:val="18"/>
          <w:szCs w:val="18"/>
        </w:rPr>
        <w:t>All models included an offset term of the logged commune area (km</w:t>
      </w:r>
      <w:r w:rsidRPr="004C1173">
        <w:rPr>
          <w:b/>
          <w:bCs/>
          <w:sz w:val="18"/>
          <w:szCs w:val="18"/>
          <w:vertAlign w:val="superscript"/>
        </w:rPr>
        <w:t>2</w:t>
      </w:r>
      <w:r>
        <w:rPr>
          <w:b/>
          <w:bCs/>
          <w:sz w:val="18"/>
          <w:szCs w:val="18"/>
        </w:rPr>
        <w:t xml:space="preserve">), and a random effects structure of the form ~(year|Province/Commune). </w:t>
      </w:r>
      <w:r w:rsidRPr="00B94CEA">
        <w:rPr>
          <w:b/>
          <w:bCs/>
          <w:sz w:val="18"/>
          <w:szCs w:val="18"/>
        </w:rPr>
        <w:t>Model selection was done using an Information Theoretic approach.</w:t>
      </w:r>
      <w:r>
        <w:rPr>
          <w:b/>
          <w:bCs/>
          <w:sz w:val="18"/>
          <w:szCs w:val="18"/>
        </w:rPr>
        <w:t xml:space="preserve"> Shaded model (m1) was the top model and was used for predictions and inference.</w:t>
      </w:r>
    </w:p>
    <w:tbl>
      <w:tblPr>
        <w:tblStyle w:val="TableGrid"/>
        <w:tblW w:w="13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7"/>
        <w:gridCol w:w="1938"/>
        <w:gridCol w:w="1275"/>
        <w:gridCol w:w="2125"/>
        <w:gridCol w:w="2407"/>
        <w:gridCol w:w="1841"/>
        <w:gridCol w:w="1417"/>
        <w:gridCol w:w="1416"/>
      </w:tblGrid>
      <w:tr w:rsidR="000117A8" w:rsidRPr="00B94CEA" w14:paraId="02355A1D" w14:textId="77777777" w:rsidTr="00A80648">
        <w:tc>
          <w:tcPr>
            <w:tcW w:w="704" w:type="dxa"/>
            <w:tcBorders>
              <w:top w:val="single" w:sz="12" w:space="0" w:color="auto"/>
              <w:bottom w:val="single" w:sz="12" w:space="0" w:color="auto"/>
            </w:tcBorders>
          </w:tcPr>
          <w:p w14:paraId="00AA7ED6" w14:textId="77777777" w:rsidR="000117A8" w:rsidRPr="00B94CEA" w:rsidRDefault="000117A8" w:rsidP="00A80648">
            <w:pPr>
              <w:rPr>
                <w:b/>
                <w:bCs/>
                <w:sz w:val="18"/>
                <w:szCs w:val="18"/>
              </w:rPr>
            </w:pPr>
            <w:r w:rsidRPr="00B94CEA">
              <w:rPr>
                <w:b/>
                <w:bCs/>
                <w:sz w:val="18"/>
                <w:szCs w:val="18"/>
              </w:rPr>
              <w:t>Model</w:t>
            </w:r>
          </w:p>
        </w:tc>
        <w:tc>
          <w:tcPr>
            <w:tcW w:w="627" w:type="dxa"/>
            <w:tcBorders>
              <w:top w:val="single" w:sz="12" w:space="0" w:color="auto"/>
            </w:tcBorders>
          </w:tcPr>
          <w:p w14:paraId="27D08AB2" w14:textId="77777777" w:rsidR="000117A8" w:rsidRPr="00B94CEA" w:rsidRDefault="000117A8" w:rsidP="00A80648">
            <w:pPr>
              <w:jc w:val="center"/>
              <w:rPr>
                <w:b/>
                <w:bCs/>
                <w:sz w:val="18"/>
                <w:szCs w:val="18"/>
              </w:rPr>
            </w:pPr>
            <w:r>
              <w:rPr>
                <w:b/>
                <w:bCs/>
                <w:sz w:val="18"/>
                <w:szCs w:val="18"/>
              </w:rPr>
              <w:t>Delta AIC</w:t>
            </w:r>
          </w:p>
        </w:tc>
        <w:tc>
          <w:tcPr>
            <w:tcW w:w="12419" w:type="dxa"/>
            <w:gridSpan w:val="7"/>
            <w:tcBorders>
              <w:top w:val="single" w:sz="12" w:space="0" w:color="auto"/>
            </w:tcBorders>
          </w:tcPr>
          <w:p w14:paraId="066595ED" w14:textId="77777777" w:rsidR="000117A8" w:rsidRPr="00B94CEA" w:rsidRDefault="000117A8" w:rsidP="00A80648">
            <w:pPr>
              <w:jc w:val="center"/>
              <w:rPr>
                <w:b/>
                <w:bCs/>
                <w:sz w:val="18"/>
                <w:szCs w:val="18"/>
              </w:rPr>
            </w:pPr>
            <w:r w:rsidRPr="00B94CEA">
              <w:rPr>
                <w:b/>
                <w:bCs/>
                <w:sz w:val="18"/>
                <w:szCs w:val="18"/>
              </w:rPr>
              <w:t>Variables</w:t>
            </w:r>
          </w:p>
        </w:tc>
      </w:tr>
      <w:tr w:rsidR="000117A8" w:rsidRPr="00B94CEA" w14:paraId="4AA05BFC" w14:textId="77777777" w:rsidTr="00A80648">
        <w:tc>
          <w:tcPr>
            <w:tcW w:w="704" w:type="dxa"/>
            <w:tcBorders>
              <w:top w:val="single" w:sz="12" w:space="0" w:color="auto"/>
            </w:tcBorders>
            <w:shd w:val="clear" w:color="auto" w:fill="C5E0B3" w:themeFill="accent6" w:themeFillTint="66"/>
            <w:vAlign w:val="center"/>
          </w:tcPr>
          <w:p w14:paraId="53CEBE6C" w14:textId="77777777" w:rsidR="000117A8" w:rsidRPr="00B94CEA" w:rsidRDefault="000117A8" w:rsidP="00A80648">
            <w:pPr>
              <w:rPr>
                <w:sz w:val="18"/>
                <w:szCs w:val="18"/>
              </w:rPr>
            </w:pPr>
            <w:r w:rsidRPr="00B94CEA">
              <w:rPr>
                <w:sz w:val="18"/>
                <w:szCs w:val="18"/>
              </w:rPr>
              <w:t>m1</w:t>
            </w:r>
          </w:p>
        </w:tc>
        <w:tc>
          <w:tcPr>
            <w:tcW w:w="627" w:type="dxa"/>
            <w:tcBorders>
              <w:top w:val="single" w:sz="12" w:space="0" w:color="auto"/>
            </w:tcBorders>
            <w:shd w:val="clear" w:color="auto" w:fill="C5E0B3" w:themeFill="accent6" w:themeFillTint="66"/>
            <w:vAlign w:val="center"/>
          </w:tcPr>
          <w:p w14:paraId="3D6C1A0E" w14:textId="77777777" w:rsidR="000117A8" w:rsidRPr="00B94CEA" w:rsidRDefault="000117A8" w:rsidP="00A80648">
            <w:pPr>
              <w:jc w:val="center"/>
              <w:rPr>
                <w:sz w:val="18"/>
                <w:szCs w:val="18"/>
              </w:rPr>
            </w:pPr>
            <w:r>
              <w:rPr>
                <w:sz w:val="18"/>
                <w:szCs w:val="18"/>
              </w:rPr>
              <w:t>0</w:t>
            </w:r>
          </w:p>
        </w:tc>
        <w:tc>
          <w:tcPr>
            <w:tcW w:w="1938" w:type="dxa"/>
            <w:tcBorders>
              <w:top w:val="single" w:sz="12" w:space="0" w:color="auto"/>
            </w:tcBorders>
            <w:shd w:val="clear" w:color="auto" w:fill="C5E0B3" w:themeFill="accent6" w:themeFillTint="66"/>
            <w:vAlign w:val="center"/>
          </w:tcPr>
          <w:p w14:paraId="77305197" w14:textId="77777777" w:rsidR="000117A8" w:rsidRPr="00B94CEA" w:rsidRDefault="000117A8" w:rsidP="00A80648">
            <w:pPr>
              <w:rPr>
                <w:sz w:val="18"/>
                <w:szCs w:val="18"/>
              </w:rPr>
            </w:pPr>
            <w:r w:rsidRPr="00B94CEA">
              <w:rPr>
                <w:sz w:val="18"/>
                <w:szCs w:val="18"/>
              </w:rPr>
              <w:t>Population density</w:t>
            </w:r>
          </w:p>
        </w:tc>
        <w:tc>
          <w:tcPr>
            <w:tcW w:w="1275" w:type="dxa"/>
            <w:tcBorders>
              <w:top w:val="single" w:sz="12" w:space="0" w:color="auto"/>
            </w:tcBorders>
            <w:shd w:val="clear" w:color="auto" w:fill="C5E0B3" w:themeFill="accent6" w:themeFillTint="66"/>
            <w:vAlign w:val="center"/>
          </w:tcPr>
          <w:p w14:paraId="13B70B23" w14:textId="77777777" w:rsidR="000117A8" w:rsidRPr="00B94CEA" w:rsidRDefault="000117A8" w:rsidP="00A80648">
            <w:pPr>
              <w:rPr>
                <w:sz w:val="18"/>
                <w:szCs w:val="18"/>
              </w:rPr>
            </w:pPr>
            <w:r w:rsidRPr="00B94CEA">
              <w:rPr>
                <w:sz w:val="18"/>
                <w:szCs w:val="18"/>
              </w:rPr>
              <w:t>Elevation</w:t>
            </w:r>
          </w:p>
        </w:tc>
        <w:tc>
          <w:tcPr>
            <w:tcW w:w="2125" w:type="dxa"/>
            <w:tcBorders>
              <w:top w:val="single" w:sz="12" w:space="0" w:color="auto"/>
            </w:tcBorders>
            <w:shd w:val="clear" w:color="auto" w:fill="C5E0B3" w:themeFill="accent6" w:themeFillTint="66"/>
            <w:vAlign w:val="center"/>
          </w:tcPr>
          <w:p w14:paraId="70330C2A" w14:textId="77777777" w:rsidR="000117A8" w:rsidRPr="00B94CEA" w:rsidRDefault="000117A8" w:rsidP="00A80648">
            <w:pPr>
              <w:rPr>
                <w:sz w:val="18"/>
                <w:szCs w:val="18"/>
              </w:rPr>
            </w:pPr>
            <w:r w:rsidRPr="00B94CEA">
              <w:rPr>
                <w:sz w:val="18"/>
                <w:szCs w:val="18"/>
              </w:rPr>
              <w:t>Distance to Int’l border</w:t>
            </w:r>
          </w:p>
        </w:tc>
        <w:tc>
          <w:tcPr>
            <w:tcW w:w="2407" w:type="dxa"/>
            <w:tcBorders>
              <w:top w:val="single" w:sz="12" w:space="0" w:color="auto"/>
            </w:tcBorders>
            <w:shd w:val="clear" w:color="auto" w:fill="C5E0B3" w:themeFill="accent6" w:themeFillTint="66"/>
            <w:vAlign w:val="center"/>
          </w:tcPr>
          <w:p w14:paraId="716687EA" w14:textId="77777777" w:rsidR="000117A8" w:rsidRPr="00B94CEA" w:rsidRDefault="000117A8" w:rsidP="00A80648">
            <w:pPr>
              <w:rPr>
                <w:sz w:val="18"/>
                <w:szCs w:val="18"/>
              </w:rPr>
            </w:pPr>
            <w:r w:rsidRPr="00B94CEA">
              <w:rPr>
                <w:sz w:val="18"/>
                <w:szCs w:val="18"/>
              </w:rPr>
              <w:t>Distance to provincial capital</w:t>
            </w:r>
          </w:p>
        </w:tc>
        <w:tc>
          <w:tcPr>
            <w:tcW w:w="1841" w:type="dxa"/>
            <w:tcBorders>
              <w:top w:val="single" w:sz="12" w:space="0" w:color="auto"/>
            </w:tcBorders>
            <w:shd w:val="clear" w:color="auto" w:fill="C5E0B3" w:themeFill="accent6" w:themeFillTint="66"/>
            <w:vAlign w:val="center"/>
          </w:tcPr>
          <w:p w14:paraId="05790224" w14:textId="77777777" w:rsidR="000117A8" w:rsidRPr="00B94CEA" w:rsidRDefault="000117A8" w:rsidP="00A80648">
            <w:pPr>
              <w:rPr>
                <w:sz w:val="18"/>
                <w:szCs w:val="18"/>
              </w:rPr>
            </w:pPr>
            <w:r w:rsidRPr="00B94CEA">
              <w:rPr>
                <w:sz w:val="18"/>
                <w:szCs w:val="18"/>
              </w:rPr>
              <w:t>Presence of ELC</w:t>
            </w:r>
          </w:p>
        </w:tc>
        <w:tc>
          <w:tcPr>
            <w:tcW w:w="1417" w:type="dxa"/>
            <w:tcBorders>
              <w:top w:val="single" w:sz="12" w:space="0" w:color="auto"/>
            </w:tcBorders>
            <w:shd w:val="clear" w:color="auto" w:fill="C5E0B3" w:themeFill="accent6" w:themeFillTint="66"/>
            <w:vAlign w:val="center"/>
          </w:tcPr>
          <w:p w14:paraId="0E53C25F" w14:textId="77777777" w:rsidR="000117A8" w:rsidRPr="00B94CEA" w:rsidRDefault="000117A8" w:rsidP="00A80648">
            <w:pPr>
              <w:rPr>
                <w:sz w:val="18"/>
                <w:szCs w:val="18"/>
              </w:rPr>
            </w:pPr>
            <w:r w:rsidRPr="00B94CEA">
              <w:rPr>
                <w:sz w:val="18"/>
                <w:szCs w:val="18"/>
              </w:rPr>
              <w:t>Presence of PA</w:t>
            </w:r>
          </w:p>
        </w:tc>
        <w:tc>
          <w:tcPr>
            <w:tcW w:w="1416" w:type="dxa"/>
            <w:tcBorders>
              <w:top w:val="single" w:sz="12" w:space="0" w:color="auto"/>
            </w:tcBorders>
            <w:shd w:val="clear" w:color="auto" w:fill="C5E0B3" w:themeFill="accent6" w:themeFillTint="66"/>
            <w:vAlign w:val="center"/>
          </w:tcPr>
          <w:p w14:paraId="3E547F31" w14:textId="77777777" w:rsidR="000117A8" w:rsidRPr="00B94CEA" w:rsidRDefault="000117A8" w:rsidP="00A80648">
            <w:pPr>
              <w:rPr>
                <w:sz w:val="18"/>
                <w:szCs w:val="18"/>
              </w:rPr>
            </w:pPr>
          </w:p>
        </w:tc>
      </w:tr>
      <w:tr w:rsidR="000117A8" w:rsidRPr="00B94CEA" w14:paraId="297D8CEB" w14:textId="77777777" w:rsidTr="00A80648">
        <w:tc>
          <w:tcPr>
            <w:tcW w:w="704" w:type="dxa"/>
            <w:vAlign w:val="center"/>
          </w:tcPr>
          <w:p w14:paraId="04F59C94" w14:textId="77777777" w:rsidR="000117A8" w:rsidRPr="00B94CEA" w:rsidRDefault="000117A8" w:rsidP="00A80648">
            <w:pPr>
              <w:rPr>
                <w:sz w:val="18"/>
                <w:szCs w:val="18"/>
              </w:rPr>
            </w:pPr>
            <w:r w:rsidRPr="00B94CEA">
              <w:rPr>
                <w:sz w:val="18"/>
                <w:szCs w:val="18"/>
              </w:rPr>
              <w:t>m2</w:t>
            </w:r>
          </w:p>
        </w:tc>
        <w:tc>
          <w:tcPr>
            <w:tcW w:w="627" w:type="dxa"/>
            <w:vAlign w:val="center"/>
          </w:tcPr>
          <w:p w14:paraId="5D849EEC" w14:textId="77777777" w:rsidR="000117A8" w:rsidRDefault="000117A8" w:rsidP="00A80648">
            <w:pPr>
              <w:jc w:val="center"/>
              <w:rPr>
                <w:sz w:val="18"/>
                <w:szCs w:val="18"/>
              </w:rPr>
            </w:pPr>
            <w:r>
              <w:rPr>
                <w:sz w:val="18"/>
                <w:szCs w:val="18"/>
              </w:rPr>
              <w:t>47.91</w:t>
            </w:r>
          </w:p>
        </w:tc>
        <w:tc>
          <w:tcPr>
            <w:tcW w:w="1938" w:type="dxa"/>
            <w:vAlign w:val="center"/>
          </w:tcPr>
          <w:p w14:paraId="43D1B6AD" w14:textId="77777777" w:rsidR="000117A8" w:rsidRPr="00B94CEA" w:rsidRDefault="000117A8" w:rsidP="00A80648">
            <w:pPr>
              <w:rPr>
                <w:sz w:val="18"/>
                <w:szCs w:val="18"/>
              </w:rPr>
            </w:pPr>
            <w:r>
              <w:rPr>
                <w:sz w:val="18"/>
                <w:szCs w:val="18"/>
              </w:rPr>
              <w:t>Proportion males in school</w:t>
            </w:r>
          </w:p>
        </w:tc>
        <w:tc>
          <w:tcPr>
            <w:tcW w:w="1275" w:type="dxa"/>
            <w:vAlign w:val="center"/>
          </w:tcPr>
          <w:p w14:paraId="5F59D6C0" w14:textId="77777777" w:rsidR="000117A8" w:rsidRPr="00B94CEA" w:rsidRDefault="000117A8" w:rsidP="00A80648">
            <w:pPr>
              <w:rPr>
                <w:sz w:val="18"/>
                <w:szCs w:val="18"/>
              </w:rPr>
            </w:pPr>
            <w:r w:rsidRPr="00B94CEA">
              <w:rPr>
                <w:sz w:val="18"/>
                <w:szCs w:val="18"/>
              </w:rPr>
              <w:t>Elevation</w:t>
            </w:r>
          </w:p>
        </w:tc>
        <w:tc>
          <w:tcPr>
            <w:tcW w:w="2125" w:type="dxa"/>
            <w:vAlign w:val="center"/>
          </w:tcPr>
          <w:p w14:paraId="14905DA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01661B67"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4535ED53"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40DE57C1"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2CD95ACF" w14:textId="77777777" w:rsidR="000117A8" w:rsidRPr="00B94CEA" w:rsidRDefault="000117A8" w:rsidP="00A80648">
            <w:pPr>
              <w:rPr>
                <w:sz w:val="18"/>
                <w:szCs w:val="18"/>
              </w:rPr>
            </w:pPr>
          </w:p>
        </w:tc>
      </w:tr>
      <w:tr w:rsidR="000117A8" w:rsidRPr="00B94CEA" w14:paraId="69B82699" w14:textId="77777777" w:rsidTr="00A80648">
        <w:tc>
          <w:tcPr>
            <w:tcW w:w="704" w:type="dxa"/>
            <w:vAlign w:val="center"/>
          </w:tcPr>
          <w:p w14:paraId="5093E56B" w14:textId="77777777" w:rsidR="000117A8" w:rsidRPr="00B94CEA" w:rsidRDefault="000117A8" w:rsidP="00A80648">
            <w:pPr>
              <w:rPr>
                <w:sz w:val="18"/>
                <w:szCs w:val="18"/>
              </w:rPr>
            </w:pPr>
            <w:r w:rsidRPr="00B94CEA">
              <w:rPr>
                <w:sz w:val="18"/>
                <w:szCs w:val="18"/>
              </w:rPr>
              <w:t>m3</w:t>
            </w:r>
          </w:p>
        </w:tc>
        <w:tc>
          <w:tcPr>
            <w:tcW w:w="627" w:type="dxa"/>
            <w:vAlign w:val="center"/>
          </w:tcPr>
          <w:p w14:paraId="54D50FBD" w14:textId="77777777" w:rsidR="000117A8" w:rsidRDefault="000117A8" w:rsidP="00A80648">
            <w:pPr>
              <w:jc w:val="center"/>
              <w:rPr>
                <w:sz w:val="18"/>
                <w:szCs w:val="18"/>
              </w:rPr>
            </w:pPr>
            <w:r>
              <w:rPr>
                <w:sz w:val="18"/>
                <w:szCs w:val="18"/>
              </w:rPr>
              <w:t>47.54</w:t>
            </w:r>
          </w:p>
        </w:tc>
        <w:tc>
          <w:tcPr>
            <w:tcW w:w="1938" w:type="dxa"/>
            <w:vAlign w:val="center"/>
          </w:tcPr>
          <w:p w14:paraId="0CC9A5A6" w14:textId="77777777" w:rsidR="000117A8" w:rsidRPr="00B94CEA" w:rsidRDefault="000117A8" w:rsidP="00A80648">
            <w:pPr>
              <w:rPr>
                <w:sz w:val="18"/>
                <w:szCs w:val="18"/>
              </w:rPr>
            </w:pPr>
            <w:r>
              <w:rPr>
                <w:sz w:val="18"/>
                <w:szCs w:val="18"/>
              </w:rPr>
              <w:t>Proportion primary sector</w:t>
            </w:r>
          </w:p>
        </w:tc>
        <w:tc>
          <w:tcPr>
            <w:tcW w:w="1275" w:type="dxa"/>
            <w:vAlign w:val="center"/>
          </w:tcPr>
          <w:p w14:paraId="2EE47892" w14:textId="77777777" w:rsidR="000117A8" w:rsidRPr="00B94CEA" w:rsidRDefault="000117A8" w:rsidP="00A80648">
            <w:pPr>
              <w:rPr>
                <w:sz w:val="18"/>
                <w:szCs w:val="18"/>
              </w:rPr>
            </w:pPr>
            <w:r w:rsidRPr="00B94CEA">
              <w:rPr>
                <w:sz w:val="18"/>
                <w:szCs w:val="18"/>
              </w:rPr>
              <w:t>Elevation</w:t>
            </w:r>
          </w:p>
        </w:tc>
        <w:tc>
          <w:tcPr>
            <w:tcW w:w="2125" w:type="dxa"/>
            <w:vAlign w:val="center"/>
          </w:tcPr>
          <w:p w14:paraId="0DF23369"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1FAB09BB"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7FA10274"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5EE80CD5"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0741286A" w14:textId="77777777" w:rsidR="000117A8" w:rsidRPr="00B94CEA" w:rsidRDefault="000117A8" w:rsidP="00A80648">
            <w:pPr>
              <w:rPr>
                <w:sz w:val="18"/>
                <w:szCs w:val="18"/>
              </w:rPr>
            </w:pPr>
          </w:p>
        </w:tc>
      </w:tr>
      <w:tr w:rsidR="000117A8" w:rsidRPr="00B94CEA" w14:paraId="0B4EC6E8" w14:textId="77777777" w:rsidTr="00A80648">
        <w:tc>
          <w:tcPr>
            <w:tcW w:w="704" w:type="dxa"/>
            <w:vAlign w:val="center"/>
          </w:tcPr>
          <w:p w14:paraId="58ADAF58" w14:textId="77777777" w:rsidR="000117A8" w:rsidRPr="00B94CEA" w:rsidRDefault="000117A8" w:rsidP="00A80648">
            <w:pPr>
              <w:rPr>
                <w:sz w:val="18"/>
                <w:szCs w:val="18"/>
              </w:rPr>
            </w:pPr>
            <w:r w:rsidRPr="00B94CEA">
              <w:rPr>
                <w:sz w:val="18"/>
                <w:szCs w:val="18"/>
              </w:rPr>
              <w:t>m4</w:t>
            </w:r>
          </w:p>
        </w:tc>
        <w:tc>
          <w:tcPr>
            <w:tcW w:w="627" w:type="dxa"/>
            <w:vAlign w:val="center"/>
          </w:tcPr>
          <w:p w14:paraId="1A2CB529" w14:textId="77777777" w:rsidR="000117A8" w:rsidRDefault="000117A8" w:rsidP="00A80648">
            <w:pPr>
              <w:jc w:val="center"/>
              <w:rPr>
                <w:sz w:val="18"/>
                <w:szCs w:val="18"/>
              </w:rPr>
            </w:pPr>
            <w:r>
              <w:rPr>
                <w:sz w:val="18"/>
                <w:szCs w:val="18"/>
              </w:rPr>
              <w:t>46.79</w:t>
            </w:r>
          </w:p>
        </w:tc>
        <w:tc>
          <w:tcPr>
            <w:tcW w:w="1938" w:type="dxa"/>
            <w:vAlign w:val="center"/>
          </w:tcPr>
          <w:p w14:paraId="402EB8D7" w14:textId="77777777" w:rsidR="000117A8" w:rsidRPr="00B94CEA" w:rsidRDefault="000117A8" w:rsidP="00A80648">
            <w:pPr>
              <w:rPr>
                <w:sz w:val="18"/>
                <w:szCs w:val="18"/>
              </w:rPr>
            </w:pPr>
            <w:r>
              <w:rPr>
                <w:sz w:val="18"/>
                <w:szCs w:val="18"/>
              </w:rPr>
              <w:t>Proportion with pigs</w:t>
            </w:r>
          </w:p>
        </w:tc>
        <w:tc>
          <w:tcPr>
            <w:tcW w:w="1275" w:type="dxa"/>
            <w:vAlign w:val="center"/>
          </w:tcPr>
          <w:p w14:paraId="5B75ECDE" w14:textId="77777777" w:rsidR="000117A8" w:rsidRPr="00B94CEA" w:rsidRDefault="000117A8" w:rsidP="00A80648">
            <w:pPr>
              <w:rPr>
                <w:sz w:val="18"/>
                <w:szCs w:val="18"/>
              </w:rPr>
            </w:pPr>
            <w:r w:rsidRPr="00B94CEA">
              <w:rPr>
                <w:sz w:val="18"/>
                <w:szCs w:val="18"/>
              </w:rPr>
              <w:t>Elevation</w:t>
            </w:r>
          </w:p>
        </w:tc>
        <w:tc>
          <w:tcPr>
            <w:tcW w:w="2125" w:type="dxa"/>
            <w:vAlign w:val="center"/>
          </w:tcPr>
          <w:p w14:paraId="560CD58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4569079E"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6956153B"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26797AA9"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D637366" w14:textId="77777777" w:rsidR="000117A8" w:rsidRPr="00B94CEA" w:rsidRDefault="000117A8" w:rsidP="00A80648">
            <w:pPr>
              <w:rPr>
                <w:sz w:val="18"/>
                <w:szCs w:val="18"/>
              </w:rPr>
            </w:pPr>
          </w:p>
        </w:tc>
      </w:tr>
      <w:tr w:rsidR="000117A8" w:rsidRPr="00B94CEA" w14:paraId="78523AE4" w14:textId="77777777" w:rsidTr="00A80648">
        <w:tc>
          <w:tcPr>
            <w:tcW w:w="704" w:type="dxa"/>
            <w:vAlign w:val="center"/>
          </w:tcPr>
          <w:p w14:paraId="68316442" w14:textId="77777777" w:rsidR="000117A8" w:rsidRPr="00B94CEA" w:rsidRDefault="000117A8" w:rsidP="00A80648">
            <w:pPr>
              <w:rPr>
                <w:sz w:val="18"/>
                <w:szCs w:val="18"/>
              </w:rPr>
            </w:pPr>
            <w:r w:rsidRPr="00B94CEA">
              <w:rPr>
                <w:sz w:val="18"/>
                <w:szCs w:val="18"/>
              </w:rPr>
              <w:t>m5</w:t>
            </w:r>
          </w:p>
        </w:tc>
        <w:tc>
          <w:tcPr>
            <w:tcW w:w="627" w:type="dxa"/>
            <w:vAlign w:val="center"/>
          </w:tcPr>
          <w:p w14:paraId="49E017BC" w14:textId="77777777" w:rsidR="000117A8" w:rsidRDefault="000117A8" w:rsidP="00A80648">
            <w:pPr>
              <w:jc w:val="center"/>
              <w:rPr>
                <w:sz w:val="18"/>
                <w:szCs w:val="18"/>
              </w:rPr>
            </w:pPr>
            <w:r>
              <w:rPr>
                <w:sz w:val="18"/>
                <w:szCs w:val="18"/>
              </w:rPr>
              <w:t>49.36</w:t>
            </w:r>
          </w:p>
        </w:tc>
        <w:tc>
          <w:tcPr>
            <w:tcW w:w="1938" w:type="dxa"/>
            <w:vAlign w:val="center"/>
          </w:tcPr>
          <w:p w14:paraId="34FB6662" w14:textId="77777777" w:rsidR="000117A8" w:rsidRPr="00B94CEA" w:rsidRDefault="000117A8" w:rsidP="00A80648">
            <w:pPr>
              <w:rPr>
                <w:sz w:val="18"/>
                <w:szCs w:val="18"/>
              </w:rPr>
            </w:pPr>
            <w:r>
              <w:rPr>
                <w:sz w:val="18"/>
                <w:szCs w:val="18"/>
              </w:rPr>
              <w:t>Distance to school</w:t>
            </w:r>
          </w:p>
        </w:tc>
        <w:tc>
          <w:tcPr>
            <w:tcW w:w="1275" w:type="dxa"/>
            <w:vAlign w:val="center"/>
          </w:tcPr>
          <w:p w14:paraId="2B938456" w14:textId="77777777" w:rsidR="000117A8" w:rsidRPr="00B94CEA" w:rsidRDefault="000117A8" w:rsidP="00A80648">
            <w:pPr>
              <w:rPr>
                <w:sz w:val="18"/>
                <w:szCs w:val="18"/>
              </w:rPr>
            </w:pPr>
            <w:r w:rsidRPr="00B94CEA">
              <w:rPr>
                <w:sz w:val="18"/>
                <w:szCs w:val="18"/>
              </w:rPr>
              <w:t>Elevation</w:t>
            </w:r>
          </w:p>
        </w:tc>
        <w:tc>
          <w:tcPr>
            <w:tcW w:w="2125" w:type="dxa"/>
            <w:vAlign w:val="center"/>
          </w:tcPr>
          <w:p w14:paraId="55489CB3"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5DB0677A"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537E951A"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3A2AE1DC"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A277F7A" w14:textId="77777777" w:rsidR="000117A8" w:rsidRPr="00B94CEA" w:rsidRDefault="000117A8" w:rsidP="00A80648">
            <w:pPr>
              <w:rPr>
                <w:sz w:val="18"/>
                <w:szCs w:val="18"/>
              </w:rPr>
            </w:pPr>
          </w:p>
        </w:tc>
      </w:tr>
      <w:tr w:rsidR="000117A8" w:rsidRPr="00B94CEA" w14:paraId="4B41D7C2" w14:textId="77777777" w:rsidTr="00A80648">
        <w:tc>
          <w:tcPr>
            <w:tcW w:w="704" w:type="dxa"/>
            <w:vAlign w:val="center"/>
          </w:tcPr>
          <w:p w14:paraId="05AA394A" w14:textId="77777777" w:rsidR="000117A8" w:rsidRPr="00B94CEA" w:rsidRDefault="000117A8" w:rsidP="00A80648">
            <w:pPr>
              <w:rPr>
                <w:sz w:val="18"/>
                <w:szCs w:val="18"/>
              </w:rPr>
            </w:pPr>
            <w:r w:rsidRPr="00B94CEA">
              <w:rPr>
                <w:sz w:val="18"/>
                <w:szCs w:val="18"/>
              </w:rPr>
              <w:t>m6</w:t>
            </w:r>
          </w:p>
        </w:tc>
        <w:tc>
          <w:tcPr>
            <w:tcW w:w="627" w:type="dxa"/>
            <w:vAlign w:val="center"/>
          </w:tcPr>
          <w:p w14:paraId="6E64741E" w14:textId="77777777" w:rsidR="000117A8" w:rsidRDefault="000117A8" w:rsidP="00A80648">
            <w:pPr>
              <w:jc w:val="center"/>
              <w:rPr>
                <w:sz w:val="18"/>
                <w:szCs w:val="18"/>
              </w:rPr>
            </w:pPr>
            <w:r>
              <w:rPr>
                <w:sz w:val="18"/>
                <w:szCs w:val="18"/>
              </w:rPr>
              <w:t>49.52</w:t>
            </w:r>
          </w:p>
        </w:tc>
        <w:tc>
          <w:tcPr>
            <w:tcW w:w="1938" w:type="dxa"/>
            <w:vAlign w:val="center"/>
          </w:tcPr>
          <w:p w14:paraId="1EC7917F" w14:textId="77777777" w:rsidR="000117A8" w:rsidRPr="00B94CEA" w:rsidRDefault="000117A8" w:rsidP="00A80648">
            <w:pPr>
              <w:rPr>
                <w:sz w:val="18"/>
                <w:szCs w:val="18"/>
              </w:rPr>
            </w:pPr>
            <w:r>
              <w:rPr>
                <w:sz w:val="18"/>
                <w:szCs w:val="18"/>
              </w:rPr>
              <w:t>Criminal cases</w:t>
            </w:r>
          </w:p>
        </w:tc>
        <w:tc>
          <w:tcPr>
            <w:tcW w:w="1275" w:type="dxa"/>
            <w:vAlign w:val="center"/>
          </w:tcPr>
          <w:p w14:paraId="69256C82" w14:textId="77777777" w:rsidR="000117A8" w:rsidRPr="00B94CEA" w:rsidRDefault="000117A8" w:rsidP="00A80648">
            <w:pPr>
              <w:rPr>
                <w:sz w:val="18"/>
                <w:szCs w:val="18"/>
              </w:rPr>
            </w:pPr>
            <w:r w:rsidRPr="00B94CEA">
              <w:rPr>
                <w:sz w:val="18"/>
                <w:szCs w:val="18"/>
              </w:rPr>
              <w:t>Elevation</w:t>
            </w:r>
          </w:p>
        </w:tc>
        <w:tc>
          <w:tcPr>
            <w:tcW w:w="2125" w:type="dxa"/>
            <w:vAlign w:val="center"/>
          </w:tcPr>
          <w:p w14:paraId="5BC099F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06E01B76"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5E8A3935"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77C1A10F"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5A4CB17C" w14:textId="77777777" w:rsidR="000117A8" w:rsidRPr="00B94CEA" w:rsidRDefault="000117A8" w:rsidP="00A80648">
            <w:pPr>
              <w:rPr>
                <w:sz w:val="18"/>
                <w:szCs w:val="18"/>
              </w:rPr>
            </w:pPr>
          </w:p>
        </w:tc>
      </w:tr>
      <w:tr w:rsidR="000117A8" w:rsidRPr="00B94CEA" w14:paraId="32BD6D36" w14:textId="77777777" w:rsidTr="00A80648">
        <w:tc>
          <w:tcPr>
            <w:tcW w:w="704" w:type="dxa"/>
            <w:vAlign w:val="center"/>
          </w:tcPr>
          <w:p w14:paraId="37FF1507" w14:textId="77777777" w:rsidR="000117A8" w:rsidRPr="00B94CEA" w:rsidRDefault="000117A8" w:rsidP="00A80648">
            <w:pPr>
              <w:rPr>
                <w:sz w:val="18"/>
                <w:szCs w:val="18"/>
              </w:rPr>
            </w:pPr>
            <w:r w:rsidRPr="00B94CEA">
              <w:rPr>
                <w:sz w:val="18"/>
                <w:szCs w:val="18"/>
              </w:rPr>
              <w:t>m7</w:t>
            </w:r>
          </w:p>
        </w:tc>
        <w:tc>
          <w:tcPr>
            <w:tcW w:w="627" w:type="dxa"/>
            <w:vAlign w:val="center"/>
          </w:tcPr>
          <w:p w14:paraId="4FD6886E" w14:textId="77777777" w:rsidR="000117A8" w:rsidRDefault="000117A8" w:rsidP="00A80648">
            <w:pPr>
              <w:jc w:val="center"/>
              <w:rPr>
                <w:sz w:val="18"/>
                <w:szCs w:val="18"/>
              </w:rPr>
            </w:pPr>
            <w:r>
              <w:rPr>
                <w:sz w:val="18"/>
                <w:szCs w:val="18"/>
              </w:rPr>
              <w:t>48.61</w:t>
            </w:r>
          </w:p>
        </w:tc>
        <w:tc>
          <w:tcPr>
            <w:tcW w:w="1938" w:type="dxa"/>
            <w:vAlign w:val="center"/>
          </w:tcPr>
          <w:p w14:paraId="743CCA76" w14:textId="77777777" w:rsidR="000117A8" w:rsidRPr="00B94CEA" w:rsidRDefault="000117A8" w:rsidP="00A80648">
            <w:pPr>
              <w:rPr>
                <w:sz w:val="18"/>
                <w:szCs w:val="18"/>
              </w:rPr>
            </w:pPr>
            <w:r>
              <w:rPr>
                <w:sz w:val="18"/>
                <w:szCs w:val="18"/>
              </w:rPr>
              <w:t>Out-migration</w:t>
            </w:r>
          </w:p>
        </w:tc>
        <w:tc>
          <w:tcPr>
            <w:tcW w:w="1275" w:type="dxa"/>
            <w:vAlign w:val="center"/>
          </w:tcPr>
          <w:p w14:paraId="5B2FFD49" w14:textId="77777777" w:rsidR="000117A8" w:rsidRPr="00B94CEA" w:rsidRDefault="000117A8" w:rsidP="00A80648">
            <w:pPr>
              <w:rPr>
                <w:sz w:val="18"/>
                <w:szCs w:val="18"/>
              </w:rPr>
            </w:pPr>
            <w:r w:rsidRPr="00B94CEA">
              <w:rPr>
                <w:sz w:val="18"/>
                <w:szCs w:val="18"/>
              </w:rPr>
              <w:t>Elevation</w:t>
            </w:r>
          </w:p>
        </w:tc>
        <w:tc>
          <w:tcPr>
            <w:tcW w:w="2125" w:type="dxa"/>
            <w:vAlign w:val="center"/>
          </w:tcPr>
          <w:p w14:paraId="5B14D36D"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48FFEABE"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1CDD5551"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721EB32E"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ECCD2BD" w14:textId="77777777" w:rsidR="000117A8" w:rsidRPr="00B94CEA" w:rsidRDefault="000117A8" w:rsidP="00A80648">
            <w:pPr>
              <w:rPr>
                <w:sz w:val="18"/>
                <w:szCs w:val="18"/>
              </w:rPr>
            </w:pPr>
          </w:p>
        </w:tc>
      </w:tr>
      <w:tr w:rsidR="000117A8" w:rsidRPr="00B94CEA" w14:paraId="3566A42F" w14:textId="77777777" w:rsidTr="00A80648">
        <w:tc>
          <w:tcPr>
            <w:tcW w:w="704" w:type="dxa"/>
            <w:vAlign w:val="center"/>
          </w:tcPr>
          <w:p w14:paraId="28136E36" w14:textId="77777777" w:rsidR="000117A8" w:rsidRPr="00B94CEA" w:rsidRDefault="000117A8" w:rsidP="00A80648">
            <w:pPr>
              <w:rPr>
                <w:sz w:val="18"/>
                <w:szCs w:val="18"/>
              </w:rPr>
            </w:pPr>
            <w:r w:rsidRPr="00B94CEA">
              <w:rPr>
                <w:sz w:val="18"/>
                <w:szCs w:val="18"/>
              </w:rPr>
              <w:t>m8</w:t>
            </w:r>
          </w:p>
        </w:tc>
        <w:tc>
          <w:tcPr>
            <w:tcW w:w="627" w:type="dxa"/>
            <w:vAlign w:val="center"/>
          </w:tcPr>
          <w:p w14:paraId="0C77CCEF" w14:textId="77777777" w:rsidR="000117A8" w:rsidRDefault="000117A8" w:rsidP="00A80648">
            <w:pPr>
              <w:jc w:val="center"/>
              <w:rPr>
                <w:sz w:val="18"/>
                <w:szCs w:val="18"/>
              </w:rPr>
            </w:pPr>
            <w:r>
              <w:rPr>
                <w:sz w:val="18"/>
                <w:szCs w:val="18"/>
              </w:rPr>
              <w:t>49.86</w:t>
            </w:r>
          </w:p>
        </w:tc>
        <w:tc>
          <w:tcPr>
            <w:tcW w:w="1938" w:type="dxa"/>
            <w:vAlign w:val="center"/>
          </w:tcPr>
          <w:p w14:paraId="6AFDB2F4" w14:textId="77777777" w:rsidR="000117A8" w:rsidRPr="00B94CEA" w:rsidRDefault="000117A8" w:rsidP="00A80648">
            <w:pPr>
              <w:rPr>
                <w:sz w:val="18"/>
                <w:szCs w:val="18"/>
              </w:rPr>
            </w:pPr>
            <w:r>
              <w:rPr>
                <w:sz w:val="18"/>
                <w:szCs w:val="18"/>
              </w:rPr>
              <w:t>Proportion males in school</w:t>
            </w:r>
          </w:p>
        </w:tc>
        <w:tc>
          <w:tcPr>
            <w:tcW w:w="1275" w:type="dxa"/>
            <w:vAlign w:val="center"/>
          </w:tcPr>
          <w:p w14:paraId="21C73B72" w14:textId="77777777" w:rsidR="000117A8" w:rsidRPr="00B94CEA" w:rsidRDefault="000117A8" w:rsidP="00A80648">
            <w:pPr>
              <w:rPr>
                <w:sz w:val="18"/>
                <w:szCs w:val="18"/>
              </w:rPr>
            </w:pPr>
            <w:r>
              <w:rPr>
                <w:sz w:val="18"/>
                <w:szCs w:val="18"/>
              </w:rPr>
              <w:t>Distance to school</w:t>
            </w:r>
          </w:p>
        </w:tc>
        <w:tc>
          <w:tcPr>
            <w:tcW w:w="2125" w:type="dxa"/>
            <w:vAlign w:val="center"/>
          </w:tcPr>
          <w:p w14:paraId="7340412E" w14:textId="77777777" w:rsidR="000117A8" w:rsidRPr="00B94CEA" w:rsidRDefault="000117A8" w:rsidP="00A80648">
            <w:pPr>
              <w:rPr>
                <w:sz w:val="18"/>
                <w:szCs w:val="18"/>
              </w:rPr>
            </w:pPr>
            <w:r w:rsidRPr="00B94CEA">
              <w:rPr>
                <w:sz w:val="18"/>
                <w:szCs w:val="18"/>
              </w:rPr>
              <w:t>Elevation</w:t>
            </w:r>
          </w:p>
        </w:tc>
        <w:tc>
          <w:tcPr>
            <w:tcW w:w="2407" w:type="dxa"/>
            <w:vAlign w:val="center"/>
          </w:tcPr>
          <w:p w14:paraId="03116778" w14:textId="77777777" w:rsidR="000117A8" w:rsidRPr="00B94CEA" w:rsidRDefault="000117A8" w:rsidP="00A80648">
            <w:pPr>
              <w:rPr>
                <w:sz w:val="18"/>
                <w:szCs w:val="18"/>
              </w:rPr>
            </w:pPr>
            <w:r w:rsidRPr="00B94CEA">
              <w:rPr>
                <w:sz w:val="18"/>
                <w:szCs w:val="18"/>
              </w:rPr>
              <w:t>Distance to Int’l border</w:t>
            </w:r>
          </w:p>
        </w:tc>
        <w:tc>
          <w:tcPr>
            <w:tcW w:w="1841" w:type="dxa"/>
            <w:vAlign w:val="center"/>
          </w:tcPr>
          <w:p w14:paraId="4DBB0D7B" w14:textId="77777777" w:rsidR="000117A8" w:rsidRPr="00B94CEA" w:rsidRDefault="000117A8" w:rsidP="00A80648">
            <w:pPr>
              <w:rPr>
                <w:sz w:val="18"/>
                <w:szCs w:val="18"/>
              </w:rPr>
            </w:pPr>
            <w:r w:rsidRPr="00B94CEA">
              <w:rPr>
                <w:sz w:val="18"/>
                <w:szCs w:val="18"/>
              </w:rPr>
              <w:t>Distance to provincial capital</w:t>
            </w:r>
          </w:p>
        </w:tc>
        <w:tc>
          <w:tcPr>
            <w:tcW w:w="1417" w:type="dxa"/>
            <w:vAlign w:val="center"/>
          </w:tcPr>
          <w:p w14:paraId="1C010BF1" w14:textId="77777777" w:rsidR="000117A8" w:rsidRPr="00B94CEA" w:rsidRDefault="000117A8" w:rsidP="00A80648">
            <w:pPr>
              <w:rPr>
                <w:sz w:val="18"/>
                <w:szCs w:val="18"/>
              </w:rPr>
            </w:pPr>
            <w:r w:rsidRPr="00B94CEA">
              <w:rPr>
                <w:sz w:val="18"/>
                <w:szCs w:val="18"/>
              </w:rPr>
              <w:t>Presence of ELC</w:t>
            </w:r>
          </w:p>
        </w:tc>
        <w:tc>
          <w:tcPr>
            <w:tcW w:w="1416" w:type="dxa"/>
            <w:vAlign w:val="center"/>
          </w:tcPr>
          <w:p w14:paraId="6F33E860" w14:textId="77777777" w:rsidR="000117A8" w:rsidRPr="00B94CEA" w:rsidRDefault="000117A8" w:rsidP="00A80648">
            <w:pPr>
              <w:rPr>
                <w:sz w:val="18"/>
                <w:szCs w:val="18"/>
              </w:rPr>
            </w:pPr>
            <w:r w:rsidRPr="00B94CEA">
              <w:rPr>
                <w:sz w:val="18"/>
                <w:szCs w:val="18"/>
              </w:rPr>
              <w:t>Presence of PA</w:t>
            </w:r>
          </w:p>
        </w:tc>
      </w:tr>
      <w:tr w:rsidR="000117A8" w:rsidRPr="00B94CEA" w14:paraId="2080021B" w14:textId="77777777" w:rsidTr="00A80648">
        <w:tc>
          <w:tcPr>
            <w:tcW w:w="704" w:type="dxa"/>
            <w:vAlign w:val="center"/>
          </w:tcPr>
          <w:p w14:paraId="3DB57BE9" w14:textId="77777777" w:rsidR="000117A8" w:rsidRPr="00B94CEA" w:rsidRDefault="000117A8" w:rsidP="00A80648">
            <w:pPr>
              <w:rPr>
                <w:sz w:val="18"/>
                <w:szCs w:val="18"/>
              </w:rPr>
            </w:pPr>
            <w:r w:rsidRPr="00B94CEA">
              <w:rPr>
                <w:sz w:val="18"/>
                <w:szCs w:val="18"/>
              </w:rPr>
              <w:t>m9</w:t>
            </w:r>
          </w:p>
        </w:tc>
        <w:tc>
          <w:tcPr>
            <w:tcW w:w="627" w:type="dxa"/>
            <w:vAlign w:val="center"/>
          </w:tcPr>
          <w:p w14:paraId="765F7581" w14:textId="77777777" w:rsidR="000117A8" w:rsidRDefault="000117A8" w:rsidP="00A80648">
            <w:pPr>
              <w:jc w:val="center"/>
              <w:rPr>
                <w:sz w:val="18"/>
                <w:szCs w:val="18"/>
              </w:rPr>
            </w:pPr>
            <w:r>
              <w:rPr>
                <w:sz w:val="18"/>
                <w:szCs w:val="18"/>
              </w:rPr>
              <w:t>48.35</w:t>
            </w:r>
          </w:p>
        </w:tc>
        <w:tc>
          <w:tcPr>
            <w:tcW w:w="1938" w:type="dxa"/>
            <w:vAlign w:val="center"/>
          </w:tcPr>
          <w:p w14:paraId="472BCA3A" w14:textId="77777777" w:rsidR="000117A8" w:rsidRPr="00B94CEA" w:rsidRDefault="000117A8" w:rsidP="00A80648">
            <w:pPr>
              <w:rPr>
                <w:sz w:val="18"/>
                <w:szCs w:val="18"/>
              </w:rPr>
            </w:pPr>
            <w:r>
              <w:rPr>
                <w:sz w:val="18"/>
                <w:szCs w:val="18"/>
              </w:rPr>
              <w:t>Proportion primary sector</w:t>
            </w:r>
          </w:p>
        </w:tc>
        <w:tc>
          <w:tcPr>
            <w:tcW w:w="1275" w:type="dxa"/>
            <w:vAlign w:val="center"/>
          </w:tcPr>
          <w:p w14:paraId="75F9F05A" w14:textId="77777777" w:rsidR="000117A8" w:rsidRPr="00B94CEA" w:rsidRDefault="000117A8" w:rsidP="00A80648">
            <w:pPr>
              <w:rPr>
                <w:sz w:val="18"/>
                <w:szCs w:val="18"/>
              </w:rPr>
            </w:pPr>
            <w:r>
              <w:rPr>
                <w:sz w:val="18"/>
                <w:szCs w:val="18"/>
              </w:rPr>
              <w:t>Out-migration</w:t>
            </w:r>
          </w:p>
        </w:tc>
        <w:tc>
          <w:tcPr>
            <w:tcW w:w="2125" w:type="dxa"/>
            <w:vAlign w:val="center"/>
          </w:tcPr>
          <w:p w14:paraId="1086B25F" w14:textId="77777777" w:rsidR="000117A8" w:rsidRPr="00B94CEA" w:rsidRDefault="000117A8" w:rsidP="00A80648">
            <w:pPr>
              <w:rPr>
                <w:sz w:val="18"/>
                <w:szCs w:val="18"/>
              </w:rPr>
            </w:pPr>
            <w:r w:rsidRPr="00B94CEA">
              <w:rPr>
                <w:sz w:val="18"/>
                <w:szCs w:val="18"/>
              </w:rPr>
              <w:t>Elevation</w:t>
            </w:r>
          </w:p>
        </w:tc>
        <w:tc>
          <w:tcPr>
            <w:tcW w:w="2407" w:type="dxa"/>
            <w:vAlign w:val="center"/>
          </w:tcPr>
          <w:p w14:paraId="1A759BCA" w14:textId="77777777" w:rsidR="000117A8" w:rsidRPr="00B94CEA" w:rsidRDefault="000117A8" w:rsidP="00A80648">
            <w:pPr>
              <w:rPr>
                <w:sz w:val="18"/>
                <w:szCs w:val="18"/>
              </w:rPr>
            </w:pPr>
            <w:r w:rsidRPr="00B94CEA">
              <w:rPr>
                <w:sz w:val="18"/>
                <w:szCs w:val="18"/>
              </w:rPr>
              <w:t>Distance to Int’l border</w:t>
            </w:r>
          </w:p>
        </w:tc>
        <w:tc>
          <w:tcPr>
            <w:tcW w:w="1841" w:type="dxa"/>
            <w:vAlign w:val="center"/>
          </w:tcPr>
          <w:p w14:paraId="2CE64D7B" w14:textId="77777777" w:rsidR="000117A8" w:rsidRPr="00B94CEA" w:rsidRDefault="000117A8" w:rsidP="00A80648">
            <w:pPr>
              <w:rPr>
                <w:sz w:val="18"/>
                <w:szCs w:val="18"/>
              </w:rPr>
            </w:pPr>
            <w:r w:rsidRPr="00B94CEA">
              <w:rPr>
                <w:sz w:val="18"/>
                <w:szCs w:val="18"/>
              </w:rPr>
              <w:t>Distance to provincial capital</w:t>
            </w:r>
          </w:p>
        </w:tc>
        <w:tc>
          <w:tcPr>
            <w:tcW w:w="1417" w:type="dxa"/>
            <w:vAlign w:val="center"/>
          </w:tcPr>
          <w:p w14:paraId="1A372AE6" w14:textId="77777777" w:rsidR="000117A8" w:rsidRPr="00B94CEA" w:rsidRDefault="000117A8" w:rsidP="00A80648">
            <w:pPr>
              <w:rPr>
                <w:sz w:val="18"/>
                <w:szCs w:val="18"/>
              </w:rPr>
            </w:pPr>
            <w:r w:rsidRPr="00B94CEA">
              <w:rPr>
                <w:sz w:val="18"/>
                <w:szCs w:val="18"/>
              </w:rPr>
              <w:t>Presence of ELC</w:t>
            </w:r>
          </w:p>
        </w:tc>
        <w:tc>
          <w:tcPr>
            <w:tcW w:w="1416" w:type="dxa"/>
            <w:vAlign w:val="center"/>
          </w:tcPr>
          <w:p w14:paraId="51756A68" w14:textId="77777777" w:rsidR="000117A8" w:rsidRPr="00B94CEA" w:rsidRDefault="000117A8" w:rsidP="00A80648">
            <w:pPr>
              <w:rPr>
                <w:sz w:val="18"/>
                <w:szCs w:val="18"/>
              </w:rPr>
            </w:pPr>
            <w:r w:rsidRPr="00B94CEA">
              <w:rPr>
                <w:sz w:val="18"/>
                <w:szCs w:val="18"/>
              </w:rPr>
              <w:t>Presence of PA</w:t>
            </w:r>
          </w:p>
        </w:tc>
      </w:tr>
      <w:tr w:rsidR="000117A8" w:rsidRPr="00B94CEA" w14:paraId="72FFCF66" w14:textId="77777777" w:rsidTr="00A80648">
        <w:tc>
          <w:tcPr>
            <w:tcW w:w="704" w:type="dxa"/>
            <w:tcBorders>
              <w:bottom w:val="single" w:sz="12" w:space="0" w:color="auto"/>
            </w:tcBorders>
            <w:vAlign w:val="center"/>
          </w:tcPr>
          <w:p w14:paraId="69DD95FB" w14:textId="77777777" w:rsidR="000117A8" w:rsidRPr="00B94CEA" w:rsidRDefault="000117A8" w:rsidP="00A80648">
            <w:pPr>
              <w:rPr>
                <w:sz w:val="18"/>
                <w:szCs w:val="18"/>
              </w:rPr>
            </w:pPr>
            <w:r w:rsidRPr="00B94CEA">
              <w:rPr>
                <w:sz w:val="18"/>
                <w:szCs w:val="18"/>
              </w:rPr>
              <w:t>m10</w:t>
            </w:r>
          </w:p>
        </w:tc>
        <w:tc>
          <w:tcPr>
            <w:tcW w:w="627" w:type="dxa"/>
            <w:tcBorders>
              <w:bottom w:val="single" w:sz="12" w:space="0" w:color="auto"/>
            </w:tcBorders>
            <w:vAlign w:val="center"/>
          </w:tcPr>
          <w:p w14:paraId="74CFA5A8" w14:textId="77777777" w:rsidR="000117A8" w:rsidRDefault="000117A8" w:rsidP="00A80648">
            <w:pPr>
              <w:jc w:val="center"/>
              <w:rPr>
                <w:sz w:val="18"/>
                <w:szCs w:val="18"/>
              </w:rPr>
            </w:pPr>
            <w:r>
              <w:rPr>
                <w:sz w:val="18"/>
                <w:szCs w:val="18"/>
              </w:rPr>
              <w:t>18.82</w:t>
            </w:r>
          </w:p>
        </w:tc>
        <w:tc>
          <w:tcPr>
            <w:tcW w:w="1938" w:type="dxa"/>
            <w:tcBorders>
              <w:bottom w:val="single" w:sz="12" w:space="0" w:color="auto"/>
            </w:tcBorders>
            <w:vAlign w:val="center"/>
          </w:tcPr>
          <w:p w14:paraId="5D131850" w14:textId="77777777" w:rsidR="000117A8" w:rsidRPr="00B94CEA" w:rsidRDefault="000117A8" w:rsidP="00A80648">
            <w:pPr>
              <w:rPr>
                <w:sz w:val="18"/>
                <w:szCs w:val="18"/>
              </w:rPr>
            </w:pPr>
            <w:r>
              <w:rPr>
                <w:sz w:val="18"/>
                <w:szCs w:val="18"/>
              </w:rPr>
              <w:t>Population density</w:t>
            </w:r>
          </w:p>
        </w:tc>
        <w:tc>
          <w:tcPr>
            <w:tcW w:w="1275" w:type="dxa"/>
            <w:tcBorders>
              <w:bottom w:val="single" w:sz="12" w:space="0" w:color="auto"/>
            </w:tcBorders>
            <w:vAlign w:val="center"/>
          </w:tcPr>
          <w:p w14:paraId="40989FB0" w14:textId="77777777" w:rsidR="000117A8" w:rsidRPr="00B94CEA" w:rsidRDefault="000117A8" w:rsidP="00A80648">
            <w:pPr>
              <w:rPr>
                <w:sz w:val="18"/>
                <w:szCs w:val="18"/>
              </w:rPr>
            </w:pPr>
            <w:r>
              <w:rPr>
                <w:sz w:val="18"/>
                <w:szCs w:val="18"/>
              </w:rPr>
              <w:t>Proportion males in school</w:t>
            </w:r>
          </w:p>
        </w:tc>
        <w:tc>
          <w:tcPr>
            <w:tcW w:w="2125" w:type="dxa"/>
            <w:tcBorders>
              <w:bottom w:val="single" w:sz="12" w:space="0" w:color="auto"/>
            </w:tcBorders>
            <w:vAlign w:val="center"/>
          </w:tcPr>
          <w:p w14:paraId="3A32E89F" w14:textId="77777777" w:rsidR="000117A8" w:rsidRPr="00B94CEA" w:rsidRDefault="000117A8" w:rsidP="00A80648">
            <w:pPr>
              <w:rPr>
                <w:sz w:val="18"/>
                <w:szCs w:val="18"/>
              </w:rPr>
            </w:pPr>
            <w:r w:rsidRPr="00B94CEA">
              <w:rPr>
                <w:sz w:val="18"/>
                <w:szCs w:val="18"/>
              </w:rPr>
              <w:t>Elevation</w:t>
            </w:r>
          </w:p>
        </w:tc>
        <w:tc>
          <w:tcPr>
            <w:tcW w:w="2407" w:type="dxa"/>
            <w:tcBorders>
              <w:bottom w:val="single" w:sz="12" w:space="0" w:color="auto"/>
            </w:tcBorders>
            <w:vAlign w:val="center"/>
          </w:tcPr>
          <w:p w14:paraId="4E12F2C1" w14:textId="77777777" w:rsidR="000117A8" w:rsidRPr="00B94CEA" w:rsidRDefault="000117A8" w:rsidP="00A80648">
            <w:pPr>
              <w:rPr>
                <w:sz w:val="18"/>
                <w:szCs w:val="18"/>
              </w:rPr>
            </w:pPr>
            <w:r w:rsidRPr="00B94CEA">
              <w:rPr>
                <w:sz w:val="18"/>
                <w:szCs w:val="18"/>
              </w:rPr>
              <w:t>Distance to Int’l border</w:t>
            </w:r>
          </w:p>
        </w:tc>
        <w:tc>
          <w:tcPr>
            <w:tcW w:w="1841" w:type="dxa"/>
            <w:tcBorders>
              <w:bottom w:val="single" w:sz="12" w:space="0" w:color="auto"/>
            </w:tcBorders>
            <w:vAlign w:val="center"/>
          </w:tcPr>
          <w:p w14:paraId="47F7AB88" w14:textId="77777777" w:rsidR="000117A8" w:rsidRPr="00B94CEA" w:rsidRDefault="000117A8" w:rsidP="00A80648">
            <w:pPr>
              <w:rPr>
                <w:sz w:val="18"/>
                <w:szCs w:val="18"/>
              </w:rPr>
            </w:pPr>
            <w:r w:rsidRPr="00B94CEA">
              <w:rPr>
                <w:sz w:val="18"/>
                <w:szCs w:val="18"/>
              </w:rPr>
              <w:t>Distance to provincial capital</w:t>
            </w:r>
          </w:p>
        </w:tc>
        <w:tc>
          <w:tcPr>
            <w:tcW w:w="1417" w:type="dxa"/>
            <w:tcBorders>
              <w:bottom w:val="single" w:sz="12" w:space="0" w:color="auto"/>
            </w:tcBorders>
            <w:vAlign w:val="center"/>
          </w:tcPr>
          <w:p w14:paraId="037C5CF2" w14:textId="77777777" w:rsidR="000117A8" w:rsidRPr="00B94CEA" w:rsidRDefault="000117A8" w:rsidP="00A80648">
            <w:pPr>
              <w:rPr>
                <w:sz w:val="18"/>
                <w:szCs w:val="18"/>
              </w:rPr>
            </w:pPr>
            <w:r w:rsidRPr="00B94CEA">
              <w:rPr>
                <w:sz w:val="18"/>
                <w:szCs w:val="18"/>
              </w:rPr>
              <w:t>Presence of ELC</w:t>
            </w:r>
          </w:p>
        </w:tc>
        <w:tc>
          <w:tcPr>
            <w:tcW w:w="1416" w:type="dxa"/>
            <w:tcBorders>
              <w:bottom w:val="single" w:sz="12" w:space="0" w:color="auto"/>
            </w:tcBorders>
            <w:vAlign w:val="center"/>
          </w:tcPr>
          <w:p w14:paraId="55066FE7" w14:textId="77777777" w:rsidR="000117A8" w:rsidRPr="00B94CEA" w:rsidRDefault="000117A8" w:rsidP="00A80648">
            <w:pPr>
              <w:rPr>
                <w:sz w:val="18"/>
                <w:szCs w:val="18"/>
              </w:rPr>
            </w:pPr>
            <w:r w:rsidRPr="00B94CEA">
              <w:rPr>
                <w:sz w:val="18"/>
                <w:szCs w:val="18"/>
              </w:rPr>
              <w:t>Presence of PA</w:t>
            </w:r>
          </w:p>
        </w:tc>
      </w:tr>
    </w:tbl>
    <w:p w14:paraId="5AC47E21" w14:textId="77777777" w:rsidR="000117A8" w:rsidRDefault="000117A8" w:rsidP="000117A8"/>
    <w:p w14:paraId="76731038" w14:textId="77777777" w:rsidR="000117A8" w:rsidRPr="000117A8" w:rsidRDefault="000117A8" w:rsidP="003B04F5"/>
    <w:p w14:paraId="2E617FD8" w14:textId="6D725A42" w:rsidR="009E3970" w:rsidRDefault="009E3970" w:rsidP="003B04F5">
      <w:pPr>
        <w:rPr>
          <w:b/>
          <w:bCs/>
        </w:rPr>
      </w:pPr>
    </w:p>
    <w:p w14:paraId="56FD792E" w14:textId="551EC66E" w:rsidR="009E3970" w:rsidRDefault="009E3970" w:rsidP="003B04F5">
      <w:pPr>
        <w:rPr>
          <w:b/>
          <w:bCs/>
        </w:rPr>
      </w:pPr>
    </w:p>
    <w:p w14:paraId="18AF594F" w14:textId="77777777" w:rsidR="009E3970" w:rsidRDefault="009E3970" w:rsidP="003B04F5">
      <w:pPr>
        <w:rPr>
          <w:b/>
          <w:bCs/>
        </w:rPr>
      </w:pPr>
    </w:p>
    <w:p w14:paraId="6FBDF615" w14:textId="0D396785" w:rsidR="000033F0" w:rsidRDefault="000033F0" w:rsidP="003B04F5">
      <w:pPr>
        <w:rPr>
          <w:b/>
          <w:bCs/>
        </w:rPr>
      </w:pPr>
    </w:p>
    <w:p w14:paraId="6E45018D" w14:textId="3493A0A8" w:rsidR="007A7A80" w:rsidRPr="00C96301" w:rsidRDefault="00C96301" w:rsidP="003B04F5">
      <w:pPr>
        <w:rPr>
          <w:b/>
          <w:bCs/>
          <w:sz w:val="18"/>
          <w:szCs w:val="18"/>
        </w:rPr>
      </w:pPr>
      <w:r w:rsidRPr="00B94CEA">
        <w:rPr>
          <w:b/>
          <w:bCs/>
          <w:sz w:val="18"/>
          <w:szCs w:val="18"/>
          <w:highlight w:val="yellow"/>
        </w:rPr>
        <w:lastRenderedPageBreak/>
        <w:t>Table Sx</w:t>
      </w:r>
      <w:r w:rsidRPr="00B94CEA">
        <w:rPr>
          <w:b/>
          <w:bCs/>
          <w:sz w:val="18"/>
          <w:szCs w:val="18"/>
        </w:rPr>
        <w:t xml:space="preserve">. Final candidate model set for the </w:t>
      </w:r>
      <w:r>
        <w:rPr>
          <w:b/>
          <w:bCs/>
          <w:sz w:val="18"/>
          <w:szCs w:val="18"/>
        </w:rPr>
        <w:t>province</w:t>
      </w:r>
      <w:r w:rsidRPr="00B94CEA">
        <w:rPr>
          <w:b/>
          <w:bCs/>
          <w:sz w:val="18"/>
          <w:szCs w:val="18"/>
        </w:rPr>
        <w:t>-level socioeconomic analysis. Variables were selected based on the results of the within-set models (</w:t>
      </w:r>
      <w:r w:rsidRPr="00B94CEA">
        <w:rPr>
          <w:b/>
          <w:bCs/>
          <w:sz w:val="18"/>
          <w:szCs w:val="18"/>
          <w:highlight w:val="yellow"/>
        </w:rPr>
        <w:t>see table Sx</w:t>
      </w:r>
      <w:r w:rsidRPr="00B94CEA">
        <w:rPr>
          <w:b/>
          <w:bCs/>
          <w:sz w:val="18"/>
          <w:szCs w:val="18"/>
        </w:rPr>
        <w:t xml:space="preserve">). </w:t>
      </w:r>
      <w:r>
        <w:rPr>
          <w:b/>
          <w:bCs/>
          <w:sz w:val="18"/>
          <w:szCs w:val="18"/>
        </w:rPr>
        <w:t xml:space="preserve">All models included a random effects structure of the form ~(year|Province). </w:t>
      </w:r>
      <w:r w:rsidRPr="00B94CEA">
        <w:rPr>
          <w:b/>
          <w:bCs/>
          <w:sz w:val="18"/>
          <w:szCs w:val="18"/>
        </w:rPr>
        <w:t>Model selection was done using an Information Theoretic approach.</w:t>
      </w:r>
      <w:r>
        <w:rPr>
          <w:b/>
          <w:bCs/>
          <w:sz w:val="18"/>
          <w:szCs w:val="18"/>
        </w:rPr>
        <w:t xml:space="preserve"> Shaded model (m</w:t>
      </w:r>
      <w:r>
        <w:rPr>
          <w:b/>
          <w:bCs/>
          <w:sz w:val="18"/>
          <w:szCs w:val="18"/>
        </w:rPr>
        <w:t>8</w:t>
      </w:r>
      <w:r>
        <w:rPr>
          <w:b/>
          <w:bCs/>
          <w:sz w:val="18"/>
          <w:szCs w:val="18"/>
        </w:rPr>
        <w:t>) was the top model and was used for predictions and inference.</w:t>
      </w:r>
    </w:p>
    <w:tbl>
      <w:tblPr>
        <w:tblStyle w:val="TableGrid"/>
        <w:tblW w:w="0" w:type="auto"/>
        <w:tblLook w:val="04A0" w:firstRow="1" w:lastRow="0" w:firstColumn="1" w:lastColumn="0" w:noHBand="0" w:noVBand="1"/>
      </w:tblPr>
      <w:tblGrid>
        <w:gridCol w:w="1528"/>
        <w:gridCol w:w="735"/>
        <w:gridCol w:w="1701"/>
        <w:gridCol w:w="1701"/>
        <w:gridCol w:w="1701"/>
        <w:gridCol w:w="1701"/>
        <w:gridCol w:w="1701"/>
        <w:gridCol w:w="1701"/>
        <w:gridCol w:w="1479"/>
      </w:tblGrid>
      <w:tr w:rsidR="00C96301" w:rsidRPr="007A7A80" w14:paraId="4EAEBF30" w14:textId="4AF7F1ED" w:rsidTr="00C96301">
        <w:tc>
          <w:tcPr>
            <w:tcW w:w="1528" w:type="dxa"/>
            <w:vAlign w:val="center"/>
          </w:tcPr>
          <w:p w14:paraId="14FE90C7" w14:textId="05DD2768" w:rsidR="00C96301" w:rsidRPr="007A7A80" w:rsidRDefault="00C96301" w:rsidP="00C96301">
            <w:pPr>
              <w:jc w:val="center"/>
              <w:rPr>
                <w:b/>
                <w:bCs/>
                <w:sz w:val="18"/>
                <w:szCs w:val="18"/>
              </w:rPr>
            </w:pPr>
            <w:r w:rsidRPr="007A7A80">
              <w:rPr>
                <w:b/>
                <w:bCs/>
                <w:sz w:val="18"/>
                <w:szCs w:val="18"/>
              </w:rPr>
              <w:t>Model</w:t>
            </w:r>
          </w:p>
        </w:tc>
        <w:tc>
          <w:tcPr>
            <w:tcW w:w="735" w:type="dxa"/>
            <w:vAlign w:val="center"/>
          </w:tcPr>
          <w:p w14:paraId="0504EBA7" w14:textId="1003B4CA" w:rsidR="00C96301" w:rsidRPr="007A7A80" w:rsidRDefault="00C96301" w:rsidP="00C96301">
            <w:pPr>
              <w:jc w:val="center"/>
              <w:rPr>
                <w:b/>
                <w:bCs/>
                <w:sz w:val="18"/>
                <w:szCs w:val="18"/>
              </w:rPr>
            </w:pPr>
            <w:r w:rsidRPr="007A7A80">
              <w:rPr>
                <w:b/>
                <w:bCs/>
                <w:sz w:val="18"/>
                <w:szCs w:val="18"/>
              </w:rPr>
              <w:t>Delta AIC</w:t>
            </w:r>
          </w:p>
        </w:tc>
        <w:tc>
          <w:tcPr>
            <w:tcW w:w="11685" w:type="dxa"/>
            <w:gridSpan w:val="7"/>
            <w:vAlign w:val="center"/>
          </w:tcPr>
          <w:p w14:paraId="2508F162" w14:textId="3CCB5B27" w:rsidR="00C96301" w:rsidRPr="007A7A80" w:rsidRDefault="00C96301" w:rsidP="00C96301">
            <w:pPr>
              <w:jc w:val="center"/>
              <w:rPr>
                <w:b/>
                <w:bCs/>
                <w:sz w:val="18"/>
                <w:szCs w:val="18"/>
              </w:rPr>
            </w:pPr>
            <w:r w:rsidRPr="007A7A80">
              <w:rPr>
                <w:b/>
                <w:bCs/>
                <w:sz w:val="18"/>
                <w:szCs w:val="18"/>
              </w:rPr>
              <w:t>Variables</w:t>
            </w:r>
          </w:p>
        </w:tc>
      </w:tr>
      <w:tr w:rsidR="007A7A80" w:rsidRPr="007A7A80" w14:paraId="503F7F90" w14:textId="6320FFBC" w:rsidTr="00C96301">
        <w:tc>
          <w:tcPr>
            <w:tcW w:w="1528" w:type="dxa"/>
          </w:tcPr>
          <w:p w14:paraId="20E96A28" w14:textId="00DDC549" w:rsidR="007A7A80" w:rsidRPr="007A7A80" w:rsidRDefault="007A7A80" w:rsidP="003B04F5">
            <w:pPr>
              <w:rPr>
                <w:sz w:val="18"/>
                <w:szCs w:val="18"/>
              </w:rPr>
            </w:pPr>
            <w:r w:rsidRPr="007A7A80">
              <w:rPr>
                <w:sz w:val="18"/>
                <w:szCs w:val="18"/>
              </w:rPr>
              <w:t>M1</w:t>
            </w:r>
          </w:p>
        </w:tc>
        <w:tc>
          <w:tcPr>
            <w:tcW w:w="735" w:type="dxa"/>
          </w:tcPr>
          <w:p w14:paraId="359A5294" w14:textId="77777777" w:rsidR="007A7A80" w:rsidRPr="007A7A80" w:rsidRDefault="007A7A80" w:rsidP="003B04F5">
            <w:pPr>
              <w:rPr>
                <w:sz w:val="18"/>
                <w:szCs w:val="18"/>
              </w:rPr>
            </w:pPr>
          </w:p>
        </w:tc>
        <w:tc>
          <w:tcPr>
            <w:tcW w:w="1701" w:type="dxa"/>
          </w:tcPr>
          <w:p w14:paraId="7C5ECDA1" w14:textId="38025767" w:rsidR="007A7A80" w:rsidRPr="007A7A80" w:rsidRDefault="007A7A80" w:rsidP="003B04F5">
            <w:pPr>
              <w:rPr>
                <w:sz w:val="18"/>
                <w:szCs w:val="18"/>
              </w:rPr>
            </w:pPr>
            <w:r w:rsidRPr="007A7A80">
              <w:rPr>
                <w:sz w:val="18"/>
                <w:szCs w:val="18"/>
              </w:rPr>
              <w:t>Population density</w:t>
            </w:r>
          </w:p>
        </w:tc>
        <w:tc>
          <w:tcPr>
            <w:tcW w:w="1701" w:type="dxa"/>
          </w:tcPr>
          <w:p w14:paraId="5C039FD5" w14:textId="515C943E" w:rsidR="007A7A80" w:rsidRPr="007A7A80" w:rsidRDefault="007A7A80" w:rsidP="003B04F5">
            <w:pPr>
              <w:rPr>
                <w:sz w:val="18"/>
                <w:szCs w:val="18"/>
              </w:rPr>
            </w:pPr>
            <w:r w:rsidRPr="007A7A80">
              <w:rPr>
                <w:sz w:val="18"/>
                <w:szCs w:val="18"/>
              </w:rPr>
              <w:t>Elevation</w:t>
            </w:r>
          </w:p>
        </w:tc>
        <w:tc>
          <w:tcPr>
            <w:tcW w:w="1701" w:type="dxa"/>
          </w:tcPr>
          <w:p w14:paraId="1217A272" w14:textId="02C2F3B6" w:rsidR="007A7A80" w:rsidRPr="007A7A80" w:rsidRDefault="007A7A80" w:rsidP="003B04F5">
            <w:pPr>
              <w:rPr>
                <w:sz w:val="18"/>
                <w:szCs w:val="18"/>
              </w:rPr>
            </w:pPr>
            <w:r w:rsidRPr="007A7A80">
              <w:rPr>
                <w:sz w:val="18"/>
                <w:szCs w:val="18"/>
              </w:rPr>
              <w:t>Distance to int’l border</w:t>
            </w:r>
          </w:p>
        </w:tc>
        <w:tc>
          <w:tcPr>
            <w:tcW w:w="1701" w:type="dxa"/>
          </w:tcPr>
          <w:p w14:paraId="2FBFB0C1" w14:textId="52582A64" w:rsidR="007A7A80" w:rsidRPr="007A7A80" w:rsidRDefault="007A7A80" w:rsidP="003B04F5">
            <w:pPr>
              <w:rPr>
                <w:sz w:val="18"/>
                <w:szCs w:val="18"/>
              </w:rPr>
            </w:pPr>
            <w:r w:rsidRPr="007A7A80">
              <w:rPr>
                <w:sz w:val="18"/>
                <w:szCs w:val="18"/>
              </w:rPr>
              <w:t>Distance to provincial capital</w:t>
            </w:r>
          </w:p>
        </w:tc>
        <w:tc>
          <w:tcPr>
            <w:tcW w:w="1701" w:type="dxa"/>
          </w:tcPr>
          <w:p w14:paraId="67EC9E93" w14:textId="436EACFE" w:rsidR="007A7A80" w:rsidRPr="007A7A80" w:rsidRDefault="007A7A80" w:rsidP="003B04F5">
            <w:pPr>
              <w:rPr>
                <w:sz w:val="18"/>
                <w:szCs w:val="18"/>
              </w:rPr>
            </w:pPr>
            <w:r w:rsidRPr="007A7A80">
              <w:rPr>
                <w:sz w:val="18"/>
                <w:szCs w:val="18"/>
              </w:rPr>
              <w:t>Presence of ELCs</w:t>
            </w:r>
          </w:p>
        </w:tc>
        <w:tc>
          <w:tcPr>
            <w:tcW w:w="1701" w:type="dxa"/>
          </w:tcPr>
          <w:p w14:paraId="7B8C4BA9" w14:textId="62E3A226" w:rsidR="007A7A80" w:rsidRPr="007A7A80" w:rsidRDefault="007A7A80" w:rsidP="003B04F5">
            <w:pPr>
              <w:rPr>
                <w:sz w:val="18"/>
                <w:szCs w:val="18"/>
              </w:rPr>
            </w:pPr>
            <w:r w:rsidRPr="007A7A80">
              <w:rPr>
                <w:sz w:val="18"/>
                <w:szCs w:val="18"/>
              </w:rPr>
              <w:t>Presence of PAs</w:t>
            </w:r>
          </w:p>
        </w:tc>
        <w:tc>
          <w:tcPr>
            <w:tcW w:w="1479" w:type="dxa"/>
          </w:tcPr>
          <w:p w14:paraId="03FFC5EA" w14:textId="77777777" w:rsidR="007A7A80" w:rsidRPr="007A7A80" w:rsidRDefault="007A7A80" w:rsidP="003B04F5">
            <w:pPr>
              <w:rPr>
                <w:sz w:val="18"/>
                <w:szCs w:val="18"/>
              </w:rPr>
            </w:pPr>
          </w:p>
        </w:tc>
      </w:tr>
      <w:tr w:rsidR="007A7A80" w:rsidRPr="007A7A80" w14:paraId="70CEC66C" w14:textId="065843BB" w:rsidTr="00C96301">
        <w:tc>
          <w:tcPr>
            <w:tcW w:w="1528" w:type="dxa"/>
          </w:tcPr>
          <w:p w14:paraId="2F0DAA2E" w14:textId="020BC0B0" w:rsidR="007A7A80" w:rsidRPr="007A7A80" w:rsidRDefault="007A7A80" w:rsidP="007A7A80">
            <w:pPr>
              <w:rPr>
                <w:sz w:val="18"/>
                <w:szCs w:val="18"/>
              </w:rPr>
            </w:pPr>
            <w:r w:rsidRPr="007A7A80">
              <w:rPr>
                <w:sz w:val="18"/>
                <w:szCs w:val="18"/>
              </w:rPr>
              <w:t>M2</w:t>
            </w:r>
          </w:p>
        </w:tc>
        <w:tc>
          <w:tcPr>
            <w:tcW w:w="735" w:type="dxa"/>
          </w:tcPr>
          <w:p w14:paraId="3A466BA5" w14:textId="77777777" w:rsidR="007A7A80" w:rsidRPr="007A7A80" w:rsidRDefault="007A7A80" w:rsidP="007A7A80">
            <w:pPr>
              <w:rPr>
                <w:sz w:val="18"/>
                <w:szCs w:val="18"/>
              </w:rPr>
            </w:pPr>
          </w:p>
        </w:tc>
        <w:tc>
          <w:tcPr>
            <w:tcW w:w="1701" w:type="dxa"/>
          </w:tcPr>
          <w:p w14:paraId="3A9C76FA" w14:textId="27E3B31D" w:rsidR="007A7A80" w:rsidRPr="007A7A80" w:rsidRDefault="007A7A80" w:rsidP="007A7A80">
            <w:pPr>
              <w:rPr>
                <w:sz w:val="18"/>
                <w:szCs w:val="18"/>
              </w:rPr>
            </w:pPr>
            <w:r w:rsidRPr="007A7A80">
              <w:rPr>
                <w:sz w:val="18"/>
                <w:szCs w:val="18"/>
              </w:rPr>
              <w:t>Proportion males in school</w:t>
            </w:r>
          </w:p>
        </w:tc>
        <w:tc>
          <w:tcPr>
            <w:tcW w:w="1701" w:type="dxa"/>
          </w:tcPr>
          <w:p w14:paraId="1F8D2D17" w14:textId="3DBA70A0" w:rsidR="007A7A80" w:rsidRPr="007A7A80" w:rsidRDefault="007A7A80" w:rsidP="007A7A80">
            <w:pPr>
              <w:rPr>
                <w:sz w:val="18"/>
                <w:szCs w:val="18"/>
              </w:rPr>
            </w:pPr>
            <w:r w:rsidRPr="007A7A80">
              <w:rPr>
                <w:sz w:val="18"/>
                <w:szCs w:val="18"/>
              </w:rPr>
              <w:t>Elevation</w:t>
            </w:r>
          </w:p>
        </w:tc>
        <w:tc>
          <w:tcPr>
            <w:tcW w:w="1701" w:type="dxa"/>
          </w:tcPr>
          <w:p w14:paraId="06077DC9" w14:textId="347F70DC" w:rsidR="007A7A80" w:rsidRPr="007A7A80" w:rsidRDefault="007A7A80" w:rsidP="007A7A80">
            <w:pPr>
              <w:rPr>
                <w:sz w:val="18"/>
                <w:szCs w:val="18"/>
              </w:rPr>
            </w:pPr>
            <w:r w:rsidRPr="007A7A80">
              <w:rPr>
                <w:sz w:val="18"/>
                <w:szCs w:val="18"/>
              </w:rPr>
              <w:t>Distance to int’l border</w:t>
            </w:r>
          </w:p>
        </w:tc>
        <w:tc>
          <w:tcPr>
            <w:tcW w:w="1701" w:type="dxa"/>
          </w:tcPr>
          <w:p w14:paraId="687144DC" w14:textId="18196D62" w:rsidR="007A7A80" w:rsidRPr="007A7A80" w:rsidRDefault="007A7A80" w:rsidP="007A7A80">
            <w:pPr>
              <w:rPr>
                <w:sz w:val="18"/>
                <w:szCs w:val="18"/>
              </w:rPr>
            </w:pPr>
            <w:r w:rsidRPr="007A7A80">
              <w:rPr>
                <w:sz w:val="18"/>
                <w:szCs w:val="18"/>
              </w:rPr>
              <w:t>Distance to provincial capital</w:t>
            </w:r>
          </w:p>
        </w:tc>
        <w:tc>
          <w:tcPr>
            <w:tcW w:w="1701" w:type="dxa"/>
          </w:tcPr>
          <w:p w14:paraId="5C6B98A4" w14:textId="22860AB1" w:rsidR="007A7A80" w:rsidRPr="007A7A80" w:rsidRDefault="007A7A80" w:rsidP="007A7A80">
            <w:pPr>
              <w:rPr>
                <w:sz w:val="18"/>
                <w:szCs w:val="18"/>
              </w:rPr>
            </w:pPr>
            <w:r w:rsidRPr="007A7A80">
              <w:rPr>
                <w:sz w:val="18"/>
                <w:szCs w:val="18"/>
              </w:rPr>
              <w:t>Presence of ELCs</w:t>
            </w:r>
          </w:p>
        </w:tc>
        <w:tc>
          <w:tcPr>
            <w:tcW w:w="1701" w:type="dxa"/>
          </w:tcPr>
          <w:p w14:paraId="26CBBAEC" w14:textId="0B54E3B9" w:rsidR="007A7A80" w:rsidRPr="007A7A80" w:rsidRDefault="007A7A80" w:rsidP="007A7A80">
            <w:pPr>
              <w:rPr>
                <w:sz w:val="18"/>
                <w:szCs w:val="18"/>
              </w:rPr>
            </w:pPr>
            <w:r w:rsidRPr="007A7A80">
              <w:rPr>
                <w:sz w:val="18"/>
                <w:szCs w:val="18"/>
              </w:rPr>
              <w:t>Presence of PAs</w:t>
            </w:r>
          </w:p>
        </w:tc>
        <w:tc>
          <w:tcPr>
            <w:tcW w:w="1479" w:type="dxa"/>
          </w:tcPr>
          <w:p w14:paraId="032B065F" w14:textId="77777777" w:rsidR="007A7A80" w:rsidRPr="007A7A80" w:rsidRDefault="007A7A80" w:rsidP="007A7A80">
            <w:pPr>
              <w:rPr>
                <w:sz w:val="18"/>
                <w:szCs w:val="18"/>
              </w:rPr>
            </w:pPr>
          </w:p>
        </w:tc>
      </w:tr>
      <w:tr w:rsidR="007A7A80" w:rsidRPr="007A7A80" w14:paraId="3B477D90" w14:textId="24A02F26" w:rsidTr="00C96301">
        <w:tc>
          <w:tcPr>
            <w:tcW w:w="1528" w:type="dxa"/>
          </w:tcPr>
          <w:p w14:paraId="479F2381" w14:textId="69CAA761" w:rsidR="007A7A80" w:rsidRPr="007A7A80" w:rsidRDefault="007A7A80" w:rsidP="007A7A80">
            <w:pPr>
              <w:rPr>
                <w:sz w:val="18"/>
                <w:szCs w:val="18"/>
              </w:rPr>
            </w:pPr>
            <w:r w:rsidRPr="007A7A80">
              <w:rPr>
                <w:sz w:val="18"/>
                <w:szCs w:val="18"/>
              </w:rPr>
              <w:t>M3</w:t>
            </w:r>
          </w:p>
        </w:tc>
        <w:tc>
          <w:tcPr>
            <w:tcW w:w="735" w:type="dxa"/>
          </w:tcPr>
          <w:p w14:paraId="3F21F8E2" w14:textId="77777777" w:rsidR="007A7A80" w:rsidRPr="007A7A80" w:rsidRDefault="007A7A80" w:rsidP="007A7A80">
            <w:pPr>
              <w:rPr>
                <w:sz w:val="18"/>
                <w:szCs w:val="18"/>
              </w:rPr>
            </w:pPr>
          </w:p>
        </w:tc>
        <w:tc>
          <w:tcPr>
            <w:tcW w:w="1701" w:type="dxa"/>
          </w:tcPr>
          <w:p w14:paraId="1555DAF5" w14:textId="6A6E95F9" w:rsidR="007A7A80" w:rsidRPr="007A7A80" w:rsidRDefault="007A7A80" w:rsidP="007A7A80">
            <w:pPr>
              <w:rPr>
                <w:sz w:val="18"/>
                <w:szCs w:val="18"/>
              </w:rPr>
            </w:pPr>
            <w:r w:rsidRPr="007A7A80">
              <w:rPr>
                <w:sz w:val="18"/>
                <w:szCs w:val="18"/>
              </w:rPr>
              <w:t>Proportion primary sector</w:t>
            </w:r>
          </w:p>
        </w:tc>
        <w:tc>
          <w:tcPr>
            <w:tcW w:w="1701" w:type="dxa"/>
          </w:tcPr>
          <w:p w14:paraId="19BDAF37" w14:textId="0EEB4452" w:rsidR="007A7A80" w:rsidRPr="007A7A80" w:rsidRDefault="007A7A80" w:rsidP="007A7A80">
            <w:pPr>
              <w:rPr>
                <w:sz w:val="18"/>
                <w:szCs w:val="18"/>
              </w:rPr>
            </w:pPr>
            <w:r w:rsidRPr="007A7A80">
              <w:rPr>
                <w:sz w:val="18"/>
                <w:szCs w:val="18"/>
              </w:rPr>
              <w:t>Elevation</w:t>
            </w:r>
          </w:p>
        </w:tc>
        <w:tc>
          <w:tcPr>
            <w:tcW w:w="1701" w:type="dxa"/>
          </w:tcPr>
          <w:p w14:paraId="1CF78C07" w14:textId="72A8BF0D" w:rsidR="007A7A80" w:rsidRPr="007A7A80" w:rsidRDefault="007A7A80" w:rsidP="007A7A80">
            <w:pPr>
              <w:rPr>
                <w:sz w:val="18"/>
                <w:szCs w:val="18"/>
              </w:rPr>
            </w:pPr>
            <w:r w:rsidRPr="007A7A80">
              <w:rPr>
                <w:sz w:val="18"/>
                <w:szCs w:val="18"/>
              </w:rPr>
              <w:t>Distance to int’l border</w:t>
            </w:r>
          </w:p>
        </w:tc>
        <w:tc>
          <w:tcPr>
            <w:tcW w:w="1701" w:type="dxa"/>
          </w:tcPr>
          <w:p w14:paraId="5FC3A11D" w14:textId="4EB63794" w:rsidR="007A7A80" w:rsidRPr="007A7A80" w:rsidRDefault="007A7A80" w:rsidP="007A7A80">
            <w:pPr>
              <w:rPr>
                <w:sz w:val="18"/>
                <w:szCs w:val="18"/>
              </w:rPr>
            </w:pPr>
            <w:r w:rsidRPr="007A7A80">
              <w:rPr>
                <w:sz w:val="18"/>
                <w:szCs w:val="18"/>
              </w:rPr>
              <w:t>Distance to provincial capital</w:t>
            </w:r>
          </w:p>
        </w:tc>
        <w:tc>
          <w:tcPr>
            <w:tcW w:w="1701" w:type="dxa"/>
          </w:tcPr>
          <w:p w14:paraId="6F08B4B1" w14:textId="3F7F0B4C" w:rsidR="007A7A80" w:rsidRPr="007A7A80" w:rsidRDefault="007A7A80" w:rsidP="007A7A80">
            <w:pPr>
              <w:rPr>
                <w:sz w:val="18"/>
                <w:szCs w:val="18"/>
              </w:rPr>
            </w:pPr>
            <w:r w:rsidRPr="007A7A80">
              <w:rPr>
                <w:sz w:val="18"/>
                <w:szCs w:val="18"/>
              </w:rPr>
              <w:t>Presence of ELCs</w:t>
            </w:r>
          </w:p>
        </w:tc>
        <w:tc>
          <w:tcPr>
            <w:tcW w:w="1701" w:type="dxa"/>
          </w:tcPr>
          <w:p w14:paraId="3C08DE5E" w14:textId="07E136FB" w:rsidR="007A7A80" w:rsidRPr="007A7A80" w:rsidRDefault="007A7A80" w:rsidP="007A7A80">
            <w:pPr>
              <w:rPr>
                <w:sz w:val="18"/>
                <w:szCs w:val="18"/>
              </w:rPr>
            </w:pPr>
            <w:r w:rsidRPr="007A7A80">
              <w:rPr>
                <w:sz w:val="18"/>
                <w:szCs w:val="18"/>
              </w:rPr>
              <w:t>Presence of PAs</w:t>
            </w:r>
          </w:p>
        </w:tc>
        <w:tc>
          <w:tcPr>
            <w:tcW w:w="1479" w:type="dxa"/>
          </w:tcPr>
          <w:p w14:paraId="303D86F8" w14:textId="77777777" w:rsidR="007A7A80" w:rsidRPr="007A7A80" w:rsidRDefault="007A7A80" w:rsidP="007A7A80">
            <w:pPr>
              <w:rPr>
                <w:sz w:val="18"/>
                <w:szCs w:val="18"/>
              </w:rPr>
            </w:pPr>
          </w:p>
        </w:tc>
      </w:tr>
      <w:tr w:rsidR="007A7A80" w:rsidRPr="007A7A80" w14:paraId="3BDF25F8" w14:textId="436FB17C" w:rsidTr="00C96301">
        <w:tc>
          <w:tcPr>
            <w:tcW w:w="1528" w:type="dxa"/>
          </w:tcPr>
          <w:p w14:paraId="40A8C6BE" w14:textId="730E3587" w:rsidR="007A7A80" w:rsidRPr="007A7A80" w:rsidRDefault="007A7A80" w:rsidP="007A7A80">
            <w:pPr>
              <w:rPr>
                <w:sz w:val="18"/>
                <w:szCs w:val="18"/>
              </w:rPr>
            </w:pPr>
            <w:r w:rsidRPr="007A7A80">
              <w:rPr>
                <w:sz w:val="18"/>
                <w:szCs w:val="18"/>
              </w:rPr>
              <w:t>M4</w:t>
            </w:r>
          </w:p>
        </w:tc>
        <w:tc>
          <w:tcPr>
            <w:tcW w:w="735" w:type="dxa"/>
          </w:tcPr>
          <w:p w14:paraId="25DD412A" w14:textId="77777777" w:rsidR="007A7A80" w:rsidRPr="007A7A80" w:rsidRDefault="007A7A80" w:rsidP="007A7A80">
            <w:pPr>
              <w:rPr>
                <w:sz w:val="18"/>
                <w:szCs w:val="18"/>
              </w:rPr>
            </w:pPr>
          </w:p>
        </w:tc>
        <w:tc>
          <w:tcPr>
            <w:tcW w:w="1701" w:type="dxa"/>
          </w:tcPr>
          <w:p w14:paraId="3419AF71" w14:textId="41A2A030" w:rsidR="007A7A80" w:rsidRPr="007A7A80" w:rsidRDefault="007A7A80" w:rsidP="007A7A80">
            <w:pPr>
              <w:rPr>
                <w:sz w:val="18"/>
                <w:szCs w:val="18"/>
              </w:rPr>
            </w:pPr>
            <w:r w:rsidRPr="007A7A80">
              <w:rPr>
                <w:sz w:val="18"/>
                <w:szCs w:val="18"/>
              </w:rPr>
              <w:t>Proportion with pigs</w:t>
            </w:r>
          </w:p>
        </w:tc>
        <w:tc>
          <w:tcPr>
            <w:tcW w:w="1701" w:type="dxa"/>
          </w:tcPr>
          <w:p w14:paraId="586C4AF4" w14:textId="35464B4D" w:rsidR="007A7A80" w:rsidRPr="007A7A80" w:rsidRDefault="007A7A80" w:rsidP="007A7A80">
            <w:pPr>
              <w:rPr>
                <w:sz w:val="18"/>
                <w:szCs w:val="18"/>
              </w:rPr>
            </w:pPr>
            <w:r w:rsidRPr="007A7A80">
              <w:rPr>
                <w:sz w:val="18"/>
                <w:szCs w:val="18"/>
              </w:rPr>
              <w:t>Elevation</w:t>
            </w:r>
          </w:p>
        </w:tc>
        <w:tc>
          <w:tcPr>
            <w:tcW w:w="1701" w:type="dxa"/>
          </w:tcPr>
          <w:p w14:paraId="4D8468BA" w14:textId="64C39433" w:rsidR="007A7A80" w:rsidRPr="007A7A80" w:rsidRDefault="007A7A80" w:rsidP="007A7A80">
            <w:pPr>
              <w:rPr>
                <w:sz w:val="18"/>
                <w:szCs w:val="18"/>
              </w:rPr>
            </w:pPr>
            <w:r w:rsidRPr="007A7A80">
              <w:rPr>
                <w:sz w:val="18"/>
                <w:szCs w:val="18"/>
              </w:rPr>
              <w:t>Distance to int’l border</w:t>
            </w:r>
          </w:p>
        </w:tc>
        <w:tc>
          <w:tcPr>
            <w:tcW w:w="1701" w:type="dxa"/>
          </w:tcPr>
          <w:p w14:paraId="6BB28B99" w14:textId="3E195074" w:rsidR="007A7A80" w:rsidRPr="007A7A80" w:rsidRDefault="007A7A80" w:rsidP="007A7A80">
            <w:pPr>
              <w:rPr>
                <w:sz w:val="18"/>
                <w:szCs w:val="18"/>
              </w:rPr>
            </w:pPr>
            <w:r w:rsidRPr="007A7A80">
              <w:rPr>
                <w:sz w:val="18"/>
                <w:szCs w:val="18"/>
              </w:rPr>
              <w:t>Distance to provincial capital</w:t>
            </w:r>
          </w:p>
        </w:tc>
        <w:tc>
          <w:tcPr>
            <w:tcW w:w="1701" w:type="dxa"/>
          </w:tcPr>
          <w:p w14:paraId="3BA2593B" w14:textId="6C304981" w:rsidR="007A7A80" w:rsidRPr="007A7A80" w:rsidRDefault="007A7A80" w:rsidP="007A7A80">
            <w:pPr>
              <w:rPr>
                <w:sz w:val="18"/>
                <w:szCs w:val="18"/>
              </w:rPr>
            </w:pPr>
            <w:r w:rsidRPr="007A7A80">
              <w:rPr>
                <w:sz w:val="18"/>
                <w:szCs w:val="18"/>
              </w:rPr>
              <w:t>Presence of ELCs</w:t>
            </w:r>
          </w:p>
        </w:tc>
        <w:tc>
          <w:tcPr>
            <w:tcW w:w="1701" w:type="dxa"/>
          </w:tcPr>
          <w:p w14:paraId="5E45EE98" w14:textId="1380D220" w:rsidR="007A7A80" w:rsidRPr="007A7A80" w:rsidRDefault="007A7A80" w:rsidP="007A7A80">
            <w:pPr>
              <w:rPr>
                <w:sz w:val="18"/>
                <w:szCs w:val="18"/>
              </w:rPr>
            </w:pPr>
            <w:r w:rsidRPr="007A7A80">
              <w:rPr>
                <w:sz w:val="18"/>
                <w:szCs w:val="18"/>
              </w:rPr>
              <w:t>Presence of PAs</w:t>
            </w:r>
          </w:p>
        </w:tc>
        <w:tc>
          <w:tcPr>
            <w:tcW w:w="1479" w:type="dxa"/>
          </w:tcPr>
          <w:p w14:paraId="2EF8B046" w14:textId="77777777" w:rsidR="007A7A80" w:rsidRPr="007A7A80" w:rsidRDefault="007A7A80" w:rsidP="007A7A80">
            <w:pPr>
              <w:rPr>
                <w:sz w:val="18"/>
                <w:szCs w:val="18"/>
              </w:rPr>
            </w:pPr>
          </w:p>
        </w:tc>
      </w:tr>
      <w:tr w:rsidR="007A7A80" w:rsidRPr="007A7A80" w14:paraId="5F7E719B" w14:textId="158F392F" w:rsidTr="00C96301">
        <w:tc>
          <w:tcPr>
            <w:tcW w:w="1528" w:type="dxa"/>
          </w:tcPr>
          <w:p w14:paraId="7AC07262" w14:textId="149E4E43" w:rsidR="007A7A80" w:rsidRPr="007A7A80" w:rsidRDefault="007A7A80" w:rsidP="007A7A80">
            <w:pPr>
              <w:rPr>
                <w:sz w:val="18"/>
                <w:szCs w:val="18"/>
              </w:rPr>
            </w:pPr>
            <w:r w:rsidRPr="007A7A80">
              <w:rPr>
                <w:sz w:val="18"/>
                <w:szCs w:val="18"/>
              </w:rPr>
              <w:t>M5</w:t>
            </w:r>
          </w:p>
        </w:tc>
        <w:tc>
          <w:tcPr>
            <w:tcW w:w="735" w:type="dxa"/>
          </w:tcPr>
          <w:p w14:paraId="43F10AE5" w14:textId="77777777" w:rsidR="007A7A80" w:rsidRPr="007A7A80" w:rsidRDefault="007A7A80" w:rsidP="007A7A80">
            <w:pPr>
              <w:rPr>
                <w:sz w:val="18"/>
                <w:szCs w:val="18"/>
              </w:rPr>
            </w:pPr>
          </w:p>
        </w:tc>
        <w:tc>
          <w:tcPr>
            <w:tcW w:w="1701" w:type="dxa"/>
          </w:tcPr>
          <w:p w14:paraId="113BBF3F" w14:textId="6A9977BE" w:rsidR="007A7A80" w:rsidRPr="007A7A80" w:rsidRDefault="007A7A80" w:rsidP="007A7A80">
            <w:pPr>
              <w:rPr>
                <w:sz w:val="18"/>
                <w:szCs w:val="18"/>
              </w:rPr>
            </w:pPr>
            <w:r w:rsidRPr="007A7A80">
              <w:rPr>
                <w:sz w:val="18"/>
                <w:szCs w:val="18"/>
              </w:rPr>
              <w:t>Distance to school</w:t>
            </w:r>
          </w:p>
        </w:tc>
        <w:tc>
          <w:tcPr>
            <w:tcW w:w="1701" w:type="dxa"/>
          </w:tcPr>
          <w:p w14:paraId="3C249560" w14:textId="20A1762E" w:rsidR="007A7A80" w:rsidRPr="007A7A80" w:rsidRDefault="007A7A80" w:rsidP="007A7A80">
            <w:pPr>
              <w:rPr>
                <w:sz w:val="18"/>
                <w:szCs w:val="18"/>
              </w:rPr>
            </w:pPr>
            <w:r w:rsidRPr="007A7A80">
              <w:rPr>
                <w:sz w:val="18"/>
                <w:szCs w:val="18"/>
              </w:rPr>
              <w:t>Elevation</w:t>
            </w:r>
          </w:p>
        </w:tc>
        <w:tc>
          <w:tcPr>
            <w:tcW w:w="1701" w:type="dxa"/>
          </w:tcPr>
          <w:p w14:paraId="62835445" w14:textId="6D3F962E" w:rsidR="007A7A80" w:rsidRPr="007A7A80" w:rsidRDefault="007A7A80" w:rsidP="007A7A80">
            <w:pPr>
              <w:rPr>
                <w:sz w:val="18"/>
                <w:szCs w:val="18"/>
              </w:rPr>
            </w:pPr>
            <w:r w:rsidRPr="007A7A80">
              <w:rPr>
                <w:sz w:val="18"/>
                <w:szCs w:val="18"/>
              </w:rPr>
              <w:t>Distance to int’l border</w:t>
            </w:r>
          </w:p>
        </w:tc>
        <w:tc>
          <w:tcPr>
            <w:tcW w:w="1701" w:type="dxa"/>
          </w:tcPr>
          <w:p w14:paraId="6344D772" w14:textId="3B7149E3" w:rsidR="007A7A80" w:rsidRPr="007A7A80" w:rsidRDefault="007A7A80" w:rsidP="007A7A80">
            <w:pPr>
              <w:rPr>
                <w:sz w:val="18"/>
                <w:szCs w:val="18"/>
              </w:rPr>
            </w:pPr>
            <w:r w:rsidRPr="007A7A80">
              <w:rPr>
                <w:sz w:val="18"/>
                <w:szCs w:val="18"/>
              </w:rPr>
              <w:t>Distance to provincial capital</w:t>
            </w:r>
          </w:p>
        </w:tc>
        <w:tc>
          <w:tcPr>
            <w:tcW w:w="1701" w:type="dxa"/>
          </w:tcPr>
          <w:p w14:paraId="630A1E55" w14:textId="042C67F4" w:rsidR="007A7A80" w:rsidRPr="007A7A80" w:rsidRDefault="007A7A80" w:rsidP="007A7A80">
            <w:pPr>
              <w:rPr>
                <w:sz w:val="18"/>
                <w:szCs w:val="18"/>
              </w:rPr>
            </w:pPr>
            <w:r w:rsidRPr="007A7A80">
              <w:rPr>
                <w:sz w:val="18"/>
                <w:szCs w:val="18"/>
              </w:rPr>
              <w:t>Presence of ELCs</w:t>
            </w:r>
          </w:p>
        </w:tc>
        <w:tc>
          <w:tcPr>
            <w:tcW w:w="1701" w:type="dxa"/>
          </w:tcPr>
          <w:p w14:paraId="163A8EA1" w14:textId="369CB0FE" w:rsidR="007A7A80" w:rsidRPr="007A7A80" w:rsidRDefault="007A7A80" w:rsidP="007A7A80">
            <w:pPr>
              <w:rPr>
                <w:sz w:val="18"/>
                <w:szCs w:val="18"/>
              </w:rPr>
            </w:pPr>
            <w:r w:rsidRPr="007A7A80">
              <w:rPr>
                <w:sz w:val="18"/>
                <w:szCs w:val="18"/>
              </w:rPr>
              <w:t>Presence of PAs</w:t>
            </w:r>
          </w:p>
        </w:tc>
        <w:tc>
          <w:tcPr>
            <w:tcW w:w="1479" w:type="dxa"/>
          </w:tcPr>
          <w:p w14:paraId="32918C0D" w14:textId="77777777" w:rsidR="007A7A80" w:rsidRPr="007A7A80" w:rsidRDefault="007A7A80" w:rsidP="007A7A80">
            <w:pPr>
              <w:rPr>
                <w:sz w:val="18"/>
                <w:szCs w:val="18"/>
              </w:rPr>
            </w:pPr>
          </w:p>
        </w:tc>
      </w:tr>
      <w:tr w:rsidR="007A7A80" w:rsidRPr="007A7A80" w14:paraId="449E18BC" w14:textId="14B6AF9C" w:rsidTr="00C96301">
        <w:tc>
          <w:tcPr>
            <w:tcW w:w="1528" w:type="dxa"/>
          </w:tcPr>
          <w:p w14:paraId="10D92D37" w14:textId="192FFD65" w:rsidR="007A7A80" w:rsidRPr="007A7A80" w:rsidRDefault="007A7A80" w:rsidP="007A7A80">
            <w:pPr>
              <w:rPr>
                <w:sz w:val="18"/>
                <w:szCs w:val="18"/>
              </w:rPr>
            </w:pPr>
            <w:r w:rsidRPr="007A7A80">
              <w:rPr>
                <w:sz w:val="18"/>
                <w:szCs w:val="18"/>
              </w:rPr>
              <w:t>M6</w:t>
            </w:r>
          </w:p>
        </w:tc>
        <w:tc>
          <w:tcPr>
            <w:tcW w:w="735" w:type="dxa"/>
          </w:tcPr>
          <w:p w14:paraId="76A84BA7" w14:textId="77777777" w:rsidR="007A7A80" w:rsidRPr="007A7A80" w:rsidRDefault="007A7A80" w:rsidP="007A7A80">
            <w:pPr>
              <w:rPr>
                <w:sz w:val="18"/>
                <w:szCs w:val="18"/>
              </w:rPr>
            </w:pPr>
          </w:p>
        </w:tc>
        <w:tc>
          <w:tcPr>
            <w:tcW w:w="1701" w:type="dxa"/>
          </w:tcPr>
          <w:p w14:paraId="316B3A1C" w14:textId="2BC034FE" w:rsidR="007A7A80" w:rsidRPr="007A7A80" w:rsidRDefault="007A7A80" w:rsidP="007A7A80">
            <w:pPr>
              <w:rPr>
                <w:sz w:val="18"/>
                <w:szCs w:val="18"/>
              </w:rPr>
            </w:pPr>
            <w:r w:rsidRPr="007A7A80">
              <w:rPr>
                <w:sz w:val="18"/>
                <w:szCs w:val="18"/>
              </w:rPr>
              <w:t>Criminal cases</w:t>
            </w:r>
          </w:p>
        </w:tc>
        <w:tc>
          <w:tcPr>
            <w:tcW w:w="1701" w:type="dxa"/>
          </w:tcPr>
          <w:p w14:paraId="79A10222" w14:textId="3364A471" w:rsidR="007A7A80" w:rsidRPr="007A7A80" w:rsidRDefault="007A7A80" w:rsidP="007A7A80">
            <w:pPr>
              <w:rPr>
                <w:sz w:val="18"/>
                <w:szCs w:val="18"/>
              </w:rPr>
            </w:pPr>
            <w:r w:rsidRPr="007A7A80">
              <w:rPr>
                <w:sz w:val="18"/>
                <w:szCs w:val="18"/>
              </w:rPr>
              <w:t>Elevation</w:t>
            </w:r>
          </w:p>
        </w:tc>
        <w:tc>
          <w:tcPr>
            <w:tcW w:w="1701" w:type="dxa"/>
          </w:tcPr>
          <w:p w14:paraId="30DBDADF" w14:textId="3705460A" w:rsidR="007A7A80" w:rsidRPr="007A7A80" w:rsidRDefault="007A7A80" w:rsidP="007A7A80">
            <w:pPr>
              <w:rPr>
                <w:sz w:val="18"/>
                <w:szCs w:val="18"/>
              </w:rPr>
            </w:pPr>
            <w:r w:rsidRPr="007A7A80">
              <w:rPr>
                <w:sz w:val="18"/>
                <w:szCs w:val="18"/>
              </w:rPr>
              <w:t>Distance to int’l border</w:t>
            </w:r>
          </w:p>
        </w:tc>
        <w:tc>
          <w:tcPr>
            <w:tcW w:w="1701" w:type="dxa"/>
          </w:tcPr>
          <w:p w14:paraId="7D68750D" w14:textId="605CAFF1" w:rsidR="007A7A80" w:rsidRPr="007A7A80" w:rsidRDefault="007A7A80" w:rsidP="007A7A80">
            <w:pPr>
              <w:rPr>
                <w:sz w:val="18"/>
                <w:szCs w:val="18"/>
              </w:rPr>
            </w:pPr>
            <w:r w:rsidRPr="007A7A80">
              <w:rPr>
                <w:sz w:val="18"/>
                <w:szCs w:val="18"/>
              </w:rPr>
              <w:t>Distance to provincial capital</w:t>
            </w:r>
          </w:p>
        </w:tc>
        <w:tc>
          <w:tcPr>
            <w:tcW w:w="1701" w:type="dxa"/>
          </w:tcPr>
          <w:p w14:paraId="2B5F5DF9" w14:textId="5ED6A73C" w:rsidR="007A7A80" w:rsidRPr="007A7A80" w:rsidRDefault="007A7A80" w:rsidP="007A7A80">
            <w:pPr>
              <w:rPr>
                <w:sz w:val="18"/>
                <w:szCs w:val="18"/>
              </w:rPr>
            </w:pPr>
            <w:r w:rsidRPr="007A7A80">
              <w:rPr>
                <w:sz w:val="18"/>
                <w:szCs w:val="18"/>
              </w:rPr>
              <w:t>Presence of ELCs</w:t>
            </w:r>
          </w:p>
        </w:tc>
        <w:tc>
          <w:tcPr>
            <w:tcW w:w="1701" w:type="dxa"/>
          </w:tcPr>
          <w:p w14:paraId="04A4E2D1" w14:textId="6BDA9E35" w:rsidR="007A7A80" w:rsidRPr="007A7A80" w:rsidRDefault="007A7A80" w:rsidP="007A7A80">
            <w:pPr>
              <w:rPr>
                <w:sz w:val="18"/>
                <w:szCs w:val="18"/>
              </w:rPr>
            </w:pPr>
            <w:r w:rsidRPr="007A7A80">
              <w:rPr>
                <w:sz w:val="18"/>
                <w:szCs w:val="18"/>
              </w:rPr>
              <w:t>Presence of PAs</w:t>
            </w:r>
          </w:p>
        </w:tc>
        <w:tc>
          <w:tcPr>
            <w:tcW w:w="1479" w:type="dxa"/>
          </w:tcPr>
          <w:p w14:paraId="3F7BA1D4" w14:textId="77777777" w:rsidR="007A7A80" w:rsidRPr="007A7A80" w:rsidRDefault="007A7A80" w:rsidP="007A7A80">
            <w:pPr>
              <w:rPr>
                <w:sz w:val="18"/>
                <w:szCs w:val="18"/>
              </w:rPr>
            </w:pPr>
          </w:p>
        </w:tc>
      </w:tr>
      <w:tr w:rsidR="007A7A80" w:rsidRPr="007A7A80" w14:paraId="1DFD3181" w14:textId="04FC17AA" w:rsidTr="00C96301">
        <w:tc>
          <w:tcPr>
            <w:tcW w:w="1528" w:type="dxa"/>
          </w:tcPr>
          <w:p w14:paraId="687A2D2F" w14:textId="771BF3EF" w:rsidR="007A7A80" w:rsidRPr="007A7A80" w:rsidRDefault="007A7A80" w:rsidP="007A7A80">
            <w:pPr>
              <w:rPr>
                <w:sz w:val="18"/>
                <w:szCs w:val="18"/>
              </w:rPr>
            </w:pPr>
            <w:r w:rsidRPr="007A7A80">
              <w:rPr>
                <w:sz w:val="18"/>
                <w:szCs w:val="18"/>
              </w:rPr>
              <w:t>M7</w:t>
            </w:r>
          </w:p>
        </w:tc>
        <w:tc>
          <w:tcPr>
            <w:tcW w:w="735" w:type="dxa"/>
          </w:tcPr>
          <w:p w14:paraId="3224573D" w14:textId="77777777" w:rsidR="007A7A80" w:rsidRPr="007A7A80" w:rsidRDefault="007A7A80" w:rsidP="007A7A80">
            <w:pPr>
              <w:rPr>
                <w:sz w:val="18"/>
                <w:szCs w:val="18"/>
              </w:rPr>
            </w:pPr>
          </w:p>
        </w:tc>
        <w:tc>
          <w:tcPr>
            <w:tcW w:w="1701" w:type="dxa"/>
          </w:tcPr>
          <w:p w14:paraId="37339FF8" w14:textId="4C9A2926" w:rsidR="007A7A80" w:rsidRPr="007A7A80" w:rsidRDefault="007A7A80" w:rsidP="007A7A80">
            <w:pPr>
              <w:rPr>
                <w:sz w:val="18"/>
                <w:szCs w:val="18"/>
              </w:rPr>
            </w:pPr>
            <w:r w:rsidRPr="007A7A80">
              <w:rPr>
                <w:sz w:val="18"/>
                <w:szCs w:val="18"/>
              </w:rPr>
              <w:t>Out-migration</w:t>
            </w:r>
          </w:p>
        </w:tc>
        <w:tc>
          <w:tcPr>
            <w:tcW w:w="1701" w:type="dxa"/>
          </w:tcPr>
          <w:p w14:paraId="528CBAA5" w14:textId="75F97EE2" w:rsidR="007A7A80" w:rsidRPr="007A7A80" w:rsidRDefault="007A7A80" w:rsidP="007A7A80">
            <w:pPr>
              <w:rPr>
                <w:sz w:val="18"/>
                <w:szCs w:val="18"/>
              </w:rPr>
            </w:pPr>
            <w:r w:rsidRPr="007A7A80">
              <w:rPr>
                <w:sz w:val="18"/>
                <w:szCs w:val="18"/>
              </w:rPr>
              <w:t>Elevation</w:t>
            </w:r>
          </w:p>
        </w:tc>
        <w:tc>
          <w:tcPr>
            <w:tcW w:w="1701" w:type="dxa"/>
          </w:tcPr>
          <w:p w14:paraId="7BE125B4" w14:textId="7F859A09" w:rsidR="007A7A80" w:rsidRPr="007A7A80" w:rsidRDefault="007A7A80" w:rsidP="007A7A80">
            <w:pPr>
              <w:rPr>
                <w:sz w:val="18"/>
                <w:szCs w:val="18"/>
              </w:rPr>
            </w:pPr>
            <w:r w:rsidRPr="007A7A80">
              <w:rPr>
                <w:sz w:val="18"/>
                <w:szCs w:val="18"/>
              </w:rPr>
              <w:t>Distance to int’l border</w:t>
            </w:r>
          </w:p>
        </w:tc>
        <w:tc>
          <w:tcPr>
            <w:tcW w:w="1701" w:type="dxa"/>
          </w:tcPr>
          <w:p w14:paraId="07705B76" w14:textId="437347E0" w:rsidR="007A7A80" w:rsidRPr="007A7A80" w:rsidRDefault="007A7A80" w:rsidP="007A7A80">
            <w:pPr>
              <w:rPr>
                <w:sz w:val="18"/>
                <w:szCs w:val="18"/>
              </w:rPr>
            </w:pPr>
            <w:r w:rsidRPr="007A7A80">
              <w:rPr>
                <w:sz w:val="18"/>
                <w:szCs w:val="18"/>
              </w:rPr>
              <w:t>Distance to provincial capital</w:t>
            </w:r>
          </w:p>
        </w:tc>
        <w:tc>
          <w:tcPr>
            <w:tcW w:w="1701" w:type="dxa"/>
          </w:tcPr>
          <w:p w14:paraId="7C717516" w14:textId="389938EA" w:rsidR="007A7A80" w:rsidRPr="007A7A80" w:rsidRDefault="007A7A80" w:rsidP="007A7A80">
            <w:pPr>
              <w:rPr>
                <w:sz w:val="18"/>
                <w:szCs w:val="18"/>
              </w:rPr>
            </w:pPr>
            <w:r w:rsidRPr="007A7A80">
              <w:rPr>
                <w:sz w:val="18"/>
                <w:szCs w:val="18"/>
              </w:rPr>
              <w:t>Presence of ELCs</w:t>
            </w:r>
          </w:p>
        </w:tc>
        <w:tc>
          <w:tcPr>
            <w:tcW w:w="1701" w:type="dxa"/>
          </w:tcPr>
          <w:p w14:paraId="27A5C82D" w14:textId="692928FF" w:rsidR="007A7A80" w:rsidRPr="007A7A80" w:rsidRDefault="007A7A80" w:rsidP="007A7A80">
            <w:pPr>
              <w:rPr>
                <w:sz w:val="18"/>
                <w:szCs w:val="18"/>
              </w:rPr>
            </w:pPr>
            <w:r w:rsidRPr="007A7A80">
              <w:rPr>
                <w:sz w:val="18"/>
                <w:szCs w:val="18"/>
              </w:rPr>
              <w:t>Presence of PAs</w:t>
            </w:r>
          </w:p>
        </w:tc>
        <w:tc>
          <w:tcPr>
            <w:tcW w:w="1479" w:type="dxa"/>
          </w:tcPr>
          <w:p w14:paraId="56247979" w14:textId="77777777" w:rsidR="007A7A80" w:rsidRPr="007A7A80" w:rsidRDefault="007A7A80" w:rsidP="007A7A80">
            <w:pPr>
              <w:rPr>
                <w:sz w:val="18"/>
                <w:szCs w:val="18"/>
              </w:rPr>
            </w:pPr>
          </w:p>
        </w:tc>
      </w:tr>
      <w:tr w:rsidR="007A7A80" w:rsidRPr="007A7A80" w14:paraId="0A842DB6" w14:textId="5054F0F2" w:rsidTr="00C96301">
        <w:tc>
          <w:tcPr>
            <w:tcW w:w="1528" w:type="dxa"/>
          </w:tcPr>
          <w:p w14:paraId="5F78DBB5" w14:textId="21C220FC" w:rsidR="007A7A80" w:rsidRPr="007A7A80" w:rsidRDefault="007A7A80" w:rsidP="007A7A80">
            <w:pPr>
              <w:rPr>
                <w:sz w:val="18"/>
                <w:szCs w:val="18"/>
              </w:rPr>
            </w:pPr>
            <w:r w:rsidRPr="007A7A80">
              <w:rPr>
                <w:sz w:val="18"/>
                <w:szCs w:val="18"/>
              </w:rPr>
              <w:t>M8</w:t>
            </w:r>
          </w:p>
        </w:tc>
        <w:tc>
          <w:tcPr>
            <w:tcW w:w="735" w:type="dxa"/>
          </w:tcPr>
          <w:p w14:paraId="3A919FAC" w14:textId="77777777" w:rsidR="007A7A80" w:rsidRPr="007A7A80" w:rsidRDefault="007A7A80" w:rsidP="007A7A80">
            <w:pPr>
              <w:rPr>
                <w:sz w:val="18"/>
                <w:szCs w:val="18"/>
              </w:rPr>
            </w:pPr>
          </w:p>
        </w:tc>
        <w:tc>
          <w:tcPr>
            <w:tcW w:w="1701" w:type="dxa"/>
          </w:tcPr>
          <w:p w14:paraId="7FA7590E" w14:textId="34A5CA36" w:rsidR="007A7A80" w:rsidRPr="007A7A80" w:rsidRDefault="007A7A80" w:rsidP="007A7A80">
            <w:pPr>
              <w:rPr>
                <w:sz w:val="18"/>
                <w:szCs w:val="18"/>
              </w:rPr>
            </w:pPr>
            <w:r w:rsidRPr="007A7A80">
              <w:rPr>
                <w:sz w:val="18"/>
                <w:szCs w:val="18"/>
              </w:rPr>
              <w:t>Males in school</w:t>
            </w:r>
          </w:p>
        </w:tc>
        <w:tc>
          <w:tcPr>
            <w:tcW w:w="1701" w:type="dxa"/>
          </w:tcPr>
          <w:p w14:paraId="52106A8B" w14:textId="478C89FE" w:rsidR="007A7A80" w:rsidRPr="007A7A80" w:rsidRDefault="007A7A80" w:rsidP="007A7A80">
            <w:pPr>
              <w:rPr>
                <w:sz w:val="18"/>
                <w:szCs w:val="18"/>
              </w:rPr>
            </w:pPr>
            <w:r>
              <w:rPr>
                <w:sz w:val="18"/>
                <w:szCs w:val="18"/>
              </w:rPr>
              <w:t>Distance to school</w:t>
            </w:r>
          </w:p>
        </w:tc>
        <w:tc>
          <w:tcPr>
            <w:tcW w:w="1701" w:type="dxa"/>
          </w:tcPr>
          <w:p w14:paraId="5AD42518" w14:textId="7DCBBA60" w:rsidR="007A7A80" w:rsidRPr="007A7A80" w:rsidRDefault="007A7A80" w:rsidP="007A7A80">
            <w:pPr>
              <w:rPr>
                <w:sz w:val="18"/>
                <w:szCs w:val="18"/>
              </w:rPr>
            </w:pPr>
            <w:r w:rsidRPr="007A7A80">
              <w:rPr>
                <w:sz w:val="18"/>
                <w:szCs w:val="18"/>
              </w:rPr>
              <w:t>Elevation</w:t>
            </w:r>
          </w:p>
        </w:tc>
        <w:tc>
          <w:tcPr>
            <w:tcW w:w="1701" w:type="dxa"/>
          </w:tcPr>
          <w:p w14:paraId="179FF851" w14:textId="0BB9E831" w:rsidR="007A7A80" w:rsidRPr="007A7A80" w:rsidRDefault="007A7A80" w:rsidP="007A7A80">
            <w:pPr>
              <w:rPr>
                <w:sz w:val="18"/>
                <w:szCs w:val="18"/>
              </w:rPr>
            </w:pPr>
            <w:r w:rsidRPr="007A7A80">
              <w:rPr>
                <w:sz w:val="18"/>
                <w:szCs w:val="18"/>
              </w:rPr>
              <w:t>Distance to int’l border</w:t>
            </w:r>
          </w:p>
        </w:tc>
        <w:tc>
          <w:tcPr>
            <w:tcW w:w="1701" w:type="dxa"/>
          </w:tcPr>
          <w:p w14:paraId="6F05F2CC" w14:textId="760D6841" w:rsidR="007A7A80" w:rsidRPr="007A7A80" w:rsidRDefault="007A7A80" w:rsidP="007A7A80">
            <w:pPr>
              <w:rPr>
                <w:sz w:val="18"/>
                <w:szCs w:val="18"/>
              </w:rPr>
            </w:pPr>
            <w:r w:rsidRPr="007A7A80">
              <w:rPr>
                <w:sz w:val="18"/>
                <w:szCs w:val="18"/>
              </w:rPr>
              <w:t>Distance to provincial capital</w:t>
            </w:r>
          </w:p>
        </w:tc>
        <w:tc>
          <w:tcPr>
            <w:tcW w:w="1701" w:type="dxa"/>
          </w:tcPr>
          <w:p w14:paraId="52405EDD" w14:textId="7B657840" w:rsidR="007A7A80" w:rsidRPr="007A7A80" w:rsidRDefault="007A7A80" w:rsidP="007A7A80">
            <w:pPr>
              <w:rPr>
                <w:sz w:val="18"/>
                <w:szCs w:val="18"/>
              </w:rPr>
            </w:pPr>
            <w:r w:rsidRPr="007A7A80">
              <w:rPr>
                <w:sz w:val="18"/>
                <w:szCs w:val="18"/>
              </w:rPr>
              <w:t>Presence of ELCs</w:t>
            </w:r>
          </w:p>
        </w:tc>
        <w:tc>
          <w:tcPr>
            <w:tcW w:w="1479" w:type="dxa"/>
          </w:tcPr>
          <w:p w14:paraId="65AC5385" w14:textId="7EC32C27" w:rsidR="007A7A80" w:rsidRPr="007A7A80" w:rsidRDefault="007A7A80" w:rsidP="007A7A80">
            <w:pPr>
              <w:rPr>
                <w:sz w:val="18"/>
                <w:szCs w:val="18"/>
              </w:rPr>
            </w:pPr>
            <w:r w:rsidRPr="007A7A80">
              <w:rPr>
                <w:sz w:val="18"/>
                <w:szCs w:val="18"/>
              </w:rPr>
              <w:t>Presence of PAs</w:t>
            </w:r>
          </w:p>
        </w:tc>
      </w:tr>
      <w:tr w:rsidR="007A7A80" w:rsidRPr="007A7A80" w14:paraId="39F0E32D" w14:textId="1F0D0CD4" w:rsidTr="00C96301">
        <w:tc>
          <w:tcPr>
            <w:tcW w:w="1528" w:type="dxa"/>
          </w:tcPr>
          <w:p w14:paraId="73A0A504" w14:textId="2710E2D5" w:rsidR="007A7A80" w:rsidRPr="007A7A80" w:rsidRDefault="007A7A80" w:rsidP="007A7A80">
            <w:pPr>
              <w:rPr>
                <w:sz w:val="18"/>
                <w:szCs w:val="18"/>
              </w:rPr>
            </w:pPr>
            <w:r w:rsidRPr="007A7A80">
              <w:rPr>
                <w:sz w:val="18"/>
                <w:szCs w:val="18"/>
              </w:rPr>
              <w:t>M9</w:t>
            </w:r>
          </w:p>
        </w:tc>
        <w:tc>
          <w:tcPr>
            <w:tcW w:w="735" w:type="dxa"/>
          </w:tcPr>
          <w:p w14:paraId="74E77D51" w14:textId="77777777" w:rsidR="007A7A80" w:rsidRPr="007A7A80" w:rsidRDefault="007A7A80" w:rsidP="007A7A80">
            <w:pPr>
              <w:rPr>
                <w:sz w:val="18"/>
                <w:szCs w:val="18"/>
              </w:rPr>
            </w:pPr>
          </w:p>
        </w:tc>
        <w:tc>
          <w:tcPr>
            <w:tcW w:w="1701" w:type="dxa"/>
          </w:tcPr>
          <w:p w14:paraId="6FBF77CC" w14:textId="1F72B3D8" w:rsidR="007A7A80" w:rsidRPr="007A7A80" w:rsidRDefault="007A7A80" w:rsidP="007A7A80">
            <w:pPr>
              <w:rPr>
                <w:sz w:val="18"/>
                <w:szCs w:val="18"/>
              </w:rPr>
            </w:pPr>
            <w:r>
              <w:rPr>
                <w:sz w:val="18"/>
                <w:szCs w:val="18"/>
              </w:rPr>
              <w:t>Primary sector</w:t>
            </w:r>
          </w:p>
        </w:tc>
        <w:tc>
          <w:tcPr>
            <w:tcW w:w="1701" w:type="dxa"/>
          </w:tcPr>
          <w:p w14:paraId="1F63B231" w14:textId="295E18E1" w:rsidR="007A7A80" w:rsidRPr="007A7A80" w:rsidRDefault="007A7A80" w:rsidP="007A7A80">
            <w:pPr>
              <w:rPr>
                <w:sz w:val="18"/>
                <w:szCs w:val="18"/>
              </w:rPr>
            </w:pPr>
            <w:r>
              <w:rPr>
                <w:sz w:val="18"/>
                <w:szCs w:val="18"/>
              </w:rPr>
              <w:t>Out-migration</w:t>
            </w:r>
          </w:p>
        </w:tc>
        <w:tc>
          <w:tcPr>
            <w:tcW w:w="1701" w:type="dxa"/>
          </w:tcPr>
          <w:p w14:paraId="4EB7B6A0" w14:textId="49D907DC" w:rsidR="007A7A80" w:rsidRPr="007A7A80" w:rsidRDefault="007A7A80" w:rsidP="007A7A80">
            <w:pPr>
              <w:rPr>
                <w:sz w:val="18"/>
                <w:szCs w:val="18"/>
              </w:rPr>
            </w:pPr>
            <w:r w:rsidRPr="007A7A80">
              <w:rPr>
                <w:sz w:val="18"/>
                <w:szCs w:val="18"/>
              </w:rPr>
              <w:t>Elevation</w:t>
            </w:r>
          </w:p>
        </w:tc>
        <w:tc>
          <w:tcPr>
            <w:tcW w:w="1701" w:type="dxa"/>
          </w:tcPr>
          <w:p w14:paraId="78E5F422" w14:textId="260F5AE4" w:rsidR="007A7A80" w:rsidRPr="007A7A80" w:rsidRDefault="007A7A80" w:rsidP="007A7A80">
            <w:pPr>
              <w:rPr>
                <w:sz w:val="18"/>
                <w:szCs w:val="18"/>
              </w:rPr>
            </w:pPr>
            <w:r w:rsidRPr="007A7A80">
              <w:rPr>
                <w:sz w:val="18"/>
                <w:szCs w:val="18"/>
              </w:rPr>
              <w:t>Distance to int’l border</w:t>
            </w:r>
          </w:p>
        </w:tc>
        <w:tc>
          <w:tcPr>
            <w:tcW w:w="1701" w:type="dxa"/>
          </w:tcPr>
          <w:p w14:paraId="28D3BEA7" w14:textId="361E99BF" w:rsidR="007A7A80" w:rsidRPr="007A7A80" w:rsidRDefault="007A7A80" w:rsidP="007A7A80">
            <w:pPr>
              <w:rPr>
                <w:sz w:val="18"/>
                <w:szCs w:val="18"/>
              </w:rPr>
            </w:pPr>
            <w:r w:rsidRPr="007A7A80">
              <w:rPr>
                <w:sz w:val="18"/>
                <w:szCs w:val="18"/>
              </w:rPr>
              <w:t>Distance to provincial capital</w:t>
            </w:r>
          </w:p>
        </w:tc>
        <w:tc>
          <w:tcPr>
            <w:tcW w:w="1701" w:type="dxa"/>
          </w:tcPr>
          <w:p w14:paraId="5E45E1B6" w14:textId="4EFD01B6" w:rsidR="007A7A80" w:rsidRPr="007A7A80" w:rsidRDefault="007A7A80" w:rsidP="007A7A80">
            <w:pPr>
              <w:rPr>
                <w:sz w:val="18"/>
                <w:szCs w:val="18"/>
              </w:rPr>
            </w:pPr>
            <w:r w:rsidRPr="007A7A80">
              <w:rPr>
                <w:sz w:val="18"/>
                <w:szCs w:val="18"/>
              </w:rPr>
              <w:t>Presence of ELCs</w:t>
            </w:r>
          </w:p>
        </w:tc>
        <w:tc>
          <w:tcPr>
            <w:tcW w:w="1479" w:type="dxa"/>
          </w:tcPr>
          <w:p w14:paraId="52B1EFFD" w14:textId="5B378E57" w:rsidR="007A7A80" w:rsidRPr="007A7A80" w:rsidRDefault="007A7A80" w:rsidP="007A7A80">
            <w:pPr>
              <w:rPr>
                <w:sz w:val="18"/>
                <w:szCs w:val="18"/>
              </w:rPr>
            </w:pPr>
            <w:r w:rsidRPr="007A7A80">
              <w:rPr>
                <w:sz w:val="18"/>
                <w:szCs w:val="18"/>
              </w:rPr>
              <w:t>Presence of PAs</w:t>
            </w:r>
          </w:p>
        </w:tc>
      </w:tr>
      <w:tr w:rsidR="007A7A80" w:rsidRPr="007A7A80" w14:paraId="55F488AD" w14:textId="0F50A7FC" w:rsidTr="00C96301">
        <w:tc>
          <w:tcPr>
            <w:tcW w:w="1528" w:type="dxa"/>
          </w:tcPr>
          <w:p w14:paraId="0F189B8B" w14:textId="3953A7E9" w:rsidR="007A7A80" w:rsidRPr="007A7A80" w:rsidRDefault="007A7A80" w:rsidP="007A7A80">
            <w:pPr>
              <w:rPr>
                <w:sz w:val="18"/>
                <w:szCs w:val="18"/>
              </w:rPr>
            </w:pPr>
            <w:r w:rsidRPr="007A7A80">
              <w:rPr>
                <w:sz w:val="18"/>
                <w:szCs w:val="18"/>
              </w:rPr>
              <w:t>M10</w:t>
            </w:r>
          </w:p>
        </w:tc>
        <w:tc>
          <w:tcPr>
            <w:tcW w:w="735" w:type="dxa"/>
          </w:tcPr>
          <w:p w14:paraId="3E13D04E" w14:textId="77777777" w:rsidR="007A7A80" w:rsidRPr="007A7A80" w:rsidRDefault="007A7A80" w:rsidP="007A7A80">
            <w:pPr>
              <w:rPr>
                <w:sz w:val="18"/>
                <w:szCs w:val="18"/>
              </w:rPr>
            </w:pPr>
          </w:p>
        </w:tc>
        <w:tc>
          <w:tcPr>
            <w:tcW w:w="1701" w:type="dxa"/>
          </w:tcPr>
          <w:p w14:paraId="192B0BA4" w14:textId="4F79CEFA" w:rsidR="007A7A80" w:rsidRPr="007A7A80" w:rsidRDefault="007A7A80" w:rsidP="007A7A80">
            <w:pPr>
              <w:rPr>
                <w:sz w:val="18"/>
                <w:szCs w:val="18"/>
              </w:rPr>
            </w:pPr>
            <w:r>
              <w:rPr>
                <w:sz w:val="18"/>
                <w:szCs w:val="18"/>
              </w:rPr>
              <w:t>Population density</w:t>
            </w:r>
          </w:p>
        </w:tc>
        <w:tc>
          <w:tcPr>
            <w:tcW w:w="1701" w:type="dxa"/>
          </w:tcPr>
          <w:p w14:paraId="236A5B1C" w14:textId="77777777" w:rsidR="007A7A80" w:rsidRPr="007A7A80" w:rsidRDefault="007A7A80" w:rsidP="007A7A80">
            <w:pPr>
              <w:rPr>
                <w:sz w:val="18"/>
                <w:szCs w:val="18"/>
              </w:rPr>
            </w:pPr>
          </w:p>
        </w:tc>
        <w:tc>
          <w:tcPr>
            <w:tcW w:w="1701" w:type="dxa"/>
          </w:tcPr>
          <w:p w14:paraId="4236146B" w14:textId="77777777" w:rsidR="007A7A80" w:rsidRPr="007A7A80" w:rsidRDefault="007A7A80" w:rsidP="007A7A80">
            <w:pPr>
              <w:rPr>
                <w:sz w:val="18"/>
                <w:szCs w:val="18"/>
              </w:rPr>
            </w:pPr>
          </w:p>
        </w:tc>
        <w:tc>
          <w:tcPr>
            <w:tcW w:w="1701" w:type="dxa"/>
          </w:tcPr>
          <w:p w14:paraId="2FBA1F25" w14:textId="77777777" w:rsidR="007A7A80" w:rsidRPr="007A7A80" w:rsidRDefault="007A7A80" w:rsidP="007A7A80">
            <w:pPr>
              <w:rPr>
                <w:sz w:val="18"/>
                <w:szCs w:val="18"/>
              </w:rPr>
            </w:pPr>
          </w:p>
        </w:tc>
        <w:tc>
          <w:tcPr>
            <w:tcW w:w="1701" w:type="dxa"/>
          </w:tcPr>
          <w:p w14:paraId="124992DB" w14:textId="77777777" w:rsidR="007A7A80" w:rsidRPr="007A7A80" w:rsidRDefault="007A7A80" w:rsidP="007A7A80">
            <w:pPr>
              <w:rPr>
                <w:sz w:val="18"/>
                <w:szCs w:val="18"/>
              </w:rPr>
            </w:pPr>
          </w:p>
        </w:tc>
        <w:tc>
          <w:tcPr>
            <w:tcW w:w="1701" w:type="dxa"/>
          </w:tcPr>
          <w:p w14:paraId="2B9388D1" w14:textId="77777777" w:rsidR="007A7A80" w:rsidRPr="007A7A80" w:rsidRDefault="007A7A80" w:rsidP="007A7A80">
            <w:pPr>
              <w:rPr>
                <w:sz w:val="18"/>
                <w:szCs w:val="18"/>
              </w:rPr>
            </w:pPr>
          </w:p>
        </w:tc>
        <w:tc>
          <w:tcPr>
            <w:tcW w:w="1479" w:type="dxa"/>
          </w:tcPr>
          <w:p w14:paraId="244937AE" w14:textId="77777777" w:rsidR="007A7A80" w:rsidRPr="007A7A80" w:rsidRDefault="007A7A80" w:rsidP="007A7A80">
            <w:pPr>
              <w:rPr>
                <w:sz w:val="18"/>
                <w:szCs w:val="18"/>
              </w:rPr>
            </w:pPr>
          </w:p>
        </w:tc>
      </w:tr>
      <w:tr w:rsidR="007A7A80" w:rsidRPr="007A7A80" w14:paraId="2C7C8ED0" w14:textId="27E9CC7A" w:rsidTr="00C96301">
        <w:tc>
          <w:tcPr>
            <w:tcW w:w="1528" w:type="dxa"/>
          </w:tcPr>
          <w:p w14:paraId="0027AF9B" w14:textId="100B0A19" w:rsidR="007A7A80" w:rsidRPr="007A7A80" w:rsidRDefault="007A7A80" w:rsidP="007A7A80">
            <w:pPr>
              <w:rPr>
                <w:sz w:val="18"/>
                <w:szCs w:val="18"/>
              </w:rPr>
            </w:pPr>
            <w:r w:rsidRPr="007A7A80">
              <w:rPr>
                <w:sz w:val="18"/>
                <w:szCs w:val="18"/>
              </w:rPr>
              <w:t>M11</w:t>
            </w:r>
          </w:p>
        </w:tc>
        <w:tc>
          <w:tcPr>
            <w:tcW w:w="735" w:type="dxa"/>
          </w:tcPr>
          <w:p w14:paraId="0D886F7B" w14:textId="77777777" w:rsidR="007A7A80" w:rsidRPr="007A7A80" w:rsidRDefault="007A7A80" w:rsidP="007A7A80">
            <w:pPr>
              <w:rPr>
                <w:sz w:val="18"/>
                <w:szCs w:val="18"/>
              </w:rPr>
            </w:pPr>
          </w:p>
        </w:tc>
        <w:tc>
          <w:tcPr>
            <w:tcW w:w="1701" w:type="dxa"/>
          </w:tcPr>
          <w:p w14:paraId="46296E91" w14:textId="16A72D1C" w:rsidR="007A7A80" w:rsidRPr="007A7A80" w:rsidRDefault="007A7A80" w:rsidP="007A7A80">
            <w:pPr>
              <w:rPr>
                <w:sz w:val="18"/>
                <w:szCs w:val="18"/>
              </w:rPr>
            </w:pPr>
            <w:r>
              <w:rPr>
                <w:sz w:val="18"/>
                <w:szCs w:val="18"/>
              </w:rPr>
              <w:t>Land conflicts</w:t>
            </w:r>
          </w:p>
        </w:tc>
        <w:tc>
          <w:tcPr>
            <w:tcW w:w="1701" w:type="dxa"/>
          </w:tcPr>
          <w:p w14:paraId="3E839151" w14:textId="58D5612A" w:rsidR="007A7A80" w:rsidRPr="007A7A80" w:rsidRDefault="007A7A80" w:rsidP="007A7A80">
            <w:pPr>
              <w:rPr>
                <w:sz w:val="18"/>
                <w:szCs w:val="18"/>
              </w:rPr>
            </w:pPr>
            <w:r>
              <w:rPr>
                <w:sz w:val="18"/>
                <w:szCs w:val="18"/>
              </w:rPr>
              <w:t>Criminal cases</w:t>
            </w:r>
          </w:p>
        </w:tc>
        <w:tc>
          <w:tcPr>
            <w:tcW w:w="1701" w:type="dxa"/>
          </w:tcPr>
          <w:p w14:paraId="586A97E8" w14:textId="77777777" w:rsidR="007A7A80" w:rsidRPr="007A7A80" w:rsidRDefault="007A7A80" w:rsidP="007A7A80">
            <w:pPr>
              <w:rPr>
                <w:sz w:val="18"/>
                <w:szCs w:val="18"/>
              </w:rPr>
            </w:pPr>
          </w:p>
        </w:tc>
        <w:tc>
          <w:tcPr>
            <w:tcW w:w="1701" w:type="dxa"/>
          </w:tcPr>
          <w:p w14:paraId="0C528410" w14:textId="77777777" w:rsidR="007A7A80" w:rsidRPr="007A7A80" w:rsidRDefault="007A7A80" w:rsidP="007A7A80">
            <w:pPr>
              <w:rPr>
                <w:sz w:val="18"/>
                <w:szCs w:val="18"/>
              </w:rPr>
            </w:pPr>
          </w:p>
        </w:tc>
        <w:tc>
          <w:tcPr>
            <w:tcW w:w="1701" w:type="dxa"/>
          </w:tcPr>
          <w:p w14:paraId="54A1190D" w14:textId="77777777" w:rsidR="007A7A80" w:rsidRPr="007A7A80" w:rsidRDefault="007A7A80" w:rsidP="007A7A80">
            <w:pPr>
              <w:rPr>
                <w:sz w:val="18"/>
                <w:szCs w:val="18"/>
              </w:rPr>
            </w:pPr>
          </w:p>
        </w:tc>
        <w:tc>
          <w:tcPr>
            <w:tcW w:w="1701" w:type="dxa"/>
          </w:tcPr>
          <w:p w14:paraId="434AED40" w14:textId="77777777" w:rsidR="007A7A80" w:rsidRPr="007A7A80" w:rsidRDefault="007A7A80" w:rsidP="007A7A80">
            <w:pPr>
              <w:rPr>
                <w:sz w:val="18"/>
                <w:szCs w:val="18"/>
              </w:rPr>
            </w:pPr>
          </w:p>
        </w:tc>
        <w:tc>
          <w:tcPr>
            <w:tcW w:w="1479" w:type="dxa"/>
          </w:tcPr>
          <w:p w14:paraId="4F563BFC" w14:textId="77777777" w:rsidR="007A7A80" w:rsidRPr="007A7A80" w:rsidRDefault="007A7A80" w:rsidP="007A7A80">
            <w:pPr>
              <w:rPr>
                <w:sz w:val="18"/>
                <w:szCs w:val="18"/>
              </w:rPr>
            </w:pPr>
          </w:p>
        </w:tc>
      </w:tr>
      <w:tr w:rsidR="007A7A80" w:rsidRPr="007A7A80" w14:paraId="145AB8E1" w14:textId="3A482051" w:rsidTr="00C96301">
        <w:tc>
          <w:tcPr>
            <w:tcW w:w="1528" w:type="dxa"/>
          </w:tcPr>
          <w:p w14:paraId="0A59C39A" w14:textId="4B701BE5" w:rsidR="007A7A80" w:rsidRPr="007A7A80" w:rsidRDefault="007A7A80" w:rsidP="007A7A80">
            <w:pPr>
              <w:rPr>
                <w:sz w:val="18"/>
                <w:szCs w:val="18"/>
              </w:rPr>
            </w:pPr>
            <w:r w:rsidRPr="007A7A80">
              <w:rPr>
                <w:sz w:val="18"/>
                <w:szCs w:val="18"/>
              </w:rPr>
              <w:t>M12</w:t>
            </w:r>
          </w:p>
        </w:tc>
        <w:tc>
          <w:tcPr>
            <w:tcW w:w="735" w:type="dxa"/>
          </w:tcPr>
          <w:p w14:paraId="30B19222" w14:textId="77777777" w:rsidR="007A7A80" w:rsidRPr="007A7A80" w:rsidRDefault="007A7A80" w:rsidP="007A7A80">
            <w:pPr>
              <w:rPr>
                <w:sz w:val="18"/>
                <w:szCs w:val="18"/>
              </w:rPr>
            </w:pPr>
          </w:p>
        </w:tc>
        <w:tc>
          <w:tcPr>
            <w:tcW w:w="1701" w:type="dxa"/>
          </w:tcPr>
          <w:p w14:paraId="273FFC1E" w14:textId="5A34A9CC" w:rsidR="007A7A80" w:rsidRPr="007A7A80" w:rsidRDefault="007A7A80" w:rsidP="007A7A80">
            <w:pPr>
              <w:rPr>
                <w:sz w:val="18"/>
                <w:szCs w:val="18"/>
              </w:rPr>
            </w:pPr>
            <w:r>
              <w:rPr>
                <w:sz w:val="18"/>
                <w:szCs w:val="18"/>
              </w:rPr>
              <w:t>In-migration</w:t>
            </w:r>
          </w:p>
        </w:tc>
        <w:tc>
          <w:tcPr>
            <w:tcW w:w="1701" w:type="dxa"/>
          </w:tcPr>
          <w:p w14:paraId="5CB7D59A" w14:textId="125D3217" w:rsidR="007A7A80" w:rsidRPr="007A7A80" w:rsidRDefault="007A7A80" w:rsidP="007A7A80">
            <w:pPr>
              <w:rPr>
                <w:sz w:val="18"/>
                <w:szCs w:val="18"/>
              </w:rPr>
            </w:pPr>
            <w:r>
              <w:rPr>
                <w:sz w:val="18"/>
                <w:szCs w:val="18"/>
              </w:rPr>
              <w:t>Out-migration</w:t>
            </w:r>
          </w:p>
        </w:tc>
        <w:tc>
          <w:tcPr>
            <w:tcW w:w="1701" w:type="dxa"/>
          </w:tcPr>
          <w:p w14:paraId="138A5275" w14:textId="77777777" w:rsidR="007A7A80" w:rsidRPr="007A7A80" w:rsidRDefault="007A7A80" w:rsidP="007A7A80">
            <w:pPr>
              <w:rPr>
                <w:sz w:val="18"/>
                <w:szCs w:val="18"/>
              </w:rPr>
            </w:pPr>
          </w:p>
        </w:tc>
        <w:tc>
          <w:tcPr>
            <w:tcW w:w="1701" w:type="dxa"/>
          </w:tcPr>
          <w:p w14:paraId="3C8A205B" w14:textId="77777777" w:rsidR="007A7A80" w:rsidRPr="007A7A80" w:rsidRDefault="007A7A80" w:rsidP="007A7A80">
            <w:pPr>
              <w:rPr>
                <w:sz w:val="18"/>
                <w:szCs w:val="18"/>
              </w:rPr>
            </w:pPr>
          </w:p>
        </w:tc>
        <w:tc>
          <w:tcPr>
            <w:tcW w:w="1701" w:type="dxa"/>
          </w:tcPr>
          <w:p w14:paraId="1A081256" w14:textId="77777777" w:rsidR="007A7A80" w:rsidRPr="007A7A80" w:rsidRDefault="007A7A80" w:rsidP="007A7A80">
            <w:pPr>
              <w:rPr>
                <w:sz w:val="18"/>
                <w:szCs w:val="18"/>
              </w:rPr>
            </w:pPr>
          </w:p>
        </w:tc>
        <w:tc>
          <w:tcPr>
            <w:tcW w:w="1701" w:type="dxa"/>
          </w:tcPr>
          <w:p w14:paraId="42B42776" w14:textId="77777777" w:rsidR="007A7A80" w:rsidRPr="007A7A80" w:rsidRDefault="007A7A80" w:rsidP="007A7A80">
            <w:pPr>
              <w:rPr>
                <w:sz w:val="18"/>
                <w:szCs w:val="18"/>
              </w:rPr>
            </w:pPr>
          </w:p>
        </w:tc>
        <w:tc>
          <w:tcPr>
            <w:tcW w:w="1479" w:type="dxa"/>
          </w:tcPr>
          <w:p w14:paraId="7C0CA13C" w14:textId="77777777" w:rsidR="007A7A80" w:rsidRPr="007A7A80" w:rsidRDefault="007A7A80" w:rsidP="007A7A80">
            <w:pPr>
              <w:rPr>
                <w:sz w:val="18"/>
                <w:szCs w:val="18"/>
              </w:rPr>
            </w:pPr>
          </w:p>
        </w:tc>
      </w:tr>
      <w:tr w:rsidR="007A7A80" w:rsidRPr="007A7A80" w14:paraId="04A02238" w14:textId="0B926486" w:rsidTr="00C96301">
        <w:tc>
          <w:tcPr>
            <w:tcW w:w="1528" w:type="dxa"/>
          </w:tcPr>
          <w:p w14:paraId="78FC64F5" w14:textId="0BDA2659" w:rsidR="007A7A80" w:rsidRPr="007A7A80" w:rsidRDefault="007A7A80" w:rsidP="007A7A80">
            <w:pPr>
              <w:rPr>
                <w:sz w:val="18"/>
                <w:szCs w:val="18"/>
              </w:rPr>
            </w:pPr>
            <w:r w:rsidRPr="007A7A80">
              <w:rPr>
                <w:sz w:val="18"/>
                <w:szCs w:val="18"/>
              </w:rPr>
              <w:t>M13</w:t>
            </w:r>
          </w:p>
        </w:tc>
        <w:tc>
          <w:tcPr>
            <w:tcW w:w="735" w:type="dxa"/>
          </w:tcPr>
          <w:p w14:paraId="05BA043E" w14:textId="77777777" w:rsidR="007A7A80" w:rsidRPr="007A7A80" w:rsidRDefault="007A7A80" w:rsidP="007A7A80">
            <w:pPr>
              <w:rPr>
                <w:sz w:val="18"/>
                <w:szCs w:val="18"/>
              </w:rPr>
            </w:pPr>
          </w:p>
        </w:tc>
        <w:tc>
          <w:tcPr>
            <w:tcW w:w="1701" w:type="dxa"/>
          </w:tcPr>
          <w:p w14:paraId="4C416E1A" w14:textId="1714BA0F" w:rsidR="007A7A80" w:rsidRPr="007A7A80" w:rsidRDefault="00C96301" w:rsidP="007A7A80">
            <w:pPr>
              <w:rPr>
                <w:sz w:val="18"/>
                <w:szCs w:val="18"/>
              </w:rPr>
            </w:pPr>
            <w:r>
              <w:rPr>
                <w:sz w:val="18"/>
                <w:szCs w:val="18"/>
              </w:rPr>
              <w:t>Proportion males in school</w:t>
            </w:r>
          </w:p>
        </w:tc>
        <w:tc>
          <w:tcPr>
            <w:tcW w:w="1701" w:type="dxa"/>
          </w:tcPr>
          <w:p w14:paraId="0529C267" w14:textId="77777777" w:rsidR="007A7A80" w:rsidRPr="007A7A80" w:rsidRDefault="007A7A80" w:rsidP="007A7A80">
            <w:pPr>
              <w:rPr>
                <w:sz w:val="18"/>
                <w:szCs w:val="18"/>
              </w:rPr>
            </w:pPr>
          </w:p>
        </w:tc>
        <w:tc>
          <w:tcPr>
            <w:tcW w:w="1701" w:type="dxa"/>
          </w:tcPr>
          <w:p w14:paraId="2E138C90" w14:textId="77777777" w:rsidR="007A7A80" w:rsidRPr="007A7A80" w:rsidRDefault="007A7A80" w:rsidP="007A7A80">
            <w:pPr>
              <w:rPr>
                <w:sz w:val="18"/>
                <w:szCs w:val="18"/>
              </w:rPr>
            </w:pPr>
          </w:p>
        </w:tc>
        <w:tc>
          <w:tcPr>
            <w:tcW w:w="1701" w:type="dxa"/>
          </w:tcPr>
          <w:p w14:paraId="3F042B0F" w14:textId="77777777" w:rsidR="007A7A80" w:rsidRPr="007A7A80" w:rsidRDefault="007A7A80" w:rsidP="007A7A80">
            <w:pPr>
              <w:rPr>
                <w:sz w:val="18"/>
                <w:szCs w:val="18"/>
              </w:rPr>
            </w:pPr>
          </w:p>
        </w:tc>
        <w:tc>
          <w:tcPr>
            <w:tcW w:w="1701" w:type="dxa"/>
          </w:tcPr>
          <w:p w14:paraId="1DF4A183" w14:textId="77777777" w:rsidR="007A7A80" w:rsidRPr="007A7A80" w:rsidRDefault="007A7A80" w:rsidP="007A7A80">
            <w:pPr>
              <w:rPr>
                <w:sz w:val="18"/>
                <w:szCs w:val="18"/>
              </w:rPr>
            </w:pPr>
          </w:p>
        </w:tc>
        <w:tc>
          <w:tcPr>
            <w:tcW w:w="1701" w:type="dxa"/>
          </w:tcPr>
          <w:p w14:paraId="4CE4E7DF" w14:textId="77777777" w:rsidR="007A7A80" w:rsidRPr="007A7A80" w:rsidRDefault="007A7A80" w:rsidP="007A7A80">
            <w:pPr>
              <w:rPr>
                <w:sz w:val="18"/>
                <w:szCs w:val="18"/>
              </w:rPr>
            </w:pPr>
          </w:p>
        </w:tc>
        <w:tc>
          <w:tcPr>
            <w:tcW w:w="1479" w:type="dxa"/>
          </w:tcPr>
          <w:p w14:paraId="0A27278C" w14:textId="77777777" w:rsidR="007A7A80" w:rsidRPr="007A7A80" w:rsidRDefault="007A7A80" w:rsidP="007A7A80">
            <w:pPr>
              <w:rPr>
                <w:sz w:val="18"/>
                <w:szCs w:val="18"/>
              </w:rPr>
            </w:pPr>
          </w:p>
        </w:tc>
      </w:tr>
      <w:tr w:rsidR="007A7A80" w:rsidRPr="007A7A80" w14:paraId="362A6CE6" w14:textId="1B24E88C" w:rsidTr="00C96301">
        <w:tc>
          <w:tcPr>
            <w:tcW w:w="1528" w:type="dxa"/>
          </w:tcPr>
          <w:p w14:paraId="0D81D872" w14:textId="4A3831E1" w:rsidR="007A7A80" w:rsidRPr="007A7A80" w:rsidRDefault="007A7A80" w:rsidP="007A7A80">
            <w:pPr>
              <w:rPr>
                <w:sz w:val="18"/>
                <w:szCs w:val="18"/>
              </w:rPr>
            </w:pPr>
            <w:r w:rsidRPr="007A7A80">
              <w:rPr>
                <w:sz w:val="18"/>
                <w:szCs w:val="18"/>
              </w:rPr>
              <w:t>M14</w:t>
            </w:r>
          </w:p>
        </w:tc>
        <w:tc>
          <w:tcPr>
            <w:tcW w:w="735" w:type="dxa"/>
          </w:tcPr>
          <w:p w14:paraId="49594011" w14:textId="77777777" w:rsidR="007A7A80" w:rsidRPr="007A7A80" w:rsidRDefault="007A7A80" w:rsidP="007A7A80">
            <w:pPr>
              <w:rPr>
                <w:sz w:val="18"/>
                <w:szCs w:val="18"/>
              </w:rPr>
            </w:pPr>
          </w:p>
        </w:tc>
        <w:tc>
          <w:tcPr>
            <w:tcW w:w="1701" w:type="dxa"/>
          </w:tcPr>
          <w:p w14:paraId="7FFB9DEB" w14:textId="6937139B" w:rsidR="007A7A80" w:rsidRPr="007A7A80" w:rsidRDefault="00C96301" w:rsidP="007A7A80">
            <w:pPr>
              <w:rPr>
                <w:sz w:val="18"/>
                <w:szCs w:val="18"/>
              </w:rPr>
            </w:pPr>
            <w:r>
              <w:rPr>
                <w:sz w:val="18"/>
                <w:szCs w:val="18"/>
              </w:rPr>
              <w:t>Proportion primary sector</w:t>
            </w:r>
          </w:p>
        </w:tc>
        <w:tc>
          <w:tcPr>
            <w:tcW w:w="1701" w:type="dxa"/>
          </w:tcPr>
          <w:p w14:paraId="72E64717" w14:textId="0CE474E2" w:rsidR="007A7A80" w:rsidRPr="007A7A80" w:rsidRDefault="00C96301" w:rsidP="007A7A80">
            <w:pPr>
              <w:rPr>
                <w:sz w:val="18"/>
                <w:szCs w:val="18"/>
              </w:rPr>
            </w:pPr>
            <w:r>
              <w:rPr>
                <w:sz w:val="18"/>
                <w:szCs w:val="18"/>
              </w:rPr>
              <w:t>Proportion secondary sector</w:t>
            </w:r>
          </w:p>
        </w:tc>
        <w:tc>
          <w:tcPr>
            <w:tcW w:w="1701" w:type="dxa"/>
          </w:tcPr>
          <w:p w14:paraId="07422DFA" w14:textId="77777777" w:rsidR="007A7A80" w:rsidRPr="007A7A80" w:rsidRDefault="007A7A80" w:rsidP="007A7A80">
            <w:pPr>
              <w:rPr>
                <w:sz w:val="18"/>
                <w:szCs w:val="18"/>
              </w:rPr>
            </w:pPr>
          </w:p>
        </w:tc>
        <w:tc>
          <w:tcPr>
            <w:tcW w:w="1701" w:type="dxa"/>
          </w:tcPr>
          <w:p w14:paraId="10EA8399" w14:textId="77777777" w:rsidR="007A7A80" w:rsidRPr="007A7A80" w:rsidRDefault="007A7A80" w:rsidP="007A7A80">
            <w:pPr>
              <w:rPr>
                <w:sz w:val="18"/>
                <w:szCs w:val="18"/>
              </w:rPr>
            </w:pPr>
          </w:p>
        </w:tc>
        <w:tc>
          <w:tcPr>
            <w:tcW w:w="1701" w:type="dxa"/>
          </w:tcPr>
          <w:p w14:paraId="0FC74BC4" w14:textId="77777777" w:rsidR="007A7A80" w:rsidRPr="007A7A80" w:rsidRDefault="007A7A80" w:rsidP="007A7A80">
            <w:pPr>
              <w:rPr>
                <w:sz w:val="18"/>
                <w:szCs w:val="18"/>
              </w:rPr>
            </w:pPr>
          </w:p>
        </w:tc>
        <w:tc>
          <w:tcPr>
            <w:tcW w:w="1701" w:type="dxa"/>
          </w:tcPr>
          <w:p w14:paraId="6BB2671B" w14:textId="77777777" w:rsidR="007A7A80" w:rsidRPr="007A7A80" w:rsidRDefault="007A7A80" w:rsidP="007A7A80">
            <w:pPr>
              <w:rPr>
                <w:sz w:val="18"/>
                <w:szCs w:val="18"/>
              </w:rPr>
            </w:pPr>
          </w:p>
        </w:tc>
        <w:tc>
          <w:tcPr>
            <w:tcW w:w="1479" w:type="dxa"/>
          </w:tcPr>
          <w:p w14:paraId="71FA0FA8" w14:textId="77777777" w:rsidR="007A7A80" w:rsidRPr="007A7A80" w:rsidRDefault="007A7A80" w:rsidP="007A7A80">
            <w:pPr>
              <w:rPr>
                <w:sz w:val="18"/>
                <w:szCs w:val="18"/>
              </w:rPr>
            </w:pPr>
          </w:p>
        </w:tc>
      </w:tr>
      <w:tr w:rsidR="007A7A80" w:rsidRPr="007A7A80" w14:paraId="599717FE" w14:textId="2137A734" w:rsidTr="00C96301">
        <w:tc>
          <w:tcPr>
            <w:tcW w:w="1528" w:type="dxa"/>
          </w:tcPr>
          <w:p w14:paraId="76652009" w14:textId="4FBE14C6" w:rsidR="007A7A80" w:rsidRPr="007A7A80" w:rsidRDefault="007A7A80" w:rsidP="007A7A80">
            <w:pPr>
              <w:rPr>
                <w:sz w:val="18"/>
                <w:szCs w:val="18"/>
              </w:rPr>
            </w:pPr>
            <w:r w:rsidRPr="007A7A80">
              <w:rPr>
                <w:sz w:val="18"/>
                <w:szCs w:val="18"/>
              </w:rPr>
              <w:t>M15</w:t>
            </w:r>
          </w:p>
        </w:tc>
        <w:tc>
          <w:tcPr>
            <w:tcW w:w="735" w:type="dxa"/>
          </w:tcPr>
          <w:p w14:paraId="208AF162" w14:textId="77777777" w:rsidR="007A7A80" w:rsidRPr="007A7A80" w:rsidRDefault="007A7A80" w:rsidP="007A7A80">
            <w:pPr>
              <w:rPr>
                <w:sz w:val="18"/>
                <w:szCs w:val="18"/>
              </w:rPr>
            </w:pPr>
          </w:p>
        </w:tc>
        <w:tc>
          <w:tcPr>
            <w:tcW w:w="1701" w:type="dxa"/>
          </w:tcPr>
          <w:p w14:paraId="0D5AF6AD" w14:textId="1D790E2F" w:rsidR="007A7A80" w:rsidRPr="007A7A80" w:rsidRDefault="00C96301" w:rsidP="007A7A80">
            <w:pPr>
              <w:rPr>
                <w:sz w:val="18"/>
                <w:szCs w:val="18"/>
              </w:rPr>
            </w:pPr>
            <w:r>
              <w:rPr>
                <w:sz w:val="18"/>
                <w:szCs w:val="18"/>
              </w:rPr>
              <w:t>Proportion no farmland</w:t>
            </w:r>
          </w:p>
        </w:tc>
        <w:tc>
          <w:tcPr>
            <w:tcW w:w="1701" w:type="dxa"/>
          </w:tcPr>
          <w:p w14:paraId="75B5F58E" w14:textId="65AB0DC3" w:rsidR="007A7A80" w:rsidRPr="007A7A80" w:rsidRDefault="00C96301" w:rsidP="007A7A80">
            <w:pPr>
              <w:rPr>
                <w:sz w:val="18"/>
                <w:szCs w:val="18"/>
              </w:rPr>
            </w:pPr>
            <w:r>
              <w:rPr>
                <w:sz w:val="18"/>
                <w:szCs w:val="18"/>
              </w:rPr>
              <w:t>Proportion with pigs</w:t>
            </w:r>
          </w:p>
        </w:tc>
        <w:tc>
          <w:tcPr>
            <w:tcW w:w="1701" w:type="dxa"/>
          </w:tcPr>
          <w:p w14:paraId="609A36F4" w14:textId="77777777" w:rsidR="007A7A80" w:rsidRPr="007A7A80" w:rsidRDefault="007A7A80" w:rsidP="007A7A80">
            <w:pPr>
              <w:rPr>
                <w:sz w:val="18"/>
                <w:szCs w:val="18"/>
              </w:rPr>
            </w:pPr>
          </w:p>
        </w:tc>
        <w:tc>
          <w:tcPr>
            <w:tcW w:w="1701" w:type="dxa"/>
          </w:tcPr>
          <w:p w14:paraId="173B1DE9" w14:textId="77777777" w:rsidR="007A7A80" w:rsidRPr="007A7A80" w:rsidRDefault="007A7A80" w:rsidP="007A7A80">
            <w:pPr>
              <w:rPr>
                <w:sz w:val="18"/>
                <w:szCs w:val="18"/>
              </w:rPr>
            </w:pPr>
          </w:p>
        </w:tc>
        <w:tc>
          <w:tcPr>
            <w:tcW w:w="1701" w:type="dxa"/>
          </w:tcPr>
          <w:p w14:paraId="51F7435E" w14:textId="77777777" w:rsidR="007A7A80" w:rsidRPr="007A7A80" w:rsidRDefault="007A7A80" w:rsidP="007A7A80">
            <w:pPr>
              <w:rPr>
                <w:sz w:val="18"/>
                <w:szCs w:val="18"/>
              </w:rPr>
            </w:pPr>
          </w:p>
        </w:tc>
        <w:tc>
          <w:tcPr>
            <w:tcW w:w="1701" w:type="dxa"/>
          </w:tcPr>
          <w:p w14:paraId="15E0512E" w14:textId="77777777" w:rsidR="007A7A80" w:rsidRPr="007A7A80" w:rsidRDefault="007A7A80" w:rsidP="007A7A80">
            <w:pPr>
              <w:rPr>
                <w:sz w:val="18"/>
                <w:szCs w:val="18"/>
              </w:rPr>
            </w:pPr>
          </w:p>
        </w:tc>
        <w:tc>
          <w:tcPr>
            <w:tcW w:w="1479" w:type="dxa"/>
          </w:tcPr>
          <w:p w14:paraId="6F164370" w14:textId="77777777" w:rsidR="007A7A80" w:rsidRPr="007A7A80" w:rsidRDefault="007A7A80" w:rsidP="007A7A80">
            <w:pPr>
              <w:rPr>
                <w:sz w:val="18"/>
                <w:szCs w:val="18"/>
              </w:rPr>
            </w:pPr>
          </w:p>
        </w:tc>
      </w:tr>
      <w:tr w:rsidR="007A7A80" w:rsidRPr="007A7A80" w14:paraId="7F8F5CE3" w14:textId="44261FD1" w:rsidTr="00C96301">
        <w:tc>
          <w:tcPr>
            <w:tcW w:w="1528" w:type="dxa"/>
          </w:tcPr>
          <w:p w14:paraId="68F57BBA" w14:textId="3BA0400F" w:rsidR="007A7A80" w:rsidRPr="007A7A80" w:rsidRDefault="007A7A80" w:rsidP="007A7A80">
            <w:pPr>
              <w:rPr>
                <w:sz w:val="18"/>
                <w:szCs w:val="18"/>
              </w:rPr>
            </w:pPr>
            <w:r w:rsidRPr="007A7A80">
              <w:rPr>
                <w:sz w:val="18"/>
                <w:szCs w:val="18"/>
              </w:rPr>
              <w:t>M16</w:t>
            </w:r>
          </w:p>
        </w:tc>
        <w:tc>
          <w:tcPr>
            <w:tcW w:w="735" w:type="dxa"/>
          </w:tcPr>
          <w:p w14:paraId="2C986B55" w14:textId="77777777" w:rsidR="007A7A80" w:rsidRPr="007A7A80" w:rsidRDefault="007A7A80" w:rsidP="007A7A80">
            <w:pPr>
              <w:rPr>
                <w:sz w:val="18"/>
                <w:szCs w:val="18"/>
              </w:rPr>
            </w:pPr>
          </w:p>
        </w:tc>
        <w:tc>
          <w:tcPr>
            <w:tcW w:w="1701" w:type="dxa"/>
          </w:tcPr>
          <w:p w14:paraId="6E5A70C5" w14:textId="557C2FF0" w:rsidR="007A7A80" w:rsidRPr="007A7A80" w:rsidRDefault="00C96301" w:rsidP="007A7A80">
            <w:pPr>
              <w:rPr>
                <w:sz w:val="18"/>
                <w:szCs w:val="18"/>
              </w:rPr>
            </w:pPr>
            <w:r>
              <w:rPr>
                <w:sz w:val="18"/>
                <w:szCs w:val="18"/>
              </w:rPr>
              <w:t>Distance to school</w:t>
            </w:r>
          </w:p>
        </w:tc>
        <w:tc>
          <w:tcPr>
            <w:tcW w:w="1701" w:type="dxa"/>
          </w:tcPr>
          <w:p w14:paraId="1EA52E0E" w14:textId="77777777" w:rsidR="007A7A80" w:rsidRPr="007A7A80" w:rsidRDefault="007A7A80" w:rsidP="007A7A80">
            <w:pPr>
              <w:rPr>
                <w:sz w:val="18"/>
                <w:szCs w:val="18"/>
              </w:rPr>
            </w:pPr>
          </w:p>
        </w:tc>
        <w:tc>
          <w:tcPr>
            <w:tcW w:w="1701" w:type="dxa"/>
          </w:tcPr>
          <w:p w14:paraId="41E4858F" w14:textId="77777777" w:rsidR="007A7A80" w:rsidRPr="007A7A80" w:rsidRDefault="007A7A80" w:rsidP="007A7A80">
            <w:pPr>
              <w:rPr>
                <w:sz w:val="18"/>
                <w:szCs w:val="18"/>
              </w:rPr>
            </w:pPr>
          </w:p>
        </w:tc>
        <w:tc>
          <w:tcPr>
            <w:tcW w:w="1701" w:type="dxa"/>
          </w:tcPr>
          <w:p w14:paraId="76E49ACF" w14:textId="77777777" w:rsidR="007A7A80" w:rsidRPr="007A7A80" w:rsidRDefault="007A7A80" w:rsidP="007A7A80">
            <w:pPr>
              <w:rPr>
                <w:sz w:val="18"/>
                <w:szCs w:val="18"/>
              </w:rPr>
            </w:pPr>
          </w:p>
        </w:tc>
        <w:tc>
          <w:tcPr>
            <w:tcW w:w="1701" w:type="dxa"/>
          </w:tcPr>
          <w:p w14:paraId="3B13EB90" w14:textId="77777777" w:rsidR="007A7A80" w:rsidRPr="007A7A80" w:rsidRDefault="007A7A80" w:rsidP="007A7A80">
            <w:pPr>
              <w:rPr>
                <w:sz w:val="18"/>
                <w:szCs w:val="18"/>
              </w:rPr>
            </w:pPr>
          </w:p>
        </w:tc>
        <w:tc>
          <w:tcPr>
            <w:tcW w:w="1701" w:type="dxa"/>
          </w:tcPr>
          <w:p w14:paraId="0640D09A" w14:textId="77777777" w:rsidR="007A7A80" w:rsidRPr="007A7A80" w:rsidRDefault="007A7A80" w:rsidP="007A7A80">
            <w:pPr>
              <w:rPr>
                <w:sz w:val="18"/>
                <w:szCs w:val="18"/>
              </w:rPr>
            </w:pPr>
          </w:p>
        </w:tc>
        <w:tc>
          <w:tcPr>
            <w:tcW w:w="1479" w:type="dxa"/>
          </w:tcPr>
          <w:p w14:paraId="059F5FC8" w14:textId="77777777" w:rsidR="007A7A80" w:rsidRPr="007A7A80" w:rsidRDefault="007A7A80" w:rsidP="007A7A80">
            <w:pPr>
              <w:rPr>
                <w:sz w:val="18"/>
                <w:szCs w:val="18"/>
              </w:rPr>
            </w:pPr>
          </w:p>
        </w:tc>
      </w:tr>
      <w:tr w:rsidR="007A7A80" w:rsidRPr="007A7A80" w14:paraId="6181C9E2" w14:textId="4E2A40BD" w:rsidTr="00C96301">
        <w:tc>
          <w:tcPr>
            <w:tcW w:w="1528" w:type="dxa"/>
          </w:tcPr>
          <w:p w14:paraId="00FA8004" w14:textId="4596FCDE" w:rsidR="007A7A80" w:rsidRPr="007A7A80" w:rsidRDefault="007A7A80" w:rsidP="007A7A80">
            <w:pPr>
              <w:rPr>
                <w:sz w:val="18"/>
                <w:szCs w:val="18"/>
              </w:rPr>
            </w:pPr>
            <w:r w:rsidRPr="007A7A80">
              <w:rPr>
                <w:sz w:val="18"/>
                <w:szCs w:val="18"/>
              </w:rPr>
              <w:t>M17</w:t>
            </w:r>
          </w:p>
        </w:tc>
        <w:tc>
          <w:tcPr>
            <w:tcW w:w="735" w:type="dxa"/>
          </w:tcPr>
          <w:p w14:paraId="250DBC72" w14:textId="77777777" w:rsidR="007A7A80" w:rsidRPr="007A7A80" w:rsidRDefault="007A7A80" w:rsidP="007A7A80">
            <w:pPr>
              <w:rPr>
                <w:sz w:val="18"/>
                <w:szCs w:val="18"/>
              </w:rPr>
            </w:pPr>
          </w:p>
        </w:tc>
        <w:tc>
          <w:tcPr>
            <w:tcW w:w="1701" w:type="dxa"/>
          </w:tcPr>
          <w:p w14:paraId="1B033497" w14:textId="153C60B9" w:rsidR="007A7A80" w:rsidRPr="007A7A80" w:rsidRDefault="00C96301" w:rsidP="007A7A80">
            <w:pPr>
              <w:rPr>
                <w:sz w:val="18"/>
                <w:szCs w:val="18"/>
              </w:rPr>
            </w:pPr>
            <w:r>
              <w:rPr>
                <w:sz w:val="18"/>
                <w:szCs w:val="18"/>
              </w:rPr>
              <w:t>Elevation</w:t>
            </w:r>
          </w:p>
        </w:tc>
        <w:tc>
          <w:tcPr>
            <w:tcW w:w="1701" w:type="dxa"/>
          </w:tcPr>
          <w:p w14:paraId="6505354B" w14:textId="77777777" w:rsidR="007A7A80" w:rsidRPr="007A7A80" w:rsidRDefault="007A7A80" w:rsidP="007A7A80">
            <w:pPr>
              <w:rPr>
                <w:sz w:val="18"/>
                <w:szCs w:val="18"/>
              </w:rPr>
            </w:pPr>
          </w:p>
        </w:tc>
        <w:tc>
          <w:tcPr>
            <w:tcW w:w="1701" w:type="dxa"/>
          </w:tcPr>
          <w:p w14:paraId="13DA7BCB" w14:textId="77777777" w:rsidR="007A7A80" w:rsidRPr="007A7A80" w:rsidRDefault="007A7A80" w:rsidP="007A7A80">
            <w:pPr>
              <w:rPr>
                <w:sz w:val="18"/>
                <w:szCs w:val="18"/>
              </w:rPr>
            </w:pPr>
          </w:p>
        </w:tc>
        <w:tc>
          <w:tcPr>
            <w:tcW w:w="1701" w:type="dxa"/>
          </w:tcPr>
          <w:p w14:paraId="3FCBC801" w14:textId="77777777" w:rsidR="007A7A80" w:rsidRPr="007A7A80" w:rsidRDefault="007A7A80" w:rsidP="007A7A80">
            <w:pPr>
              <w:rPr>
                <w:sz w:val="18"/>
                <w:szCs w:val="18"/>
              </w:rPr>
            </w:pPr>
          </w:p>
        </w:tc>
        <w:tc>
          <w:tcPr>
            <w:tcW w:w="1701" w:type="dxa"/>
          </w:tcPr>
          <w:p w14:paraId="07C49D1E" w14:textId="77777777" w:rsidR="007A7A80" w:rsidRPr="007A7A80" w:rsidRDefault="007A7A80" w:rsidP="007A7A80">
            <w:pPr>
              <w:rPr>
                <w:sz w:val="18"/>
                <w:szCs w:val="18"/>
              </w:rPr>
            </w:pPr>
          </w:p>
        </w:tc>
        <w:tc>
          <w:tcPr>
            <w:tcW w:w="1701" w:type="dxa"/>
          </w:tcPr>
          <w:p w14:paraId="1CCC37B5" w14:textId="77777777" w:rsidR="007A7A80" w:rsidRPr="007A7A80" w:rsidRDefault="007A7A80" w:rsidP="007A7A80">
            <w:pPr>
              <w:rPr>
                <w:sz w:val="18"/>
                <w:szCs w:val="18"/>
              </w:rPr>
            </w:pPr>
          </w:p>
        </w:tc>
        <w:tc>
          <w:tcPr>
            <w:tcW w:w="1479" w:type="dxa"/>
          </w:tcPr>
          <w:p w14:paraId="46027EA2" w14:textId="77777777" w:rsidR="007A7A80" w:rsidRPr="007A7A80" w:rsidRDefault="007A7A80" w:rsidP="007A7A80">
            <w:pPr>
              <w:rPr>
                <w:sz w:val="18"/>
                <w:szCs w:val="18"/>
              </w:rPr>
            </w:pPr>
          </w:p>
        </w:tc>
      </w:tr>
      <w:tr w:rsidR="007A7A80" w:rsidRPr="007A7A80" w14:paraId="4FA663EF" w14:textId="68C0DCDF" w:rsidTr="00C96301">
        <w:tc>
          <w:tcPr>
            <w:tcW w:w="1528" w:type="dxa"/>
          </w:tcPr>
          <w:p w14:paraId="5D42B9FD" w14:textId="2BEAD6C4" w:rsidR="007A7A80" w:rsidRPr="007A7A80" w:rsidRDefault="007A7A80" w:rsidP="007A7A80">
            <w:pPr>
              <w:rPr>
                <w:sz w:val="18"/>
                <w:szCs w:val="18"/>
              </w:rPr>
            </w:pPr>
            <w:r w:rsidRPr="007A7A80">
              <w:rPr>
                <w:sz w:val="18"/>
                <w:szCs w:val="18"/>
              </w:rPr>
              <w:t>M18</w:t>
            </w:r>
          </w:p>
        </w:tc>
        <w:tc>
          <w:tcPr>
            <w:tcW w:w="735" w:type="dxa"/>
          </w:tcPr>
          <w:p w14:paraId="63E61153" w14:textId="77777777" w:rsidR="007A7A80" w:rsidRPr="007A7A80" w:rsidRDefault="007A7A80" w:rsidP="007A7A80">
            <w:pPr>
              <w:rPr>
                <w:sz w:val="18"/>
                <w:szCs w:val="18"/>
              </w:rPr>
            </w:pPr>
          </w:p>
        </w:tc>
        <w:tc>
          <w:tcPr>
            <w:tcW w:w="1701" w:type="dxa"/>
          </w:tcPr>
          <w:p w14:paraId="0C338502" w14:textId="581D07A2" w:rsidR="007A7A80" w:rsidRPr="007A7A80" w:rsidRDefault="00C96301" w:rsidP="007A7A80">
            <w:pPr>
              <w:rPr>
                <w:sz w:val="18"/>
                <w:szCs w:val="18"/>
              </w:rPr>
            </w:pPr>
            <w:r w:rsidRPr="007A7A80">
              <w:rPr>
                <w:sz w:val="18"/>
                <w:szCs w:val="18"/>
              </w:rPr>
              <w:t>Distance to int’l border</w:t>
            </w:r>
          </w:p>
        </w:tc>
        <w:tc>
          <w:tcPr>
            <w:tcW w:w="1701" w:type="dxa"/>
          </w:tcPr>
          <w:p w14:paraId="2F8247C3" w14:textId="10F1CC8A" w:rsidR="007A7A80" w:rsidRPr="007A7A80" w:rsidRDefault="00C96301" w:rsidP="007A7A80">
            <w:pPr>
              <w:rPr>
                <w:sz w:val="18"/>
                <w:szCs w:val="18"/>
              </w:rPr>
            </w:pPr>
            <w:r w:rsidRPr="007A7A80">
              <w:rPr>
                <w:sz w:val="18"/>
                <w:szCs w:val="18"/>
              </w:rPr>
              <w:t>Distance to provincial capital</w:t>
            </w:r>
          </w:p>
        </w:tc>
        <w:tc>
          <w:tcPr>
            <w:tcW w:w="1701" w:type="dxa"/>
          </w:tcPr>
          <w:p w14:paraId="3407D9DC" w14:textId="77777777" w:rsidR="007A7A80" w:rsidRPr="007A7A80" w:rsidRDefault="007A7A80" w:rsidP="007A7A80">
            <w:pPr>
              <w:rPr>
                <w:sz w:val="18"/>
                <w:szCs w:val="18"/>
              </w:rPr>
            </w:pPr>
          </w:p>
        </w:tc>
        <w:tc>
          <w:tcPr>
            <w:tcW w:w="1701" w:type="dxa"/>
          </w:tcPr>
          <w:p w14:paraId="2C3D947B" w14:textId="77777777" w:rsidR="007A7A80" w:rsidRPr="007A7A80" w:rsidRDefault="007A7A80" w:rsidP="007A7A80">
            <w:pPr>
              <w:rPr>
                <w:sz w:val="18"/>
                <w:szCs w:val="18"/>
              </w:rPr>
            </w:pPr>
          </w:p>
        </w:tc>
        <w:tc>
          <w:tcPr>
            <w:tcW w:w="1701" w:type="dxa"/>
          </w:tcPr>
          <w:p w14:paraId="5175F811" w14:textId="77777777" w:rsidR="007A7A80" w:rsidRPr="007A7A80" w:rsidRDefault="007A7A80" w:rsidP="007A7A80">
            <w:pPr>
              <w:rPr>
                <w:sz w:val="18"/>
                <w:szCs w:val="18"/>
              </w:rPr>
            </w:pPr>
          </w:p>
        </w:tc>
        <w:tc>
          <w:tcPr>
            <w:tcW w:w="1701" w:type="dxa"/>
          </w:tcPr>
          <w:p w14:paraId="35BA85A9" w14:textId="77777777" w:rsidR="007A7A80" w:rsidRPr="007A7A80" w:rsidRDefault="007A7A80" w:rsidP="007A7A80">
            <w:pPr>
              <w:rPr>
                <w:sz w:val="18"/>
                <w:szCs w:val="18"/>
              </w:rPr>
            </w:pPr>
          </w:p>
        </w:tc>
        <w:tc>
          <w:tcPr>
            <w:tcW w:w="1479" w:type="dxa"/>
          </w:tcPr>
          <w:p w14:paraId="49E656EA" w14:textId="77777777" w:rsidR="007A7A80" w:rsidRPr="007A7A80" w:rsidRDefault="007A7A80" w:rsidP="007A7A80">
            <w:pPr>
              <w:rPr>
                <w:sz w:val="18"/>
                <w:szCs w:val="18"/>
              </w:rPr>
            </w:pPr>
          </w:p>
        </w:tc>
      </w:tr>
      <w:tr w:rsidR="00C96301" w:rsidRPr="007A7A80" w14:paraId="2A1868C9" w14:textId="24A12B2C" w:rsidTr="00C96301">
        <w:tc>
          <w:tcPr>
            <w:tcW w:w="1528" w:type="dxa"/>
          </w:tcPr>
          <w:p w14:paraId="3D382615" w14:textId="2BBFE01A" w:rsidR="00C96301" w:rsidRPr="007A7A80" w:rsidRDefault="00C96301" w:rsidP="00C96301">
            <w:pPr>
              <w:rPr>
                <w:sz w:val="18"/>
                <w:szCs w:val="18"/>
              </w:rPr>
            </w:pPr>
            <w:r w:rsidRPr="007A7A80">
              <w:rPr>
                <w:sz w:val="18"/>
                <w:szCs w:val="18"/>
              </w:rPr>
              <w:t>M19</w:t>
            </w:r>
          </w:p>
        </w:tc>
        <w:tc>
          <w:tcPr>
            <w:tcW w:w="735" w:type="dxa"/>
          </w:tcPr>
          <w:p w14:paraId="2E19D676" w14:textId="77777777" w:rsidR="00C96301" w:rsidRPr="007A7A80" w:rsidRDefault="00C96301" w:rsidP="00C96301">
            <w:pPr>
              <w:rPr>
                <w:sz w:val="18"/>
                <w:szCs w:val="18"/>
              </w:rPr>
            </w:pPr>
          </w:p>
        </w:tc>
        <w:tc>
          <w:tcPr>
            <w:tcW w:w="1701" w:type="dxa"/>
          </w:tcPr>
          <w:p w14:paraId="304536BF" w14:textId="68199F6C" w:rsidR="00C96301" w:rsidRPr="007A7A80" w:rsidRDefault="00C96301" w:rsidP="00C96301">
            <w:pPr>
              <w:rPr>
                <w:sz w:val="18"/>
                <w:szCs w:val="18"/>
              </w:rPr>
            </w:pPr>
            <w:r w:rsidRPr="007A7A80">
              <w:rPr>
                <w:sz w:val="18"/>
                <w:szCs w:val="18"/>
              </w:rPr>
              <w:t>Presence of ELCs</w:t>
            </w:r>
          </w:p>
        </w:tc>
        <w:tc>
          <w:tcPr>
            <w:tcW w:w="1701" w:type="dxa"/>
          </w:tcPr>
          <w:p w14:paraId="6A521AF8" w14:textId="3A05EB65" w:rsidR="00C96301" w:rsidRPr="007A7A80" w:rsidRDefault="00C96301" w:rsidP="00C96301">
            <w:pPr>
              <w:rPr>
                <w:sz w:val="18"/>
                <w:szCs w:val="18"/>
              </w:rPr>
            </w:pPr>
            <w:r w:rsidRPr="007A7A80">
              <w:rPr>
                <w:sz w:val="18"/>
                <w:szCs w:val="18"/>
              </w:rPr>
              <w:t>Presence of PAs</w:t>
            </w:r>
          </w:p>
        </w:tc>
        <w:tc>
          <w:tcPr>
            <w:tcW w:w="1701" w:type="dxa"/>
          </w:tcPr>
          <w:p w14:paraId="6AE19746" w14:textId="77777777" w:rsidR="00C96301" w:rsidRPr="007A7A80" w:rsidRDefault="00C96301" w:rsidP="00C96301">
            <w:pPr>
              <w:rPr>
                <w:sz w:val="18"/>
                <w:szCs w:val="18"/>
              </w:rPr>
            </w:pPr>
          </w:p>
        </w:tc>
        <w:tc>
          <w:tcPr>
            <w:tcW w:w="1701" w:type="dxa"/>
          </w:tcPr>
          <w:p w14:paraId="6B7549F2" w14:textId="77777777" w:rsidR="00C96301" w:rsidRPr="007A7A80" w:rsidRDefault="00C96301" w:rsidP="00C96301">
            <w:pPr>
              <w:rPr>
                <w:sz w:val="18"/>
                <w:szCs w:val="18"/>
              </w:rPr>
            </w:pPr>
          </w:p>
        </w:tc>
        <w:tc>
          <w:tcPr>
            <w:tcW w:w="1701" w:type="dxa"/>
          </w:tcPr>
          <w:p w14:paraId="0DA2A9F3" w14:textId="77777777" w:rsidR="00C96301" w:rsidRPr="007A7A80" w:rsidRDefault="00C96301" w:rsidP="00C96301">
            <w:pPr>
              <w:rPr>
                <w:sz w:val="18"/>
                <w:szCs w:val="18"/>
              </w:rPr>
            </w:pPr>
          </w:p>
        </w:tc>
        <w:tc>
          <w:tcPr>
            <w:tcW w:w="1701" w:type="dxa"/>
          </w:tcPr>
          <w:p w14:paraId="345E8B72" w14:textId="77777777" w:rsidR="00C96301" w:rsidRPr="007A7A80" w:rsidRDefault="00C96301" w:rsidP="00C96301">
            <w:pPr>
              <w:rPr>
                <w:sz w:val="18"/>
                <w:szCs w:val="18"/>
              </w:rPr>
            </w:pPr>
          </w:p>
        </w:tc>
        <w:tc>
          <w:tcPr>
            <w:tcW w:w="1479" w:type="dxa"/>
          </w:tcPr>
          <w:p w14:paraId="5601FA7E" w14:textId="77777777" w:rsidR="00C96301" w:rsidRPr="007A7A80" w:rsidRDefault="00C96301" w:rsidP="00C96301">
            <w:pPr>
              <w:rPr>
                <w:sz w:val="18"/>
                <w:szCs w:val="18"/>
              </w:rPr>
            </w:pPr>
          </w:p>
        </w:tc>
      </w:tr>
    </w:tbl>
    <w:p w14:paraId="49B06BA9" w14:textId="101F1527" w:rsidR="007A7A80" w:rsidRDefault="007A7A80" w:rsidP="003B04F5">
      <w:pPr>
        <w:rPr>
          <w:b/>
          <w:bCs/>
        </w:rPr>
      </w:pPr>
    </w:p>
    <w:p w14:paraId="137B3C15" w14:textId="79BCACF8" w:rsidR="007A7A80" w:rsidRDefault="007A7A80" w:rsidP="003B04F5">
      <w:pPr>
        <w:rPr>
          <w:b/>
          <w:bCs/>
        </w:rPr>
      </w:pPr>
    </w:p>
    <w:p w14:paraId="5644A0E6" w14:textId="21DD8CAB" w:rsidR="007A7A80" w:rsidRDefault="007A7A80" w:rsidP="003B04F5">
      <w:pPr>
        <w:rPr>
          <w:b/>
          <w:bCs/>
        </w:rPr>
      </w:pPr>
    </w:p>
    <w:p w14:paraId="4B6A524A" w14:textId="77777777" w:rsidR="007A7A80" w:rsidRDefault="007A7A80" w:rsidP="003B04F5">
      <w:pPr>
        <w:rPr>
          <w:b/>
          <w:bCs/>
        </w:rPr>
      </w:pPr>
    </w:p>
    <w:p w14:paraId="637C6766" w14:textId="7C6CB0EC" w:rsidR="00505822" w:rsidRDefault="00505822" w:rsidP="003B04F5">
      <w:pPr>
        <w:rPr>
          <w:b/>
          <w:bCs/>
        </w:rPr>
      </w:pPr>
      <w:r>
        <w:rPr>
          <w:noProof/>
        </w:rPr>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lastRenderedPageBreak/>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0117A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1-07-08T10:08:00Z" w:initials="MN">
    <w:p w14:paraId="0D778111" w14:textId="1445E92F" w:rsidR="00651CED" w:rsidRDefault="00651CED">
      <w:pPr>
        <w:pStyle w:val="CommentText"/>
      </w:pPr>
      <w:r>
        <w:rPr>
          <w:rStyle w:val="CommentReference"/>
        </w:rPr>
        <w:annotationRef/>
      </w:r>
      <w:r>
        <w:t>Need to add SE to all of the below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778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4D22" w16cex:dateUtc="2021-07-0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778111" w16cid:durableId="24914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17A8"/>
    <w:rsid w:val="00017D3F"/>
    <w:rsid w:val="0003640C"/>
    <w:rsid w:val="000703DF"/>
    <w:rsid w:val="001527B7"/>
    <w:rsid w:val="001E5D1E"/>
    <w:rsid w:val="002313E0"/>
    <w:rsid w:val="0023660E"/>
    <w:rsid w:val="00245F16"/>
    <w:rsid w:val="002A7644"/>
    <w:rsid w:val="002E1E62"/>
    <w:rsid w:val="002E64B6"/>
    <w:rsid w:val="00310E2F"/>
    <w:rsid w:val="00323F22"/>
    <w:rsid w:val="00387EEC"/>
    <w:rsid w:val="00392D89"/>
    <w:rsid w:val="00397F25"/>
    <w:rsid w:val="003A3B58"/>
    <w:rsid w:val="003B04F5"/>
    <w:rsid w:val="003E6D3B"/>
    <w:rsid w:val="003F5BAF"/>
    <w:rsid w:val="003F70E8"/>
    <w:rsid w:val="004141F2"/>
    <w:rsid w:val="004445C3"/>
    <w:rsid w:val="004A4F18"/>
    <w:rsid w:val="004C1173"/>
    <w:rsid w:val="004D75B1"/>
    <w:rsid w:val="004E2FF1"/>
    <w:rsid w:val="00505822"/>
    <w:rsid w:val="00535783"/>
    <w:rsid w:val="0054140F"/>
    <w:rsid w:val="00543F76"/>
    <w:rsid w:val="00553337"/>
    <w:rsid w:val="005760C1"/>
    <w:rsid w:val="005879BA"/>
    <w:rsid w:val="00611E99"/>
    <w:rsid w:val="00651CED"/>
    <w:rsid w:val="0065247A"/>
    <w:rsid w:val="006C578A"/>
    <w:rsid w:val="006E15F7"/>
    <w:rsid w:val="006F1F22"/>
    <w:rsid w:val="00705E0A"/>
    <w:rsid w:val="00722B34"/>
    <w:rsid w:val="007348EC"/>
    <w:rsid w:val="00745B5E"/>
    <w:rsid w:val="007A7A80"/>
    <w:rsid w:val="00810807"/>
    <w:rsid w:val="00895054"/>
    <w:rsid w:val="008B6ED5"/>
    <w:rsid w:val="00902984"/>
    <w:rsid w:val="00905CAB"/>
    <w:rsid w:val="009804C3"/>
    <w:rsid w:val="009A5F96"/>
    <w:rsid w:val="009E3970"/>
    <w:rsid w:val="009E5198"/>
    <w:rsid w:val="00A0324C"/>
    <w:rsid w:val="00A13004"/>
    <w:rsid w:val="00AA243E"/>
    <w:rsid w:val="00AD7102"/>
    <w:rsid w:val="00AE1F2E"/>
    <w:rsid w:val="00AE4067"/>
    <w:rsid w:val="00B233C8"/>
    <w:rsid w:val="00B44A6F"/>
    <w:rsid w:val="00B80346"/>
    <w:rsid w:val="00B90CCA"/>
    <w:rsid w:val="00B94CEA"/>
    <w:rsid w:val="00B96B41"/>
    <w:rsid w:val="00BC63ED"/>
    <w:rsid w:val="00C74533"/>
    <w:rsid w:val="00C92273"/>
    <w:rsid w:val="00C9256F"/>
    <w:rsid w:val="00C96301"/>
    <w:rsid w:val="00CA4543"/>
    <w:rsid w:val="00CC1B06"/>
    <w:rsid w:val="00CF12E8"/>
    <w:rsid w:val="00D46D57"/>
    <w:rsid w:val="00D62EA0"/>
    <w:rsid w:val="00D842C2"/>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 w:type="character" w:styleId="CommentReference">
    <w:name w:val="annotation reference"/>
    <w:basedOn w:val="DefaultParagraphFont"/>
    <w:uiPriority w:val="99"/>
    <w:semiHidden/>
    <w:unhideWhenUsed/>
    <w:rsid w:val="00651CED"/>
    <w:rPr>
      <w:sz w:val="16"/>
      <w:szCs w:val="16"/>
    </w:rPr>
  </w:style>
  <w:style w:type="paragraph" w:styleId="CommentText">
    <w:name w:val="annotation text"/>
    <w:basedOn w:val="Normal"/>
    <w:link w:val="CommentTextChar"/>
    <w:uiPriority w:val="99"/>
    <w:semiHidden/>
    <w:unhideWhenUsed/>
    <w:rsid w:val="00651CED"/>
    <w:pPr>
      <w:spacing w:line="240" w:lineRule="auto"/>
    </w:pPr>
    <w:rPr>
      <w:sz w:val="20"/>
      <w:szCs w:val="20"/>
    </w:rPr>
  </w:style>
  <w:style w:type="character" w:customStyle="1" w:styleId="CommentTextChar">
    <w:name w:val="Comment Text Char"/>
    <w:basedOn w:val="DefaultParagraphFont"/>
    <w:link w:val="CommentText"/>
    <w:uiPriority w:val="99"/>
    <w:semiHidden/>
    <w:rsid w:val="00651CED"/>
    <w:rPr>
      <w:sz w:val="20"/>
      <w:szCs w:val="20"/>
    </w:rPr>
  </w:style>
  <w:style w:type="paragraph" w:styleId="CommentSubject">
    <w:name w:val="annotation subject"/>
    <w:basedOn w:val="CommentText"/>
    <w:next w:val="CommentText"/>
    <w:link w:val="CommentSubjectChar"/>
    <w:uiPriority w:val="99"/>
    <w:semiHidden/>
    <w:unhideWhenUsed/>
    <w:rsid w:val="00651CED"/>
    <w:rPr>
      <w:b/>
      <w:bCs/>
    </w:rPr>
  </w:style>
  <w:style w:type="character" w:customStyle="1" w:styleId="CommentSubjectChar">
    <w:name w:val="Comment Subject Char"/>
    <w:basedOn w:val="CommentTextChar"/>
    <w:link w:val="CommentSubject"/>
    <w:uiPriority w:val="99"/>
    <w:semiHidden/>
    <w:rsid w:val="00651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34</Pages>
  <Words>7507</Words>
  <Characters>42790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26</cp:revision>
  <dcterms:created xsi:type="dcterms:W3CDTF">2021-04-15T08:02:00Z</dcterms:created>
  <dcterms:modified xsi:type="dcterms:W3CDTF">2021-07-14T10:22:00Z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