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i.e.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05ED7D1D" w14:textId="66D10588"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commentRangeStart w:id="1"/>
      <w:r w:rsidR="00C4360E">
        <w:fldChar w:fldCharType="begin"/>
      </w:r>
      <w:r w:rsidR="00C4360E">
        <w:instrText xml:space="preserve"> ADDIN ZOTERO_ITEM CSL_CITATION {"citationID":"IhTu8uGi","properties":{"formattedCitation":"(Waldron et al., 2013)","plainCitation":"(Waldron et al., 2013)","noteIndex":0},"citationItems":[{"id":2767,"uris":["http://zotero.org/users/2170232/items/UNZWDQU5"],"uri":["http://zotero.org/users/2170232/items/UNZWDQU5"],"itemData":{"id":2767,"type":"article-journal","abstract":"Inadequate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360E">
        <w:fldChar w:fldCharType="separate"/>
      </w:r>
      <w:r w:rsidR="00C4360E" w:rsidRPr="00C4360E">
        <w:rPr>
          <w:rFonts w:ascii="Calibri" w:hAnsi="Calibri" w:cs="Calibri"/>
        </w:rPr>
        <w:t>(Waldron et al., 2013)</w:t>
      </w:r>
      <w:r w:rsidR="00C4360E">
        <w:fldChar w:fldCharType="end"/>
      </w:r>
      <w:commentRangeEnd w:id="1"/>
      <w:r w:rsidR="00C4360E">
        <w:rPr>
          <w:rStyle w:val="CommentReference"/>
        </w:rPr>
        <w:commentReference w:id="1"/>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77777777" w:rsidR="00FB5AF9" w:rsidRDefault="002D0B72">
      <w:r>
        <w:t xml:space="preserve">Investing conservation funds strategically </w:t>
      </w:r>
      <w:r w:rsidR="00933591">
        <w:t xml:space="preserve">over time </w:t>
      </w:r>
      <w:r>
        <w:t>is made more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or short-term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5C77AB80" w14:textId="3EE788DD" w:rsidR="00FB5AF9" w:rsidRPr="00FB5AF9" w:rsidRDefault="00FB5AF9">
      <w:pPr>
        <w:rPr>
          <w:i/>
          <w:iCs/>
        </w:rPr>
      </w:pPr>
      <w:r w:rsidRPr="00FB5AF9">
        <w:rPr>
          <w:i/>
          <w:iCs/>
        </w:rPr>
        <w:t>Paragraph with more details about the different types of grants (see outline, para 2)</w:t>
      </w:r>
    </w:p>
    <w:p w14:paraId="57A99B22" w14:textId="11FA7437" w:rsidR="006F5B1B" w:rsidRDefault="00FB5AF9">
      <w:r>
        <w:t>T</w:t>
      </w:r>
      <w:r w:rsidR="00F2118A">
        <w:t xml:space="preserve">he </w:t>
      </w:r>
      <w:r w:rsidR="001D3DF5">
        <w:t>long-term cycle of</w:t>
      </w:r>
      <w:r w:rsidR="00F2118A">
        <w:t xml:space="preserve"> projects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1D3DF5">
        <w:t xml:space="preserve"> Nevertheless, many conservation projects are unable to fund activities through other means.</w:t>
      </w:r>
      <w:r>
        <w:t xml:space="preserve"> </w:t>
      </w:r>
      <w:r w:rsidR="006F5B1B">
        <w:t xml:space="preserve">Grants for </w:t>
      </w:r>
      <w:r w:rsidR="006F5B1B">
        <w:lastRenderedPageBreak/>
        <w:t>conservation activities vary in size and duration, with larger</w:t>
      </w:r>
      <w:r w:rsidR="005B3788">
        <w:t xml:space="preserve">, long-term </w:t>
      </w:r>
      <w:r w:rsidR="001D3DF5">
        <w:t>grants</w:t>
      </w:r>
      <w:r w:rsidR="001D3DF5">
        <w:t xml:space="preserve">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(between 1 and 3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management, yet can be limited in the amount of the award that can be spent on overheads, fixed costs, and other core project expenditure such as salaries, fuel, office space, and utilities.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3F51D706" w14:textId="4AB3329D" w:rsidR="002D0B72" w:rsidRDefault="00433A2B">
      <w:r>
        <w:t xml:space="preserve"> </w:t>
      </w:r>
    </w:p>
    <w:p w14:paraId="7776CE01" w14:textId="67725428" w:rsidR="00ED006C" w:rsidRPr="006F5B1B" w:rsidRDefault="00ED006C">
      <w:pPr>
        <w:rPr>
          <w:i/>
          <w:iCs/>
        </w:rPr>
      </w:pPr>
      <w:r w:rsidRPr="006F5B1B">
        <w:rPr>
          <w:i/>
          <w:iCs/>
        </w:rPr>
        <w:t>Paragraph or two on other studies – most are about allocating funding over space</w:t>
      </w:r>
    </w:p>
    <w:p w14:paraId="1DA0A844" w14:textId="505BABAC" w:rsidR="00AA5C2A" w:rsidRPr="006F5B1B" w:rsidRDefault="00AA5C2A">
      <w:pPr>
        <w:rPr>
          <w:i/>
          <w:iCs/>
        </w:rPr>
      </w:pPr>
      <w:r w:rsidRPr="006F5B1B">
        <w:rPr>
          <w:i/>
          <w:iCs/>
        </w:rPr>
        <w:t>Paragraph about human population increases, deforestation, and increasing pressure on landscapes. Understanding how best to invest conservation funds is going to be important.</w:t>
      </w:r>
    </w:p>
    <w:p w14:paraId="67D5C0D2" w14:textId="1B71EEE6" w:rsidR="00AA5C2A" w:rsidRPr="006F5B1B" w:rsidRDefault="00AA5C2A">
      <w:pPr>
        <w:rPr>
          <w:i/>
          <w:iCs/>
        </w:rPr>
      </w:pPr>
      <w:r w:rsidRPr="006F5B1B">
        <w:rPr>
          <w:i/>
          <w:iCs/>
        </w:rPr>
        <w:t xml:space="preserve">Paragraph on the difficulties in studying conservation investment empirically. How simulation modelling can help. Identify and test theory. </w:t>
      </w:r>
    </w:p>
    <w:p w14:paraId="7CE6AE84" w14:textId="5D8F7673" w:rsidR="00AA5C2A" w:rsidRPr="006F5B1B" w:rsidRDefault="00AA5C2A">
      <w:pPr>
        <w:rPr>
          <w:i/>
          <w:iCs/>
        </w:rPr>
      </w:pPr>
      <w:r w:rsidRPr="006F5B1B">
        <w:rPr>
          <w:i/>
          <w:iCs/>
        </w:rPr>
        <w:t>This paper…para</w:t>
      </w:r>
    </w:p>
    <w:p w14:paraId="127C0EF3" w14:textId="77777777" w:rsidR="00AA5C2A" w:rsidRDefault="00AA5C2A"/>
    <w:p w14:paraId="2C1772F1" w14:textId="376400B6" w:rsidR="00A41803" w:rsidRDefault="00433A2B">
      <w:r>
        <w:t>Deforestation is driven by complex array of drivers operating at different scales, and the loss of forests has negative consequences for biodiversity, the climate, ecosystem functioning, human well-being</w:t>
      </w:r>
    </w:p>
    <w:p w14:paraId="383F77BF" w14:textId="77777777" w:rsidR="00A41803" w:rsidRDefault="00A41803"/>
    <w:p w14:paraId="6FB1DC65" w14:textId="77777777" w:rsidR="00A41803" w:rsidRDefault="00A41803"/>
    <w:p w14:paraId="440FE0C5" w14:textId="77777777" w:rsidR="00A41803" w:rsidRDefault="00A41803"/>
    <w:p w14:paraId="35A6EAB1" w14:textId="77777777" w:rsidR="00A41803" w:rsidRDefault="00A41803">
      <w:pPr>
        <w:rPr>
          <w:b/>
          <w:bCs/>
        </w:rPr>
      </w:pPr>
    </w:p>
    <w:p w14:paraId="3EA410F4" w14:textId="77777777" w:rsidR="00A41803" w:rsidRDefault="00A41803">
      <w:pPr>
        <w:rPr>
          <w:b/>
          <w:bCs/>
        </w:rPr>
      </w:pPr>
    </w:p>
    <w:p w14:paraId="0EEB43D1" w14:textId="77777777" w:rsidR="00A41803" w:rsidRDefault="00A41803">
      <w:pPr>
        <w:rPr>
          <w:b/>
          <w:bCs/>
        </w:rPr>
      </w:pPr>
    </w:p>
    <w:p w14:paraId="029B8D90" w14:textId="372B305D" w:rsidR="00A41803" w:rsidRDefault="00A41803">
      <w:pPr>
        <w:rPr>
          <w:b/>
          <w:bCs/>
        </w:rPr>
      </w:pPr>
      <w:r>
        <w:rPr>
          <w:b/>
          <w:bCs/>
        </w:rPr>
        <w:t>Points to remember to make:</w:t>
      </w:r>
    </w:p>
    <w:p w14:paraId="5CFCBE96" w14:textId="77777777" w:rsidR="00A41803" w:rsidRDefault="00A41803">
      <w:r>
        <w:t xml:space="preserve">Look up papers Georgina Mace and someone de </w:t>
      </w:r>
      <w:proofErr w:type="spellStart"/>
      <w:r>
        <w:t>Fonso</w:t>
      </w:r>
      <w:proofErr w:type="spellEnd"/>
      <w:r>
        <w:t xml:space="preserve"> (? Ask Nils) about indicators. They did theoretical work looking at indicators like in species populations etc.</w:t>
      </w:r>
    </w:p>
    <w:p w14:paraId="35B30068" w14:textId="306DB7CD" w:rsidR="00541021" w:rsidRDefault="00A41803">
      <w:r>
        <w:t>Need to make the point that nothing else in my landscape is affecting the system – it is very simplified. It doesn’t matter therefore, where the starting values are, it’s more about the relative relationships.</w:t>
      </w:r>
    </w:p>
    <w:p w14:paraId="7C3102BE" w14:textId="25C59FE3" w:rsidR="007544B5" w:rsidRPr="00541021" w:rsidRDefault="007544B5">
      <w:r>
        <w:lastRenderedPageBreak/>
        <w:t>Towards the end, make sure to mention the benefits of simulation modelling (look at the Twitter discussion Nils was in about papers that emphasis this), and to point out that in order to tease apart theory, you have to make the simulations extreme – pushing things to the extreme pulls apart theoretical ideas so you can see trends etc.</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 w:id="1" w:author="Matthew Nuttall" w:date="2021-08-26T17:14:00Z" w:initials="MN">
    <w:p w14:paraId="7102D18F" w14:textId="0364D2A7" w:rsidR="00C4360E" w:rsidRDefault="00C4360E">
      <w:pPr>
        <w:pStyle w:val="CommentText"/>
      </w:pPr>
      <w:r>
        <w:rPr>
          <w:rStyle w:val="CommentReference"/>
        </w:rPr>
        <w:annotationRef/>
      </w:r>
      <w:r>
        <w:t>Need to find more recent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Ex w15:paraId="7102D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Extensible w16cex:durableId="24D24A75" w16cex:dateUtc="2021-08-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Id w16cid:paraId="7102D18F" w16cid:durableId="24D24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1840CA"/>
    <w:rsid w:val="001A02E0"/>
    <w:rsid w:val="001D3DF5"/>
    <w:rsid w:val="002D0B72"/>
    <w:rsid w:val="00433A2B"/>
    <w:rsid w:val="004829F6"/>
    <w:rsid w:val="0049467C"/>
    <w:rsid w:val="00541021"/>
    <w:rsid w:val="005760C1"/>
    <w:rsid w:val="00580838"/>
    <w:rsid w:val="005B3788"/>
    <w:rsid w:val="006F5B1B"/>
    <w:rsid w:val="007544B5"/>
    <w:rsid w:val="008B6ED5"/>
    <w:rsid w:val="00933591"/>
    <w:rsid w:val="00A026B2"/>
    <w:rsid w:val="00A41803"/>
    <w:rsid w:val="00AA5C2A"/>
    <w:rsid w:val="00C4360E"/>
    <w:rsid w:val="00C615C6"/>
    <w:rsid w:val="00CA3825"/>
    <w:rsid w:val="00D75DAA"/>
    <w:rsid w:val="00DC39B6"/>
    <w:rsid w:val="00DD4CC6"/>
    <w:rsid w:val="00E35EAE"/>
    <w:rsid w:val="00ED006C"/>
    <w:rsid w:val="00F01CE0"/>
    <w:rsid w:val="00F2118A"/>
    <w:rsid w:val="00F406BD"/>
    <w:rsid w:val="00FB5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13</cp:revision>
  <dcterms:created xsi:type="dcterms:W3CDTF">2021-05-28T10:06:00Z</dcterms:created>
  <dcterms:modified xsi:type="dcterms:W3CDTF">2021-08-30T13:10:00Z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id="xCrKNnua"/&gt;&lt;style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