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Pineapple Fitness - Member Data Request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Pineapple Fitness - Member Data Request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former spin-class regular asks what the studio knows about her while a well-meaning manager has already offered to send a spreadsheet from the front-desk system.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Pineapple Fitness Studios, LLC (fictional)</ns0:t>
      </ns0:r>
    </ns0:p>
    <ns0:p>
      <ns0:r>
        <ns0:t>Primary contact: Casey Morgan, Owner</ns0:t>
      </ns0:r>
    </ns0:p>
    <ns0:p>
      <ns0:r>
        <ns0:t>Office: 18 Orchard Lane, Ann Arbor, MI 48104</ns0:t>
      </ns0:r>
    </ns0:p>
    <ns0:p>
      <ns0:r>
        <ns0:t>Direct line: +1-555-0114 · Email: casey.morgan@example.invalid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former spin-class regular asks what the studio knows about her while a well-meaning manager has already offered to send a spreadsheet from the front-desk system.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Crescent ['Holdings', 'Partners', 'Services', 'Group', 'Counsel'] (fictional).</ns0:t>
      </ns0:r>
    </ns0:p>
    <ns0:p>
      <ns0:r>
        <ns0:t>Primary outside contact: Reese Carter (counterparty-5@example.invalid).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Pineapple Fitness - Member Data Request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Pineapple Fitness - Member Data Request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