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7BC" w14:textId="26648F75" w:rsidR="006F0040" w:rsidRDefault="00E157DF" w:rsidP="00E157DF">
      <w:pPr>
        <w:jc w:val="center"/>
        <w:rPr>
          <w:u w:val="single"/>
        </w:rPr>
      </w:pPr>
      <w:r w:rsidRPr="00E157DF">
        <w:rPr>
          <w:u w:val="single"/>
        </w:rPr>
        <w:t xml:space="preserve">Overview of initial QA activities for </w:t>
      </w:r>
      <w:r>
        <w:rPr>
          <w:u w:val="single"/>
        </w:rPr>
        <w:t>hotel booking client.</w:t>
      </w:r>
    </w:p>
    <w:p w14:paraId="7AE049E0" w14:textId="097F166E" w:rsidR="00E157DF" w:rsidRDefault="00E157DF" w:rsidP="00E157DF">
      <w:pPr>
        <w:jc w:val="center"/>
        <w:rPr>
          <w:u w:val="single"/>
        </w:rPr>
      </w:pPr>
    </w:p>
    <w:p w14:paraId="6B8C3DC5" w14:textId="473DF49F"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51AA3AF2"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 xml:space="preserve">client for independent Quality </w:t>
      </w:r>
      <w:r w:rsidR="00FE1C78">
        <w:rPr>
          <w:sz w:val="20"/>
          <w:szCs w:val="20"/>
        </w:rPr>
        <w:t>Analysis</w:t>
      </w:r>
      <w:r>
        <w:rPr>
          <w:sz w:val="20"/>
          <w:szCs w:val="20"/>
        </w:rPr>
        <w:t xml:space="preserv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B8A991E"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in my opinion need to be enhanced.  A user is currently able to make an invalid booking (check-out before check-in) for example.</w:t>
      </w:r>
    </w:p>
    <w:p w14:paraId="0F48EA61" w14:textId="7B543FD6" w:rsidR="0029649C" w:rsidRDefault="0029649C" w:rsidP="00CF587C">
      <w:pPr>
        <w:rPr>
          <w:sz w:val="20"/>
          <w:szCs w:val="20"/>
        </w:rPr>
      </w:pPr>
    </w:p>
    <w:p w14:paraId="6A21E236" w14:textId="77EEBBE2" w:rsidR="0029649C" w:rsidRPr="0029649C" w:rsidRDefault="0029649C" w:rsidP="00CF587C">
      <w:pPr>
        <w:rPr>
          <w:sz w:val="20"/>
          <w:szCs w:val="20"/>
          <w:u w:val="single"/>
        </w:rPr>
      </w:pPr>
      <w:r w:rsidRPr="0029649C">
        <w:rPr>
          <w:sz w:val="20"/>
          <w:szCs w:val="20"/>
          <w:u w:val="single"/>
        </w:rPr>
        <w:t>Summary of functional issues identified</w:t>
      </w: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341FF413"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r w:rsidR="00BC1447">
              <w:rPr>
                <w:rFonts w:ascii="Calibri" w:hAnsi="Calibri" w:cs="Calibri"/>
                <w:b/>
                <w:bCs/>
                <w:color w:val="000000"/>
                <w:sz w:val="20"/>
                <w:szCs w:val="20"/>
              </w:rPr>
              <w:t>/</w:t>
            </w:r>
            <w:r w:rsidR="00007748">
              <w:rPr>
                <w:rFonts w:ascii="Calibri" w:hAnsi="Calibri" w:cs="Calibri"/>
                <w:b/>
                <w:bCs/>
                <w:color w:val="000000"/>
                <w:sz w:val="20"/>
                <w:szCs w:val="20"/>
              </w:rPr>
              <w:t>Recommendation</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3DD629DA"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w:t>
            </w:r>
            <w:r w:rsidR="00714B4F">
              <w:rPr>
                <w:rFonts w:ascii="Calibri" w:hAnsi="Calibri" w:cs="Calibri"/>
                <w:color w:val="000000"/>
                <w:sz w:val="16"/>
                <w:szCs w:val="16"/>
              </w:rPr>
              <w:t xml:space="preserve">/Product Owner to see </w:t>
            </w:r>
            <w:r w:rsidRPr="0029649C">
              <w:rPr>
                <w:rFonts w:ascii="Calibri" w:hAnsi="Calibri" w:cs="Calibri"/>
                <w:color w:val="000000"/>
                <w:sz w:val="16"/>
                <w:szCs w:val="16"/>
              </w:rPr>
              <w:t>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27175744"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not completing all 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5849F596" w14:textId="77777777" w:rsid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Console 500 error thrown on API call.  Error should be </w:t>
            </w:r>
            <w:r w:rsidR="00714B4F">
              <w:rPr>
                <w:rFonts w:ascii="Calibri" w:hAnsi="Calibri" w:cs="Calibri"/>
                <w:color w:val="000000"/>
                <w:sz w:val="16"/>
                <w:szCs w:val="16"/>
              </w:rPr>
              <w:t xml:space="preserve">handled as a 400 Bad Request and </w:t>
            </w:r>
            <w:r w:rsidRPr="0029649C">
              <w:rPr>
                <w:rFonts w:ascii="Calibri" w:hAnsi="Calibri" w:cs="Calibri"/>
                <w:color w:val="000000"/>
                <w:sz w:val="16"/>
                <w:szCs w:val="16"/>
              </w:rPr>
              <w:t>exposed to user in human readable format</w:t>
            </w:r>
            <w:r w:rsidR="00714B4F">
              <w:rPr>
                <w:rFonts w:ascii="Calibri" w:hAnsi="Calibri" w:cs="Calibri"/>
                <w:color w:val="000000"/>
                <w:sz w:val="16"/>
                <w:szCs w:val="16"/>
              </w:rPr>
              <w:t>.</w:t>
            </w:r>
          </w:p>
          <w:p w14:paraId="6BB2B70D" w14:textId="77777777" w:rsidR="00714B4F" w:rsidRDefault="00714B4F" w:rsidP="0029649C">
            <w:pPr>
              <w:rPr>
                <w:rFonts w:ascii="Calibri" w:hAnsi="Calibri" w:cs="Calibri"/>
                <w:color w:val="000000"/>
                <w:sz w:val="16"/>
                <w:szCs w:val="16"/>
              </w:rPr>
            </w:pPr>
          </w:p>
          <w:p w14:paraId="34EDC2B8" w14:textId="30623FBD" w:rsidR="00714B4F" w:rsidRPr="0029649C" w:rsidRDefault="00714B4F" w:rsidP="0029649C">
            <w:pPr>
              <w:rPr>
                <w:rFonts w:ascii="Calibri" w:hAnsi="Calibri" w:cs="Calibri"/>
                <w:color w:val="000000"/>
                <w:sz w:val="16"/>
                <w:szCs w:val="16"/>
              </w:rPr>
            </w:pPr>
            <w:r>
              <w:rPr>
                <w:rFonts w:ascii="Calibri" w:hAnsi="Calibri" w:cs="Calibri"/>
                <w:color w:val="000000"/>
                <w:sz w:val="16"/>
                <w:szCs w:val="16"/>
              </w:rPr>
              <w:t>Or only enable “Save” when all mandatory data is input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Simulating connection lost at save - User not informed that connectivity is lost</w:t>
            </w:r>
          </w:p>
        </w:tc>
        <w:tc>
          <w:tcPr>
            <w:tcW w:w="5551" w:type="dxa"/>
            <w:tcBorders>
              <w:top w:val="nil"/>
              <w:left w:val="nil"/>
              <w:bottom w:val="single" w:sz="4" w:space="0" w:color="auto"/>
              <w:right w:val="single" w:sz="4" w:space="0" w:color="auto"/>
            </w:tcBorders>
            <w:shd w:val="clear" w:color="auto" w:fill="auto"/>
            <w:hideMark/>
          </w:tcPr>
          <w:p w14:paraId="7C8206DC" w14:textId="523F797C"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r w:rsidR="00714B4F">
              <w:rPr>
                <w:rFonts w:ascii="Calibri" w:hAnsi="Calibri" w:cs="Calibri"/>
                <w:color w:val="000000"/>
                <w:sz w:val="16"/>
                <w:szCs w:val="16"/>
              </w:rPr>
              <w:t xml:space="preserve"> to inform them booking was not successful.</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4E6E8B9E" w14:textId="653F9750" w:rsidR="0029649C" w:rsidRDefault="0029649C" w:rsidP="00CF587C">
      <w:pPr>
        <w:rPr>
          <w:b/>
          <w:bCs/>
          <w:sz w:val="20"/>
          <w:szCs w:val="20"/>
        </w:rPr>
      </w:pPr>
      <w:r>
        <w:rPr>
          <w:b/>
          <w:bCs/>
          <w:sz w:val="20"/>
          <w:szCs w:val="20"/>
        </w:rPr>
        <w:lastRenderedPageBreak/>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51B89EE0"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r w:rsidR="00007748">
              <w:rPr>
                <w:rFonts w:ascii="Calibri" w:hAnsi="Calibri" w:cs="Calibri"/>
                <w:b/>
                <w:bCs/>
                <w:color w:val="000000"/>
                <w:sz w:val="20"/>
                <w:szCs w:val="20"/>
              </w:rPr>
              <w:t>/Recommendation</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To improve </w:t>
            </w:r>
            <w:proofErr w:type="gramStart"/>
            <w:r w:rsidRPr="004E2BB0">
              <w:rPr>
                <w:rFonts w:ascii="Calibri" w:hAnsi="Calibri" w:cs="Calibri"/>
                <w:color w:val="000000"/>
                <w:sz w:val="16"/>
                <w:szCs w:val="16"/>
              </w:rPr>
              <w:t>user</w:t>
            </w:r>
            <w:proofErr w:type="gramEnd"/>
            <w:r w:rsidRPr="004E2BB0">
              <w:rPr>
                <w:rFonts w:ascii="Calibri" w:hAnsi="Calibri" w:cs="Calibri"/>
                <w:color w:val="000000"/>
                <w:sz w:val="16"/>
                <w:szCs w:val="16"/>
              </w:rPr>
              <w:t xml:space="preserve">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r>
              <w:rPr>
                <w:rFonts w:ascii="Calibri" w:hAnsi="Calibri" w:cs="Calibri"/>
                <w:color w:val="000000"/>
                <w:sz w:val="16"/>
                <w:szCs w:val="16"/>
              </w:rPr>
              <w:t>date</w:t>
            </w:r>
            <w:r w:rsidRPr="004E2BB0">
              <w:rPr>
                <w:rFonts w:ascii="Calibri" w:hAnsi="Calibri" w:cs="Calibri"/>
                <w:color w:val="000000"/>
                <w:sz w:val="16"/>
                <w:szCs w:val="16"/>
              </w:rPr>
              <w:t xml:space="preserve"> </w:t>
            </w:r>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Select check-out should default to 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5A81A586"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xml:space="preserve">.  Good practise would be to enforce the user </w:t>
            </w:r>
            <w:r w:rsidR="008037EE">
              <w:rPr>
                <w:rFonts w:ascii="Calibri" w:hAnsi="Calibri" w:cs="Calibri"/>
                <w:color w:val="000000"/>
                <w:sz w:val="16"/>
                <w:szCs w:val="16"/>
              </w:rPr>
              <w:t>to</w:t>
            </w:r>
            <w:r>
              <w:rPr>
                <w:rFonts w:ascii="Calibri" w:hAnsi="Calibri" w:cs="Calibri"/>
                <w:color w:val="000000"/>
                <w:sz w:val="16"/>
                <w:szCs w:val="16"/>
              </w:rPr>
              <w:t xml:space="preserve">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r w:rsidR="008037EE" w:rsidRPr="004E2BB0" w14:paraId="6A2422C8" w14:textId="77777777" w:rsidTr="008037EE">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4D3D43CD" w14:textId="2C82D104" w:rsidR="008037EE" w:rsidRPr="004E2BB0" w:rsidRDefault="008037EE" w:rsidP="00B33B30">
            <w:pPr>
              <w:jc w:val="right"/>
              <w:rPr>
                <w:rFonts w:ascii="Calibri" w:hAnsi="Calibri" w:cs="Calibri"/>
                <w:color w:val="000000"/>
                <w:sz w:val="16"/>
                <w:szCs w:val="16"/>
              </w:rPr>
            </w:pPr>
            <w:r>
              <w:rPr>
                <w:rFonts w:ascii="Calibri" w:hAnsi="Calibri" w:cs="Calibri"/>
                <w:color w:val="000000"/>
                <w:sz w:val="16"/>
                <w:szCs w:val="16"/>
              </w:rPr>
              <w:t>10</w:t>
            </w:r>
          </w:p>
        </w:tc>
        <w:tc>
          <w:tcPr>
            <w:tcW w:w="4253" w:type="dxa"/>
            <w:tcBorders>
              <w:top w:val="nil"/>
              <w:left w:val="nil"/>
              <w:bottom w:val="single" w:sz="4" w:space="0" w:color="auto"/>
              <w:right w:val="single" w:sz="4" w:space="0" w:color="auto"/>
            </w:tcBorders>
            <w:shd w:val="clear" w:color="auto" w:fill="auto"/>
            <w:hideMark/>
          </w:tcPr>
          <w:p w14:paraId="425EED5C" w14:textId="67A72AEC"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Website contains no contact/support contact</w:t>
            </w:r>
          </w:p>
        </w:tc>
        <w:tc>
          <w:tcPr>
            <w:tcW w:w="6340" w:type="dxa"/>
            <w:tcBorders>
              <w:top w:val="nil"/>
              <w:left w:val="nil"/>
              <w:bottom w:val="single" w:sz="4" w:space="0" w:color="auto"/>
              <w:right w:val="single" w:sz="4" w:space="0" w:color="auto"/>
            </w:tcBorders>
            <w:shd w:val="clear" w:color="auto" w:fill="auto"/>
            <w:hideMark/>
          </w:tcPr>
          <w:p w14:paraId="4EC4ACC0" w14:textId="7808230F"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 xml:space="preserve">If user has a query on making or their </w:t>
            </w:r>
            <w:proofErr w:type="gramStart"/>
            <w:r>
              <w:rPr>
                <w:rFonts w:ascii="Calibri" w:hAnsi="Calibri" w:cs="Calibri"/>
                <w:color w:val="000000"/>
                <w:sz w:val="16"/>
                <w:szCs w:val="16"/>
              </w:rPr>
              <w:t>booking</w:t>
            </w:r>
            <w:proofErr w:type="gramEnd"/>
            <w:r>
              <w:rPr>
                <w:rFonts w:ascii="Calibri" w:hAnsi="Calibri" w:cs="Calibri"/>
                <w:color w:val="000000"/>
                <w:sz w:val="16"/>
                <w:szCs w:val="16"/>
              </w:rPr>
              <w:t xml:space="preserve"> there is no contact information for them to reach out too.  </w:t>
            </w:r>
          </w:p>
        </w:tc>
      </w:tr>
    </w:tbl>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D00A6C1" w:rsidR="00536C9B" w:rsidRDefault="00536C9B" w:rsidP="00CF587C">
      <w:pPr>
        <w:rPr>
          <w:sz w:val="20"/>
          <w:szCs w:val="20"/>
        </w:rPr>
      </w:pPr>
      <w:r>
        <w:rPr>
          <w:sz w:val="20"/>
          <w:szCs w:val="20"/>
        </w:rPr>
        <w:t>There is also a real concern of having a public API that contains no access control.  Suggest implementing user authentication to gain access to the booking page.</w:t>
      </w:r>
    </w:p>
    <w:p w14:paraId="0D09F35D" w14:textId="51C9E192" w:rsidR="00591D7B" w:rsidRDefault="00591D7B" w:rsidP="00CF587C">
      <w:pPr>
        <w:rPr>
          <w:sz w:val="20"/>
          <w:szCs w:val="20"/>
        </w:rPr>
      </w:pPr>
    </w:p>
    <w:p w14:paraId="48DF6D03" w14:textId="47054FC0" w:rsidR="00591D7B" w:rsidRDefault="00591D7B" w:rsidP="00CF587C">
      <w:pPr>
        <w:rPr>
          <w:sz w:val="20"/>
          <w:szCs w:val="20"/>
        </w:rPr>
      </w:pPr>
      <w:r>
        <w:rPr>
          <w:sz w:val="20"/>
          <w:szCs w:val="20"/>
        </w:rPr>
        <w:t xml:space="preserve">The delete method contains basic authentication </w:t>
      </w:r>
      <w:r w:rsidR="00954DBF">
        <w:rPr>
          <w:sz w:val="20"/>
          <w:szCs w:val="20"/>
        </w:rPr>
        <w:t xml:space="preserve">however this can be captured and decoded to reveal the </w:t>
      </w:r>
      <w:proofErr w:type="gramStart"/>
      <w:r w:rsidR="00954DBF">
        <w:rPr>
          <w:sz w:val="20"/>
          <w:szCs w:val="20"/>
        </w:rPr>
        <w:t>user name</w:t>
      </w:r>
      <w:proofErr w:type="gramEnd"/>
      <w:r w:rsidR="00954DBF">
        <w:rPr>
          <w:sz w:val="20"/>
          <w:szCs w:val="20"/>
        </w:rPr>
        <w:t xml:space="preserve"> and password.</w:t>
      </w:r>
      <w:r w:rsidR="008037EE">
        <w:rPr>
          <w:sz w:val="20"/>
          <w:szCs w:val="20"/>
        </w:rPr>
        <w:t xml:space="preserve"> (i.e. </w:t>
      </w:r>
      <w:proofErr w:type="gramStart"/>
      <w:r w:rsidR="008037EE" w:rsidRPr="008037EE">
        <w:rPr>
          <w:sz w:val="20"/>
          <w:szCs w:val="20"/>
        </w:rPr>
        <w:t>admin:password</w:t>
      </w:r>
      <w:proofErr w:type="gramEnd"/>
      <w:r w:rsidR="008037EE" w:rsidRPr="008037EE">
        <w:rPr>
          <w:sz w:val="20"/>
          <w:szCs w:val="20"/>
        </w:rPr>
        <w:t>123</w:t>
      </w:r>
      <w:r w:rsidR="008037EE">
        <w:rPr>
          <w:sz w:val="20"/>
          <w:szCs w:val="20"/>
        </w:rPr>
        <w:t>)</w:t>
      </w:r>
      <w:r w:rsidR="00002CEA">
        <w:rPr>
          <w:sz w:val="20"/>
          <w:szCs w:val="20"/>
        </w:rPr>
        <w:t>!</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Issue</w:t>
            </w:r>
          </w:p>
        </w:tc>
        <w:tc>
          <w:tcPr>
            <w:tcW w:w="7320" w:type="dxa"/>
            <w:tcBorders>
              <w:top w:val="nil"/>
              <w:left w:val="nil"/>
              <w:bottom w:val="nil"/>
              <w:right w:val="nil"/>
            </w:tcBorders>
            <w:shd w:val="clear" w:color="000000" w:fill="A5A5A5"/>
            <w:hideMark/>
          </w:tcPr>
          <w:p w14:paraId="5F4EE78B" w14:textId="75291236" w:rsidR="00536C9B" w:rsidRPr="00536C9B" w:rsidRDefault="00007748">
            <w:pPr>
              <w:rPr>
                <w:rFonts w:ascii="Calibri" w:hAnsi="Calibri" w:cs="Calibri"/>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lastRenderedPageBreak/>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r w:rsidR="00002CEA" w:rsidRPr="00536C9B" w14:paraId="4A8288C7" w14:textId="77777777" w:rsidTr="00002CEA">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789A41D3" w14:textId="26556A25" w:rsidR="00002CEA" w:rsidRPr="00536C9B" w:rsidRDefault="00002CEA" w:rsidP="00B33B30">
            <w:pPr>
              <w:jc w:val="right"/>
              <w:rPr>
                <w:rFonts w:ascii="Calibri" w:hAnsi="Calibri" w:cs="Calibri"/>
                <w:color w:val="000000"/>
                <w:sz w:val="16"/>
                <w:szCs w:val="16"/>
              </w:rPr>
            </w:pPr>
            <w:r>
              <w:rPr>
                <w:rFonts w:ascii="Calibri" w:hAnsi="Calibri" w:cs="Calibri"/>
                <w:color w:val="000000"/>
                <w:sz w:val="16"/>
                <w:szCs w:val="16"/>
              </w:rPr>
              <w:t>6</w:t>
            </w:r>
          </w:p>
        </w:tc>
        <w:tc>
          <w:tcPr>
            <w:tcW w:w="3544" w:type="dxa"/>
            <w:tcBorders>
              <w:top w:val="nil"/>
              <w:left w:val="nil"/>
              <w:bottom w:val="single" w:sz="4" w:space="0" w:color="auto"/>
              <w:right w:val="single" w:sz="4" w:space="0" w:color="auto"/>
            </w:tcBorders>
            <w:shd w:val="clear" w:color="auto" w:fill="auto"/>
            <w:hideMark/>
          </w:tcPr>
          <w:p w14:paraId="50DC3EA0" w14:textId="6FC09495"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Cross-Origin Resource Sharing not implement</w:t>
            </w:r>
            <w:r w:rsidR="009514C3">
              <w:rPr>
                <w:rFonts w:ascii="Calibri" w:hAnsi="Calibri" w:cs="Calibri"/>
                <w:color w:val="000000"/>
                <w:sz w:val="16"/>
                <w:szCs w:val="16"/>
              </w:rPr>
              <w:t>ed</w:t>
            </w:r>
          </w:p>
        </w:tc>
        <w:tc>
          <w:tcPr>
            <w:tcW w:w="7320" w:type="dxa"/>
            <w:tcBorders>
              <w:top w:val="nil"/>
              <w:left w:val="nil"/>
              <w:bottom w:val="single" w:sz="4" w:space="0" w:color="auto"/>
              <w:right w:val="single" w:sz="4" w:space="0" w:color="auto"/>
            </w:tcBorders>
            <w:shd w:val="clear" w:color="auto" w:fill="auto"/>
            <w:hideMark/>
          </w:tcPr>
          <w:p w14:paraId="2C5B6D72" w14:textId="01FEE19F"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 xml:space="preserve">Suggest implement CORS to control the origins </w:t>
            </w:r>
            <w:r w:rsidR="009514C3">
              <w:rPr>
                <w:rFonts w:ascii="Calibri" w:hAnsi="Calibri" w:cs="Calibri"/>
                <w:color w:val="000000"/>
                <w:sz w:val="16"/>
                <w:szCs w:val="16"/>
              </w:rPr>
              <w:t xml:space="preserve">allowed to </w:t>
            </w:r>
            <w:r>
              <w:rPr>
                <w:rFonts w:ascii="Calibri" w:hAnsi="Calibri" w:cs="Calibri"/>
                <w:color w:val="000000"/>
                <w:sz w:val="16"/>
                <w:szCs w:val="16"/>
              </w:rPr>
              <w:t>u</w:t>
            </w:r>
            <w:r w:rsidR="009514C3">
              <w:rPr>
                <w:rFonts w:ascii="Calibri" w:hAnsi="Calibri" w:cs="Calibri"/>
                <w:color w:val="000000"/>
                <w:sz w:val="16"/>
                <w:szCs w:val="16"/>
              </w:rPr>
              <w:t>se</w:t>
            </w:r>
            <w:r>
              <w:rPr>
                <w:rFonts w:ascii="Calibri" w:hAnsi="Calibri" w:cs="Calibri"/>
                <w:color w:val="000000"/>
                <w:sz w:val="16"/>
                <w:szCs w:val="16"/>
              </w:rPr>
              <w:t xml:space="preserve"> the API’s and</w:t>
            </w:r>
            <w:r w:rsidR="009514C3">
              <w:rPr>
                <w:rFonts w:ascii="Calibri" w:hAnsi="Calibri" w:cs="Calibri"/>
                <w:color w:val="000000"/>
                <w:sz w:val="16"/>
                <w:szCs w:val="16"/>
              </w:rPr>
              <w:t xml:space="preserve"> also </w:t>
            </w:r>
            <w:proofErr w:type="gramStart"/>
            <w:r w:rsidR="009514C3">
              <w:rPr>
                <w:rFonts w:ascii="Calibri" w:hAnsi="Calibri" w:cs="Calibri"/>
                <w:color w:val="000000"/>
                <w:sz w:val="16"/>
                <w:szCs w:val="16"/>
              </w:rPr>
              <w:t xml:space="preserve">the </w:t>
            </w:r>
            <w:r>
              <w:rPr>
                <w:rFonts w:ascii="Calibri" w:hAnsi="Calibri" w:cs="Calibri"/>
                <w:color w:val="000000"/>
                <w:sz w:val="16"/>
                <w:szCs w:val="16"/>
              </w:rPr>
              <w:t xml:space="preserve"> allowed</w:t>
            </w:r>
            <w:proofErr w:type="gramEnd"/>
            <w:r>
              <w:rPr>
                <w:rFonts w:ascii="Calibri" w:hAnsi="Calibri" w:cs="Calibri"/>
                <w:color w:val="000000"/>
                <w:sz w:val="16"/>
                <w:szCs w:val="16"/>
              </w:rPr>
              <w:t xml:space="preserve"> methods.</w:t>
            </w:r>
          </w:p>
        </w:tc>
      </w:tr>
    </w:tbl>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1083F304" w:rsidR="00045C19" w:rsidRDefault="00045C19" w:rsidP="00CF587C">
      <w:pPr>
        <w:rPr>
          <w:sz w:val="20"/>
          <w:szCs w:val="20"/>
        </w:rPr>
      </w:pPr>
      <w:r>
        <w:rPr>
          <w:sz w:val="20"/>
          <w:szCs w:val="20"/>
        </w:rPr>
        <w:t>Should a user attempt to access the site on a mobile the UI would present like this.</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4F199A6F"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36E3479C"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r w:rsidR="00867EAF">
              <w:rPr>
                <w:rFonts w:ascii="Calibri" w:hAnsi="Calibri" w:cs="Calibri"/>
                <w:color w:val="000000"/>
                <w:sz w:val="16"/>
                <w:szCs w:val="16"/>
              </w:rPr>
              <w:t xml:space="preserve">.  </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2F39797E" w:rsidR="00563226" w:rsidRDefault="00376CBC" w:rsidP="00563226">
      <w:pPr>
        <w:rPr>
          <w:sz w:val="20"/>
          <w:szCs w:val="20"/>
        </w:rPr>
      </w:pPr>
      <w:r>
        <w:rPr>
          <w:sz w:val="20"/>
          <w:szCs w:val="20"/>
        </w:rPr>
        <w:t xml:space="preserve">Analysing the </w:t>
      </w:r>
      <w:r w:rsidR="00563226">
        <w:rPr>
          <w:sz w:val="20"/>
          <w:szCs w:val="20"/>
        </w:rPr>
        <w:t>website</w:t>
      </w:r>
      <w:r>
        <w:rPr>
          <w:sz w:val="20"/>
          <w:szCs w:val="20"/>
        </w:rPr>
        <w:t xml:space="preserve"> under a tool such was ‘WAVE’, </w:t>
      </w:r>
      <w:r w:rsidR="00563226">
        <w:rPr>
          <w:sz w:val="20"/>
          <w:szCs w:val="20"/>
        </w:rPr>
        <w:t xml:space="preserve"> in its current form would prevent screen reader users from easily navigating around the website however with some simple front end changes this could be </w:t>
      </w:r>
      <w:r w:rsidR="0042790D">
        <w:rPr>
          <w:sz w:val="20"/>
          <w:szCs w:val="20"/>
        </w:rPr>
        <w:t>improved</w:t>
      </w:r>
      <w:r w:rsidR="00563226">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3E9DE02E"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To facilitate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030503D9"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7271450A" w14:textId="7E728D16" w:rsidR="009044F0" w:rsidRDefault="009044F0" w:rsidP="00563226">
      <w:pPr>
        <w:rPr>
          <w:sz w:val="20"/>
          <w:szCs w:val="20"/>
        </w:rPr>
      </w:pPr>
    </w:p>
    <w:p w14:paraId="0B9B90E3" w14:textId="4768F503" w:rsidR="009044F0" w:rsidRDefault="009044F0" w:rsidP="00563226">
      <w:pPr>
        <w:rPr>
          <w:sz w:val="20"/>
          <w:szCs w:val="20"/>
        </w:rPr>
      </w:pPr>
      <w:r>
        <w:rPr>
          <w:sz w:val="20"/>
          <w:szCs w:val="20"/>
        </w:rPr>
        <w:t>There are 2 tests spec’s available one that will exercise the UI and one which just calls the API’s directly (written with the intention a FE/BE architecture is implemented in the future).  An early observation on the API tests is the ‘DELETE’ method calls return a 201 (creation of resource).  Best practise would be to return a 200 or 204.</w:t>
      </w:r>
    </w:p>
    <w:p w14:paraId="48E75ABA" w14:textId="6E906FAD" w:rsidR="007D40CD" w:rsidRDefault="007D40CD" w:rsidP="00563226">
      <w:pPr>
        <w:rPr>
          <w:sz w:val="20"/>
          <w:szCs w:val="20"/>
        </w:rPr>
      </w:pPr>
    </w:p>
    <w:p w14:paraId="36194572" w14:textId="12F04252" w:rsidR="007D40CD" w:rsidRDefault="007D40CD" w:rsidP="00563226">
      <w:pPr>
        <w:rPr>
          <w:sz w:val="20"/>
          <w:szCs w:val="20"/>
        </w:rPr>
      </w:pPr>
      <w:r>
        <w:rPr>
          <w:sz w:val="20"/>
          <w:szCs w:val="20"/>
        </w:rPr>
        <w:t xml:space="preserve">The limitations of cypress are currently it only supports chrome however given the infancy of the website and the fact </w:t>
      </w:r>
      <w:proofErr w:type="spellStart"/>
      <w:r>
        <w:rPr>
          <w:sz w:val="20"/>
          <w:szCs w:val="20"/>
        </w:rPr>
        <w:t>its</w:t>
      </w:r>
      <w:proofErr w:type="spellEnd"/>
      <w:r>
        <w:rPr>
          <w:sz w:val="20"/>
          <w:szCs w:val="20"/>
        </w:rPr>
        <w:t xml:space="preserve"> likely to have considerable change applied it would not be viable to maintain multiple cross browser automated tests</w:t>
      </w:r>
      <w:r w:rsidR="0042790D">
        <w:rPr>
          <w:sz w:val="20"/>
          <w:szCs w:val="20"/>
        </w:rPr>
        <w:t xml:space="preserve"> at this time</w:t>
      </w:r>
      <w:r>
        <w:rPr>
          <w:sz w:val="20"/>
          <w:szCs w:val="20"/>
        </w:rPr>
        <w:t>.</w:t>
      </w:r>
    </w:p>
    <w:p w14:paraId="73F2AB60" w14:textId="3FA58599" w:rsidR="007D40CD" w:rsidRDefault="007D40CD" w:rsidP="00563226">
      <w:pPr>
        <w:rPr>
          <w:sz w:val="20"/>
          <w:szCs w:val="20"/>
        </w:rPr>
      </w:pPr>
    </w:p>
    <w:p w14:paraId="4C032502" w14:textId="05C610CA" w:rsidR="007D40CD" w:rsidRDefault="007D40CD" w:rsidP="00563226">
      <w:pPr>
        <w:rPr>
          <w:sz w:val="20"/>
          <w:szCs w:val="20"/>
        </w:rPr>
      </w:pPr>
      <w:r>
        <w:rPr>
          <w:sz w:val="20"/>
          <w:szCs w:val="20"/>
        </w:rPr>
        <w:t>Please refer to the readme in the repo for further details.</w:t>
      </w:r>
    </w:p>
    <w:p w14:paraId="1A7EDA3F" w14:textId="0F875398"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4979F0D2" w:rsidR="007D40CD" w:rsidRDefault="007D40CD" w:rsidP="00CF587C">
      <w:pPr>
        <w:rPr>
          <w:sz w:val="20"/>
          <w:szCs w:val="20"/>
        </w:rPr>
      </w:pPr>
      <w:r>
        <w:rPr>
          <w:sz w:val="20"/>
          <w:szCs w:val="20"/>
        </w:rPr>
        <w:t xml:space="preserve">The next steps for this process </w:t>
      </w:r>
      <w:proofErr w:type="gramStart"/>
      <w:r>
        <w:rPr>
          <w:sz w:val="20"/>
          <w:szCs w:val="20"/>
        </w:rPr>
        <w:t>is</w:t>
      </w:r>
      <w:proofErr w:type="gramEnd"/>
      <w:r>
        <w:rPr>
          <w:sz w:val="20"/>
          <w:szCs w:val="20"/>
        </w:rPr>
        <w:t xml:space="preserve"> to feedback the various bugs/issues/concerns to the delivery manager</w:t>
      </w:r>
      <w:r w:rsidR="005B7614">
        <w:rPr>
          <w:sz w:val="20"/>
          <w:szCs w:val="20"/>
        </w:rPr>
        <w:t xml:space="preserve">/product owner </w:t>
      </w:r>
      <w:r>
        <w:rPr>
          <w:sz w:val="20"/>
          <w:szCs w:val="20"/>
        </w:rPr>
        <w:t>on the project to both gather further information on the desired user experience both initially and for the roadmap of the project.  This will allow triaging of the issues to ensure the correct development priority is assigned.</w:t>
      </w:r>
    </w:p>
    <w:p w14:paraId="10E4ACB8" w14:textId="77777777" w:rsidR="007D40CD" w:rsidRDefault="007D40CD" w:rsidP="00CF587C">
      <w:pPr>
        <w:rPr>
          <w:sz w:val="20"/>
          <w:szCs w:val="20"/>
        </w:rPr>
      </w:pPr>
    </w:p>
    <w:p w14:paraId="5F0A056C" w14:textId="72252D46" w:rsidR="007D40CD" w:rsidRDefault="007D40CD" w:rsidP="007D40CD">
      <w:pPr>
        <w:rPr>
          <w:sz w:val="20"/>
          <w:szCs w:val="20"/>
        </w:rPr>
      </w:pPr>
      <w:r>
        <w:rPr>
          <w:sz w:val="20"/>
          <w:szCs w:val="20"/>
        </w:rPr>
        <w:t xml:space="preserve">Speak to Tech Lead to understand why a form was used to take bookings as oppose to a microservice solution containing a front and back end architecture to utilise a more secure database.  </w:t>
      </w:r>
      <w:r w:rsidR="00FD670D">
        <w:rPr>
          <w:sz w:val="20"/>
          <w:szCs w:val="20"/>
        </w:rPr>
        <w:t>Future a</w:t>
      </w:r>
      <w:r>
        <w:rPr>
          <w:sz w:val="20"/>
          <w:szCs w:val="20"/>
        </w:rPr>
        <w:t xml:space="preserve">rchitecture enhancements will need QA involvement </w:t>
      </w:r>
      <w:r w:rsidR="005B7614">
        <w:rPr>
          <w:sz w:val="20"/>
          <w:szCs w:val="20"/>
        </w:rPr>
        <w:t xml:space="preserve">from the outset </w:t>
      </w:r>
      <w:r>
        <w:rPr>
          <w:sz w:val="20"/>
          <w:szCs w:val="20"/>
        </w:rPr>
        <w:t xml:space="preserve">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549BAEBD" w14:textId="77777777" w:rsidR="0035694F" w:rsidRDefault="00FD670D" w:rsidP="00CF587C">
      <w:pPr>
        <w:rPr>
          <w:sz w:val="20"/>
          <w:szCs w:val="20"/>
        </w:rPr>
      </w:pPr>
      <w:r>
        <w:rPr>
          <w:sz w:val="20"/>
          <w:szCs w:val="20"/>
        </w:rPr>
        <w:t>At some point a p</w:t>
      </w:r>
      <w:r w:rsidR="006F409C">
        <w:rPr>
          <w:sz w:val="20"/>
          <w:szCs w:val="20"/>
        </w:rPr>
        <w:t xml:space="preserve">erformance test </w:t>
      </w:r>
      <w:r>
        <w:rPr>
          <w:sz w:val="20"/>
          <w:szCs w:val="20"/>
        </w:rPr>
        <w:t>will need to be provisioned.</w:t>
      </w:r>
      <w:r w:rsidR="0035694F">
        <w:rPr>
          <w:sz w:val="20"/>
          <w:szCs w:val="20"/>
        </w:rPr>
        <w:t xml:space="preserve">  It was noted during exploratory testing that the GET bookings and form submission/deletion introduced a lag which under load could manifest itself.</w:t>
      </w:r>
    </w:p>
    <w:p w14:paraId="45B055C6" w14:textId="77777777" w:rsidR="0035694F" w:rsidRDefault="0035694F" w:rsidP="00CF587C">
      <w:pPr>
        <w:rPr>
          <w:sz w:val="20"/>
          <w:szCs w:val="20"/>
        </w:rPr>
      </w:pPr>
    </w:p>
    <w:p w14:paraId="482753DC" w14:textId="55ECE511" w:rsidR="006F409C" w:rsidRDefault="0035694F" w:rsidP="00CF587C">
      <w:pPr>
        <w:rPr>
          <w:sz w:val="20"/>
          <w:szCs w:val="20"/>
        </w:rPr>
      </w:pPr>
      <w:r>
        <w:rPr>
          <w:sz w:val="20"/>
          <w:szCs w:val="20"/>
        </w:rPr>
        <w:t>S</w:t>
      </w:r>
      <w:r w:rsidR="006F409C">
        <w:rPr>
          <w:sz w:val="20"/>
          <w:szCs w:val="20"/>
        </w:rPr>
        <w:t xml:space="preserve">et up </w:t>
      </w:r>
      <w:r>
        <w:rPr>
          <w:sz w:val="20"/>
          <w:szCs w:val="20"/>
        </w:rPr>
        <w:t xml:space="preserve">a </w:t>
      </w:r>
      <w:r w:rsidR="006F409C">
        <w:rPr>
          <w:sz w:val="20"/>
          <w:szCs w:val="20"/>
        </w:rPr>
        <w:t xml:space="preserve">load test (utilising an appropriate tool such as JMeter) to gauge how the website will handle concurrent users making concurrent booking transactions.  Move towards running a stress test to obtain a view of the maximum load the site can take before it </w:t>
      </w:r>
      <w:r w:rsidR="00083B21">
        <w:rPr>
          <w:sz w:val="20"/>
          <w:szCs w:val="20"/>
        </w:rPr>
        <w:t>reaches its limit</w:t>
      </w:r>
      <w:r>
        <w:rPr>
          <w:sz w:val="20"/>
          <w:szCs w:val="20"/>
        </w:rPr>
        <w:t xml:space="preserve"> (anticipated volumetrics to be provided by the client)</w:t>
      </w: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02CEA"/>
    <w:rsid w:val="00007748"/>
    <w:rsid w:val="00045C19"/>
    <w:rsid w:val="00083B21"/>
    <w:rsid w:val="000B57F0"/>
    <w:rsid w:val="00147A44"/>
    <w:rsid w:val="0029460E"/>
    <w:rsid w:val="0029649C"/>
    <w:rsid w:val="003556DC"/>
    <w:rsid w:val="0035694F"/>
    <w:rsid w:val="00376CBC"/>
    <w:rsid w:val="0042790D"/>
    <w:rsid w:val="004B266F"/>
    <w:rsid w:val="004E2BB0"/>
    <w:rsid w:val="00536C9B"/>
    <w:rsid w:val="00563226"/>
    <w:rsid w:val="00591D7B"/>
    <w:rsid w:val="005B7614"/>
    <w:rsid w:val="005E3CA5"/>
    <w:rsid w:val="00681DD7"/>
    <w:rsid w:val="006F0040"/>
    <w:rsid w:val="006F409C"/>
    <w:rsid w:val="00714B4F"/>
    <w:rsid w:val="00756063"/>
    <w:rsid w:val="00771D46"/>
    <w:rsid w:val="007841BB"/>
    <w:rsid w:val="007D40CD"/>
    <w:rsid w:val="008037EE"/>
    <w:rsid w:val="00867EAF"/>
    <w:rsid w:val="008866F7"/>
    <w:rsid w:val="009044F0"/>
    <w:rsid w:val="009514C3"/>
    <w:rsid w:val="00954DBF"/>
    <w:rsid w:val="00956D51"/>
    <w:rsid w:val="00A04961"/>
    <w:rsid w:val="00B70291"/>
    <w:rsid w:val="00BC1447"/>
    <w:rsid w:val="00CF587C"/>
    <w:rsid w:val="00E157DF"/>
    <w:rsid w:val="00EF3DF4"/>
    <w:rsid w:val="00FD670D"/>
    <w:rsid w:val="00FE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17</cp:revision>
  <dcterms:created xsi:type="dcterms:W3CDTF">2020-01-21T09:16:00Z</dcterms:created>
  <dcterms:modified xsi:type="dcterms:W3CDTF">2021-02-22T09:20:00Z</dcterms:modified>
</cp:coreProperties>
</file>