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07FE" w14:textId="4F23EF4E" w:rsidR="000D2236" w:rsidRPr="00D05E76" w:rsidRDefault="00411145" w:rsidP="000D2236">
      <w:pPr>
        <w:pStyle w:val="ListParagraph"/>
        <w:numPr>
          <w:ilvl w:val="0"/>
          <w:numId w:val="1"/>
        </w:numPr>
        <w:spacing w:line="240" w:lineRule="auto"/>
        <w:rPr>
          <w:rFonts w:ascii="EB Garamond" w:hAnsi="EB Garamond"/>
        </w:rPr>
      </w:pPr>
      <w:r>
        <w:rPr>
          <w:rFonts w:ascii="EB Garamond" w:hAnsi="EB Garamond"/>
        </w:rPr>
        <w:t>DOING AND CAUSING</w:t>
      </w:r>
    </w:p>
    <w:p w14:paraId="5D60578A" w14:textId="288485B0" w:rsidR="000D2236" w:rsidRPr="00D05E76" w:rsidRDefault="000D2236" w:rsidP="000D2236">
      <w:pPr>
        <w:pStyle w:val="ListParagraph"/>
        <w:numPr>
          <w:ilvl w:val="1"/>
          <w:numId w:val="1"/>
        </w:numPr>
        <w:spacing w:line="240" w:lineRule="auto"/>
        <w:rPr>
          <w:rFonts w:ascii="EB Garamond" w:hAnsi="EB Garamond"/>
        </w:rPr>
      </w:pPr>
      <w:r w:rsidRPr="00D05E76">
        <w:rPr>
          <w:rFonts w:ascii="EB Garamond" w:hAnsi="EB Garamond"/>
        </w:rPr>
        <w:t xml:space="preserve">Test volitional go-ahead versus non-volitional get-oneself frames. </w:t>
      </w:r>
      <w:r w:rsidR="00821A9F">
        <w:rPr>
          <w:rFonts w:ascii="EB Garamond" w:hAnsi="EB Garamond"/>
        </w:rPr>
        <w:t xml:space="preserve">The contrasting translations show that happenstance meaning is carried inconsistently enough by the </w:t>
      </w:r>
      <w:r w:rsidR="00821A9F" w:rsidRPr="00821A9F">
        <w:rPr>
          <w:rFonts w:ascii="EB Garamond" w:hAnsi="EB Garamond"/>
          <w:i/>
          <w:iCs/>
        </w:rPr>
        <w:t>get-oneself</w:t>
      </w:r>
      <w:r w:rsidR="00821A9F">
        <w:rPr>
          <w:rFonts w:ascii="EB Garamond" w:hAnsi="EB Garamond"/>
        </w:rPr>
        <w:t xml:space="preserve"> that another strategy </w:t>
      </w:r>
      <w:proofErr w:type="gramStart"/>
      <w:r w:rsidR="00821A9F">
        <w:rPr>
          <w:rFonts w:ascii="EB Garamond" w:hAnsi="EB Garamond"/>
        </w:rPr>
        <w:t>has to</w:t>
      </w:r>
      <w:proofErr w:type="gramEnd"/>
      <w:r w:rsidR="00821A9F">
        <w:rPr>
          <w:rFonts w:ascii="EB Garamond" w:hAnsi="EB Garamond"/>
        </w:rPr>
        <w:t xml:space="preserve"> be employed. That probably depends on the verb stem (what meaning it carries, what lexical aspect it carries). </w:t>
      </w:r>
    </w:p>
    <w:p w14:paraId="44A4D8A1" w14:textId="208B7889" w:rsidR="000D2236" w:rsidRPr="00D05E76" w:rsidRDefault="00995432" w:rsidP="000D2236">
      <w:pPr>
        <w:pStyle w:val="ListParagraph"/>
        <w:numPr>
          <w:ilvl w:val="2"/>
          <w:numId w:val="1"/>
        </w:numPr>
        <w:spacing w:line="240" w:lineRule="auto"/>
        <w:rPr>
          <w:rFonts w:ascii="EB Garamond" w:hAnsi="EB Garamond"/>
        </w:rPr>
      </w:pPr>
      <w:r w:rsidRPr="00D05E76">
        <w:rPr>
          <w:rFonts w:ascii="EB Garamond" w:hAnsi="EB Garamond"/>
        </w:rPr>
        <w:t xml:space="preserve">“I cleaned the kitchen”. </w:t>
      </w:r>
    </w:p>
    <w:p w14:paraId="77AC2B81" w14:textId="4A4C007A" w:rsidR="00995432" w:rsidRPr="00D05E76" w:rsidRDefault="00050432" w:rsidP="00995432">
      <w:pPr>
        <w:pStyle w:val="ListParagraph"/>
        <w:numPr>
          <w:ilvl w:val="3"/>
          <w:numId w:val="1"/>
        </w:numPr>
        <w:spacing w:line="240" w:lineRule="auto"/>
        <w:rPr>
          <w:rFonts w:ascii="EB Garamond" w:hAnsi="EB Garamond"/>
        </w:rPr>
      </w:pPr>
      <w:r>
        <w:rPr>
          <w:rFonts w:ascii="EB Garamond" w:hAnsi="EB Garamond"/>
        </w:rPr>
        <w:t>See</w:t>
      </w:r>
      <w:r w:rsidR="00995432" w:rsidRPr="00D05E76">
        <w:rPr>
          <w:rFonts w:ascii="EB Garamond" w:hAnsi="EB Garamond"/>
        </w:rPr>
        <w:t xml:space="preserve"> the kitchen, I went ahead and cleaned it. </w:t>
      </w:r>
    </w:p>
    <w:p w14:paraId="1BD339DA" w14:textId="280EB51B" w:rsidR="00995432" w:rsidRPr="00D05E76" w:rsidRDefault="00BF70B0" w:rsidP="00995432">
      <w:pPr>
        <w:pStyle w:val="ListParagraph"/>
        <w:numPr>
          <w:ilvl w:val="3"/>
          <w:numId w:val="1"/>
        </w:numPr>
        <w:spacing w:line="240" w:lineRule="auto"/>
        <w:rPr>
          <w:rFonts w:ascii="EB Garamond" w:hAnsi="EB Garamond"/>
        </w:rPr>
      </w:pPr>
      <w:r>
        <w:rPr>
          <w:rFonts w:ascii="EB Garamond" w:hAnsi="EB Garamond"/>
          <w:i/>
          <w:iCs/>
        </w:rPr>
        <w:t>Hiie</w:t>
      </w:r>
      <w:r w:rsidR="00FF4FF1" w:rsidRPr="00D05E76">
        <w:rPr>
          <w:rFonts w:ascii="EB Garamond" w:hAnsi="EB Garamond"/>
          <w:i/>
          <w:iCs/>
        </w:rPr>
        <w:t xml:space="preserve"> </w:t>
      </w:r>
      <w:proofErr w:type="spellStart"/>
      <w:r w:rsidR="00FF4FF1" w:rsidRPr="00D05E76">
        <w:rPr>
          <w:rFonts w:ascii="EB Garamond" w:hAnsi="EB Garamond"/>
          <w:i/>
          <w:iCs/>
        </w:rPr>
        <w:t>hit</w:t>
      </w:r>
      <w:r w:rsidR="00AE282B">
        <w:rPr>
          <w:rFonts w:ascii="EB Garamond" w:hAnsi="EB Garamond"/>
          <w:i/>
          <w:iCs/>
        </w:rPr>
        <w:t>s</w:t>
      </w:r>
      <w:r w:rsidR="00FF4FF1" w:rsidRPr="00D05E76">
        <w:rPr>
          <w:rFonts w:ascii="EB Garamond" w:hAnsi="EB Garamond"/>
          <w:i/>
          <w:iCs/>
        </w:rPr>
        <w:t>n</w:t>
      </w:r>
      <w:proofErr w:type="spellEnd"/>
      <w:r w:rsidR="00FF4FF1" w:rsidRPr="00D05E76">
        <w:rPr>
          <w:rFonts w:ascii="EB Garamond" w:hAnsi="EB Garamond"/>
          <w:i/>
          <w:iCs/>
        </w:rPr>
        <w:t xml:space="preserve">, </w:t>
      </w:r>
      <w:proofErr w:type="spellStart"/>
      <w:r w:rsidR="00FF4FF1" w:rsidRPr="00D05E76">
        <w:rPr>
          <w:rFonts w:ascii="EB Garamond" w:hAnsi="EB Garamond"/>
          <w:i/>
          <w:iCs/>
        </w:rPr>
        <w:t>beųhe</w:t>
      </w:r>
      <w:r w:rsidR="00D05E76" w:rsidRPr="00D05E76">
        <w:rPr>
          <w:rFonts w:ascii="EB Garamond" w:hAnsi="EB Garamond"/>
          <w:i/>
          <w:iCs/>
        </w:rPr>
        <w:t>u</w:t>
      </w:r>
      <w:r w:rsidR="00FF4FF1" w:rsidRPr="00D05E76">
        <w:rPr>
          <w:rFonts w:ascii="EB Garamond" w:hAnsi="EB Garamond"/>
          <w:i/>
          <w:iCs/>
        </w:rPr>
        <w:t>n</w:t>
      </w:r>
      <w:proofErr w:type="spellEnd"/>
      <w:r w:rsidR="00FF4FF1" w:rsidRPr="00D05E76">
        <w:rPr>
          <w:rFonts w:ascii="EB Garamond" w:hAnsi="EB Garamond"/>
          <w:i/>
          <w:iCs/>
        </w:rPr>
        <w:t xml:space="preserve"> </w:t>
      </w:r>
      <w:proofErr w:type="spellStart"/>
      <w:r w:rsidR="00FF4FF1" w:rsidRPr="00D05E76">
        <w:rPr>
          <w:rFonts w:ascii="EB Garamond" w:hAnsi="EB Garamond"/>
          <w:i/>
          <w:iCs/>
        </w:rPr>
        <w:t>pik</w:t>
      </w:r>
      <w:r w:rsidR="00AE282B">
        <w:rPr>
          <w:rFonts w:ascii="EB Garamond" w:hAnsi="EB Garamond"/>
          <w:i/>
          <w:iCs/>
        </w:rPr>
        <w:t>t</w:t>
      </w:r>
      <w:r w:rsidR="00FF4FF1" w:rsidRPr="00D05E76">
        <w:rPr>
          <w:rFonts w:ascii="EB Garamond" w:hAnsi="EB Garamond"/>
          <w:i/>
          <w:iCs/>
        </w:rPr>
        <w:t>tb</w:t>
      </w:r>
      <w:r w:rsidR="00F946EB" w:rsidRPr="00A21965">
        <w:rPr>
          <w:rFonts w:ascii="EB Garamond" w:hAnsi="EB Garamond"/>
          <w:i/>
          <w:iCs/>
        </w:rPr>
        <w:t>·</w:t>
      </w:r>
      <w:r w:rsidR="00FF4FF1" w:rsidRPr="00D05E76">
        <w:rPr>
          <w:rFonts w:ascii="EB Garamond" w:hAnsi="EB Garamond"/>
          <w:i/>
          <w:iCs/>
        </w:rPr>
        <w:t>o</w:t>
      </w:r>
      <w:r w:rsidR="00D05E76" w:rsidRPr="00D05E76">
        <w:rPr>
          <w:rFonts w:ascii="EB Garamond" w:hAnsi="EB Garamond"/>
          <w:i/>
          <w:iCs/>
        </w:rPr>
        <w:t>rr</w:t>
      </w:r>
      <w:r w:rsidR="00FF4FF1" w:rsidRPr="00D05E76">
        <w:rPr>
          <w:rFonts w:ascii="EB Garamond" w:hAnsi="EB Garamond"/>
          <w:i/>
          <w:iCs/>
        </w:rPr>
        <w:t>ô</w:t>
      </w:r>
      <w:r w:rsidR="00F946EB" w:rsidRPr="00A21965">
        <w:rPr>
          <w:rFonts w:ascii="EB Garamond" w:hAnsi="EB Garamond"/>
          <w:i/>
          <w:iCs/>
        </w:rPr>
        <w:t>·</w:t>
      </w:r>
      <w:r>
        <w:rPr>
          <w:rFonts w:ascii="EB Garamond" w:hAnsi="EB Garamond"/>
          <w:i/>
          <w:iCs/>
        </w:rPr>
        <w:t>et</w:t>
      </w:r>
      <w:proofErr w:type="spellEnd"/>
      <w:r w:rsidR="00FF4FF1" w:rsidRPr="00D05E76">
        <w:rPr>
          <w:rFonts w:ascii="EB Garamond" w:hAnsi="EB Garamond"/>
        </w:rPr>
        <w:t>.</w:t>
      </w:r>
    </w:p>
    <w:p w14:paraId="708A9732" w14:textId="49AEB6F0" w:rsidR="00FF4FF1" w:rsidRPr="00D05E76" w:rsidRDefault="00FF4FF1" w:rsidP="00FF4FF1">
      <w:pPr>
        <w:pStyle w:val="ListParagraph"/>
        <w:numPr>
          <w:ilvl w:val="4"/>
          <w:numId w:val="1"/>
        </w:numPr>
        <w:spacing w:line="240" w:lineRule="auto"/>
        <w:rPr>
          <w:rFonts w:ascii="EB Garamond" w:hAnsi="EB Garamond"/>
        </w:rPr>
      </w:pPr>
      <w:r w:rsidRPr="00D05E76">
        <w:rPr>
          <w:rFonts w:ascii="EB Garamond" w:hAnsi="EB Garamond"/>
        </w:rPr>
        <w:t xml:space="preserve">New dictionary entries: </w:t>
      </w:r>
    </w:p>
    <w:p w14:paraId="598BE609" w14:textId="41480DBF" w:rsidR="00FF4FF1" w:rsidRPr="00D05E76" w:rsidRDefault="00D05E76" w:rsidP="00FF4FF1">
      <w:pPr>
        <w:pStyle w:val="ListParagraph"/>
        <w:numPr>
          <w:ilvl w:val="5"/>
          <w:numId w:val="1"/>
        </w:numPr>
        <w:spacing w:line="240" w:lineRule="auto"/>
        <w:rPr>
          <w:rFonts w:ascii="EB Garamond" w:hAnsi="EB Garamond"/>
        </w:rPr>
      </w:pPr>
      <w:proofErr w:type="spellStart"/>
      <w:r w:rsidRPr="00D05E76">
        <w:rPr>
          <w:rFonts w:ascii="EB Garamond" w:hAnsi="EB Garamond"/>
          <w:i/>
          <w:iCs/>
        </w:rPr>
        <w:t>Hit</w:t>
      </w:r>
      <w:r w:rsidR="00AE282B">
        <w:rPr>
          <w:rFonts w:ascii="EB Garamond" w:hAnsi="EB Garamond"/>
          <w:i/>
          <w:iCs/>
        </w:rPr>
        <w:t>s</w:t>
      </w:r>
      <w:r w:rsidRPr="00D05E76">
        <w:rPr>
          <w:rFonts w:ascii="EB Garamond" w:hAnsi="EB Garamond"/>
          <w:i/>
          <w:iCs/>
        </w:rPr>
        <w:t>n</w:t>
      </w:r>
      <w:proofErr w:type="spellEnd"/>
      <w:r w:rsidRPr="00D05E76">
        <w:rPr>
          <w:rFonts w:ascii="EB Garamond" w:hAnsi="EB Garamond"/>
        </w:rPr>
        <w:t xml:space="preserve">: kitchen. </w:t>
      </w:r>
      <w:proofErr w:type="spellStart"/>
      <w:r w:rsidR="00AE282B">
        <w:rPr>
          <w:rFonts w:ascii="EB Garamond" w:hAnsi="EB Garamond"/>
        </w:rPr>
        <w:t>Debuccalization</w:t>
      </w:r>
      <w:proofErr w:type="spellEnd"/>
      <w:r w:rsidR="00AE282B">
        <w:rPr>
          <w:rFonts w:ascii="EB Garamond" w:hAnsi="EB Garamond"/>
        </w:rPr>
        <w:t xml:space="preserve"> of /k/ to /h/ and depalatalization of /</w:t>
      </w:r>
      <w:proofErr w:type="spellStart"/>
      <w:r w:rsidR="00AE282B" w:rsidRPr="00AE282B">
        <w:rPr>
          <w:rFonts w:ascii="EB Garamond" w:hAnsi="EB Garamond"/>
        </w:rPr>
        <w:t>tʃ</w:t>
      </w:r>
      <w:proofErr w:type="spellEnd"/>
      <w:r w:rsidR="00AE282B">
        <w:rPr>
          <w:rFonts w:ascii="EB Garamond" w:hAnsi="EB Garamond"/>
        </w:rPr>
        <w:t>/ to /</w:t>
      </w:r>
      <w:proofErr w:type="spellStart"/>
      <w:r w:rsidR="00AE282B">
        <w:rPr>
          <w:rFonts w:ascii="EB Garamond" w:hAnsi="EB Garamond"/>
        </w:rPr>
        <w:t>ts</w:t>
      </w:r>
      <w:proofErr w:type="spellEnd"/>
      <w:r w:rsidR="00AE282B">
        <w:rPr>
          <w:rFonts w:ascii="EB Garamond" w:hAnsi="EB Garamond"/>
        </w:rPr>
        <w:t>/ in non-onset</w:t>
      </w:r>
      <w:r w:rsidR="000900AF">
        <w:rPr>
          <w:rFonts w:ascii="EB Garamond" w:hAnsi="EB Garamond"/>
        </w:rPr>
        <w:t>, unstressed</w:t>
      </w:r>
      <w:r w:rsidR="00AE282B">
        <w:rPr>
          <w:rFonts w:ascii="EB Garamond" w:hAnsi="EB Garamond"/>
        </w:rPr>
        <w:t xml:space="preserve"> position</w:t>
      </w:r>
      <w:r w:rsidR="000900AF">
        <w:rPr>
          <w:rFonts w:ascii="EB Garamond" w:hAnsi="EB Garamond"/>
        </w:rPr>
        <w:t>s</w:t>
      </w:r>
      <w:r w:rsidR="00AE282B">
        <w:rPr>
          <w:rFonts w:ascii="EB Garamond" w:hAnsi="EB Garamond"/>
        </w:rPr>
        <w:t>. The second syllable is already a syllabic /n/ with any form of /</w:t>
      </w:r>
      <w:r w:rsidR="00AE282B" w:rsidRPr="00AE282B">
        <w:rPr>
          <w:rFonts w:ascii="EB Garamond" w:hAnsi="EB Garamond"/>
        </w:rPr>
        <w:t>ə</w:t>
      </w:r>
      <w:r w:rsidR="00AE282B">
        <w:rPr>
          <w:rFonts w:ascii="EB Garamond" w:hAnsi="EB Garamond"/>
        </w:rPr>
        <w:t xml:space="preserve">/ being barely pronounced, if at all, and that is left unchanged. </w:t>
      </w:r>
    </w:p>
    <w:p w14:paraId="2934A436" w14:textId="17DB1442" w:rsidR="00D05E76" w:rsidRPr="00D05E76" w:rsidRDefault="00D05E76" w:rsidP="00FF4FF1">
      <w:pPr>
        <w:pStyle w:val="ListParagraph"/>
        <w:numPr>
          <w:ilvl w:val="5"/>
          <w:numId w:val="1"/>
        </w:numPr>
        <w:spacing w:line="240" w:lineRule="auto"/>
        <w:rPr>
          <w:rFonts w:ascii="EB Garamond" w:hAnsi="EB Garamond"/>
        </w:rPr>
      </w:pPr>
      <w:proofErr w:type="spellStart"/>
      <w:r w:rsidRPr="00D05E76">
        <w:rPr>
          <w:rFonts w:ascii="EB Garamond" w:hAnsi="EB Garamond"/>
          <w:i/>
          <w:iCs/>
        </w:rPr>
        <w:t>Pikkp</w:t>
      </w:r>
      <w:proofErr w:type="spellEnd"/>
      <w:r w:rsidRPr="00D05E76">
        <w:rPr>
          <w:rFonts w:ascii="EB Garamond" w:hAnsi="EB Garamond"/>
        </w:rPr>
        <w:t xml:space="preserve">: from General American verb </w:t>
      </w:r>
      <w:r w:rsidRPr="00D05E76">
        <w:rPr>
          <w:rFonts w:ascii="EB Garamond" w:hAnsi="EB Garamond"/>
          <w:i/>
          <w:iCs/>
        </w:rPr>
        <w:t>to pick up</w:t>
      </w:r>
      <w:r w:rsidRPr="00D05E76">
        <w:rPr>
          <w:rFonts w:ascii="EB Garamond" w:hAnsi="EB Garamond"/>
        </w:rPr>
        <w:t xml:space="preserve">. </w:t>
      </w:r>
      <w:r w:rsidR="00AE282B">
        <w:rPr>
          <w:rFonts w:ascii="EB Garamond" w:hAnsi="EB Garamond"/>
        </w:rPr>
        <w:t>The specific form here includes concord affix -</w:t>
      </w:r>
      <w:proofErr w:type="spellStart"/>
      <w:r w:rsidR="00AE282B" w:rsidRPr="00AE282B">
        <w:rPr>
          <w:rFonts w:ascii="EB Garamond" w:hAnsi="EB Garamond"/>
          <w:i/>
          <w:iCs/>
        </w:rPr>
        <w:t>tt</w:t>
      </w:r>
      <w:proofErr w:type="spellEnd"/>
      <w:r w:rsidR="00AE282B">
        <w:rPr>
          <w:rFonts w:ascii="EB Garamond" w:hAnsi="EB Garamond"/>
        </w:rPr>
        <w:t xml:space="preserve">- from GA past marker </w:t>
      </w:r>
      <w:r w:rsidR="00AE282B" w:rsidRPr="00AE282B">
        <w:rPr>
          <w:rFonts w:ascii="EB Garamond" w:hAnsi="EB Garamond"/>
          <w:i/>
          <w:iCs/>
        </w:rPr>
        <w:t>-ed</w:t>
      </w:r>
      <w:r w:rsidR="00AE282B">
        <w:rPr>
          <w:rFonts w:ascii="EB Garamond" w:hAnsi="EB Garamond"/>
        </w:rPr>
        <w:t xml:space="preserve">. I can’t remember how much of the concord affixes are discussed currently in the reference grammar. Here you can see that it changes forms according to aspect, with an infix what used to be the main verb and preposition parts. </w:t>
      </w:r>
      <w:r w:rsidR="00411145">
        <w:rPr>
          <w:rFonts w:ascii="EB Garamond" w:hAnsi="EB Garamond"/>
        </w:rPr>
        <w:br/>
      </w:r>
      <w:proofErr w:type="spellStart"/>
      <w:r w:rsidR="00411145" w:rsidRPr="00BF70B0">
        <w:rPr>
          <w:rFonts w:ascii="EB Garamond" w:hAnsi="EB Garamond"/>
          <w:i/>
          <w:iCs/>
        </w:rPr>
        <w:t>Pikkp</w:t>
      </w:r>
      <w:proofErr w:type="spellEnd"/>
      <w:r w:rsidR="00411145">
        <w:rPr>
          <w:rFonts w:ascii="EB Garamond" w:hAnsi="EB Garamond"/>
        </w:rPr>
        <w:t xml:space="preserve"> has several meanings that all descend from GA: (1) to grab something and lift it, (2) to learn a new skill, or obtain new information, especially by observation, (3) to clean, to organize. </w:t>
      </w:r>
    </w:p>
    <w:p w14:paraId="64773C5F" w14:textId="369FAC09" w:rsidR="00D05E76" w:rsidRPr="00D05E76" w:rsidRDefault="00D05E76" w:rsidP="00FF4FF1">
      <w:pPr>
        <w:pStyle w:val="ListParagraph"/>
        <w:numPr>
          <w:ilvl w:val="5"/>
          <w:numId w:val="1"/>
        </w:numPr>
        <w:spacing w:line="240" w:lineRule="auto"/>
        <w:rPr>
          <w:rFonts w:ascii="EB Garamond" w:hAnsi="EB Garamond"/>
        </w:rPr>
      </w:pPr>
      <w:proofErr w:type="spellStart"/>
      <w:r w:rsidRPr="00D05E76">
        <w:rPr>
          <w:rFonts w:ascii="EB Garamond" w:hAnsi="EB Garamond"/>
          <w:i/>
          <w:iCs/>
        </w:rPr>
        <w:t>Orrô</w:t>
      </w:r>
      <w:proofErr w:type="spellEnd"/>
      <w:r w:rsidRPr="00D05E76">
        <w:rPr>
          <w:rFonts w:ascii="EB Garamond" w:hAnsi="EB Garamond"/>
          <w:i/>
          <w:iCs/>
        </w:rPr>
        <w:t xml:space="preserve">: </w:t>
      </w:r>
      <w:r w:rsidRPr="00D05E76">
        <w:rPr>
          <w:rFonts w:ascii="EB Garamond" w:hAnsi="EB Garamond"/>
        </w:rPr>
        <w:t xml:space="preserve">suffix to denote that an action is being done inside the home. </w:t>
      </w:r>
      <w:r w:rsidR="00F946EB">
        <w:rPr>
          <w:rFonts w:ascii="EB Garamond" w:hAnsi="EB Garamond"/>
        </w:rPr>
        <w:t xml:space="preserve">Note the optional use of interpunct to separate </w:t>
      </w:r>
      <w:proofErr w:type="gramStart"/>
      <w:r w:rsidR="00F946EB">
        <w:rPr>
          <w:rFonts w:ascii="EB Garamond" w:hAnsi="EB Garamond"/>
        </w:rPr>
        <w:t>stem</w:t>
      </w:r>
      <w:proofErr w:type="gramEnd"/>
      <w:r w:rsidR="00F946EB">
        <w:rPr>
          <w:rFonts w:ascii="EB Garamond" w:hAnsi="EB Garamond"/>
        </w:rPr>
        <w:t xml:space="preserve"> from affixes for legibility. </w:t>
      </w:r>
    </w:p>
    <w:p w14:paraId="7D6A26E2" w14:textId="4F87A117" w:rsidR="00D05E76" w:rsidRPr="00D05E76" w:rsidRDefault="00D05E76" w:rsidP="00D05E76">
      <w:pPr>
        <w:pStyle w:val="ListParagraph"/>
        <w:numPr>
          <w:ilvl w:val="4"/>
          <w:numId w:val="1"/>
        </w:numPr>
        <w:spacing w:line="240" w:lineRule="auto"/>
        <w:rPr>
          <w:rFonts w:ascii="EB Garamond" w:hAnsi="EB Garamond"/>
        </w:rPr>
      </w:pPr>
      <w:r w:rsidRPr="00D05E76">
        <w:rPr>
          <w:rFonts w:ascii="EB Garamond" w:hAnsi="EB Garamond"/>
        </w:rPr>
        <w:t>Separately, I think I want to clarify orthography for /ɻ/. In onset position, this should stay &lt;</w:t>
      </w:r>
      <w:r w:rsidRPr="00D05E76">
        <w:rPr>
          <w:rFonts w:ascii="EB Garamond" w:hAnsi="EB Garamond"/>
          <w:i/>
          <w:iCs/>
        </w:rPr>
        <w:t>rh</w:t>
      </w:r>
      <w:r w:rsidRPr="00D05E76">
        <w:rPr>
          <w:rFonts w:ascii="EB Garamond" w:hAnsi="EB Garamond"/>
        </w:rPr>
        <w:t>&gt; but in other positions it should be &lt;</w:t>
      </w:r>
      <w:proofErr w:type="spellStart"/>
      <w:r w:rsidRPr="00D05E76">
        <w:rPr>
          <w:rFonts w:ascii="EB Garamond" w:hAnsi="EB Garamond"/>
          <w:i/>
          <w:iCs/>
        </w:rPr>
        <w:t>rr</w:t>
      </w:r>
      <w:proofErr w:type="spellEnd"/>
      <w:r w:rsidRPr="00D05E76">
        <w:rPr>
          <w:rFonts w:ascii="EB Garamond" w:hAnsi="EB Garamond"/>
        </w:rPr>
        <w:t>&gt;. If there is a syllabic /ɾ/, which should be relatively rare, it can be disambiguated by &lt;</w:t>
      </w:r>
      <w:proofErr w:type="spellStart"/>
      <w:r w:rsidRPr="00D05E76">
        <w:rPr>
          <w:rFonts w:ascii="EB Garamond" w:hAnsi="EB Garamond"/>
          <w:i/>
          <w:iCs/>
        </w:rPr>
        <w:t>r·r</w:t>
      </w:r>
      <w:proofErr w:type="spellEnd"/>
      <w:r w:rsidRPr="00D05E76">
        <w:rPr>
          <w:rFonts w:ascii="EB Garamond" w:hAnsi="EB Garamond"/>
        </w:rPr>
        <w:t>&gt;.</w:t>
      </w:r>
    </w:p>
    <w:p w14:paraId="74A76B2A" w14:textId="0BFF16C8" w:rsidR="00995432" w:rsidRDefault="00995432" w:rsidP="000D2236">
      <w:pPr>
        <w:pStyle w:val="ListParagraph"/>
        <w:numPr>
          <w:ilvl w:val="2"/>
          <w:numId w:val="1"/>
        </w:numPr>
        <w:spacing w:line="240" w:lineRule="auto"/>
        <w:rPr>
          <w:rFonts w:ascii="EB Garamond" w:hAnsi="EB Garamond"/>
        </w:rPr>
      </w:pPr>
      <w:r w:rsidRPr="00D05E76">
        <w:rPr>
          <w:rFonts w:ascii="EB Garamond" w:hAnsi="EB Garamond"/>
        </w:rPr>
        <w:t xml:space="preserve">“The kitchen ended up clean – I cleaned it without really meaning to”. </w:t>
      </w:r>
    </w:p>
    <w:p w14:paraId="04226493" w14:textId="50C0DBC2" w:rsidR="0096239E" w:rsidRPr="00DD07B7" w:rsidRDefault="00DD07B7" w:rsidP="00411145">
      <w:pPr>
        <w:pStyle w:val="ListParagraph"/>
        <w:numPr>
          <w:ilvl w:val="3"/>
          <w:numId w:val="1"/>
        </w:numPr>
        <w:spacing w:line="240" w:lineRule="auto"/>
        <w:rPr>
          <w:rFonts w:ascii="EB Garamond" w:hAnsi="EB Garamond"/>
        </w:rPr>
      </w:pPr>
      <w:r w:rsidRPr="00DD07B7">
        <w:rPr>
          <w:rFonts w:ascii="EB Garamond" w:hAnsi="EB Garamond"/>
        </w:rPr>
        <w:t xml:space="preserve">“Ended up going ahead and picking up around”, “Ended up getting myself to pick up around”: respectively: </w:t>
      </w:r>
      <w:proofErr w:type="spellStart"/>
      <w:r w:rsidR="009F0AFF" w:rsidRPr="00DD07B7">
        <w:rPr>
          <w:rFonts w:ascii="EB Garamond" w:hAnsi="EB Garamond"/>
          <w:i/>
          <w:iCs/>
        </w:rPr>
        <w:t>Enniip</w:t>
      </w:r>
      <w:proofErr w:type="spellEnd"/>
      <w:r w:rsidR="009F0AFF" w:rsidRPr="00DD07B7">
        <w:rPr>
          <w:rFonts w:ascii="EB Garamond" w:hAnsi="EB Garamond"/>
          <w:i/>
          <w:iCs/>
        </w:rPr>
        <w:t xml:space="preserve"> </w:t>
      </w:r>
      <w:proofErr w:type="spellStart"/>
      <w:r w:rsidR="009F0AFF" w:rsidRPr="00DD07B7">
        <w:rPr>
          <w:rFonts w:ascii="EB Garamond" w:hAnsi="EB Garamond"/>
          <w:i/>
          <w:iCs/>
        </w:rPr>
        <w:t>ounoheun</w:t>
      </w:r>
      <w:proofErr w:type="spellEnd"/>
      <w:r w:rsidR="009F0AFF" w:rsidRPr="00DD07B7">
        <w:rPr>
          <w:rFonts w:ascii="EB Garamond" w:hAnsi="EB Garamond"/>
          <w:i/>
          <w:iCs/>
        </w:rPr>
        <w:t xml:space="preserve"> </w:t>
      </w:r>
      <w:proofErr w:type="spellStart"/>
      <w:r w:rsidR="009F0AFF" w:rsidRPr="00DD07B7">
        <w:rPr>
          <w:rFonts w:ascii="EB Garamond" w:hAnsi="EB Garamond"/>
          <w:i/>
          <w:iCs/>
        </w:rPr>
        <w:t>piknib</w:t>
      </w:r>
      <w:r w:rsidR="00F946EB" w:rsidRPr="00A21965">
        <w:rPr>
          <w:rFonts w:ascii="EB Garamond" w:hAnsi="EB Garamond"/>
          <w:i/>
          <w:iCs/>
        </w:rPr>
        <w:t>·</w:t>
      </w:r>
      <w:r w:rsidR="009F0AFF" w:rsidRPr="00DD07B7">
        <w:rPr>
          <w:rFonts w:ascii="EB Garamond" w:hAnsi="EB Garamond"/>
          <w:i/>
          <w:iCs/>
        </w:rPr>
        <w:t>orrô</w:t>
      </w:r>
      <w:proofErr w:type="spellEnd"/>
      <w:r w:rsidR="009F0AFF" w:rsidRPr="00DD07B7">
        <w:rPr>
          <w:rFonts w:ascii="EB Garamond" w:hAnsi="EB Garamond"/>
          <w:i/>
          <w:iCs/>
        </w:rPr>
        <w:t xml:space="preserve">. </w:t>
      </w:r>
      <w:proofErr w:type="spellStart"/>
      <w:r w:rsidR="009F0AFF" w:rsidRPr="00DD07B7">
        <w:rPr>
          <w:rFonts w:ascii="EB Garamond" w:hAnsi="EB Garamond"/>
          <w:i/>
          <w:iCs/>
        </w:rPr>
        <w:t>Enniip</w:t>
      </w:r>
      <w:proofErr w:type="spellEnd"/>
      <w:r w:rsidR="009F0AFF" w:rsidRPr="00DD07B7">
        <w:rPr>
          <w:rFonts w:ascii="EB Garamond" w:hAnsi="EB Garamond"/>
          <w:i/>
          <w:iCs/>
        </w:rPr>
        <w:t xml:space="preserve"> </w:t>
      </w:r>
      <w:proofErr w:type="spellStart"/>
      <w:r w:rsidR="009F0AFF" w:rsidRPr="00DD07B7">
        <w:rPr>
          <w:rFonts w:ascii="EB Garamond" w:hAnsi="EB Garamond"/>
          <w:i/>
          <w:iCs/>
        </w:rPr>
        <w:t>remmaseto</w:t>
      </w:r>
      <w:proofErr w:type="spellEnd"/>
      <w:r w:rsidR="009F0AFF" w:rsidRPr="00DD07B7">
        <w:rPr>
          <w:rFonts w:ascii="EB Garamond" w:hAnsi="EB Garamond"/>
          <w:i/>
          <w:iCs/>
        </w:rPr>
        <w:t xml:space="preserve"> </w:t>
      </w:r>
      <w:proofErr w:type="spellStart"/>
      <w:r w:rsidR="009F0AFF" w:rsidRPr="00DD07B7">
        <w:rPr>
          <w:rFonts w:ascii="EB Garamond" w:hAnsi="EB Garamond"/>
          <w:i/>
          <w:iCs/>
        </w:rPr>
        <w:t>pikborrô</w:t>
      </w:r>
      <w:proofErr w:type="spellEnd"/>
      <w:r w:rsidR="009F0AFF" w:rsidRPr="00DD07B7">
        <w:rPr>
          <w:rFonts w:ascii="EB Garamond" w:hAnsi="EB Garamond"/>
          <w:i/>
          <w:iCs/>
        </w:rPr>
        <w:t>.</w:t>
      </w:r>
    </w:p>
    <w:p w14:paraId="4A0F2191" w14:textId="3DE97C75" w:rsidR="0096239E" w:rsidRDefault="0096239E" w:rsidP="0096239E">
      <w:pPr>
        <w:pStyle w:val="ListParagraph"/>
        <w:numPr>
          <w:ilvl w:val="4"/>
          <w:numId w:val="1"/>
        </w:numPr>
        <w:spacing w:line="240" w:lineRule="auto"/>
        <w:rPr>
          <w:rFonts w:ascii="EB Garamond" w:hAnsi="EB Garamond"/>
        </w:rPr>
      </w:pPr>
      <w:r>
        <w:rPr>
          <w:rFonts w:ascii="EB Garamond" w:hAnsi="EB Garamond"/>
        </w:rPr>
        <w:t xml:space="preserve">Here we must discuss a new grammatical pattern. I am not sure how to term it. It comes from GA matrix clauses such as: “(it) ended up …”, “(I) know (that) …”, “(it) appears (that) …”. In the descendent dialect, they result in adverbial particles that color the rest of the sentence with modal meaning. Similar </w:t>
      </w:r>
      <w:r>
        <w:rPr>
          <w:rFonts w:ascii="EB Garamond" w:hAnsi="EB Garamond"/>
        </w:rPr>
        <w:lastRenderedPageBreak/>
        <w:t>patterns would be French “</w:t>
      </w:r>
      <w:r w:rsidRPr="0096239E">
        <w:rPr>
          <w:rFonts w:ascii="EB Garamond" w:hAnsi="EB Garamond"/>
          <w:i/>
          <w:iCs/>
        </w:rPr>
        <w:t xml:space="preserve">il faut </w:t>
      </w:r>
      <w:proofErr w:type="spellStart"/>
      <w:r w:rsidRPr="0096239E">
        <w:rPr>
          <w:rFonts w:ascii="EB Garamond" w:hAnsi="EB Garamond"/>
          <w:i/>
          <w:iCs/>
        </w:rPr>
        <w:t>que</w:t>
      </w:r>
      <w:proofErr w:type="spellEnd"/>
      <w:r w:rsidRPr="0096239E">
        <w:rPr>
          <w:rFonts w:ascii="EB Garamond" w:hAnsi="EB Garamond"/>
          <w:i/>
          <w:iCs/>
        </w:rPr>
        <w:t xml:space="preserve"> </w:t>
      </w:r>
      <w:proofErr w:type="gramStart"/>
      <w:r w:rsidRPr="0096239E">
        <w:rPr>
          <w:rFonts w:ascii="EB Garamond" w:hAnsi="EB Garamond"/>
          <w:i/>
          <w:iCs/>
        </w:rPr>
        <w:t>…</w:t>
      </w:r>
      <w:r>
        <w:rPr>
          <w:rFonts w:ascii="EB Garamond" w:hAnsi="EB Garamond"/>
        </w:rPr>
        <w:t xml:space="preserve"> ”</w:t>
      </w:r>
      <w:proofErr w:type="gramEnd"/>
      <w:r>
        <w:rPr>
          <w:rFonts w:ascii="EB Garamond" w:hAnsi="EB Garamond"/>
        </w:rPr>
        <w:t xml:space="preserve"> or Spanish “</w:t>
      </w:r>
      <w:proofErr w:type="spellStart"/>
      <w:r w:rsidRPr="0096239E">
        <w:rPr>
          <w:rFonts w:ascii="EB Garamond" w:hAnsi="EB Garamond"/>
          <w:i/>
          <w:iCs/>
        </w:rPr>
        <w:t>ojala</w:t>
      </w:r>
      <w:proofErr w:type="spellEnd"/>
      <w:r w:rsidRPr="0096239E">
        <w:rPr>
          <w:rFonts w:ascii="EB Garamond" w:hAnsi="EB Garamond"/>
          <w:i/>
          <w:iCs/>
        </w:rPr>
        <w:t xml:space="preserve"> </w:t>
      </w:r>
      <w:proofErr w:type="spellStart"/>
      <w:r w:rsidRPr="0096239E">
        <w:rPr>
          <w:rFonts w:ascii="EB Garamond" w:hAnsi="EB Garamond"/>
          <w:i/>
          <w:iCs/>
        </w:rPr>
        <w:t>que</w:t>
      </w:r>
      <w:proofErr w:type="spellEnd"/>
      <w:r w:rsidRPr="0096239E">
        <w:rPr>
          <w:rFonts w:ascii="EB Garamond" w:hAnsi="EB Garamond"/>
          <w:i/>
          <w:iCs/>
        </w:rPr>
        <w:t xml:space="preserve"> …</w:t>
      </w:r>
      <w:r>
        <w:rPr>
          <w:rFonts w:ascii="EB Garamond" w:hAnsi="EB Garamond"/>
        </w:rPr>
        <w:t xml:space="preserve">”. These particles are marked by </w:t>
      </w:r>
      <w:r w:rsidR="009F0AFF">
        <w:rPr>
          <w:rFonts w:ascii="EB Garamond" w:hAnsi="EB Garamond"/>
        </w:rPr>
        <w:t>tense (</w:t>
      </w:r>
      <w:r w:rsidR="006F2788">
        <w:rPr>
          <w:rFonts w:ascii="EB Garamond" w:hAnsi="EB Garamond"/>
        </w:rPr>
        <w:t xml:space="preserve">preserving it from GA, rather than reinterpreting to aspect. But </w:t>
      </w:r>
      <w:r w:rsidR="009F0AFF">
        <w:rPr>
          <w:rFonts w:ascii="EB Garamond" w:hAnsi="EB Garamond"/>
        </w:rPr>
        <w:t xml:space="preserve">I am not sure </w:t>
      </w:r>
      <w:r w:rsidR="006F2788">
        <w:rPr>
          <w:rFonts w:ascii="EB Garamond" w:hAnsi="EB Garamond"/>
        </w:rPr>
        <w:t>100% sure</w:t>
      </w:r>
      <w:r w:rsidR="009F0AFF">
        <w:rPr>
          <w:rFonts w:ascii="EB Garamond" w:hAnsi="EB Garamond"/>
        </w:rPr>
        <w:t xml:space="preserve"> yet. Need to test it.</w:t>
      </w:r>
      <w:r w:rsidR="006F2788">
        <w:rPr>
          <w:rFonts w:ascii="EB Garamond" w:hAnsi="EB Garamond"/>
        </w:rPr>
        <w:t xml:space="preserve"> At least for “end-up”, there is an assumed perfect aspect – that is, something has already happened by happenstance</w:t>
      </w:r>
      <w:r w:rsidR="009F0AFF">
        <w:rPr>
          <w:rFonts w:ascii="EB Garamond" w:hAnsi="EB Garamond"/>
        </w:rPr>
        <w:t xml:space="preserve">), so “end-up” versus “ended-up” become </w:t>
      </w:r>
      <w:proofErr w:type="spellStart"/>
      <w:r w:rsidR="009F0AFF" w:rsidRPr="009F0AFF">
        <w:rPr>
          <w:rFonts w:ascii="EB Garamond" w:hAnsi="EB Garamond"/>
          <w:i/>
          <w:iCs/>
        </w:rPr>
        <w:t>enp</w:t>
      </w:r>
      <w:proofErr w:type="spellEnd"/>
      <w:r w:rsidR="009F0AFF">
        <w:rPr>
          <w:rFonts w:ascii="EB Garamond" w:hAnsi="EB Garamond"/>
        </w:rPr>
        <w:t xml:space="preserve"> versus </w:t>
      </w:r>
      <w:proofErr w:type="spellStart"/>
      <w:r w:rsidR="009F0AFF" w:rsidRPr="009F0AFF">
        <w:rPr>
          <w:rFonts w:ascii="EB Garamond" w:hAnsi="EB Garamond"/>
          <w:i/>
          <w:iCs/>
        </w:rPr>
        <w:t>enniip</w:t>
      </w:r>
      <w:proofErr w:type="spellEnd"/>
      <w:r w:rsidR="009F0AFF">
        <w:rPr>
          <w:rFonts w:ascii="EB Garamond" w:hAnsi="EB Garamond"/>
        </w:rPr>
        <w:t xml:space="preserve">. </w:t>
      </w:r>
      <w:r w:rsidR="006F2788">
        <w:rPr>
          <w:rFonts w:ascii="EB Garamond" w:hAnsi="EB Garamond"/>
        </w:rPr>
        <w:t>The</w:t>
      </w:r>
      <w:r w:rsidR="009F0AFF">
        <w:rPr>
          <w:rFonts w:ascii="EB Garamond" w:hAnsi="EB Garamond"/>
        </w:rPr>
        <w:t xml:space="preserve"> subordinate clause then “surrenders” its own aspect form (compare “</w:t>
      </w:r>
      <w:r w:rsidR="009F0AFF" w:rsidRPr="009F0AFF">
        <w:rPr>
          <w:rFonts w:ascii="EB Garamond" w:hAnsi="EB Garamond"/>
          <w:i/>
          <w:iCs/>
        </w:rPr>
        <w:t>Went</w:t>
      </w:r>
      <w:r w:rsidR="009F0AFF">
        <w:rPr>
          <w:rFonts w:ascii="EB Garamond" w:hAnsi="EB Garamond"/>
        </w:rPr>
        <w:t xml:space="preserve"> ahead and picked up around” versus “Ended up </w:t>
      </w:r>
      <w:r w:rsidR="009F0AFF" w:rsidRPr="009F0AFF">
        <w:rPr>
          <w:rFonts w:ascii="EB Garamond" w:hAnsi="EB Garamond"/>
          <w:i/>
          <w:iCs/>
        </w:rPr>
        <w:t>going</w:t>
      </w:r>
      <w:r w:rsidR="009F0AFF">
        <w:rPr>
          <w:rFonts w:ascii="EB Garamond" w:hAnsi="EB Garamond"/>
        </w:rPr>
        <w:t xml:space="preserve"> ahead and picking around”). </w:t>
      </w:r>
      <w:proofErr w:type="gramStart"/>
      <w:r w:rsidR="009F0AFF">
        <w:rPr>
          <w:rFonts w:ascii="EB Garamond" w:hAnsi="EB Garamond"/>
        </w:rPr>
        <w:t>So</w:t>
      </w:r>
      <w:proofErr w:type="gramEnd"/>
      <w:r w:rsidR="009F0AFF">
        <w:rPr>
          <w:rFonts w:ascii="EB Garamond" w:hAnsi="EB Garamond"/>
        </w:rPr>
        <w:t xml:space="preserve"> the imperfect aspect form acts </w:t>
      </w:r>
      <w:proofErr w:type="gramStart"/>
      <w:r w:rsidR="009F0AFF">
        <w:rPr>
          <w:rFonts w:ascii="EB Garamond" w:hAnsi="EB Garamond"/>
        </w:rPr>
        <w:t>similar to</w:t>
      </w:r>
      <w:proofErr w:type="gramEnd"/>
      <w:r w:rsidR="009F0AFF">
        <w:rPr>
          <w:rFonts w:ascii="EB Garamond" w:hAnsi="EB Garamond"/>
        </w:rPr>
        <w:t xml:space="preserve"> conjunct form in, say, Ojibwe. </w:t>
      </w:r>
      <w:r w:rsidR="006C0C22">
        <w:rPr>
          <w:rFonts w:ascii="EB Garamond" w:hAnsi="EB Garamond"/>
        </w:rPr>
        <w:t xml:space="preserve">This behavior may vary, though, across particles (I’ll explore it with </w:t>
      </w:r>
      <w:r w:rsidR="006F2788">
        <w:rPr>
          <w:rFonts w:ascii="EB Garamond" w:hAnsi="EB Garamond"/>
        </w:rPr>
        <w:t xml:space="preserve">other similar </w:t>
      </w:r>
      <w:r w:rsidR="006C0C22">
        <w:rPr>
          <w:rFonts w:ascii="EB Garamond" w:hAnsi="EB Garamond"/>
        </w:rPr>
        <w:t>particle</w:t>
      </w:r>
      <w:r w:rsidR="006F2788">
        <w:rPr>
          <w:rFonts w:ascii="EB Garamond" w:hAnsi="EB Garamond"/>
        </w:rPr>
        <w:t>s</w:t>
      </w:r>
      <w:r w:rsidR="006C0C22">
        <w:rPr>
          <w:rFonts w:ascii="EB Garamond" w:hAnsi="EB Garamond"/>
        </w:rPr>
        <w:t xml:space="preserve">). </w:t>
      </w:r>
      <w:r w:rsidR="009A061E">
        <w:rPr>
          <w:rFonts w:ascii="EB Garamond" w:hAnsi="EB Garamond"/>
        </w:rPr>
        <w:br/>
        <w:t xml:space="preserve">I am unsure what the full implications are when tense survives here with these adverbials, while the whole rest of the system transitioned to aspectual system. </w:t>
      </w:r>
    </w:p>
    <w:p w14:paraId="02AFA580" w14:textId="19773175" w:rsidR="00D603F5" w:rsidRDefault="00D603F5" w:rsidP="00D603F5">
      <w:pPr>
        <w:pStyle w:val="ListParagraph"/>
        <w:numPr>
          <w:ilvl w:val="3"/>
          <w:numId w:val="1"/>
        </w:numPr>
        <w:spacing w:line="240" w:lineRule="auto"/>
        <w:rPr>
          <w:rFonts w:ascii="EB Garamond" w:hAnsi="EB Garamond"/>
        </w:rPr>
      </w:pPr>
      <w:r>
        <w:rPr>
          <w:rFonts w:ascii="EB Garamond" w:hAnsi="EB Garamond"/>
        </w:rPr>
        <w:t xml:space="preserve">In this sentence “end-up” drives the happenstance meaning of the whole clause. Nested in there, the verb of the subordinate can still take the </w:t>
      </w:r>
      <w:r w:rsidRPr="00D603F5">
        <w:rPr>
          <w:rFonts w:ascii="EB Garamond" w:hAnsi="EB Garamond"/>
          <w:i/>
          <w:iCs/>
        </w:rPr>
        <w:t>go-ahead</w:t>
      </w:r>
      <w:r>
        <w:rPr>
          <w:rFonts w:ascii="EB Garamond" w:hAnsi="EB Garamond"/>
        </w:rPr>
        <w:t xml:space="preserve"> versus </w:t>
      </w:r>
      <w:r w:rsidRPr="00D603F5">
        <w:rPr>
          <w:rFonts w:ascii="EB Garamond" w:hAnsi="EB Garamond"/>
          <w:i/>
          <w:iCs/>
        </w:rPr>
        <w:t>get-oneself</w:t>
      </w:r>
      <w:r>
        <w:rPr>
          <w:rFonts w:ascii="EB Garamond" w:hAnsi="EB Garamond"/>
        </w:rPr>
        <w:t xml:space="preserve"> frames. The former is more neutral and default: due to happenstances outside of the speaker’s control, they ended up carrying out actions that cleaned the kitchen. </w:t>
      </w:r>
      <w:r>
        <w:rPr>
          <w:rFonts w:ascii="EB Garamond" w:hAnsi="EB Garamond"/>
        </w:rPr>
        <w:br/>
        <w:t xml:space="preserve">The latter, with a nested </w:t>
      </w:r>
      <w:r w:rsidRPr="00D603F5">
        <w:rPr>
          <w:rFonts w:ascii="EB Garamond" w:hAnsi="EB Garamond"/>
          <w:i/>
          <w:iCs/>
        </w:rPr>
        <w:t>get-oneself</w:t>
      </w:r>
      <w:r>
        <w:rPr>
          <w:rFonts w:ascii="EB Garamond" w:hAnsi="EB Garamond"/>
        </w:rPr>
        <w:t xml:space="preserve"> frame, has additional color. “Ended up getting myself to pick up around” suggests the speaker really did not want to clean up, and perhaps that this process took some real effort. </w:t>
      </w:r>
    </w:p>
    <w:p w14:paraId="0028060C" w14:textId="1C8DAEBA" w:rsidR="00D603F5" w:rsidRDefault="00D603F5" w:rsidP="00D603F5">
      <w:pPr>
        <w:pStyle w:val="ListParagraph"/>
        <w:numPr>
          <w:ilvl w:val="3"/>
          <w:numId w:val="1"/>
        </w:numPr>
        <w:spacing w:line="240" w:lineRule="auto"/>
        <w:rPr>
          <w:rFonts w:ascii="EB Garamond" w:hAnsi="EB Garamond"/>
        </w:rPr>
      </w:pPr>
      <w:r>
        <w:rPr>
          <w:rFonts w:ascii="EB Garamond" w:hAnsi="EB Garamond"/>
        </w:rPr>
        <w:t xml:space="preserve">Additional notes: the bare non-volitional frame with infinitive shape (“Got </w:t>
      </w:r>
      <w:proofErr w:type="gramStart"/>
      <w:r>
        <w:rPr>
          <w:rFonts w:ascii="EB Garamond" w:hAnsi="EB Garamond"/>
        </w:rPr>
        <w:t>myself</w:t>
      </w:r>
      <w:proofErr w:type="gramEnd"/>
      <w:r>
        <w:rPr>
          <w:rFonts w:ascii="EB Garamond" w:hAnsi="EB Garamond"/>
        </w:rPr>
        <w:t xml:space="preserve"> to pick up around”) suggests less pure happenstance reading and more of a ‘threshold’ reading – that it took some effort. The non-volitional frame with progressive </w:t>
      </w:r>
      <w:proofErr w:type="gramStart"/>
      <w:r>
        <w:rPr>
          <w:rFonts w:ascii="EB Garamond" w:hAnsi="EB Garamond"/>
        </w:rPr>
        <w:t>shape (“</w:t>
      </w:r>
      <w:proofErr w:type="gramEnd"/>
      <w:r>
        <w:rPr>
          <w:rFonts w:ascii="EB Garamond" w:hAnsi="EB Garamond"/>
        </w:rPr>
        <w:t xml:space="preserve">got </w:t>
      </w:r>
      <w:proofErr w:type="gramStart"/>
      <w:r>
        <w:rPr>
          <w:rFonts w:ascii="EB Garamond" w:hAnsi="EB Garamond"/>
        </w:rPr>
        <w:t>myself</w:t>
      </w:r>
      <w:proofErr w:type="gramEnd"/>
      <w:r>
        <w:rPr>
          <w:rFonts w:ascii="EB Garamond" w:hAnsi="EB Garamond"/>
        </w:rPr>
        <w:t xml:space="preserve"> cleaning the </w:t>
      </w:r>
      <w:proofErr w:type="gramStart"/>
      <w:r>
        <w:rPr>
          <w:rFonts w:ascii="EB Garamond" w:hAnsi="EB Garamond"/>
        </w:rPr>
        <w:t>kitchen”)</w:t>
      </w:r>
      <w:proofErr w:type="gramEnd"/>
      <w:r>
        <w:rPr>
          <w:rFonts w:ascii="EB Garamond" w:hAnsi="EB Garamond"/>
        </w:rPr>
        <w:t xml:space="preserve"> also has a ‘threshold’ reading, but in addition, got the aspect wrong (the kitchen is still being cleaned). </w:t>
      </w:r>
      <w:r>
        <w:rPr>
          <w:rFonts w:ascii="EB Garamond" w:hAnsi="EB Garamond"/>
        </w:rPr>
        <w:br/>
        <w:t xml:space="preserve">The “had </w:t>
      </w:r>
      <w:proofErr w:type="gramStart"/>
      <w:r>
        <w:rPr>
          <w:rFonts w:ascii="EB Garamond" w:hAnsi="EB Garamond"/>
        </w:rPr>
        <w:t>myself</w:t>
      </w:r>
      <w:proofErr w:type="gramEnd"/>
      <w:r>
        <w:rPr>
          <w:rFonts w:ascii="EB Garamond" w:hAnsi="EB Garamond"/>
        </w:rPr>
        <w:t xml:space="preserve"> cleaning the kitchen” backgrounds volition but also backgrounds the thought itself as well. </w:t>
      </w:r>
    </w:p>
    <w:p w14:paraId="34410219" w14:textId="08A64859" w:rsidR="007D6E57" w:rsidRDefault="007D6E57" w:rsidP="00D603F5">
      <w:pPr>
        <w:pStyle w:val="ListParagraph"/>
        <w:numPr>
          <w:ilvl w:val="3"/>
          <w:numId w:val="1"/>
        </w:numPr>
        <w:spacing w:line="240" w:lineRule="auto"/>
        <w:rPr>
          <w:rFonts w:ascii="EB Garamond" w:hAnsi="EB Garamond"/>
        </w:rPr>
      </w:pPr>
      <w:r>
        <w:rPr>
          <w:rFonts w:ascii="EB Garamond" w:hAnsi="EB Garamond"/>
        </w:rPr>
        <w:t xml:space="preserve">One alternative translation: </w:t>
      </w:r>
      <w:proofErr w:type="spellStart"/>
      <w:r w:rsidR="005776E0">
        <w:rPr>
          <w:rFonts w:ascii="EB Garamond" w:hAnsi="EB Garamond"/>
          <w:i/>
          <w:iCs/>
        </w:rPr>
        <w:t>Enniip</w:t>
      </w:r>
      <w:proofErr w:type="spellEnd"/>
      <w:r w:rsidRPr="007D6E57">
        <w:rPr>
          <w:rFonts w:ascii="EB Garamond" w:hAnsi="EB Garamond"/>
          <w:i/>
          <w:iCs/>
        </w:rPr>
        <w:t xml:space="preserve"> </w:t>
      </w:r>
      <w:proofErr w:type="spellStart"/>
      <w:r w:rsidRPr="007D6E57">
        <w:rPr>
          <w:rFonts w:ascii="EB Garamond" w:hAnsi="EB Garamond"/>
          <w:i/>
          <w:iCs/>
        </w:rPr>
        <w:t>aų</w:t>
      </w:r>
      <w:proofErr w:type="spellEnd"/>
      <w:r w:rsidRPr="007D6E57">
        <w:rPr>
          <w:rFonts w:ascii="EB Garamond" w:hAnsi="EB Garamond"/>
          <w:i/>
          <w:iCs/>
        </w:rPr>
        <w:t xml:space="preserve"> </w:t>
      </w:r>
      <w:proofErr w:type="spellStart"/>
      <w:r w:rsidRPr="007D6E57">
        <w:rPr>
          <w:rFonts w:ascii="EB Garamond" w:hAnsi="EB Garamond"/>
          <w:i/>
          <w:iCs/>
        </w:rPr>
        <w:t>osqiihii</w:t>
      </w:r>
      <w:proofErr w:type="spellEnd"/>
      <w:r w:rsidRPr="007D6E57">
        <w:rPr>
          <w:rFonts w:ascii="EB Garamond" w:hAnsi="EB Garamond"/>
          <w:i/>
          <w:iCs/>
        </w:rPr>
        <w:t xml:space="preserve"> </w:t>
      </w:r>
      <w:proofErr w:type="spellStart"/>
      <w:r w:rsidRPr="007D6E57">
        <w:rPr>
          <w:rFonts w:ascii="EB Garamond" w:hAnsi="EB Garamond"/>
          <w:i/>
          <w:iCs/>
        </w:rPr>
        <w:t>hii</w:t>
      </w:r>
      <w:proofErr w:type="spellEnd"/>
      <w:r w:rsidRPr="007D6E57">
        <w:rPr>
          <w:rFonts w:ascii="EB Garamond" w:hAnsi="EB Garamond"/>
          <w:i/>
          <w:iCs/>
        </w:rPr>
        <w:t xml:space="preserve">, </w:t>
      </w:r>
      <w:r w:rsidR="00B60576">
        <w:rPr>
          <w:rFonts w:ascii="EB Garamond" w:hAnsi="EB Garamond"/>
          <w:i/>
          <w:iCs/>
        </w:rPr>
        <w:t>o</w:t>
      </w:r>
      <w:r w:rsidRPr="007D6E57">
        <w:rPr>
          <w:rFonts w:ascii="EB Garamond" w:hAnsi="EB Garamond"/>
          <w:i/>
          <w:iCs/>
        </w:rPr>
        <w:t xml:space="preserve"> </w:t>
      </w:r>
      <w:proofErr w:type="spellStart"/>
      <w:r w:rsidRPr="007D6E57">
        <w:rPr>
          <w:rFonts w:ascii="EB Garamond" w:hAnsi="EB Garamond"/>
          <w:i/>
          <w:iCs/>
        </w:rPr>
        <w:t>hitsn</w:t>
      </w:r>
      <w:proofErr w:type="spellEnd"/>
      <w:r>
        <w:rPr>
          <w:rFonts w:ascii="EB Garamond" w:hAnsi="EB Garamond"/>
        </w:rPr>
        <w:t>. “Ended up on the squeaky side, the kitchen”.</w:t>
      </w:r>
    </w:p>
    <w:p w14:paraId="0409F16B" w14:textId="670BA4E3" w:rsidR="00DD07B7" w:rsidRDefault="00DD07B7" w:rsidP="007D6E57">
      <w:pPr>
        <w:pStyle w:val="ListParagraph"/>
        <w:numPr>
          <w:ilvl w:val="4"/>
          <w:numId w:val="1"/>
        </w:numPr>
        <w:spacing w:line="240" w:lineRule="auto"/>
        <w:rPr>
          <w:rFonts w:ascii="EB Garamond" w:hAnsi="EB Garamond"/>
        </w:rPr>
      </w:pPr>
      <w:r>
        <w:rPr>
          <w:rFonts w:ascii="EB Garamond" w:hAnsi="EB Garamond"/>
        </w:rPr>
        <w:t xml:space="preserve">Features </w:t>
      </w:r>
      <w:proofErr w:type="spellStart"/>
      <w:r w:rsidRPr="00DD07B7">
        <w:rPr>
          <w:rFonts w:ascii="EB Garamond" w:hAnsi="EB Garamond"/>
          <w:i/>
          <w:iCs/>
        </w:rPr>
        <w:t>enp</w:t>
      </w:r>
      <w:proofErr w:type="spellEnd"/>
      <w:r>
        <w:rPr>
          <w:rFonts w:ascii="EB Garamond" w:hAnsi="EB Garamond"/>
        </w:rPr>
        <w:t xml:space="preserve"> / </w:t>
      </w:r>
      <w:proofErr w:type="spellStart"/>
      <w:r w:rsidRPr="00DD07B7">
        <w:rPr>
          <w:rFonts w:ascii="EB Garamond" w:hAnsi="EB Garamond"/>
          <w:i/>
          <w:iCs/>
        </w:rPr>
        <w:t>enniip</w:t>
      </w:r>
      <w:proofErr w:type="spellEnd"/>
      <w:r>
        <w:rPr>
          <w:rFonts w:ascii="EB Garamond" w:hAnsi="EB Garamond"/>
        </w:rPr>
        <w:t xml:space="preserve"> with adjectival phrase “</w:t>
      </w:r>
      <w:r w:rsidRPr="00DD07B7">
        <w:rPr>
          <w:rFonts w:ascii="EB Garamond" w:hAnsi="EB Garamond"/>
          <w:i/>
          <w:iCs/>
        </w:rPr>
        <w:t>on the X side</w:t>
      </w:r>
      <w:r>
        <w:rPr>
          <w:rFonts w:ascii="EB Garamond" w:hAnsi="EB Garamond"/>
        </w:rPr>
        <w:t xml:space="preserve">”. </w:t>
      </w:r>
    </w:p>
    <w:p w14:paraId="7843AEA8" w14:textId="2044A210" w:rsidR="007D6E57" w:rsidRPr="00D05E76" w:rsidRDefault="007D6E57" w:rsidP="007D6E57">
      <w:pPr>
        <w:pStyle w:val="ListParagraph"/>
        <w:numPr>
          <w:ilvl w:val="4"/>
          <w:numId w:val="1"/>
        </w:numPr>
        <w:spacing w:line="240" w:lineRule="auto"/>
        <w:rPr>
          <w:rFonts w:ascii="EB Garamond" w:hAnsi="EB Garamond"/>
        </w:rPr>
      </w:pPr>
      <w:r>
        <w:rPr>
          <w:rFonts w:ascii="EB Garamond" w:hAnsi="EB Garamond"/>
        </w:rPr>
        <w:t xml:space="preserve">Some notes: </w:t>
      </w:r>
      <w:proofErr w:type="spellStart"/>
      <w:r w:rsidRPr="007D6E57">
        <w:rPr>
          <w:rFonts w:ascii="EB Garamond" w:hAnsi="EB Garamond"/>
          <w:i/>
          <w:iCs/>
        </w:rPr>
        <w:t>osquihii</w:t>
      </w:r>
      <w:proofErr w:type="spellEnd"/>
      <w:r>
        <w:rPr>
          <w:rFonts w:ascii="EB Garamond" w:hAnsi="EB Garamond"/>
        </w:rPr>
        <w:t xml:space="preserve"> should be a new entry, an adjective meaning ‘clean’, from GA colloquial phrase </w:t>
      </w:r>
      <w:r w:rsidRPr="007D6E57">
        <w:rPr>
          <w:rFonts w:ascii="EB Garamond" w:hAnsi="EB Garamond"/>
          <w:i/>
          <w:iCs/>
        </w:rPr>
        <w:t>squeaky-clean</w:t>
      </w:r>
      <w:r>
        <w:rPr>
          <w:rFonts w:ascii="EB Garamond" w:hAnsi="EB Garamond"/>
        </w:rPr>
        <w:t>. Note the epenthetic /o/ preceding onset /</w:t>
      </w:r>
      <w:proofErr w:type="spellStart"/>
      <w:r>
        <w:rPr>
          <w:rFonts w:ascii="EB Garamond" w:hAnsi="EB Garamond"/>
        </w:rPr>
        <w:t>skw</w:t>
      </w:r>
      <w:proofErr w:type="spellEnd"/>
      <w:r>
        <w:rPr>
          <w:rFonts w:ascii="EB Garamond" w:hAnsi="EB Garamond"/>
        </w:rPr>
        <w:t xml:space="preserve">-/. Also note how stress in adjectives is not forced to the ultimate syllable – since adjectives are conventionally suffixed with stress-carrying </w:t>
      </w:r>
      <w:proofErr w:type="spellStart"/>
      <w:r w:rsidRPr="007D6E57">
        <w:rPr>
          <w:rFonts w:ascii="EB Garamond" w:hAnsi="EB Garamond"/>
          <w:i/>
          <w:iCs/>
        </w:rPr>
        <w:t>hii</w:t>
      </w:r>
      <w:proofErr w:type="spellEnd"/>
      <w:r>
        <w:rPr>
          <w:rFonts w:ascii="EB Garamond" w:hAnsi="EB Garamond"/>
        </w:rPr>
        <w:t xml:space="preserve"> (from GA word </w:t>
      </w:r>
      <w:r w:rsidRPr="007D6E57">
        <w:rPr>
          <w:rFonts w:ascii="EB Garamond" w:hAnsi="EB Garamond"/>
          <w:i/>
          <w:iCs/>
        </w:rPr>
        <w:t>side</w:t>
      </w:r>
      <w:r>
        <w:rPr>
          <w:rFonts w:ascii="EB Garamond" w:hAnsi="EB Garamond"/>
        </w:rPr>
        <w:t>, as in “</w:t>
      </w:r>
      <w:r w:rsidRPr="007D6E57">
        <w:rPr>
          <w:rFonts w:ascii="EB Garamond" w:hAnsi="EB Garamond"/>
          <w:i/>
          <w:iCs/>
        </w:rPr>
        <w:t>on the X side</w:t>
      </w:r>
      <w:r>
        <w:rPr>
          <w:rFonts w:ascii="EB Garamond" w:hAnsi="EB Garamond"/>
        </w:rPr>
        <w:t xml:space="preserve">”). Not presently discussed in the phonology description. </w:t>
      </w:r>
    </w:p>
    <w:p w14:paraId="138F1929" w14:textId="58CBAD34" w:rsidR="000D2236" w:rsidRDefault="00821A9F" w:rsidP="000D2236">
      <w:pPr>
        <w:pStyle w:val="ListParagraph"/>
        <w:numPr>
          <w:ilvl w:val="1"/>
          <w:numId w:val="1"/>
        </w:numPr>
        <w:spacing w:line="240" w:lineRule="auto"/>
        <w:rPr>
          <w:rFonts w:ascii="EB Garamond" w:hAnsi="EB Garamond"/>
        </w:rPr>
      </w:pPr>
      <w:r>
        <w:rPr>
          <w:rFonts w:ascii="EB Garamond" w:hAnsi="EB Garamond"/>
        </w:rPr>
        <w:lastRenderedPageBreak/>
        <w:t xml:space="preserve">Test presence versus absence of self-directed effort, on the same outcome. </w:t>
      </w:r>
      <w:r w:rsidR="00A21965">
        <w:rPr>
          <w:rFonts w:ascii="EB Garamond" w:hAnsi="EB Garamond"/>
        </w:rPr>
        <w:t xml:space="preserve">The exercise doesn’t quite highlight the auto-benefactive reading, which, I </w:t>
      </w:r>
      <w:proofErr w:type="gramStart"/>
      <w:r w:rsidR="00A21965">
        <w:rPr>
          <w:rFonts w:ascii="EB Garamond" w:hAnsi="EB Garamond"/>
        </w:rPr>
        <w:t>think</w:t>
      </w:r>
      <w:proofErr w:type="gramEnd"/>
      <w:r w:rsidR="00A21965">
        <w:rPr>
          <w:rFonts w:ascii="EB Garamond" w:hAnsi="EB Garamond"/>
        </w:rPr>
        <w:t xml:space="preserve"> is triggered only by certain verbs with the right meaning and/or lexical aspect. </w:t>
      </w:r>
      <w:r w:rsidR="00F946EB">
        <w:rPr>
          <w:rFonts w:ascii="EB Garamond" w:hAnsi="EB Garamond"/>
        </w:rPr>
        <w:t xml:space="preserve">Shows the reading is quite constrained. </w:t>
      </w:r>
    </w:p>
    <w:p w14:paraId="2162ED57" w14:textId="3FBA67CF" w:rsidR="00821A9F" w:rsidRDefault="00821A9F" w:rsidP="00821A9F">
      <w:pPr>
        <w:pStyle w:val="ListParagraph"/>
        <w:numPr>
          <w:ilvl w:val="2"/>
          <w:numId w:val="1"/>
        </w:numPr>
        <w:spacing w:line="240" w:lineRule="auto"/>
        <w:rPr>
          <w:rFonts w:ascii="EB Garamond" w:hAnsi="EB Garamond"/>
        </w:rPr>
      </w:pPr>
      <w:r>
        <w:rPr>
          <w:rFonts w:ascii="EB Garamond" w:hAnsi="EB Garamond"/>
        </w:rPr>
        <w:t xml:space="preserve">“I got the report done”. </w:t>
      </w:r>
    </w:p>
    <w:p w14:paraId="69183A31" w14:textId="1E4EBB0C" w:rsidR="00207152" w:rsidRDefault="00207152" w:rsidP="00207152">
      <w:pPr>
        <w:pStyle w:val="ListParagraph"/>
        <w:numPr>
          <w:ilvl w:val="3"/>
          <w:numId w:val="1"/>
        </w:numPr>
        <w:spacing w:line="240" w:lineRule="auto"/>
        <w:rPr>
          <w:rFonts w:ascii="EB Garamond" w:hAnsi="EB Garamond"/>
        </w:rPr>
      </w:pPr>
      <w:r>
        <w:rPr>
          <w:rFonts w:ascii="EB Garamond" w:hAnsi="EB Garamond"/>
        </w:rPr>
        <w:t xml:space="preserve">“Got myself to check it off, the report”. </w:t>
      </w:r>
      <w:proofErr w:type="spellStart"/>
      <w:r w:rsidR="00A21965" w:rsidRPr="00A21965">
        <w:rPr>
          <w:rFonts w:ascii="EB Garamond" w:hAnsi="EB Garamond"/>
          <w:i/>
          <w:iCs/>
        </w:rPr>
        <w:t>Rimmaseto</w:t>
      </w:r>
      <w:proofErr w:type="spellEnd"/>
      <w:r w:rsidR="00A21965" w:rsidRPr="00A21965">
        <w:rPr>
          <w:rFonts w:ascii="EB Garamond" w:hAnsi="EB Garamond"/>
          <w:i/>
          <w:iCs/>
        </w:rPr>
        <w:t xml:space="preserve"> </w:t>
      </w:r>
      <w:proofErr w:type="spellStart"/>
      <w:r w:rsidR="00A21965" w:rsidRPr="00A21965">
        <w:rPr>
          <w:rFonts w:ascii="EB Garamond" w:hAnsi="EB Garamond"/>
          <w:i/>
          <w:iCs/>
        </w:rPr>
        <w:t>ŕekr·r</w:t>
      </w:r>
      <w:r w:rsidR="00693995">
        <w:rPr>
          <w:rFonts w:ascii="EB Garamond" w:hAnsi="EB Garamond"/>
          <w:i/>
          <w:iCs/>
        </w:rPr>
        <w:t>o</w:t>
      </w:r>
      <w:r w:rsidR="00A21965" w:rsidRPr="00A21965">
        <w:rPr>
          <w:rFonts w:ascii="EB Garamond" w:hAnsi="EB Garamond"/>
          <w:i/>
          <w:iCs/>
        </w:rPr>
        <w:t>þw</w:t>
      </w:r>
      <w:proofErr w:type="spellEnd"/>
      <w:r w:rsidR="00A21965" w:rsidRPr="00A21965">
        <w:rPr>
          <w:rFonts w:ascii="EB Garamond" w:hAnsi="EB Garamond"/>
          <w:i/>
          <w:iCs/>
        </w:rPr>
        <w:t xml:space="preserve">, </w:t>
      </w:r>
      <w:r w:rsidR="00B60576">
        <w:rPr>
          <w:rFonts w:ascii="EB Garamond" w:hAnsi="EB Garamond"/>
          <w:i/>
          <w:iCs/>
        </w:rPr>
        <w:t>o</w:t>
      </w:r>
      <w:r w:rsidR="00A21965" w:rsidRPr="00A21965">
        <w:rPr>
          <w:rFonts w:ascii="EB Garamond" w:hAnsi="EB Garamond"/>
          <w:i/>
          <w:iCs/>
        </w:rPr>
        <w:t xml:space="preserve"> </w:t>
      </w:r>
      <w:proofErr w:type="spellStart"/>
      <w:r w:rsidR="00A21965" w:rsidRPr="00A21965">
        <w:rPr>
          <w:rFonts w:ascii="EB Garamond" w:hAnsi="EB Garamond"/>
          <w:i/>
          <w:iCs/>
        </w:rPr>
        <w:t>r</w:t>
      </w:r>
      <w:r w:rsidR="008704FC">
        <w:rPr>
          <w:rFonts w:ascii="EB Garamond" w:hAnsi="EB Garamond"/>
          <w:i/>
          <w:iCs/>
        </w:rPr>
        <w:t>h</w:t>
      </w:r>
      <w:r w:rsidR="00A21965" w:rsidRPr="00A21965">
        <w:rPr>
          <w:rFonts w:ascii="EB Garamond" w:hAnsi="EB Garamond"/>
          <w:i/>
          <w:iCs/>
        </w:rPr>
        <w:t>iboet</w:t>
      </w:r>
      <w:proofErr w:type="spellEnd"/>
      <w:r w:rsidR="00A21965">
        <w:rPr>
          <w:rFonts w:ascii="EB Garamond" w:hAnsi="EB Garamond"/>
        </w:rPr>
        <w:t>.</w:t>
      </w:r>
    </w:p>
    <w:p w14:paraId="63FFB051" w14:textId="43F8CC8D" w:rsidR="00693995" w:rsidRDefault="00693995" w:rsidP="00693995">
      <w:pPr>
        <w:pStyle w:val="ListParagraph"/>
        <w:numPr>
          <w:ilvl w:val="4"/>
          <w:numId w:val="1"/>
        </w:numPr>
        <w:spacing w:line="240" w:lineRule="auto"/>
        <w:rPr>
          <w:rFonts w:ascii="EB Garamond" w:hAnsi="EB Garamond"/>
        </w:rPr>
      </w:pPr>
      <w:proofErr w:type="spellStart"/>
      <w:r w:rsidRPr="00693995">
        <w:rPr>
          <w:rFonts w:ascii="EB Garamond" w:hAnsi="EB Garamond"/>
          <w:i/>
          <w:iCs/>
        </w:rPr>
        <w:t>Rhiboet</w:t>
      </w:r>
      <w:proofErr w:type="spellEnd"/>
      <w:r>
        <w:rPr>
          <w:rFonts w:ascii="EB Garamond" w:hAnsi="EB Garamond"/>
        </w:rPr>
        <w:t xml:space="preserve">: report. Noun. </w:t>
      </w:r>
      <w:r w:rsidR="00317DC6">
        <w:rPr>
          <w:rFonts w:ascii="EB Garamond" w:hAnsi="EB Garamond"/>
        </w:rPr>
        <w:t xml:space="preserve">Intervocalic /p/ voiced to /b/. Rhotic-colored /o/ loses rhoticity and shifts to diphthong. </w:t>
      </w:r>
    </w:p>
    <w:p w14:paraId="6FFD11AA" w14:textId="6BD5F7DB" w:rsidR="00693995" w:rsidRDefault="00693995" w:rsidP="00693995">
      <w:pPr>
        <w:pStyle w:val="ListParagraph"/>
        <w:numPr>
          <w:ilvl w:val="4"/>
          <w:numId w:val="1"/>
        </w:numPr>
        <w:spacing w:line="240" w:lineRule="auto"/>
        <w:rPr>
          <w:rFonts w:ascii="EB Garamond" w:hAnsi="EB Garamond"/>
        </w:rPr>
      </w:pPr>
      <w:proofErr w:type="spellStart"/>
      <w:r w:rsidRPr="00A21965">
        <w:rPr>
          <w:rFonts w:ascii="EB Garamond" w:hAnsi="EB Garamond"/>
          <w:i/>
          <w:iCs/>
        </w:rPr>
        <w:t>Ŕe</w:t>
      </w:r>
      <w:r>
        <w:rPr>
          <w:rFonts w:ascii="EB Garamond" w:hAnsi="EB Garamond"/>
          <w:i/>
          <w:iCs/>
        </w:rPr>
        <w:t>quo</w:t>
      </w:r>
      <w:r w:rsidRPr="00A21965">
        <w:rPr>
          <w:rFonts w:ascii="EB Garamond" w:hAnsi="EB Garamond"/>
          <w:i/>
          <w:iCs/>
        </w:rPr>
        <w:t>þw</w:t>
      </w:r>
      <w:proofErr w:type="spellEnd"/>
      <w:r>
        <w:rPr>
          <w:rFonts w:ascii="EB Garamond" w:hAnsi="EB Garamond"/>
          <w:i/>
          <w:iCs/>
        </w:rPr>
        <w:t xml:space="preserve">: </w:t>
      </w:r>
      <w:r>
        <w:rPr>
          <w:rFonts w:ascii="EB Garamond" w:hAnsi="EB Garamond"/>
        </w:rPr>
        <w:t xml:space="preserve">from GA </w:t>
      </w:r>
      <w:r w:rsidRPr="00693995">
        <w:rPr>
          <w:rFonts w:ascii="EB Garamond" w:hAnsi="EB Garamond"/>
          <w:i/>
          <w:iCs/>
        </w:rPr>
        <w:t>to check off</w:t>
      </w:r>
      <w:r>
        <w:rPr>
          <w:rFonts w:ascii="EB Garamond" w:hAnsi="EB Garamond"/>
        </w:rPr>
        <w:t xml:space="preserve">. Verb. To finish, to complete, to accomplish. </w:t>
      </w:r>
      <w:r w:rsidR="00317DC6">
        <w:rPr>
          <w:rFonts w:ascii="EB Garamond" w:hAnsi="EB Garamond"/>
        </w:rPr>
        <w:t>The onset /</w:t>
      </w:r>
      <w:proofErr w:type="spellStart"/>
      <w:r w:rsidR="00317DC6" w:rsidRPr="00AE282B">
        <w:rPr>
          <w:rFonts w:ascii="EB Garamond" w:hAnsi="EB Garamond"/>
        </w:rPr>
        <w:t>tʃ</w:t>
      </w:r>
      <w:proofErr w:type="spellEnd"/>
      <w:r w:rsidR="00317DC6">
        <w:rPr>
          <w:rFonts w:ascii="EB Garamond" w:hAnsi="EB Garamond"/>
        </w:rPr>
        <w:t>/ preceding front, mid-high vowel shifts to a voiceless tap instead of /</w:t>
      </w:r>
      <w:r w:rsidR="00317DC6" w:rsidRPr="00AE282B">
        <w:rPr>
          <w:rFonts w:ascii="EB Garamond" w:hAnsi="EB Garamond"/>
        </w:rPr>
        <w:t>ʃ</w:t>
      </w:r>
      <w:r w:rsidR="00317DC6">
        <w:rPr>
          <w:rFonts w:ascii="EB Garamond" w:hAnsi="EB Garamond"/>
        </w:rPr>
        <w:t>/.</w:t>
      </w:r>
    </w:p>
    <w:p w14:paraId="418407BD" w14:textId="576A3F19" w:rsidR="00821A9F" w:rsidRDefault="00821A9F" w:rsidP="00821A9F">
      <w:pPr>
        <w:pStyle w:val="ListParagraph"/>
        <w:numPr>
          <w:ilvl w:val="2"/>
          <w:numId w:val="1"/>
        </w:numPr>
        <w:spacing w:line="240" w:lineRule="auto"/>
        <w:rPr>
          <w:rFonts w:ascii="EB Garamond" w:hAnsi="EB Garamond"/>
        </w:rPr>
      </w:pPr>
      <w:r>
        <w:rPr>
          <w:rFonts w:ascii="EB Garamond" w:hAnsi="EB Garamond"/>
        </w:rPr>
        <w:t xml:space="preserve">“The report got done”. </w:t>
      </w:r>
    </w:p>
    <w:p w14:paraId="1177292B" w14:textId="59490DE0" w:rsidR="00207152" w:rsidRDefault="00207152" w:rsidP="00207152">
      <w:pPr>
        <w:pStyle w:val="ListParagraph"/>
        <w:numPr>
          <w:ilvl w:val="3"/>
          <w:numId w:val="1"/>
        </w:numPr>
        <w:spacing w:line="240" w:lineRule="auto"/>
        <w:rPr>
          <w:rFonts w:ascii="EB Garamond" w:hAnsi="EB Garamond"/>
        </w:rPr>
      </w:pPr>
      <w:r>
        <w:rPr>
          <w:rFonts w:ascii="EB Garamond" w:hAnsi="EB Garamond"/>
        </w:rPr>
        <w:t>“Went ahead and made it, the report</w:t>
      </w:r>
      <w:r w:rsidR="00B01D35">
        <w:rPr>
          <w:rFonts w:ascii="EB Garamond" w:hAnsi="EB Garamond"/>
        </w:rPr>
        <w:t xml:space="preserve">”. </w:t>
      </w:r>
      <w:proofErr w:type="spellStart"/>
      <w:r w:rsidR="00A619E2" w:rsidRPr="00A619E2">
        <w:rPr>
          <w:rFonts w:ascii="EB Garamond" w:hAnsi="EB Garamond"/>
          <w:i/>
          <w:iCs/>
        </w:rPr>
        <w:t>Beųheun</w:t>
      </w:r>
      <w:proofErr w:type="spellEnd"/>
      <w:r w:rsidR="00A619E2" w:rsidRPr="00A619E2">
        <w:rPr>
          <w:rFonts w:ascii="EB Garamond" w:hAnsi="EB Garamond"/>
          <w:i/>
          <w:iCs/>
        </w:rPr>
        <w:t xml:space="preserve"> </w:t>
      </w:r>
      <w:proofErr w:type="spellStart"/>
      <w:r w:rsidR="00A619E2" w:rsidRPr="00A619E2">
        <w:rPr>
          <w:rFonts w:ascii="EB Garamond" w:hAnsi="EB Garamond"/>
          <w:i/>
          <w:iCs/>
        </w:rPr>
        <w:t>meirtt</w:t>
      </w:r>
      <w:proofErr w:type="spellEnd"/>
      <w:r w:rsidR="00A619E2" w:rsidRPr="00A619E2">
        <w:rPr>
          <w:rFonts w:ascii="EB Garamond" w:hAnsi="EB Garamond"/>
          <w:i/>
          <w:iCs/>
        </w:rPr>
        <w:t xml:space="preserve">, </w:t>
      </w:r>
      <w:r w:rsidR="00B60576">
        <w:rPr>
          <w:rFonts w:ascii="EB Garamond" w:hAnsi="EB Garamond"/>
          <w:i/>
          <w:iCs/>
        </w:rPr>
        <w:t>o</w:t>
      </w:r>
      <w:r w:rsidR="00A619E2" w:rsidRPr="00A619E2">
        <w:rPr>
          <w:rFonts w:ascii="EB Garamond" w:hAnsi="EB Garamond"/>
          <w:i/>
          <w:iCs/>
        </w:rPr>
        <w:t xml:space="preserve"> </w:t>
      </w:r>
      <w:proofErr w:type="spellStart"/>
      <w:r w:rsidR="00A619E2" w:rsidRPr="00A619E2">
        <w:rPr>
          <w:rFonts w:ascii="EB Garamond" w:hAnsi="EB Garamond"/>
          <w:i/>
          <w:iCs/>
        </w:rPr>
        <w:t>r</w:t>
      </w:r>
      <w:r w:rsidR="008704FC">
        <w:rPr>
          <w:rFonts w:ascii="EB Garamond" w:hAnsi="EB Garamond"/>
          <w:i/>
          <w:iCs/>
        </w:rPr>
        <w:t>h</w:t>
      </w:r>
      <w:r w:rsidR="00A619E2" w:rsidRPr="00A619E2">
        <w:rPr>
          <w:rFonts w:ascii="EB Garamond" w:hAnsi="EB Garamond"/>
          <w:i/>
          <w:iCs/>
        </w:rPr>
        <w:t>iboet</w:t>
      </w:r>
      <w:proofErr w:type="spellEnd"/>
      <w:r w:rsidR="00A619E2">
        <w:rPr>
          <w:rFonts w:ascii="EB Garamond" w:hAnsi="EB Garamond"/>
        </w:rPr>
        <w:t xml:space="preserve">. </w:t>
      </w:r>
    </w:p>
    <w:p w14:paraId="59331C6A" w14:textId="4513D9CD" w:rsidR="00693995" w:rsidRDefault="00693995" w:rsidP="00693995">
      <w:pPr>
        <w:pStyle w:val="ListParagraph"/>
        <w:numPr>
          <w:ilvl w:val="4"/>
          <w:numId w:val="1"/>
        </w:numPr>
        <w:spacing w:line="240" w:lineRule="auto"/>
        <w:rPr>
          <w:rFonts w:ascii="EB Garamond" w:hAnsi="EB Garamond"/>
        </w:rPr>
      </w:pPr>
      <w:proofErr w:type="spellStart"/>
      <w:r w:rsidRPr="00693995">
        <w:rPr>
          <w:rFonts w:ascii="EB Garamond" w:hAnsi="EB Garamond"/>
          <w:i/>
          <w:iCs/>
        </w:rPr>
        <w:t>Meiktt</w:t>
      </w:r>
      <w:proofErr w:type="spellEnd"/>
      <w:r>
        <w:rPr>
          <w:rFonts w:ascii="EB Garamond" w:hAnsi="EB Garamond"/>
        </w:rPr>
        <w:t xml:space="preserve">: from GA </w:t>
      </w:r>
      <w:r w:rsidRPr="00693995">
        <w:rPr>
          <w:rFonts w:ascii="EB Garamond" w:hAnsi="EB Garamond"/>
          <w:i/>
          <w:iCs/>
        </w:rPr>
        <w:t>to make it</w:t>
      </w:r>
      <w:r>
        <w:rPr>
          <w:rFonts w:ascii="EB Garamond" w:hAnsi="EB Garamond"/>
        </w:rPr>
        <w:t>. With an animate subject, it means “to arrive (at a location)”</w:t>
      </w:r>
      <w:r w:rsidR="00B05F71">
        <w:rPr>
          <w:rFonts w:ascii="EB Garamond" w:hAnsi="EB Garamond"/>
        </w:rPr>
        <w:t>, with the frame of choice suggesting how difficult that arrival was</w:t>
      </w:r>
      <w:r w:rsidR="003C385C">
        <w:rPr>
          <w:rFonts w:ascii="EB Garamond" w:hAnsi="EB Garamond"/>
        </w:rPr>
        <w:t>, or whether the arrival was punctual or late</w:t>
      </w:r>
      <w:r>
        <w:rPr>
          <w:rFonts w:ascii="EB Garamond" w:hAnsi="EB Garamond"/>
        </w:rPr>
        <w:t>. With an inanimate subject (as in here)</w:t>
      </w:r>
      <w:r w:rsidR="00B05F71">
        <w:rPr>
          <w:rFonts w:ascii="EB Garamond" w:hAnsi="EB Garamond"/>
        </w:rPr>
        <w:t xml:space="preserve"> typically in </w:t>
      </w:r>
      <w:r w:rsidR="00B05F71" w:rsidRPr="00B05F71">
        <w:rPr>
          <w:rFonts w:ascii="EB Garamond" w:hAnsi="EB Garamond"/>
          <w:i/>
          <w:iCs/>
        </w:rPr>
        <w:t>go-ahead</w:t>
      </w:r>
      <w:r w:rsidR="00B05F71">
        <w:rPr>
          <w:rFonts w:ascii="EB Garamond" w:hAnsi="EB Garamond"/>
        </w:rPr>
        <w:t xml:space="preserve"> frame</w:t>
      </w:r>
      <w:r>
        <w:rPr>
          <w:rFonts w:ascii="EB Garamond" w:hAnsi="EB Garamond"/>
        </w:rPr>
        <w:t xml:space="preserve">, it means to become ready, to become suitable, to get done. </w:t>
      </w:r>
      <w:r w:rsidR="0086214C">
        <w:rPr>
          <w:rFonts w:ascii="EB Garamond" w:hAnsi="EB Garamond"/>
        </w:rPr>
        <w:t xml:space="preserve">Notice the irregular strong-verb behavior of GA </w:t>
      </w:r>
      <w:r w:rsidR="0086214C" w:rsidRPr="0086214C">
        <w:rPr>
          <w:rFonts w:ascii="EB Garamond" w:hAnsi="EB Garamond"/>
          <w:i/>
          <w:iCs/>
        </w:rPr>
        <w:t>to make</w:t>
      </w:r>
      <w:r w:rsidR="0086214C">
        <w:rPr>
          <w:rFonts w:ascii="EB Garamond" w:hAnsi="EB Garamond"/>
        </w:rPr>
        <w:t xml:space="preserve"> is preserved, such that the concordant form above is </w:t>
      </w:r>
      <w:proofErr w:type="spellStart"/>
      <w:r w:rsidR="0086214C" w:rsidRPr="0086214C">
        <w:rPr>
          <w:rFonts w:ascii="EB Garamond" w:hAnsi="EB Garamond"/>
          <w:i/>
          <w:iCs/>
        </w:rPr>
        <w:t>meirtt</w:t>
      </w:r>
      <w:proofErr w:type="spellEnd"/>
      <w:r w:rsidR="0086214C">
        <w:rPr>
          <w:rFonts w:ascii="EB Garamond" w:hAnsi="EB Garamond"/>
        </w:rPr>
        <w:t xml:space="preserve"> (From GA </w:t>
      </w:r>
      <w:r w:rsidR="0086214C" w:rsidRPr="0086214C">
        <w:rPr>
          <w:rFonts w:ascii="EB Garamond" w:hAnsi="EB Garamond"/>
          <w:i/>
          <w:iCs/>
        </w:rPr>
        <w:t>made it</w:t>
      </w:r>
      <w:r w:rsidR="0086214C">
        <w:rPr>
          <w:rFonts w:ascii="EB Garamond" w:hAnsi="EB Garamond"/>
        </w:rPr>
        <w:t xml:space="preserve">), rather than featuring infix </w:t>
      </w:r>
      <w:r w:rsidR="0086214C" w:rsidRPr="0086214C">
        <w:rPr>
          <w:rFonts w:ascii="EB Garamond" w:hAnsi="EB Garamond"/>
          <w:i/>
          <w:iCs/>
        </w:rPr>
        <w:t>-t-</w:t>
      </w:r>
      <w:r w:rsidR="0086214C">
        <w:rPr>
          <w:rFonts w:ascii="EB Garamond" w:hAnsi="EB Garamond"/>
        </w:rPr>
        <w:t xml:space="preserve">. </w:t>
      </w:r>
    </w:p>
    <w:p w14:paraId="0993F51E" w14:textId="2F77445B" w:rsidR="00317DC6" w:rsidRDefault="00317DC6" w:rsidP="00317DC6">
      <w:pPr>
        <w:pStyle w:val="ListParagraph"/>
        <w:numPr>
          <w:ilvl w:val="1"/>
          <w:numId w:val="1"/>
        </w:numPr>
        <w:spacing w:line="240" w:lineRule="auto"/>
        <w:rPr>
          <w:rFonts w:ascii="EB Garamond" w:hAnsi="EB Garamond"/>
        </w:rPr>
      </w:pPr>
      <w:r>
        <w:rPr>
          <w:rFonts w:ascii="EB Garamond" w:hAnsi="EB Garamond"/>
        </w:rPr>
        <w:t xml:space="preserve">Explore recognitional habitual in daily routine scenarios. </w:t>
      </w:r>
      <w:r w:rsidR="00292FFD">
        <w:rPr>
          <w:rFonts w:ascii="EB Garamond" w:hAnsi="EB Garamond"/>
        </w:rPr>
        <w:t xml:space="preserve">The comparison doesn’t quite work because the repeated chore of doing the dishes is already lexicalized in GA (“dishes”). I translated sentence (a) such that a mild annoyance comes through, with emphasis that the speaker has been doing the chores repeatedly. Sentence (b) is more neutral and features the </w:t>
      </w:r>
      <w:r w:rsidR="00292FFD" w:rsidRPr="00292FFD">
        <w:rPr>
          <w:rFonts w:ascii="EB Garamond" w:hAnsi="EB Garamond"/>
          <w:i/>
          <w:iCs/>
        </w:rPr>
        <w:t>go-ahead</w:t>
      </w:r>
      <w:r w:rsidR="00292FFD">
        <w:rPr>
          <w:rFonts w:ascii="EB Garamond" w:hAnsi="EB Garamond"/>
        </w:rPr>
        <w:t xml:space="preserve"> frame. Both frames change morphosyntax when accommodating a verb stem in deverbal recognitional habitual </w:t>
      </w:r>
      <w:proofErr w:type="gramStart"/>
      <w:r w:rsidR="00292FFD">
        <w:rPr>
          <w:rFonts w:ascii="EB Garamond" w:hAnsi="EB Garamond"/>
        </w:rPr>
        <w:t>from</w:t>
      </w:r>
      <w:proofErr w:type="gramEnd"/>
      <w:r w:rsidR="00292FFD">
        <w:rPr>
          <w:rFonts w:ascii="EB Garamond" w:hAnsi="EB Garamond"/>
        </w:rPr>
        <w:t xml:space="preserve">, with the </w:t>
      </w:r>
      <w:r w:rsidR="00292FFD" w:rsidRPr="00292FFD">
        <w:rPr>
          <w:rFonts w:ascii="EB Garamond" w:hAnsi="EB Garamond"/>
          <w:i/>
          <w:iCs/>
        </w:rPr>
        <w:t>go-ahead</w:t>
      </w:r>
      <w:r w:rsidR="00292FFD">
        <w:rPr>
          <w:rFonts w:ascii="EB Garamond" w:hAnsi="EB Garamond"/>
        </w:rPr>
        <w:t xml:space="preserve"> and </w:t>
      </w:r>
      <w:r w:rsidR="00292FFD" w:rsidRPr="00292FFD">
        <w:rPr>
          <w:rFonts w:ascii="EB Garamond" w:hAnsi="EB Garamond"/>
          <w:i/>
          <w:iCs/>
        </w:rPr>
        <w:t>get-oneself</w:t>
      </w:r>
      <w:r w:rsidR="00292FFD">
        <w:rPr>
          <w:rFonts w:ascii="EB Garamond" w:hAnsi="EB Garamond"/>
        </w:rPr>
        <w:t xml:space="preserve"> frames taking on </w:t>
      </w:r>
      <w:r w:rsidR="00292FFD" w:rsidRPr="00292FFD">
        <w:rPr>
          <w:rFonts w:ascii="EB Garamond" w:hAnsi="EB Garamond"/>
          <w:i/>
          <w:iCs/>
        </w:rPr>
        <w:t>with</w:t>
      </w:r>
      <w:r w:rsidR="00292FFD">
        <w:rPr>
          <w:rFonts w:ascii="EB Garamond" w:hAnsi="EB Garamond"/>
        </w:rPr>
        <w:t xml:space="preserve"> and a form of </w:t>
      </w:r>
      <w:r w:rsidR="00292FFD" w:rsidRPr="00292FFD">
        <w:rPr>
          <w:rFonts w:ascii="EB Garamond" w:hAnsi="EB Garamond"/>
          <w:i/>
          <w:iCs/>
        </w:rPr>
        <w:t>do</w:t>
      </w:r>
      <w:r w:rsidR="00292FFD">
        <w:rPr>
          <w:rFonts w:ascii="EB Garamond" w:hAnsi="EB Garamond"/>
        </w:rPr>
        <w:t xml:space="preserve">, respectively. This should be elaborated upon in </w:t>
      </w:r>
      <w:proofErr w:type="gramStart"/>
      <w:r w:rsidR="00292FFD">
        <w:rPr>
          <w:rFonts w:ascii="EB Garamond" w:hAnsi="EB Garamond"/>
        </w:rPr>
        <w:t>the reference</w:t>
      </w:r>
      <w:proofErr w:type="gramEnd"/>
      <w:r w:rsidR="00292FFD">
        <w:rPr>
          <w:rFonts w:ascii="EB Garamond" w:hAnsi="EB Garamond"/>
        </w:rPr>
        <w:t xml:space="preserve"> grammar.  </w:t>
      </w:r>
    </w:p>
    <w:p w14:paraId="63CED19D" w14:textId="2F4DCBB2" w:rsidR="00317DC6" w:rsidRDefault="00317DC6" w:rsidP="00317DC6">
      <w:pPr>
        <w:pStyle w:val="ListParagraph"/>
        <w:numPr>
          <w:ilvl w:val="2"/>
          <w:numId w:val="1"/>
        </w:numPr>
        <w:spacing w:line="240" w:lineRule="auto"/>
        <w:rPr>
          <w:rFonts w:ascii="EB Garamond" w:hAnsi="EB Garamond"/>
        </w:rPr>
      </w:pPr>
      <w:r>
        <w:rPr>
          <w:rFonts w:ascii="EB Garamond" w:hAnsi="EB Garamond"/>
        </w:rPr>
        <w:t>“I keep doing the dishes”</w:t>
      </w:r>
    </w:p>
    <w:p w14:paraId="47F14623" w14:textId="048E8552" w:rsidR="004E168B" w:rsidRDefault="004E168B" w:rsidP="004E168B">
      <w:pPr>
        <w:pStyle w:val="ListParagraph"/>
        <w:numPr>
          <w:ilvl w:val="3"/>
          <w:numId w:val="1"/>
        </w:numPr>
        <w:spacing w:line="240" w:lineRule="auto"/>
        <w:rPr>
          <w:rFonts w:ascii="EB Garamond" w:hAnsi="EB Garamond"/>
        </w:rPr>
      </w:pPr>
      <w:r>
        <w:rPr>
          <w:rFonts w:ascii="EB Garamond" w:hAnsi="EB Garamond"/>
        </w:rPr>
        <w:t xml:space="preserve">“Got myself doing the dishes, on my end, again and again.” </w:t>
      </w:r>
      <w:proofErr w:type="spellStart"/>
      <w:r w:rsidR="00292FFD">
        <w:rPr>
          <w:rFonts w:ascii="EB Garamond" w:hAnsi="EB Garamond"/>
          <w:i/>
          <w:iCs/>
        </w:rPr>
        <w:t>R</w:t>
      </w:r>
      <w:r w:rsidRPr="004E168B">
        <w:rPr>
          <w:rFonts w:ascii="EB Garamond" w:hAnsi="EB Garamond"/>
          <w:i/>
          <w:iCs/>
        </w:rPr>
        <w:t>immase</w:t>
      </w:r>
      <w:proofErr w:type="spellEnd"/>
      <w:r w:rsidRPr="004E168B">
        <w:rPr>
          <w:rFonts w:ascii="EB Garamond" w:hAnsi="EB Garamond"/>
          <w:i/>
          <w:iCs/>
        </w:rPr>
        <w:t xml:space="preserve"> </w:t>
      </w:r>
      <w:proofErr w:type="spellStart"/>
      <w:r w:rsidRPr="004E168B">
        <w:rPr>
          <w:rFonts w:ascii="EB Garamond" w:hAnsi="EB Garamond"/>
          <w:i/>
          <w:iCs/>
        </w:rPr>
        <w:t>ię</w:t>
      </w:r>
      <w:proofErr w:type="spellEnd"/>
      <w:r w:rsidRPr="004E168B">
        <w:rPr>
          <w:rFonts w:ascii="EB Garamond" w:hAnsi="EB Garamond"/>
          <w:i/>
          <w:iCs/>
        </w:rPr>
        <w:t xml:space="preserve"> </w:t>
      </w:r>
      <w:r w:rsidR="008E4347" w:rsidRPr="004E168B">
        <w:rPr>
          <w:rFonts w:ascii="EB Garamond" w:hAnsi="EB Garamond"/>
          <w:i/>
          <w:iCs/>
        </w:rPr>
        <w:t>þ</w:t>
      </w:r>
      <w:r w:rsidRPr="004E168B">
        <w:rPr>
          <w:rFonts w:ascii="EB Garamond" w:hAnsi="EB Garamond"/>
          <w:i/>
          <w:iCs/>
        </w:rPr>
        <w:t xml:space="preserve"> </w:t>
      </w:r>
      <w:proofErr w:type="spellStart"/>
      <w:r w:rsidRPr="004E168B">
        <w:rPr>
          <w:rFonts w:ascii="EB Garamond" w:hAnsi="EB Garamond"/>
          <w:i/>
          <w:iCs/>
        </w:rPr>
        <w:t>rishś</w:t>
      </w:r>
      <w:proofErr w:type="spellEnd"/>
      <w:r w:rsidRPr="004E168B">
        <w:rPr>
          <w:rFonts w:ascii="EB Garamond" w:hAnsi="EB Garamond"/>
          <w:i/>
          <w:iCs/>
        </w:rPr>
        <w:t>,</w:t>
      </w:r>
      <w:r>
        <w:rPr>
          <w:rFonts w:ascii="EB Garamond" w:hAnsi="EB Garamond"/>
          <w:i/>
          <w:iCs/>
        </w:rPr>
        <w:t xml:space="preserve"> a</w:t>
      </w:r>
      <w:r w:rsidRPr="004E168B">
        <w:rPr>
          <w:rFonts w:ascii="EB Garamond" w:hAnsi="EB Garamond"/>
          <w:i/>
          <w:iCs/>
        </w:rPr>
        <w:t xml:space="preserve"> </w:t>
      </w:r>
      <w:proofErr w:type="spellStart"/>
      <w:r w:rsidRPr="004E168B">
        <w:rPr>
          <w:rFonts w:ascii="EB Garamond" w:hAnsi="EB Garamond"/>
          <w:i/>
          <w:iCs/>
        </w:rPr>
        <w:t>bayen</w:t>
      </w:r>
      <w:proofErr w:type="spellEnd"/>
      <w:r w:rsidRPr="004E168B">
        <w:rPr>
          <w:rFonts w:ascii="EB Garamond" w:hAnsi="EB Garamond"/>
          <w:i/>
          <w:iCs/>
        </w:rPr>
        <w:t xml:space="preserve">, </w:t>
      </w:r>
      <w:proofErr w:type="spellStart"/>
      <w:r w:rsidRPr="004E168B">
        <w:rPr>
          <w:rFonts w:ascii="EB Garamond" w:hAnsi="EB Garamond"/>
          <w:i/>
          <w:iCs/>
        </w:rPr>
        <w:t>een</w:t>
      </w:r>
      <w:proofErr w:type="spellEnd"/>
      <w:r w:rsidRPr="004E168B">
        <w:rPr>
          <w:rFonts w:ascii="EB Garamond" w:hAnsi="EB Garamond"/>
          <w:i/>
          <w:iCs/>
        </w:rPr>
        <w:t xml:space="preserve"> </w:t>
      </w:r>
      <w:proofErr w:type="spellStart"/>
      <w:r w:rsidRPr="004E168B">
        <w:rPr>
          <w:rFonts w:ascii="EB Garamond" w:hAnsi="EB Garamond"/>
          <w:i/>
          <w:iCs/>
        </w:rPr>
        <w:t>een</w:t>
      </w:r>
      <w:proofErr w:type="spellEnd"/>
      <w:r w:rsidRPr="004E168B">
        <w:rPr>
          <w:rFonts w:ascii="EB Garamond" w:hAnsi="EB Garamond"/>
        </w:rPr>
        <w:t>.</w:t>
      </w:r>
      <w:r w:rsidR="008E4347">
        <w:rPr>
          <w:rFonts w:ascii="EB Garamond" w:hAnsi="EB Garamond"/>
        </w:rPr>
        <w:t xml:space="preserve"> Notice &lt;</w:t>
      </w:r>
      <w:r w:rsidR="008E4347" w:rsidRPr="004E168B">
        <w:rPr>
          <w:rFonts w:ascii="EB Garamond" w:hAnsi="EB Garamond"/>
          <w:i/>
          <w:iCs/>
        </w:rPr>
        <w:t>þ</w:t>
      </w:r>
      <w:r w:rsidR="008E4347">
        <w:rPr>
          <w:rFonts w:ascii="EB Garamond" w:hAnsi="EB Garamond"/>
          <w:i/>
          <w:iCs/>
        </w:rPr>
        <w:t>&gt;</w:t>
      </w:r>
      <w:r w:rsidR="008E4347">
        <w:rPr>
          <w:rFonts w:ascii="EB Garamond" w:hAnsi="EB Garamond"/>
        </w:rPr>
        <w:t xml:space="preserve">, where GA </w:t>
      </w:r>
      <w:r w:rsidR="008E4347">
        <w:rPr>
          <w:rFonts w:ascii="EB Garamond" w:hAnsi="EB Garamond"/>
          <w:i/>
          <w:iCs/>
        </w:rPr>
        <w:t>the</w:t>
      </w:r>
      <w:r w:rsidR="008E4347">
        <w:rPr>
          <w:rFonts w:ascii="EB Garamond" w:hAnsi="EB Garamond"/>
        </w:rPr>
        <w:t xml:space="preserve"> is reduced and devoiced since it forms a cluster with the next onset consonant. If it were preceding an etymological vowel, it would be realized as /</w:t>
      </w:r>
      <w:proofErr w:type="spellStart"/>
      <w:r w:rsidR="008E4347">
        <w:rPr>
          <w:rFonts w:ascii="EB Garamond" w:hAnsi="EB Garamond"/>
        </w:rPr>
        <w:t>i</w:t>
      </w:r>
      <w:proofErr w:type="spellEnd"/>
      <w:r w:rsidR="008E4347">
        <w:rPr>
          <w:rFonts w:ascii="EB Garamond" w:hAnsi="EB Garamond"/>
        </w:rPr>
        <w:t xml:space="preserve">/ and spelled as &lt;y&gt;, from the allomorphic realization of GA </w:t>
      </w:r>
      <w:r w:rsidR="008E4347">
        <w:rPr>
          <w:rFonts w:ascii="EB Garamond" w:hAnsi="EB Garamond"/>
          <w:i/>
          <w:iCs/>
        </w:rPr>
        <w:t>the</w:t>
      </w:r>
      <w:r w:rsidR="008E4347">
        <w:rPr>
          <w:rFonts w:ascii="EB Garamond" w:hAnsi="EB Garamond"/>
        </w:rPr>
        <w:t xml:space="preserve"> in front of vowels. </w:t>
      </w:r>
    </w:p>
    <w:p w14:paraId="5D2844FC" w14:textId="5A62A21C" w:rsidR="00317DC6" w:rsidRDefault="00317DC6" w:rsidP="00317DC6">
      <w:pPr>
        <w:pStyle w:val="ListParagraph"/>
        <w:numPr>
          <w:ilvl w:val="2"/>
          <w:numId w:val="1"/>
        </w:numPr>
        <w:spacing w:line="240" w:lineRule="auto"/>
        <w:rPr>
          <w:rFonts w:ascii="EB Garamond" w:hAnsi="EB Garamond"/>
        </w:rPr>
      </w:pPr>
      <w:r>
        <w:rPr>
          <w:rFonts w:ascii="EB Garamond" w:hAnsi="EB Garamond"/>
        </w:rPr>
        <w:t>“</w:t>
      </w:r>
      <w:proofErr w:type="gramStart"/>
      <w:r w:rsidRPr="00F946EB">
        <w:rPr>
          <w:rFonts w:ascii="EB Garamond" w:hAnsi="EB Garamond"/>
          <w:i/>
          <w:iCs/>
        </w:rPr>
        <w:t>the</w:t>
      </w:r>
      <w:proofErr w:type="gramEnd"/>
      <w:r w:rsidRPr="00F946EB">
        <w:rPr>
          <w:rFonts w:ascii="EB Garamond" w:hAnsi="EB Garamond"/>
          <w:i/>
          <w:iCs/>
        </w:rPr>
        <w:t xml:space="preserve"> dishes</w:t>
      </w:r>
      <w:r>
        <w:rPr>
          <w:rFonts w:ascii="EB Garamond" w:hAnsi="EB Garamond"/>
        </w:rPr>
        <w:t xml:space="preserve">” as a shared-knowledge iterative chore. </w:t>
      </w:r>
    </w:p>
    <w:p w14:paraId="242BB5FD" w14:textId="64BA63BD" w:rsidR="004E168B" w:rsidRDefault="004E168B" w:rsidP="004E168B">
      <w:pPr>
        <w:pStyle w:val="ListParagraph"/>
        <w:numPr>
          <w:ilvl w:val="3"/>
          <w:numId w:val="1"/>
        </w:numPr>
        <w:spacing w:line="240" w:lineRule="auto"/>
        <w:rPr>
          <w:rFonts w:ascii="EB Garamond" w:hAnsi="EB Garamond"/>
        </w:rPr>
      </w:pPr>
      <w:r>
        <w:rPr>
          <w:rFonts w:ascii="EB Garamond" w:hAnsi="EB Garamond"/>
        </w:rPr>
        <w:t xml:space="preserve">“I’m going ahead with the dishes.” </w:t>
      </w:r>
      <w:r w:rsidRPr="004E168B">
        <w:rPr>
          <w:rFonts w:ascii="EB Garamond" w:hAnsi="EB Garamond"/>
          <w:i/>
          <w:iCs/>
        </w:rPr>
        <w:t xml:space="preserve">Em </w:t>
      </w:r>
      <w:proofErr w:type="spellStart"/>
      <w:r w:rsidRPr="004E168B">
        <w:rPr>
          <w:rFonts w:ascii="EB Garamond" w:hAnsi="EB Garamond"/>
          <w:i/>
          <w:iCs/>
        </w:rPr>
        <w:t>ounoheþ</w:t>
      </w:r>
      <w:proofErr w:type="spellEnd"/>
      <w:r w:rsidRPr="004E168B">
        <w:rPr>
          <w:rFonts w:ascii="EB Garamond" w:hAnsi="EB Garamond"/>
          <w:i/>
          <w:iCs/>
        </w:rPr>
        <w:t xml:space="preserve"> </w:t>
      </w:r>
      <w:r w:rsidR="008E4347" w:rsidRPr="004E168B">
        <w:rPr>
          <w:rFonts w:ascii="EB Garamond" w:hAnsi="EB Garamond"/>
          <w:i/>
          <w:iCs/>
        </w:rPr>
        <w:t>þ</w:t>
      </w:r>
      <w:r w:rsidRPr="004E168B">
        <w:rPr>
          <w:rFonts w:ascii="EB Garamond" w:hAnsi="EB Garamond"/>
          <w:i/>
          <w:iCs/>
        </w:rPr>
        <w:t xml:space="preserve"> </w:t>
      </w:r>
      <w:proofErr w:type="spellStart"/>
      <w:r w:rsidRPr="004E168B">
        <w:rPr>
          <w:rFonts w:ascii="EB Garamond" w:hAnsi="EB Garamond"/>
          <w:i/>
          <w:iCs/>
        </w:rPr>
        <w:t>rishś</w:t>
      </w:r>
      <w:proofErr w:type="spellEnd"/>
      <w:r w:rsidRPr="004E168B">
        <w:rPr>
          <w:rFonts w:ascii="EB Garamond" w:hAnsi="EB Garamond"/>
        </w:rPr>
        <w:t>.</w:t>
      </w:r>
    </w:p>
    <w:p w14:paraId="20DADE33" w14:textId="549CC9FB" w:rsidR="00317DC6" w:rsidRDefault="00317DC6" w:rsidP="00317DC6">
      <w:pPr>
        <w:pStyle w:val="ListParagraph"/>
        <w:numPr>
          <w:ilvl w:val="1"/>
          <w:numId w:val="1"/>
        </w:numPr>
        <w:spacing w:line="240" w:lineRule="auto"/>
        <w:rPr>
          <w:rFonts w:ascii="EB Garamond" w:hAnsi="EB Garamond"/>
        </w:rPr>
      </w:pPr>
      <w:r>
        <w:rPr>
          <w:rFonts w:ascii="EB Garamond" w:hAnsi="EB Garamond"/>
        </w:rPr>
        <w:lastRenderedPageBreak/>
        <w:t xml:space="preserve">Explores aspectual reading of get-oneself frame: punctual accomplishment versus durative mid-event. The updated term is “background reading”, I believe. Specifically tied to the “had </w:t>
      </w:r>
      <w:proofErr w:type="gramStart"/>
      <w:r>
        <w:rPr>
          <w:rFonts w:ascii="EB Garamond" w:hAnsi="EB Garamond"/>
        </w:rPr>
        <w:t>myself</w:t>
      </w:r>
      <w:proofErr w:type="gramEnd"/>
      <w:r>
        <w:rPr>
          <w:rFonts w:ascii="EB Garamond" w:hAnsi="EB Garamond"/>
        </w:rPr>
        <w:t xml:space="preserve">” form variant. </w:t>
      </w:r>
      <w:r w:rsidR="00292FFD">
        <w:rPr>
          <w:rFonts w:ascii="EB Garamond" w:hAnsi="EB Garamond"/>
        </w:rPr>
        <w:t xml:space="preserve">Works as predicted in a straightforward manner. </w:t>
      </w:r>
    </w:p>
    <w:p w14:paraId="70D2306E" w14:textId="4059903E" w:rsidR="00292FFD" w:rsidRPr="00292FFD" w:rsidRDefault="00317DC6" w:rsidP="00292FFD">
      <w:pPr>
        <w:pStyle w:val="ListParagraph"/>
        <w:numPr>
          <w:ilvl w:val="2"/>
          <w:numId w:val="1"/>
        </w:numPr>
        <w:spacing w:line="240" w:lineRule="auto"/>
        <w:rPr>
          <w:rFonts w:ascii="EB Garamond" w:hAnsi="EB Garamond"/>
        </w:rPr>
      </w:pPr>
      <w:r>
        <w:rPr>
          <w:rFonts w:ascii="EB Garamond" w:hAnsi="EB Garamond"/>
        </w:rPr>
        <w:t>“I made dinner.”</w:t>
      </w:r>
      <w:r w:rsidR="00292FFD">
        <w:rPr>
          <w:rFonts w:ascii="EB Garamond" w:hAnsi="EB Garamond"/>
        </w:rPr>
        <w:t xml:space="preserve"> </w:t>
      </w:r>
      <w:proofErr w:type="spellStart"/>
      <w:r w:rsidR="00E21ED4" w:rsidRPr="00292FFD">
        <w:rPr>
          <w:rFonts w:ascii="EB Garamond" w:hAnsi="EB Garamond"/>
          <w:i/>
          <w:iCs/>
        </w:rPr>
        <w:t>Beųheun</w:t>
      </w:r>
      <w:proofErr w:type="spellEnd"/>
      <w:r w:rsidR="00E21ED4" w:rsidRPr="00292FFD">
        <w:rPr>
          <w:rFonts w:ascii="EB Garamond" w:hAnsi="EB Garamond"/>
          <w:i/>
          <w:iCs/>
        </w:rPr>
        <w:t xml:space="preserve"> </w:t>
      </w:r>
      <w:proofErr w:type="spellStart"/>
      <w:r w:rsidR="00292FFD" w:rsidRPr="00292FFD">
        <w:rPr>
          <w:rFonts w:ascii="EB Garamond" w:hAnsi="EB Garamond"/>
          <w:i/>
          <w:iCs/>
        </w:rPr>
        <w:t>pre</w:t>
      </w:r>
      <w:r w:rsidR="00292FFD">
        <w:rPr>
          <w:rFonts w:ascii="EB Garamond" w:hAnsi="EB Garamond"/>
          <w:i/>
          <w:iCs/>
        </w:rPr>
        <w:t>b</w:t>
      </w:r>
      <w:r w:rsidR="00292FFD" w:rsidRPr="00292FFD">
        <w:rPr>
          <w:rFonts w:ascii="EB Garamond" w:hAnsi="EB Garamond"/>
          <w:i/>
          <w:iCs/>
        </w:rPr>
        <w:t>t</w:t>
      </w:r>
      <w:proofErr w:type="spellEnd"/>
      <w:r w:rsidR="00292FFD" w:rsidRPr="00292FFD">
        <w:rPr>
          <w:rFonts w:ascii="EB Garamond" w:hAnsi="EB Garamond"/>
          <w:i/>
          <w:iCs/>
        </w:rPr>
        <w:t xml:space="preserve"> </w:t>
      </w:r>
      <w:r w:rsidR="00B60576">
        <w:rPr>
          <w:rFonts w:ascii="EB Garamond" w:hAnsi="EB Garamond"/>
          <w:i/>
          <w:iCs/>
        </w:rPr>
        <w:t>o</w:t>
      </w:r>
      <w:r w:rsidR="008E4347">
        <w:rPr>
          <w:rFonts w:ascii="EB Garamond" w:hAnsi="EB Garamond"/>
          <w:i/>
          <w:iCs/>
        </w:rPr>
        <w:t xml:space="preserve"> </w:t>
      </w:r>
      <w:proofErr w:type="spellStart"/>
      <w:r w:rsidR="008E4347" w:rsidRPr="008E4347">
        <w:rPr>
          <w:rFonts w:ascii="EB Garamond" w:hAnsi="EB Garamond"/>
          <w:i/>
          <w:iCs/>
        </w:rPr>
        <w:t>benkwtt</w:t>
      </w:r>
      <w:proofErr w:type="spellEnd"/>
      <w:r w:rsidR="00292FFD" w:rsidRPr="00292FFD">
        <w:rPr>
          <w:rFonts w:ascii="EB Garamond" w:hAnsi="EB Garamond"/>
        </w:rPr>
        <w:t>.</w:t>
      </w:r>
    </w:p>
    <w:p w14:paraId="057BFAA0" w14:textId="515F229C" w:rsidR="00317DC6" w:rsidRPr="008E4347" w:rsidRDefault="00317DC6" w:rsidP="00317DC6">
      <w:pPr>
        <w:pStyle w:val="ListParagraph"/>
        <w:numPr>
          <w:ilvl w:val="2"/>
          <w:numId w:val="1"/>
        </w:numPr>
        <w:spacing w:line="240" w:lineRule="auto"/>
        <w:rPr>
          <w:rFonts w:ascii="EB Garamond" w:hAnsi="EB Garamond"/>
        </w:rPr>
      </w:pPr>
      <w:r>
        <w:rPr>
          <w:rFonts w:ascii="EB Garamond" w:hAnsi="EB Garamond"/>
        </w:rPr>
        <w:t>“I was making dinner when she called.”</w:t>
      </w:r>
      <w:r w:rsidR="00292FFD">
        <w:rPr>
          <w:rFonts w:ascii="EB Garamond" w:hAnsi="EB Garamond"/>
        </w:rPr>
        <w:t xml:space="preserve"> </w:t>
      </w:r>
      <w:proofErr w:type="spellStart"/>
      <w:r w:rsidR="00292FFD" w:rsidRPr="008E4347">
        <w:rPr>
          <w:rFonts w:ascii="EB Garamond" w:hAnsi="EB Garamond"/>
          <w:i/>
          <w:iCs/>
        </w:rPr>
        <w:t>Hæmase</w:t>
      </w:r>
      <w:proofErr w:type="spellEnd"/>
      <w:r w:rsidR="00292FFD" w:rsidRPr="008E4347">
        <w:rPr>
          <w:rFonts w:ascii="EB Garamond" w:hAnsi="EB Garamond"/>
          <w:i/>
          <w:iCs/>
        </w:rPr>
        <w:t xml:space="preserve"> </w:t>
      </w:r>
      <w:proofErr w:type="spellStart"/>
      <w:r w:rsidR="00292FFD" w:rsidRPr="008E4347">
        <w:rPr>
          <w:rFonts w:ascii="EB Garamond" w:hAnsi="EB Garamond"/>
          <w:i/>
          <w:iCs/>
        </w:rPr>
        <w:t>prebm</w:t>
      </w:r>
      <w:r w:rsidR="00F946EB">
        <w:rPr>
          <w:rFonts w:ascii="EB Garamond" w:hAnsi="EB Garamond"/>
          <w:i/>
          <w:iCs/>
        </w:rPr>
        <w:t>et</w:t>
      </w:r>
      <w:proofErr w:type="spellEnd"/>
      <w:r w:rsidR="00292FFD" w:rsidRPr="008E4347">
        <w:rPr>
          <w:rFonts w:ascii="EB Garamond" w:hAnsi="EB Garamond"/>
          <w:i/>
          <w:iCs/>
        </w:rPr>
        <w:t xml:space="preserve"> </w:t>
      </w:r>
      <w:r w:rsidR="00B60576">
        <w:rPr>
          <w:rFonts w:ascii="EB Garamond" w:hAnsi="EB Garamond"/>
          <w:i/>
          <w:iCs/>
        </w:rPr>
        <w:t>o</w:t>
      </w:r>
      <w:r w:rsidR="008E4347" w:rsidRPr="008E4347">
        <w:rPr>
          <w:rFonts w:ascii="EB Garamond" w:hAnsi="EB Garamond"/>
          <w:i/>
          <w:iCs/>
        </w:rPr>
        <w:t xml:space="preserve"> </w:t>
      </w:r>
      <w:proofErr w:type="spellStart"/>
      <w:r w:rsidR="008E4347" w:rsidRPr="008E4347">
        <w:rPr>
          <w:rFonts w:ascii="EB Garamond" w:hAnsi="EB Garamond"/>
          <w:i/>
          <w:iCs/>
        </w:rPr>
        <w:t>benkwtt</w:t>
      </w:r>
      <w:proofErr w:type="spellEnd"/>
      <w:r w:rsidR="008E4347" w:rsidRPr="008E4347">
        <w:rPr>
          <w:rFonts w:ascii="EB Garamond" w:hAnsi="EB Garamond"/>
          <w:i/>
          <w:iCs/>
        </w:rPr>
        <w:t xml:space="preserve"> </w:t>
      </w:r>
      <w:proofErr w:type="spellStart"/>
      <w:r w:rsidR="00F946EB">
        <w:rPr>
          <w:rFonts w:ascii="EB Garamond" w:hAnsi="EB Garamond"/>
          <w:i/>
          <w:iCs/>
        </w:rPr>
        <w:t>r</w:t>
      </w:r>
      <w:r w:rsidR="00F946EB" w:rsidRPr="00F946EB">
        <w:rPr>
          <w:rFonts w:ascii="EB Garamond" w:hAnsi="EB Garamond"/>
          <w:i/>
          <w:iCs/>
        </w:rPr>
        <w:t>hitssqu</w:t>
      </w:r>
      <w:r w:rsidR="00F946EB">
        <w:rPr>
          <w:rFonts w:ascii="EB Garamond" w:hAnsi="EB Garamond"/>
          <w:i/>
          <w:iCs/>
        </w:rPr>
        <w:t>en</w:t>
      </w:r>
      <w:proofErr w:type="spellEnd"/>
      <w:r w:rsidR="00F946EB" w:rsidRPr="008E4347">
        <w:rPr>
          <w:rFonts w:ascii="EB Garamond" w:hAnsi="EB Garamond"/>
          <w:i/>
          <w:iCs/>
        </w:rPr>
        <w:t xml:space="preserve"> </w:t>
      </w:r>
      <w:proofErr w:type="spellStart"/>
      <w:r w:rsidR="00292FFD" w:rsidRPr="008E4347">
        <w:rPr>
          <w:rFonts w:ascii="EB Garamond" w:hAnsi="EB Garamond"/>
          <w:i/>
          <w:iCs/>
        </w:rPr>
        <w:t>beųneun</w:t>
      </w:r>
      <w:proofErr w:type="spellEnd"/>
      <w:r w:rsidR="00292FFD" w:rsidRPr="008E4347">
        <w:rPr>
          <w:rFonts w:ascii="EB Garamond" w:hAnsi="EB Garamond"/>
          <w:i/>
          <w:iCs/>
        </w:rPr>
        <w:t xml:space="preserve"> </w:t>
      </w:r>
      <w:proofErr w:type="spellStart"/>
      <w:r w:rsidR="008536C3" w:rsidRPr="008E4347">
        <w:rPr>
          <w:rFonts w:ascii="EB Garamond" w:hAnsi="EB Garamond"/>
          <w:i/>
          <w:iCs/>
        </w:rPr>
        <w:t>rhiitsto</w:t>
      </w:r>
      <w:proofErr w:type="spellEnd"/>
      <w:r w:rsidR="00292FFD" w:rsidRPr="008E4347">
        <w:rPr>
          <w:rFonts w:ascii="EB Garamond" w:hAnsi="EB Garamond"/>
          <w:i/>
          <w:iCs/>
        </w:rPr>
        <w:t xml:space="preserve"> </w:t>
      </w:r>
      <w:proofErr w:type="spellStart"/>
      <w:r w:rsidR="00292FFD" w:rsidRPr="008E4347">
        <w:rPr>
          <w:rFonts w:ascii="EB Garamond" w:hAnsi="EB Garamond"/>
          <w:i/>
          <w:iCs/>
        </w:rPr>
        <w:t>aðeun</w:t>
      </w:r>
      <w:proofErr w:type="spellEnd"/>
      <w:r w:rsidR="00292FFD" w:rsidRPr="008E4347">
        <w:rPr>
          <w:rFonts w:ascii="EB Garamond" w:hAnsi="EB Garamond"/>
        </w:rPr>
        <w:t>.</w:t>
      </w:r>
    </w:p>
    <w:p w14:paraId="653473A7" w14:textId="5B5B3A3E" w:rsidR="00292FFD" w:rsidRDefault="00292FFD" w:rsidP="00292FFD">
      <w:pPr>
        <w:pStyle w:val="ListParagraph"/>
        <w:numPr>
          <w:ilvl w:val="3"/>
          <w:numId w:val="1"/>
        </w:numPr>
        <w:spacing w:line="240" w:lineRule="auto"/>
        <w:rPr>
          <w:rFonts w:ascii="EB Garamond" w:hAnsi="EB Garamond"/>
        </w:rPr>
      </w:pPr>
      <w:proofErr w:type="spellStart"/>
      <w:r w:rsidRPr="00292FFD">
        <w:rPr>
          <w:rFonts w:ascii="EB Garamond" w:hAnsi="EB Garamond"/>
          <w:i/>
          <w:iCs/>
        </w:rPr>
        <w:t>Preb</w:t>
      </w:r>
      <w:proofErr w:type="spellEnd"/>
      <w:r>
        <w:rPr>
          <w:rFonts w:ascii="EB Garamond" w:hAnsi="EB Garamond"/>
        </w:rPr>
        <w:t xml:space="preserve">, verb, from GA </w:t>
      </w:r>
      <w:r w:rsidRPr="00292FFD">
        <w:rPr>
          <w:rFonts w:ascii="EB Garamond" w:hAnsi="EB Garamond"/>
          <w:i/>
          <w:iCs/>
        </w:rPr>
        <w:t>to prep</w:t>
      </w:r>
      <w:r>
        <w:rPr>
          <w:rFonts w:ascii="EB Garamond" w:hAnsi="EB Garamond"/>
        </w:rPr>
        <w:t xml:space="preserve">, clipping of </w:t>
      </w:r>
      <w:r w:rsidRPr="00292FFD">
        <w:rPr>
          <w:rFonts w:ascii="EB Garamond" w:hAnsi="EB Garamond"/>
          <w:i/>
          <w:iCs/>
        </w:rPr>
        <w:t>to prepare</w:t>
      </w:r>
      <w:r>
        <w:rPr>
          <w:rFonts w:ascii="EB Garamond" w:hAnsi="EB Garamond"/>
        </w:rPr>
        <w:t xml:space="preserve">. Meaning to prepare food, to cook. </w:t>
      </w:r>
    </w:p>
    <w:p w14:paraId="1AC187FB" w14:textId="411DD24C" w:rsidR="00292FFD" w:rsidRDefault="00292FFD" w:rsidP="00292FFD">
      <w:pPr>
        <w:pStyle w:val="ListParagraph"/>
        <w:numPr>
          <w:ilvl w:val="3"/>
          <w:numId w:val="1"/>
        </w:numPr>
        <w:spacing w:line="240" w:lineRule="auto"/>
        <w:rPr>
          <w:rFonts w:ascii="EB Garamond" w:hAnsi="EB Garamond"/>
        </w:rPr>
      </w:pPr>
      <w:proofErr w:type="spellStart"/>
      <w:r>
        <w:rPr>
          <w:rFonts w:ascii="EB Garamond" w:hAnsi="EB Garamond"/>
          <w:i/>
          <w:iCs/>
        </w:rPr>
        <w:t>Renw</w:t>
      </w:r>
      <w:proofErr w:type="spellEnd"/>
      <w:r>
        <w:rPr>
          <w:rFonts w:ascii="EB Garamond" w:hAnsi="EB Garamond"/>
          <w:i/>
          <w:iCs/>
        </w:rPr>
        <w:t xml:space="preserve">, </w:t>
      </w:r>
      <w:r>
        <w:rPr>
          <w:rFonts w:ascii="EB Garamond" w:hAnsi="EB Garamond"/>
        </w:rPr>
        <w:t xml:space="preserve">noun, from GA </w:t>
      </w:r>
      <w:r w:rsidRPr="00292FFD">
        <w:rPr>
          <w:rFonts w:ascii="EB Garamond" w:hAnsi="EB Garamond"/>
          <w:i/>
          <w:iCs/>
        </w:rPr>
        <w:t>dinner</w:t>
      </w:r>
      <w:r>
        <w:rPr>
          <w:rFonts w:ascii="EB Garamond" w:hAnsi="EB Garamond"/>
        </w:rPr>
        <w:t xml:space="preserve">. Meaning dinner. </w:t>
      </w:r>
      <w:r w:rsidR="008E4347">
        <w:rPr>
          <w:rFonts w:ascii="EB Garamond" w:hAnsi="EB Garamond"/>
        </w:rPr>
        <w:t xml:space="preserve">Not used here. </w:t>
      </w:r>
    </w:p>
    <w:p w14:paraId="6296B21B" w14:textId="754FA59B" w:rsidR="008E4347" w:rsidRDefault="008E4347" w:rsidP="00292FFD">
      <w:pPr>
        <w:pStyle w:val="ListParagraph"/>
        <w:numPr>
          <w:ilvl w:val="3"/>
          <w:numId w:val="1"/>
        </w:numPr>
        <w:spacing w:line="240" w:lineRule="auto"/>
        <w:rPr>
          <w:rFonts w:ascii="EB Garamond" w:hAnsi="EB Garamond"/>
        </w:rPr>
      </w:pPr>
      <w:proofErr w:type="spellStart"/>
      <w:r>
        <w:rPr>
          <w:rFonts w:ascii="EB Garamond" w:hAnsi="EB Garamond"/>
          <w:i/>
          <w:iCs/>
        </w:rPr>
        <w:t>Benkwtt</w:t>
      </w:r>
      <w:proofErr w:type="spellEnd"/>
      <w:r>
        <w:rPr>
          <w:rFonts w:ascii="EB Garamond" w:hAnsi="EB Garamond"/>
        </w:rPr>
        <w:t xml:space="preserve">, noun, from GA </w:t>
      </w:r>
      <w:r w:rsidRPr="008E4347">
        <w:rPr>
          <w:rFonts w:ascii="EB Garamond" w:hAnsi="EB Garamond"/>
          <w:i/>
          <w:iCs/>
        </w:rPr>
        <w:t>banquet</w:t>
      </w:r>
      <w:r>
        <w:rPr>
          <w:rFonts w:ascii="EB Garamond" w:hAnsi="EB Garamond"/>
        </w:rPr>
        <w:t xml:space="preserve">. Meaning dinner or meal. </w:t>
      </w:r>
    </w:p>
    <w:p w14:paraId="1E820FB9" w14:textId="44553648" w:rsidR="002309C9" w:rsidRDefault="002309C9" w:rsidP="00292FFD">
      <w:pPr>
        <w:pStyle w:val="ListParagraph"/>
        <w:numPr>
          <w:ilvl w:val="3"/>
          <w:numId w:val="1"/>
        </w:numPr>
        <w:spacing w:line="240" w:lineRule="auto"/>
        <w:rPr>
          <w:rFonts w:ascii="EB Garamond" w:hAnsi="EB Garamond"/>
        </w:rPr>
      </w:pPr>
      <w:r>
        <w:rPr>
          <w:rFonts w:ascii="EB Garamond" w:hAnsi="EB Garamond"/>
          <w:i/>
          <w:iCs/>
        </w:rPr>
        <w:t>Rh</w:t>
      </w:r>
      <w:r w:rsidR="008536C3">
        <w:rPr>
          <w:rFonts w:ascii="EB Garamond" w:hAnsi="EB Garamond"/>
          <w:i/>
          <w:iCs/>
        </w:rPr>
        <w:t>en</w:t>
      </w:r>
      <w:r w:rsidR="008536C3">
        <w:rPr>
          <w:rFonts w:ascii="EB Garamond" w:hAnsi="EB Garamond"/>
        </w:rPr>
        <w:t xml:space="preserve">, from GA </w:t>
      </w:r>
      <w:r w:rsidR="008536C3">
        <w:rPr>
          <w:rFonts w:ascii="EB Garamond" w:hAnsi="EB Garamond"/>
          <w:i/>
          <w:iCs/>
        </w:rPr>
        <w:t>when</w:t>
      </w:r>
      <w:r w:rsidR="008536C3">
        <w:rPr>
          <w:rFonts w:ascii="EB Garamond" w:hAnsi="EB Garamond"/>
        </w:rPr>
        <w:t xml:space="preserve">. Does not have interrogative meaning. Function word to open a relative clause. </w:t>
      </w:r>
    </w:p>
    <w:p w14:paraId="66A8DDDB" w14:textId="1157A95A" w:rsidR="00F946EB" w:rsidRPr="00E22371" w:rsidRDefault="00F946EB" w:rsidP="00292FFD">
      <w:pPr>
        <w:pStyle w:val="ListParagraph"/>
        <w:numPr>
          <w:ilvl w:val="3"/>
          <w:numId w:val="1"/>
        </w:numPr>
        <w:spacing w:line="240" w:lineRule="auto"/>
        <w:rPr>
          <w:rFonts w:ascii="EB Garamond" w:hAnsi="EB Garamond"/>
          <w:strike/>
        </w:rPr>
      </w:pPr>
      <w:proofErr w:type="spellStart"/>
      <w:r w:rsidRPr="00E22371">
        <w:rPr>
          <w:rFonts w:ascii="EB Garamond" w:hAnsi="EB Garamond"/>
          <w:i/>
          <w:iCs/>
          <w:strike/>
        </w:rPr>
        <w:t>Rhitssqu</w:t>
      </w:r>
      <w:r w:rsidR="00B16CD3" w:rsidRPr="00E22371">
        <w:rPr>
          <w:rFonts w:ascii="EB Garamond" w:hAnsi="EB Garamond"/>
          <w:i/>
          <w:iCs/>
          <w:strike/>
        </w:rPr>
        <w:t>en</w:t>
      </w:r>
      <w:proofErr w:type="spellEnd"/>
      <w:r w:rsidRPr="00E22371">
        <w:rPr>
          <w:rFonts w:ascii="EB Garamond" w:hAnsi="EB Garamond"/>
          <w:strike/>
        </w:rPr>
        <w:t xml:space="preserve">, from GA phrase </w:t>
      </w:r>
      <w:r w:rsidRPr="00E22371">
        <w:rPr>
          <w:rFonts w:ascii="EB Garamond" w:hAnsi="EB Garamond"/>
          <w:i/>
          <w:iCs/>
          <w:strike/>
        </w:rPr>
        <w:t>which is when</w:t>
      </w:r>
      <w:r w:rsidRPr="00E22371">
        <w:rPr>
          <w:rFonts w:ascii="EB Garamond" w:hAnsi="EB Garamond"/>
          <w:strike/>
        </w:rPr>
        <w:t xml:space="preserve">. Function word to open a relative clause. Used to discuss two events that happened together. </w:t>
      </w:r>
      <w:r w:rsidR="00E22371">
        <w:rPr>
          <w:rFonts w:ascii="EB Garamond" w:hAnsi="EB Garamond"/>
        </w:rPr>
        <w:t xml:space="preserve">Superseded from </w:t>
      </w:r>
      <w:proofErr w:type="spellStart"/>
      <w:r w:rsidR="00E22371">
        <w:rPr>
          <w:rFonts w:ascii="EB Garamond" w:hAnsi="EB Garamond"/>
          <w:i/>
          <w:iCs/>
        </w:rPr>
        <w:t>rhishisben</w:t>
      </w:r>
      <w:proofErr w:type="spellEnd"/>
      <w:r w:rsidR="00E22371">
        <w:rPr>
          <w:rFonts w:ascii="EB Garamond" w:hAnsi="EB Garamond"/>
        </w:rPr>
        <w:t xml:space="preserve">, a merger of “which is when” and “which has been”. </w:t>
      </w:r>
    </w:p>
    <w:p w14:paraId="515E672D" w14:textId="7E06D1BB" w:rsidR="008536C3" w:rsidRDefault="008536C3" w:rsidP="00292FFD">
      <w:pPr>
        <w:pStyle w:val="ListParagraph"/>
        <w:numPr>
          <w:ilvl w:val="3"/>
          <w:numId w:val="1"/>
        </w:numPr>
        <w:spacing w:line="240" w:lineRule="auto"/>
        <w:rPr>
          <w:rFonts w:ascii="EB Garamond" w:hAnsi="EB Garamond"/>
        </w:rPr>
      </w:pPr>
      <w:proofErr w:type="spellStart"/>
      <w:r w:rsidRPr="008536C3">
        <w:rPr>
          <w:rFonts w:ascii="EB Garamond" w:hAnsi="EB Garamond"/>
          <w:i/>
          <w:iCs/>
        </w:rPr>
        <w:t>Rhıĩ</w:t>
      </w:r>
      <w:proofErr w:type="spellEnd"/>
      <w:r>
        <w:rPr>
          <w:rFonts w:ascii="EB Garamond" w:hAnsi="EB Garamond"/>
        </w:rPr>
        <w:t xml:space="preserve">, from GA </w:t>
      </w:r>
      <w:r w:rsidRPr="008536C3">
        <w:rPr>
          <w:rFonts w:ascii="EB Garamond" w:hAnsi="EB Garamond"/>
          <w:i/>
          <w:iCs/>
        </w:rPr>
        <w:t>to ring</w:t>
      </w:r>
      <w:r>
        <w:rPr>
          <w:rFonts w:ascii="EB Garamond" w:hAnsi="EB Garamond"/>
        </w:rPr>
        <w:t xml:space="preserve">. Verb meaning </w:t>
      </w:r>
      <w:r w:rsidRPr="008536C3">
        <w:rPr>
          <w:rFonts w:ascii="EB Garamond" w:hAnsi="EB Garamond"/>
          <w:i/>
          <w:iCs/>
        </w:rPr>
        <w:t>to call</w:t>
      </w:r>
      <w:r>
        <w:rPr>
          <w:rFonts w:ascii="EB Garamond" w:hAnsi="EB Garamond"/>
        </w:rPr>
        <w:t xml:space="preserve">. Could be used here. </w:t>
      </w:r>
    </w:p>
    <w:p w14:paraId="29358401" w14:textId="415DA44B" w:rsidR="008536C3" w:rsidRPr="00D05E76" w:rsidRDefault="008536C3" w:rsidP="00292FFD">
      <w:pPr>
        <w:pStyle w:val="ListParagraph"/>
        <w:numPr>
          <w:ilvl w:val="3"/>
          <w:numId w:val="1"/>
        </w:numPr>
        <w:spacing w:line="240" w:lineRule="auto"/>
        <w:rPr>
          <w:rFonts w:ascii="EB Garamond" w:hAnsi="EB Garamond"/>
        </w:rPr>
      </w:pPr>
      <w:proofErr w:type="spellStart"/>
      <w:r w:rsidRPr="008536C3">
        <w:rPr>
          <w:rFonts w:ascii="EB Garamond" w:hAnsi="EB Garamond"/>
          <w:i/>
          <w:iCs/>
        </w:rPr>
        <w:t>Rhiitso</w:t>
      </w:r>
      <w:proofErr w:type="spellEnd"/>
      <w:r>
        <w:rPr>
          <w:rFonts w:ascii="EB Garamond" w:hAnsi="EB Garamond"/>
        </w:rPr>
        <w:t xml:space="preserve">, from GA </w:t>
      </w:r>
      <w:r w:rsidRPr="008536C3">
        <w:rPr>
          <w:rFonts w:ascii="EB Garamond" w:hAnsi="EB Garamond"/>
          <w:i/>
          <w:iCs/>
        </w:rPr>
        <w:t>to reach out</w:t>
      </w:r>
      <w:r>
        <w:rPr>
          <w:rFonts w:ascii="EB Garamond" w:hAnsi="EB Garamond"/>
        </w:rPr>
        <w:t xml:space="preserve">. To initiate communication via phone or text or some other method. Verb. </w:t>
      </w:r>
      <w:r w:rsidR="00C95743">
        <w:rPr>
          <w:rFonts w:ascii="EB Garamond" w:hAnsi="EB Garamond"/>
        </w:rPr>
        <w:t>Notice the infixed -</w:t>
      </w:r>
      <w:r w:rsidR="00C95743" w:rsidRPr="00C95743">
        <w:rPr>
          <w:rFonts w:ascii="EB Garamond" w:hAnsi="EB Garamond"/>
          <w:i/>
          <w:iCs/>
        </w:rPr>
        <w:t>t</w:t>
      </w:r>
      <w:r w:rsidR="00C95743">
        <w:rPr>
          <w:rFonts w:ascii="EB Garamond" w:hAnsi="EB Garamond"/>
        </w:rPr>
        <w:t>- marking tense-aspect</w:t>
      </w:r>
      <w:r w:rsidR="00E21ED4">
        <w:rPr>
          <w:rFonts w:ascii="EB Garamond" w:hAnsi="EB Garamond"/>
        </w:rPr>
        <w:t xml:space="preserve">, just like </w:t>
      </w:r>
      <w:proofErr w:type="spellStart"/>
      <w:r w:rsidR="00E21ED4" w:rsidRPr="00E21ED4">
        <w:rPr>
          <w:rFonts w:ascii="EB Garamond" w:hAnsi="EB Garamond"/>
          <w:i/>
          <w:iCs/>
        </w:rPr>
        <w:t>pikkb</w:t>
      </w:r>
      <w:proofErr w:type="spellEnd"/>
      <w:r w:rsidR="00E21ED4">
        <w:rPr>
          <w:rFonts w:ascii="EB Garamond" w:hAnsi="EB Garamond"/>
        </w:rPr>
        <w:t xml:space="preserve"> above. </w:t>
      </w:r>
    </w:p>
    <w:p w14:paraId="4CFFF710" w14:textId="1093E914" w:rsidR="000D2236" w:rsidRDefault="00317DC6" w:rsidP="000D2236">
      <w:pPr>
        <w:pStyle w:val="ListParagraph"/>
        <w:numPr>
          <w:ilvl w:val="0"/>
          <w:numId w:val="1"/>
        </w:numPr>
        <w:spacing w:line="240" w:lineRule="auto"/>
        <w:rPr>
          <w:rFonts w:ascii="EB Garamond" w:hAnsi="EB Garamond"/>
        </w:rPr>
      </w:pPr>
      <w:r>
        <w:rPr>
          <w:rFonts w:ascii="EB Garamond" w:hAnsi="EB Garamond"/>
        </w:rPr>
        <w:t>MOTION</w:t>
      </w:r>
    </w:p>
    <w:p w14:paraId="58D6C583" w14:textId="7C411848" w:rsidR="00E21ED4" w:rsidRDefault="00E21ED4" w:rsidP="00E21ED4">
      <w:pPr>
        <w:pStyle w:val="ListParagraph"/>
        <w:numPr>
          <w:ilvl w:val="1"/>
          <w:numId w:val="1"/>
        </w:numPr>
        <w:spacing w:line="240" w:lineRule="auto"/>
        <w:rPr>
          <w:rFonts w:ascii="EB Garamond" w:hAnsi="EB Garamond"/>
        </w:rPr>
      </w:pPr>
      <w:r>
        <w:rPr>
          <w:rFonts w:ascii="EB Garamond" w:hAnsi="EB Garamond"/>
        </w:rPr>
        <w:t xml:space="preserve">Tests deliberate versus happenstance exit. </w:t>
      </w:r>
    </w:p>
    <w:p w14:paraId="46C231C8" w14:textId="77777777" w:rsidR="00E21ED4" w:rsidRDefault="00E21ED4" w:rsidP="00E21ED4">
      <w:pPr>
        <w:pStyle w:val="ListParagraph"/>
        <w:numPr>
          <w:ilvl w:val="2"/>
          <w:numId w:val="1"/>
        </w:numPr>
        <w:spacing w:line="240" w:lineRule="auto"/>
        <w:rPr>
          <w:rFonts w:ascii="EB Garamond" w:hAnsi="EB Garamond"/>
        </w:rPr>
      </w:pPr>
      <w:r>
        <w:rPr>
          <w:rFonts w:ascii="EB Garamond" w:hAnsi="EB Garamond"/>
        </w:rPr>
        <w:t>“I left.”</w:t>
      </w:r>
    </w:p>
    <w:p w14:paraId="0717311D" w14:textId="57F9977F" w:rsidR="00E21ED4" w:rsidRPr="00E21ED4" w:rsidRDefault="00E21ED4" w:rsidP="00E21ED4">
      <w:pPr>
        <w:pStyle w:val="ListParagraph"/>
        <w:numPr>
          <w:ilvl w:val="3"/>
          <w:numId w:val="1"/>
        </w:numPr>
        <w:spacing w:line="240" w:lineRule="auto"/>
        <w:rPr>
          <w:rFonts w:ascii="EB Garamond" w:hAnsi="EB Garamond"/>
        </w:rPr>
      </w:pPr>
      <w:r>
        <w:rPr>
          <w:rFonts w:ascii="EB Garamond" w:hAnsi="EB Garamond"/>
        </w:rPr>
        <w:t xml:space="preserve">“Went ahead and split”. </w:t>
      </w:r>
      <w:proofErr w:type="spellStart"/>
      <w:r w:rsidRPr="00292FFD">
        <w:rPr>
          <w:rFonts w:ascii="EB Garamond" w:hAnsi="EB Garamond"/>
          <w:i/>
          <w:iCs/>
        </w:rPr>
        <w:t>Beųheun</w:t>
      </w:r>
      <w:proofErr w:type="spellEnd"/>
      <w:r>
        <w:rPr>
          <w:rFonts w:ascii="EB Garamond" w:hAnsi="EB Garamond"/>
          <w:i/>
          <w:iCs/>
        </w:rPr>
        <w:t xml:space="preserve"> split. </w:t>
      </w:r>
    </w:p>
    <w:p w14:paraId="1F6E666C" w14:textId="7CE05240" w:rsidR="00E21ED4" w:rsidRDefault="00E21ED4" w:rsidP="00E21ED4">
      <w:pPr>
        <w:pStyle w:val="ListParagraph"/>
        <w:numPr>
          <w:ilvl w:val="2"/>
          <w:numId w:val="1"/>
        </w:numPr>
        <w:spacing w:line="240" w:lineRule="auto"/>
        <w:rPr>
          <w:rFonts w:ascii="EB Garamond" w:hAnsi="EB Garamond"/>
        </w:rPr>
      </w:pPr>
      <w:r>
        <w:rPr>
          <w:rFonts w:ascii="EB Garamond" w:hAnsi="EB Garamond"/>
        </w:rPr>
        <w:t xml:space="preserve">“I drifted off / ended up leaving without thinking.” </w:t>
      </w:r>
    </w:p>
    <w:p w14:paraId="166F5245" w14:textId="109010BD" w:rsidR="005776E0" w:rsidRDefault="005776E0" w:rsidP="00E21ED4">
      <w:pPr>
        <w:pStyle w:val="ListParagraph"/>
        <w:numPr>
          <w:ilvl w:val="3"/>
          <w:numId w:val="1"/>
        </w:numPr>
        <w:spacing w:line="240" w:lineRule="auto"/>
        <w:rPr>
          <w:rFonts w:ascii="EB Garamond" w:hAnsi="EB Garamond"/>
        </w:rPr>
      </w:pPr>
      <w:r>
        <w:rPr>
          <w:rFonts w:ascii="EB Garamond" w:hAnsi="EB Garamond"/>
        </w:rPr>
        <w:t xml:space="preserve">“Got myself split off”. </w:t>
      </w:r>
      <w:proofErr w:type="spellStart"/>
      <w:r w:rsidRPr="005776E0">
        <w:rPr>
          <w:rFonts w:ascii="EB Garamond" w:hAnsi="EB Garamond"/>
          <w:i/>
          <w:iCs/>
        </w:rPr>
        <w:t>Rimmase</w:t>
      </w:r>
      <w:proofErr w:type="spellEnd"/>
      <w:r w:rsidRPr="005776E0">
        <w:rPr>
          <w:rFonts w:ascii="EB Garamond" w:hAnsi="EB Garamond"/>
          <w:i/>
          <w:iCs/>
        </w:rPr>
        <w:t xml:space="preserve"> </w:t>
      </w:r>
      <w:proofErr w:type="spellStart"/>
      <w:r w:rsidRPr="005776E0">
        <w:rPr>
          <w:rFonts w:ascii="EB Garamond" w:hAnsi="EB Garamond"/>
          <w:i/>
          <w:iCs/>
        </w:rPr>
        <w:t>spli·oþw</w:t>
      </w:r>
      <w:proofErr w:type="spellEnd"/>
      <w:r>
        <w:rPr>
          <w:rFonts w:ascii="EB Garamond" w:hAnsi="EB Garamond"/>
          <w:i/>
          <w:iCs/>
        </w:rPr>
        <w:t xml:space="preserve">. </w:t>
      </w:r>
      <w:r>
        <w:rPr>
          <w:rFonts w:ascii="EB Garamond" w:hAnsi="EB Garamond"/>
        </w:rPr>
        <w:t>This is a g</w:t>
      </w:r>
      <w:r w:rsidR="00B16CD3">
        <w:rPr>
          <w:rFonts w:ascii="EB Garamond" w:hAnsi="EB Garamond"/>
        </w:rPr>
        <w:t>o</w:t>
      </w:r>
      <w:r>
        <w:rPr>
          <w:rFonts w:ascii="EB Garamond" w:hAnsi="EB Garamond"/>
        </w:rPr>
        <w:t xml:space="preserve">od translation. It is in perfective aspect, and there is a lack of intentionality that suggests happenstance. </w:t>
      </w:r>
      <w:r w:rsidR="002B1EF7">
        <w:rPr>
          <w:rFonts w:ascii="EB Garamond" w:hAnsi="EB Garamond"/>
        </w:rPr>
        <w:t xml:space="preserve">Though, I am not sure if this “shape” is discussed in the reference grammar. It is neither the progressive-shape nor the past- or perfect-shape, but a passive-shape. Worth looking into this to refine the discussion. </w:t>
      </w:r>
    </w:p>
    <w:p w14:paraId="2E9FBB3B" w14:textId="46AFDF1C" w:rsidR="005776E0" w:rsidRDefault="005776E0" w:rsidP="00E21ED4">
      <w:pPr>
        <w:pStyle w:val="ListParagraph"/>
        <w:numPr>
          <w:ilvl w:val="3"/>
          <w:numId w:val="1"/>
        </w:numPr>
        <w:spacing w:line="240" w:lineRule="auto"/>
        <w:rPr>
          <w:rFonts w:ascii="EB Garamond" w:hAnsi="EB Garamond"/>
        </w:rPr>
      </w:pPr>
      <w:r>
        <w:rPr>
          <w:rFonts w:ascii="EB Garamond" w:hAnsi="EB Garamond"/>
        </w:rPr>
        <w:t xml:space="preserve">“Got myself splitting (off)” </w:t>
      </w:r>
      <w:proofErr w:type="spellStart"/>
      <w:r w:rsidRPr="005776E0">
        <w:rPr>
          <w:rFonts w:ascii="EB Garamond" w:hAnsi="EB Garamond"/>
          <w:i/>
          <w:iCs/>
        </w:rPr>
        <w:t>Rimmase</w:t>
      </w:r>
      <w:proofErr w:type="spellEnd"/>
      <w:r w:rsidRPr="005776E0">
        <w:rPr>
          <w:rFonts w:ascii="EB Garamond" w:hAnsi="EB Garamond"/>
          <w:i/>
          <w:iCs/>
        </w:rPr>
        <w:t xml:space="preserve"> </w:t>
      </w:r>
      <w:proofErr w:type="spellStart"/>
      <w:r w:rsidRPr="005776E0">
        <w:rPr>
          <w:rFonts w:ascii="EB Garamond" w:hAnsi="EB Garamond"/>
          <w:i/>
          <w:iCs/>
        </w:rPr>
        <w:t>splitnoþw</w:t>
      </w:r>
      <w:proofErr w:type="spellEnd"/>
      <w:r>
        <w:rPr>
          <w:rFonts w:ascii="EB Garamond" w:hAnsi="EB Garamond"/>
        </w:rPr>
        <w:t xml:space="preserve">. </w:t>
      </w:r>
      <w:proofErr w:type="gramStart"/>
      <w:r>
        <w:rPr>
          <w:rFonts w:ascii="EB Garamond" w:hAnsi="EB Garamond"/>
        </w:rPr>
        <w:t>The</w:t>
      </w:r>
      <w:r w:rsidR="002B1EF7">
        <w:rPr>
          <w:rFonts w:ascii="EB Garamond" w:hAnsi="EB Garamond"/>
        </w:rPr>
        <w:t xml:space="preserve"> </w:t>
      </w:r>
      <w:proofErr w:type="spellStart"/>
      <w:r>
        <w:rPr>
          <w:rFonts w:ascii="EB Garamond" w:hAnsi="EB Garamond"/>
        </w:rPr>
        <w:t>the</w:t>
      </w:r>
      <w:proofErr w:type="spellEnd"/>
      <w:proofErr w:type="gramEnd"/>
      <w:r>
        <w:rPr>
          <w:rFonts w:ascii="EB Garamond" w:hAnsi="EB Garamond"/>
        </w:rPr>
        <w:t xml:space="preserve"> aspect here is wrong, being imperfect rather than perfect. Not a good translation. </w:t>
      </w:r>
    </w:p>
    <w:p w14:paraId="247B6479" w14:textId="5EC5F633" w:rsidR="00E21ED4" w:rsidRDefault="00E21ED4" w:rsidP="00E21ED4">
      <w:pPr>
        <w:pStyle w:val="ListParagraph"/>
        <w:numPr>
          <w:ilvl w:val="3"/>
          <w:numId w:val="1"/>
        </w:numPr>
        <w:spacing w:line="240" w:lineRule="auto"/>
        <w:rPr>
          <w:rFonts w:ascii="EB Garamond" w:hAnsi="EB Garamond"/>
        </w:rPr>
      </w:pPr>
      <w:r>
        <w:rPr>
          <w:rFonts w:ascii="EB Garamond" w:hAnsi="EB Garamond"/>
        </w:rPr>
        <w:t>“Got myself to split</w:t>
      </w:r>
      <w:r w:rsidR="005776E0">
        <w:rPr>
          <w:rFonts w:ascii="EB Garamond" w:hAnsi="EB Garamond"/>
        </w:rPr>
        <w:t>-off</w:t>
      </w:r>
      <w:r>
        <w:rPr>
          <w:rFonts w:ascii="EB Garamond" w:hAnsi="EB Garamond"/>
        </w:rPr>
        <w:t>”</w:t>
      </w:r>
      <w:r w:rsidR="005776E0">
        <w:rPr>
          <w:rFonts w:ascii="EB Garamond" w:hAnsi="EB Garamond"/>
        </w:rPr>
        <w:t xml:space="preserve"> </w:t>
      </w:r>
      <w:proofErr w:type="spellStart"/>
      <w:r w:rsidR="005776E0" w:rsidRPr="005776E0">
        <w:rPr>
          <w:rFonts w:ascii="EB Garamond" w:hAnsi="EB Garamond"/>
          <w:i/>
          <w:iCs/>
        </w:rPr>
        <w:t>Rimmaseto</w:t>
      </w:r>
      <w:proofErr w:type="spellEnd"/>
      <w:r w:rsidR="005776E0" w:rsidRPr="005776E0">
        <w:rPr>
          <w:rFonts w:ascii="EB Garamond" w:hAnsi="EB Garamond"/>
          <w:i/>
          <w:iCs/>
        </w:rPr>
        <w:t xml:space="preserve"> </w:t>
      </w:r>
      <w:proofErr w:type="spellStart"/>
      <w:r w:rsidR="005776E0" w:rsidRPr="005776E0">
        <w:rPr>
          <w:rFonts w:ascii="EB Garamond" w:hAnsi="EB Garamond"/>
          <w:i/>
          <w:iCs/>
        </w:rPr>
        <w:t>splitoþw</w:t>
      </w:r>
      <w:proofErr w:type="spellEnd"/>
      <w:r w:rsidR="005776E0">
        <w:rPr>
          <w:rFonts w:ascii="EB Garamond" w:hAnsi="EB Garamond"/>
        </w:rPr>
        <w:t xml:space="preserve">. Aspect is </w:t>
      </w:r>
      <w:proofErr w:type="gramStart"/>
      <w:r w:rsidR="005776E0">
        <w:rPr>
          <w:rFonts w:ascii="EB Garamond" w:hAnsi="EB Garamond"/>
        </w:rPr>
        <w:t>right, but</w:t>
      </w:r>
      <w:proofErr w:type="gramEnd"/>
      <w:r w:rsidR="005776E0">
        <w:rPr>
          <w:rFonts w:ascii="EB Garamond" w:hAnsi="EB Garamond"/>
        </w:rPr>
        <w:t xml:space="preserve"> has more of a “threshold” reading rather than a “happenstance” reading. The splitting off took effort.  Not a good translation. </w:t>
      </w:r>
    </w:p>
    <w:p w14:paraId="6FB7229A" w14:textId="135119D0" w:rsidR="00E21ED4" w:rsidRDefault="00E21ED4" w:rsidP="00E21ED4">
      <w:pPr>
        <w:pStyle w:val="ListParagraph"/>
        <w:numPr>
          <w:ilvl w:val="3"/>
          <w:numId w:val="1"/>
        </w:numPr>
        <w:spacing w:line="240" w:lineRule="auto"/>
        <w:rPr>
          <w:rFonts w:ascii="EB Garamond" w:hAnsi="EB Garamond"/>
        </w:rPr>
      </w:pPr>
      <w:r>
        <w:rPr>
          <w:rFonts w:ascii="EB Garamond" w:hAnsi="EB Garamond"/>
        </w:rPr>
        <w:t>“Ended up going ahead and splitting.”</w:t>
      </w:r>
      <w:r w:rsidR="005776E0">
        <w:rPr>
          <w:rFonts w:ascii="EB Garamond" w:hAnsi="EB Garamond"/>
        </w:rPr>
        <w:t xml:space="preserve"> </w:t>
      </w:r>
      <w:proofErr w:type="spellStart"/>
      <w:r w:rsidR="005776E0" w:rsidRPr="005776E0">
        <w:rPr>
          <w:rFonts w:ascii="EB Garamond" w:hAnsi="EB Garamond"/>
          <w:i/>
          <w:iCs/>
        </w:rPr>
        <w:t>Enniip</w:t>
      </w:r>
      <w:proofErr w:type="spellEnd"/>
      <w:r w:rsidR="005776E0" w:rsidRPr="005776E0">
        <w:rPr>
          <w:rFonts w:ascii="EB Garamond" w:hAnsi="EB Garamond"/>
          <w:i/>
          <w:iCs/>
        </w:rPr>
        <w:t xml:space="preserve"> </w:t>
      </w:r>
      <w:proofErr w:type="spellStart"/>
      <w:r w:rsidR="005776E0" w:rsidRPr="005776E0">
        <w:rPr>
          <w:rFonts w:ascii="EB Garamond" w:hAnsi="EB Garamond"/>
          <w:i/>
          <w:iCs/>
        </w:rPr>
        <w:t>ounoheun</w:t>
      </w:r>
      <w:proofErr w:type="spellEnd"/>
      <w:r w:rsidR="005776E0" w:rsidRPr="005776E0">
        <w:rPr>
          <w:rFonts w:ascii="EB Garamond" w:hAnsi="EB Garamond"/>
          <w:i/>
          <w:iCs/>
        </w:rPr>
        <w:t xml:space="preserve"> </w:t>
      </w:r>
      <w:proofErr w:type="spellStart"/>
      <w:r w:rsidR="005776E0" w:rsidRPr="005776E0">
        <w:rPr>
          <w:rFonts w:ascii="EB Garamond" w:hAnsi="EB Garamond"/>
          <w:i/>
          <w:iCs/>
        </w:rPr>
        <w:t>splitn</w:t>
      </w:r>
      <w:proofErr w:type="spellEnd"/>
      <w:r w:rsidR="005776E0" w:rsidRPr="005776E0">
        <w:rPr>
          <w:rFonts w:ascii="EB Garamond" w:hAnsi="EB Garamond"/>
        </w:rPr>
        <w:t>.</w:t>
      </w:r>
      <w:r w:rsidR="005776E0">
        <w:rPr>
          <w:rFonts w:ascii="EB Garamond" w:hAnsi="EB Garamond"/>
        </w:rPr>
        <w:t xml:space="preserve"> This is a valid, possible translation. Outside circumstances were made such that the speaker decided to leave. </w:t>
      </w:r>
    </w:p>
    <w:p w14:paraId="3E9B56D9" w14:textId="66AA39F6" w:rsidR="00E21ED4" w:rsidRDefault="00E21ED4" w:rsidP="00E21ED4">
      <w:pPr>
        <w:pStyle w:val="ListParagraph"/>
        <w:numPr>
          <w:ilvl w:val="3"/>
          <w:numId w:val="1"/>
        </w:numPr>
        <w:spacing w:line="240" w:lineRule="auto"/>
        <w:rPr>
          <w:rFonts w:ascii="EB Garamond" w:hAnsi="EB Garamond"/>
        </w:rPr>
      </w:pPr>
      <w:r>
        <w:rPr>
          <w:rFonts w:ascii="EB Garamond" w:hAnsi="EB Garamond"/>
        </w:rPr>
        <w:lastRenderedPageBreak/>
        <w:t xml:space="preserve">“Ended up getting myself to </w:t>
      </w:r>
      <w:r w:rsidR="005776E0">
        <w:rPr>
          <w:rFonts w:ascii="EB Garamond" w:hAnsi="EB Garamond"/>
        </w:rPr>
        <w:t xml:space="preserve">split.” </w:t>
      </w:r>
      <w:proofErr w:type="spellStart"/>
      <w:r w:rsidR="005776E0" w:rsidRPr="005776E0">
        <w:rPr>
          <w:rFonts w:ascii="EB Garamond" w:hAnsi="EB Garamond"/>
          <w:i/>
          <w:iCs/>
        </w:rPr>
        <w:t>Enniip</w:t>
      </w:r>
      <w:proofErr w:type="spellEnd"/>
      <w:r w:rsidR="005776E0" w:rsidRPr="005776E0">
        <w:rPr>
          <w:rFonts w:ascii="EB Garamond" w:hAnsi="EB Garamond"/>
          <w:i/>
          <w:iCs/>
        </w:rPr>
        <w:t xml:space="preserve"> </w:t>
      </w:r>
      <w:proofErr w:type="spellStart"/>
      <w:r w:rsidR="005776E0" w:rsidRPr="005776E0">
        <w:rPr>
          <w:rFonts w:ascii="EB Garamond" w:hAnsi="EB Garamond"/>
          <w:i/>
          <w:iCs/>
        </w:rPr>
        <w:t>remmaseto</w:t>
      </w:r>
      <w:proofErr w:type="spellEnd"/>
      <w:r w:rsidR="005776E0" w:rsidRPr="005776E0">
        <w:rPr>
          <w:rFonts w:ascii="EB Garamond" w:hAnsi="EB Garamond"/>
          <w:i/>
          <w:iCs/>
        </w:rPr>
        <w:t xml:space="preserve"> split</w:t>
      </w:r>
      <w:r w:rsidR="005776E0" w:rsidRPr="005776E0">
        <w:rPr>
          <w:rFonts w:ascii="EB Garamond" w:hAnsi="EB Garamond"/>
        </w:rPr>
        <w:t>.</w:t>
      </w:r>
      <w:r w:rsidR="005776E0">
        <w:rPr>
          <w:rFonts w:ascii="EB Garamond" w:hAnsi="EB Garamond"/>
        </w:rPr>
        <w:t xml:space="preserve"> This is another valid translation. Again, there is an outside circumstance that suggests happenstance</w:t>
      </w:r>
      <w:r w:rsidR="002B1EF7">
        <w:rPr>
          <w:rFonts w:ascii="EB Garamond" w:hAnsi="EB Garamond"/>
        </w:rPr>
        <w:t xml:space="preserve"> but there is a sense of lack of agency. </w:t>
      </w:r>
    </w:p>
    <w:p w14:paraId="2CA817D0" w14:textId="0028AE69" w:rsidR="002B1EF7" w:rsidRDefault="002B1EF7" w:rsidP="00E21ED4">
      <w:pPr>
        <w:pStyle w:val="ListParagraph"/>
        <w:numPr>
          <w:ilvl w:val="3"/>
          <w:numId w:val="1"/>
        </w:numPr>
        <w:spacing w:line="240" w:lineRule="auto"/>
        <w:rPr>
          <w:rFonts w:ascii="EB Garamond" w:hAnsi="EB Garamond"/>
        </w:rPr>
      </w:pPr>
      <w:r>
        <w:rPr>
          <w:rFonts w:ascii="EB Garamond" w:hAnsi="EB Garamond"/>
        </w:rPr>
        <w:t xml:space="preserve">Having multiple valid </w:t>
      </w:r>
      <w:proofErr w:type="gramStart"/>
      <w:r>
        <w:rPr>
          <w:rFonts w:ascii="EB Garamond" w:hAnsi="EB Garamond"/>
        </w:rPr>
        <w:t>translation</w:t>
      </w:r>
      <w:proofErr w:type="gramEnd"/>
      <w:r>
        <w:rPr>
          <w:rFonts w:ascii="EB Garamond" w:hAnsi="EB Garamond"/>
        </w:rPr>
        <w:t xml:space="preserve"> with different nuanced meanings shows probably that the finer semantic distinctions between GA and dialect don’t match one-to-one. And that’s great. </w:t>
      </w:r>
    </w:p>
    <w:p w14:paraId="1D0C799F" w14:textId="5630354F" w:rsidR="003F15EA" w:rsidRPr="00D05E76" w:rsidRDefault="003F15EA" w:rsidP="00E21ED4">
      <w:pPr>
        <w:pStyle w:val="ListParagraph"/>
        <w:numPr>
          <w:ilvl w:val="3"/>
          <w:numId w:val="1"/>
        </w:numPr>
        <w:spacing w:line="240" w:lineRule="auto"/>
        <w:rPr>
          <w:rFonts w:ascii="EB Garamond" w:hAnsi="EB Garamond"/>
        </w:rPr>
      </w:pPr>
      <w:r>
        <w:rPr>
          <w:rFonts w:ascii="EB Garamond" w:hAnsi="EB Garamond"/>
        </w:rPr>
        <w:t xml:space="preserve">I think the </w:t>
      </w:r>
      <w:proofErr w:type="spellStart"/>
      <w:r w:rsidRPr="005776E0">
        <w:rPr>
          <w:rFonts w:ascii="EB Garamond" w:hAnsi="EB Garamond"/>
          <w:i/>
          <w:iCs/>
        </w:rPr>
        <w:t>oþw</w:t>
      </w:r>
      <w:proofErr w:type="spellEnd"/>
      <w:r>
        <w:rPr>
          <w:rFonts w:ascii="EB Garamond" w:hAnsi="EB Garamond"/>
        </w:rPr>
        <w:t xml:space="preserve"> suffix here acts as a kind of suppletive form across </w:t>
      </w:r>
      <w:r w:rsidRPr="003F15EA">
        <w:rPr>
          <w:rFonts w:ascii="EB Garamond" w:hAnsi="EB Garamond"/>
          <w:i/>
          <w:iCs/>
        </w:rPr>
        <w:t>go-ahead</w:t>
      </w:r>
      <w:r>
        <w:rPr>
          <w:rFonts w:ascii="EB Garamond" w:hAnsi="EB Garamond"/>
        </w:rPr>
        <w:t xml:space="preserve"> and </w:t>
      </w:r>
      <w:r w:rsidRPr="003F15EA">
        <w:rPr>
          <w:rFonts w:ascii="EB Garamond" w:hAnsi="EB Garamond"/>
          <w:i/>
          <w:iCs/>
        </w:rPr>
        <w:t>get-oneself</w:t>
      </w:r>
      <w:r>
        <w:rPr>
          <w:rFonts w:ascii="EB Garamond" w:hAnsi="EB Garamond"/>
        </w:rPr>
        <w:t xml:space="preserve"> frames. Why the “off” </w:t>
      </w:r>
      <w:proofErr w:type="spellStart"/>
      <w:r w:rsidRPr="005776E0">
        <w:rPr>
          <w:rFonts w:ascii="EB Garamond" w:hAnsi="EB Garamond"/>
          <w:i/>
          <w:iCs/>
        </w:rPr>
        <w:t>oþw</w:t>
      </w:r>
      <w:proofErr w:type="spellEnd"/>
      <w:r>
        <w:rPr>
          <w:rFonts w:ascii="EB Garamond" w:hAnsi="EB Garamond"/>
        </w:rPr>
        <w:t xml:space="preserve"> suffix feels natural and even necessary for the latter frame, I am not sure. This should be explored to see if it holds in other verbs. We will meet another verb with suppletion later. </w:t>
      </w:r>
      <w:r w:rsidR="001A2A3A">
        <w:rPr>
          <w:rFonts w:ascii="EB Garamond" w:hAnsi="EB Garamond"/>
        </w:rPr>
        <w:t xml:space="preserve">Suppletive forms should be discussed in reference grammar. </w:t>
      </w:r>
    </w:p>
    <w:p w14:paraId="4854CAE6" w14:textId="5A05CDC8" w:rsidR="000D2236" w:rsidRDefault="00317DC6" w:rsidP="000D2236">
      <w:pPr>
        <w:pStyle w:val="ListParagraph"/>
        <w:numPr>
          <w:ilvl w:val="0"/>
          <w:numId w:val="1"/>
        </w:numPr>
        <w:spacing w:line="240" w:lineRule="auto"/>
        <w:rPr>
          <w:rFonts w:ascii="EB Garamond" w:hAnsi="EB Garamond"/>
        </w:rPr>
      </w:pPr>
      <w:r>
        <w:rPr>
          <w:rFonts w:ascii="EB Garamond" w:hAnsi="EB Garamond"/>
        </w:rPr>
        <w:t>POSSESSION &amp; TRANSFER</w:t>
      </w:r>
    </w:p>
    <w:p w14:paraId="5F1643BA" w14:textId="77777777" w:rsidR="00483320" w:rsidRDefault="00483320" w:rsidP="00483320">
      <w:pPr>
        <w:pStyle w:val="ListParagraph"/>
        <w:numPr>
          <w:ilvl w:val="1"/>
          <w:numId w:val="1"/>
        </w:numPr>
        <w:spacing w:line="240" w:lineRule="auto"/>
        <w:rPr>
          <w:rFonts w:ascii="EB Garamond" w:hAnsi="EB Garamond"/>
        </w:rPr>
      </w:pPr>
      <w:r>
        <w:rPr>
          <w:rFonts w:ascii="EB Garamond" w:hAnsi="EB Garamond"/>
        </w:rPr>
        <w:t xml:space="preserve">Tests neutral-happenstance versus auto-benefit readings. </w:t>
      </w:r>
    </w:p>
    <w:p w14:paraId="6F317A9B" w14:textId="6CBC00C8" w:rsidR="0059349E" w:rsidRDefault="00326CEB" w:rsidP="0059349E">
      <w:pPr>
        <w:pStyle w:val="ListParagraph"/>
        <w:numPr>
          <w:ilvl w:val="2"/>
          <w:numId w:val="1"/>
        </w:numPr>
        <w:spacing w:line="240" w:lineRule="auto"/>
        <w:rPr>
          <w:rFonts w:ascii="EB Garamond" w:hAnsi="EB Garamond"/>
        </w:rPr>
      </w:pPr>
      <w:r>
        <w:rPr>
          <w:rFonts w:ascii="EB Garamond" w:hAnsi="EB Garamond"/>
        </w:rPr>
        <w:t>“</w:t>
      </w:r>
      <w:r w:rsidR="0059349E">
        <w:rPr>
          <w:rFonts w:ascii="EB Garamond" w:hAnsi="EB Garamond"/>
        </w:rPr>
        <w:t>I got a drink.</w:t>
      </w:r>
      <w:r>
        <w:rPr>
          <w:rFonts w:ascii="EB Garamond" w:hAnsi="EB Garamond"/>
        </w:rPr>
        <w:t>”</w:t>
      </w:r>
    </w:p>
    <w:p w14:paraId="098895D4" w14:textId="54792393" w:rsidR="00683884" w:rsidRDefault="00683884" w:rsidP="00683884">
      <w:pPr>
        <w:pStyle w:val="ListParagraph"/>
        <w:numPr>
          <w:ilvl w:val="3"/>
          <w:numId w:val="1"/>
        </w:numPr>
        <w:spacing w:line="240" w:lineRule="auto"/>
        <w:rPr>
          <w:rFonts w:ascii="EB Garamond" w:hAnsi="EB Garamond"/>
        </w:rPr>
      </w:pPr>
      <w:proofErr w:type="spellStart"/>
      <w:r w:rsidRPr="00683884">
        <w:rPr>
          <w:rFonts w:ascii="EB Garamond" w:hAnsi="EB Garamond"/>
          <w:i/>
          <w:iCs/>
        </w:rPr>
        <w:t>Rimmaseu</w:t>
      </w:r>
      <w:proofErr w:type="spellEnd"/>
      <w:r w:rsidRPr="00683884">
        <w:rPr>
          <w:rFonts w:ascii="EB Garamond" w:hAnsi="EB Garamond"/>
          <w:i/>
          <w:iCs/>
        </w:rPr>
        <w:t xml:space="preserve"> </w:t>
      </w:r>
      <w:proofErr w:type="spellStart"/>
      <w:r w:rsidRPr="00683884">
        <w:rPr>
          <w:rFonts w:ascii="EB Garamond" w:hAnsi="EB Garamond"/>
          <w:i/>
          <w:iCs/>
        </w:rPr>
        <w:t>rhink</w:t>
      </w:r>
      <w:proofErr w:type="spellEnd"/>
      <w:r>
        <w:rPr>
          <w:rFonts w:ascii="EB Garamond" w:hAnsi="EB Garamond"/>
        </w:rPr>
        <w:t xml:space="preserve">. </w:t>
      </w:r>
      <w:r w:rsidR="00B16CD3">
        <w:rPr>
          <w:rFonts w:ascii="EB Garamond" w:hAnsi="EB Garamond"/>
        </w:rPr>
        <w:t xml:space="preserve">Notice the lengthened vowel at the end, which is caused by the etymological article. </w:t>
      </w:r>
    </w:p>
    <w:p w14:paraId="126D91D2" w14:textId="6DDBC46B" w:rsidR="00326CEB" w:rsidRPr="00326CEB" w:rsidRDefault="00326CEB" w:rsidP="00326CEB">
      <w:pPr>
        <w:pStyle w:val="ListParagraph"/>
        <w:numPr>
          <w:ilvl w:val="3"/>
          <w:numId w:val="1"/>
        </w:numPr>
        <w:spacing w:line="240" w:lineRule="auto"/>
        <w:rPr>
          <w:rFonts w:ascii="EB Garamond" w:hAnsi="EB Garamond"/>
        </w:rPr>
      </w:pPr>
      <w:r>
        <w:rPr>
          <w:rFonts w:ascii="EB Garamond" w:hAnsi="EB Garamond"/>
        </w:rPr>
        <w:t>The auto-</w:t>
      </w:r>
      <w:proofErr w:type="spellStart"/>
      <w:r>
        <w:rPr>
          <w:rFonts w:ascii="EB Garamond" w:hAnsi="EB Garamond"/>
        </w:rPr>
        <w:t>benefactual</w:t>
      </w:r>
      <w:proofErr w:type="spellEnd"/>
      <w:r>
        <w:rPr>
          <w:rFonts w:ascii="EB Garamond" w:hAnsi="EB Garamond"/>
        </w:rPr>
        <w:t xml:space="preserve"> reading is </w:t>
      </w:r>
      <w:proofErr w:type="gramStart"/>
      <w:r>
        <w:rPr>
          <w:rFonts w:ascii="EB Garamond" w:hAnsi="EB Garamond"/>
        </w:rPr>
        <w:t>definitely there</w:t>
      </w:r>
      <w:proofErr w:type="gramEnd"/>
      <w:r>
        <w:rPr>
          <w:rFonts w:ascii="EB Garamond" w:hAnsi="EB Garamond"/>
        </w:rPr>
        <w:t>!</w:t>
      </w:r>
    </w:p>
    <w:p w14:paraId="76FB2561" w14:textId="38EF3C2B" w:rsidR="0059349E" w:rsidRDefault="00326CEB" w:rsidP="0059349E">
      <w:pPr>
        <w:pStyle w:val="ListParagraph"/>
        <w:numPr>
          <w:ilvl w:val="2"/>
          <w:numId w:val="1"/>
        </w:numPr>
        <w:spacing w:line="240" w:lineRule="auto"/>
        <w:rPr>
          <w:rFonts w:ascii="EB Garamond" w:hAnsi="EB Garamond"/>
        </w:rPr>
      </w:pPr>
      <w:r>
        <w:rPr>
          <w:rFonts w:ascii="EB Garamond" w:hAnsi="EB Garamond"/>
        </w:rPr>
        <w:t>“</w:t>
      </w:r>
      <w:r w:rsidR="0059349E">
        <w:rPr>
          <w:rFonts w:ascii="EB Garamond" w:hAnsi="EB Garamond"/>
        </w:rPr>
        <w:t>I got a cold.</w:t>
      </w:r>
      <w:r>
        <w:rPr>
          <w:rFonts w:ascii="EB Garamond" w:hAnsi="EB Garamond"/>
        </w:rPr>
        <w:t>”</w:t>
      </w:r>
    </w:p>
    <w:p w14:paraId="4FAC6FD1" w14:textId="1081C57D" w:rsidR="00683884" w:rsidRPr="00683884" w:rsidRDefault="00683884" w:rsidP="00683884">
      <w:pPr>
        <w:pStyle w:val="ListParagraph"/>
        <w:numPr>
          <w:ilvl w:val="3"/>
          <w:numId w:val="1"/>
        </w:numPr>
        <w:spacing w:line="240" w:lineRule="auto"/>
        <w:rPr>
          <w:rFonts w:ascii="EB Garamond" w:hAnsi="EB Garamond"/>
        </w:rPr>
      </w:pPr>
      <w:proofErr w:type="spellStart"/>
      <w:r w:rsidRPr="00683884">
        <w:rPr>
          <w:rFonts w:ascii="EB Garamond" w:hAnsi="EB Garamond"/>
          <w:i/>
          <w:iCs/>
        </w:rPr>
        <w:t>Rimmaseu</w:t>
      </w:r>
      <w:proofErr w:type="spellEnd"/>
      <w:r>
        <w:rPr>
          <w:rFonts w:ascii="EB Garamond" w:hAnsi="EB Garamond"/>
          <w:i/>
          <w:iCs/>
        </w:rPr>
        <w:t xml:space="preserve"> </w:t>
      </w:r>
      <w:proofErr w:type="spellStart"/>
      <w:r w:rsidRPr="004E168B">
        <w:rPr>
          <w:rFonts w:ascii="EB Garamond" w:hAnsi="EB Garamond"/>
          <w:i/>
          <w:iCs/>
        </w:rPr>
        <w:t>þ</w:t>
      </w:r>
      <w:r>
        <w:rPr>
          <w:rFonts w:ascii="EB Garamond" w:hAnsi="EB Garamond"/>
          <w:i/>
          <w:iCs/>
        </w:rPr>
        <w:t>lii</w:t>
      </w:r>
      <w:proofErr w:type="spellEnd"/>
      <w:r>
        <w:rPr>
          <w:rFonts w:ascii="EB Garamond" w:hAnsi="EB Garamond"/>
          <w:i/>
          <w:iCs/>
        </w:rPr>
        <w:t xml:space="preserve">. </w:t>
      </w:r>
    </w:p>
    <w:p w14:paraId="6170200C" w14:textId="1329FB95" w:rsidR="00683884" w:rsidRDefault="00683884" w:rsidP="00683884">
      <w:pPr>
        <w:pStyle w:val="ListParagraph"/>
        <w:numPr>
          <w:ilvl w:val="3"/>
          <w:numId w:val="1"/>
        </w:numPr>
        <w:spacing w:line="240" w:lineRule="auto"/>
        <w:rPr>
          <w:rFonts w:ascii="EB Garamond" w:hAnsi="EB Garamond"/>
        </w:rPr>
      </w:pPr>
      <w:proofErr w:type="spellStart"/>
      <w:r>
        <w:rPr>
          <w:rFonts w:ascii="EB Garamond" w:hAnsi="EB Garamond"/>
          <w:i/>
          <w:iCs/>
        </w:rPr>
        <w:t>Rhink</w:t>
      </w:r>
      <w:proofErr w:type="spellEnd"/>
      <w:r>
        <w:rPr>
          <w:rFonts w:ascii="EB Garamond" w:hAnsi="EB Garamond"/>
          <w:i/>
          <w:iCs/>
        </w:rPr>
        <w:t xml:space="preserve"> </w:t>
      </w:r>
      <w:r>
        <w:rPr>
          <w:rFonts w:ascii="EB Garamond" w:hAnsi="EB Garamond"/>
        </w:rPr>
        <w:t xml:space="preserve">and </w:t>
      </w:r>
      <w:proofErr w:type="spellStart"/>
      <w:r w:rsidRPr="004E168B">
        <w:rPr>
          <w:rFonts w:ascii="EB Garamond" w:hAnsi="EB Garamond"/>
          <w:i/>
          <w:iCs/>
        </w:rPr>
        <w:t>þ</w:t>
      </w:r>
      <w:r>
        <w:rPr>
          <w:rFonts w:ascii="EB Garamond" w:hAnsi="EB Garamond"/>
          <w:i/>
          <w:iCs/>
        </w:rPr>
        <w:t>lii</w:t>
      </w:r>
      <w:proofErr w:type="spellEnd"/>
      <w:r>
        <w:rPr>
          <w:rFonts w:ascii="EB Garamond" w:hAnsi="EB Garamond"/>
        </w:rPr>
        <w:t xml:space="preserve"> are drink (noun) and flu (also noun), respectively. </w:t>
      </w:r>
    </w:p>
    <w:p w14:paraId="7AEFF5AC" w14:textId="0643580D" w:rsidR="00683884" w:rsidRDefault="00683884" w:rsidP="00683884">
      <w:pPr>
        <w:pStyle w:val="ListParagraph"/>
        <w:numPr>
          <w:ilvl w:val="3"/>
          <w:numId w:val="1"/>
        </w:numPr>
        <w:spacing w:line="240" w:lineRule="auto"/>
        <w:rPr>
          <w:rFonts w:ascii="EB Garamond" w:hAnsi="EB Garamond"/>
        </w:rPr>
      </w:pPr>
      <w:r>
        <w:rPr>
          <w:rFonts w:ascii="EB Garamond" w:hAnsi="EB Garamond"/>
        </w:rPr>
        <w:t xml:space="preserve">Note that the </w:t>
      </w:r>
      <w:r w:rsidRPr="00683884">
        <w:rPr>
          <w:rFonts w:ascii="EB Garamond" w:hAnsi="EB Garamond"/>
          <w:i/>
          <w:iCs/>
        </w:rPr>
        <w:t>get-oneself</w:t>
      </w:r>
      <w:r>
        <w:rPr>
          <w:rFonts w:ascii="EB Garamond" w:hAnsi="EB Garamond"/>
        </w:rPr>
        <w:t xml:space="preserve"> frame plus noun, in the perfect aspect, is used to show possession. In imperfect aspect, it assumes a receival or obtainment meaning (e.g., “it appears that I’m getting myself the flu”). The paradigmatic symmetry extends to the </w:t>
      </w:r>
      <w:r w:rsidRPr="00683884">
        <w:rPr>
          <w:rFonts w:ascii="EB Garamond" w:hAnsi="EB Garamond"/>
          <w:i/>
          <w:iCs/>
        </w:rPr>
        <w:t>go-ahead</w:t>
      </w:r>
      <w:r>
        <w:rPr>
          <w:rFonts w:ascii="EB Garamond" w:hAnsi="EB Garamond"/>
        </w:rPr>
        <w:t xml:space="preserve"> frame, which suggests conscious, intentional obtainment – in other words, picking and choosing (e.g., “I’m going ahead with whiskey tonight”). This key use of the frames isn’t yet covered by </w:t>
      </w:r>
      <w:proofErr w:type="gramStart"/>
      <w:r>
        <w:rPr>
          <w:rFonts w:ascii="EB Garamond" w:hAnsi="EB Garamond"/>
        </w:rPr>
        <w:t>the reference</w:t>
      </w:r>
      <w:proofErr w:type="gramEnd"/>
      <w:r>
        <w:rPr>
          <w:rFonts w:ascii="EB Garamond" w:hAnsi="EB Garamond"/>
        </w:rPr>
        <w:t xml:space="preserve"> grammar.</w:t>
      </w:r>
    </w:p>
    <w:p w14:paraId="2D39DDAC" w14:textId="70C8B314" w:rsidR="00C04055" w:rsidRDefault="00C04055" w:rsidP="00C04055">
      <w:pPr>
        <w:pStyle w:val="ListParagraph"/>
        <w:numPr>
          <w:ilvl w:val="4"/>
          <w:numId w:val="1"/>
        </w:numPr>
        <w:spacing w:line="240" w:lineRule="auto"/>
        <w:rPr>
          <w:rFonts w:ascii="EB Garamond" w:hAnsi="EB Garamond"/>
        </w:rPr>
      </w:pPr>
      <w:r>
        <w:rPr>
          <w:rFonts w:ascii="EB Garamond" w:hAnsi="EB Garamond"/>
        </w:rPr>
        <w:t xml:space="preserve">Sketching this out, I am thinking of ‘demoting’ or reframing the recognitional, habitual part of the verbal system. That grammatical pattern is simply a specific use case of the possession-related readings here across the volitional axis. </w:t>
      </w:r>
    </w:p>
    <w:p w14:paraId="6B99884E" w14:textId="77777777" w:rsidR="00483320" w:rsidRDefault="00483320" w:rsidP="00483320">
      <w:pPr>
        <w:pStyle w:val="ListParagraph"/>
        <w:numPr>
          <w:ilvl w:val="1"/>
          <w:numId w:val="1"/>
        </w:numPr>
        <w:spacing w:line="240" w:lineRule="auto"/>
        <w:rPr>
          <w:rFonts w:ascii="EB Garamond" w:hAnsi="EB Garamond"/>
        </w:rPr>
      </w:pPr>
      <w:r>
        <w:rPr>
          <w:rFonts w:ascii="EB Garamond" w:hAnsi="EB Garamond"/>
        </w:rPr>
        <w:t xml:space="preserve">Tests volitional, happenstance reading versus auto-benefit readings. </w:t>
      </w:r>
    </w:p>
    <w:p w14:paraId="7F4FE95F" w14:textId="0376F87D" w:rsidR="00326CEB" w:rsidRDefault="00326CEB" w:rsidP="00326CEB">
      <w:pPr>
        <w:pStyle w:val="ListParagraph"/>
        <w:numPr>
          <w:ilvl w:val="2"/>
          <w:numId w:val="1"/>
        </w:numPr>
        <w:spacing w:line="240" w:lineRule="auto"/>
        <w:rPr>
          <w:rFonts w:ascii="EB Garamond" w:hAnsi="EB Garamond"/>
        </w:rPr>
      </w:pPr>
      <w:r>
        <w:rPr>
          <w:rFonts w:ascii="EB Garamond" w:hAnsi="EB Garamond"/>
        </w:rPr>
        <w:t>“I gave her the book.”</w:t>
      </w:r>
    </w:p>
    <w:p w14:paraId="50DBB9D0" w14:textId="25F680B8" w:rsidR="00326CEB" w:rsidRDefault="00326CEB" w:rsidP="00326CEB">
      <w:pPr>
        <w:pStyle w:val="ListParagraph"/>
        <w:numPr>
          <w:ilvl w:val="3"/>
          <w:numId w:val="1"/>
        </w:numPr>
        <w:spacing w:line="240" w:lineRule="auto"/>
        <w:rPr>
          <w:rFonts w:ascii="EB Garamond" w:hAnsi="EB Garamond"/>
        </w:rPr>
      </w:pPr>
      <w:r>
        <w:rPr>
          <w:rFonts w:ascii="EB Garamond" w:hAnsi="EB Garamond"/>
        </w:rPr>
        <w:t xml:space="preserve">“Got them the book.” </w:t>
      </w:r>
      <w:proofErr w:type="spellStart"/>
      <w:r w:rsidRPr="00326CEB">
        <w:rPr>
          <w:rFonts w:ascii="EB Garamond" w:hAnsi="EB Garamond"/>
          <w:i/>
          <w:iCs/>
        </w:rPr>
        <w:t>Ritm</w:t>
      </w:r>
      <w:proofErr w:type="spellEnd"/>
      <w:r w:rsidRPr="00326CEB">
        <w:rPr>
          <w:rFonts w:ascii="EB Garamond" w:hAnsi="EB Garamond"/>
          <w:i/>
          <w:iCs/>
        </w:rPr>
        <w:t xml:space="preserve"> </w:t>
      </w:r>
      <w:r w:rsidR="00B60576">
        <w:rPr>
          <w:rFonts w:ascii="EB Garamond" w:hAnsi="EB Garamond"/>
          <w:i/>
          <w:iCs/>
        </w:rPr>
        <w:t>o</w:t>
      </w:r>
      <w:r w:rsidRPr="00326CEB">
        <w:rPr>
          <w:rFonts w:ascii="EB Garamond" w:hAnsi="EB Garamond"/>
          <w:i/>
          <w:iCs/>
        </w:rPr>
        <w:t xml:space="preserve"> </w:t>
      </w:r>
      <w:proofErr w:type="spellStart"/>
      <w:r w:rsidRPr="00326CEB">
        <w:rPr>
          <w:rFonts w:ascii="EB Garamond" w:hAnsi="EB Garamond"/>
          <w:i/>
          <w:iCs/>
        </w:rPr>
        <w:t>rhémstwè</w:t>
      </w:r>
      <w:proofErr w:type="spellEnd"/>
      <w:r>
        <w:rPr>
          <w:rFonts w:ascii="EB Garamond" w:hAnsi="EB Garamond"/>
        </w:rPr>
        <w:t xml:space="preserve">. </w:t>
      </w:r>
    </w:p>
    <w:p w14:paraId="1732C750" w14:textId="48609D48" w:rsidR="00326CEB" w:rsidRDefault="00326CEB" w:rsidP="00326CEB">
      <w:pPr>
        <w:pStyle w:val="ListParagraph"/>
        <w:numPr>
          <w:ilvl w:val="3"/>
          <w:numId w:val="1"/>
        </w:numPr>
        <w:spacing w:line="240" w:lineRule="auto"/>
        <w:rPr>
          <w:rFonts w:ascii="EB Garamond" w:hAnsi="EB Garamond"/>
        </w:rPr>
      </w:pPr>
      <w:r>
        <w:rPr>
          <w:rFonts w:ascii="EB Garamond" w:hAnsi="EB Garamond"/>
        </w:rPr>
        <w:t xml:space="preserve">The causal variant of the </w:t>
      </w:r>
      <w:r w:rsidRPr="00326CEB">
        <w:rPr>
          <w:rFonts w:ascii="EB Garamond" w:hAnsi="EB Garamond"/>
          <w:i/>
          <w:iCs/>
        </w:rPr>
        <w:t>get-oneself</w:t>
      </w:r>
      <w:r>
        <w:rPr>
          <w:rFonts w:ascii="EB Garamond" w:hAnsi="EB Garamond"/>
        </w:rPr>
        <w:t xml:space="preserve"> frame (basically without the “self” </w:t>
      </w:r>
      <w:proofErr w:type="gramStart"/>
      <w:r>
        <w:rPr>
          <w:rFonts w:ascii="EB Garamond" w:hAnsi="EB Garamond"/>
        </w:rPr>
        <w:t>part, or</w:t>
      </w:r>
      <w:proofErr w:type="gramEnd"/>
      <w:r>
        <w:rPr>
          <w:rFonts w:ascii="EB Garamond" w:hAnsi="EB Garamond"/>
        </w:rPr>
        <w:t xml:space="preserve"> </w:t>
      </w:r>
      <w:r w:rsidRPr="00326CEB">
        <w:rPr>
          <w:rFonts w:ascii="EB Garamond" w:hAnsi="EB Garamond"/>
          <w:i/>
          <w:iCs/>
        </w:rPr>
        <w:t>get-one</w:t>
      </w:r>
      <w:r>
        <w:rPr>
          <w:rFonts w:ascii="EB Garamond" w:hAnsi="EB Garamond"/>
        </w:rPr>
        <w:t xml:space="preserve">) is used then to give. The meaning extends from the discussion above: to give is to cause someone to have something. </w:t>
      </w:r>
      <w:r w:rsidR="00237289">
        <w:rPr>
          <w:rFonts w:ascii="EB Garamond" w:hAnsi="EB Garamond"/>
        </w:rPr>
        <w:t xml:space="preserve">While this extension is neat, it means that the idea of giving by default doesn’t really encode volition. To make volition (or lack thereof) explicit, one </w:t>
      </w:r>
      <w:r w:rsidR="00237289">
        <w:rPr>
          <w:rFonts w:ascii="EB Garamond" w:hAnsi="EB Garamond"/>
        </w:rPr>
        <w:lastRenderedPageBreak/>
        <w:t xml:space="preserve">can opt for the verb </w:t>
      </w:r>
      <w:r w:rsidR="00237289">
        <w:rPr>
          <w:rFonts w:ascii="EB Garamond" w:hAnsi="EB Garamond"/>
          <w:i/>
          <w:iCs/>
        </w:rPr>
        <w:t>rib</w:t>
      </w:r>
      <w:r w:rsidR="00237289">
        <w:rPr>
          <w:rFonts w:ascii="EB Garamond" w:hAnsi="EB Garamond"/>
        </w:rPr>
        <w:t xml:space="preserve"> (to “give”): </w:t>
      </w:r>
      <w:proofErr w:type="spellStart"/>
      <w:r w:rsidR="00237289" w:rsidRPr="00237289">
        <w:rPr>
          <w:rFonts w:ascii="EB Garamond" w:hAnsi="EB Garamond"/>
          <w:i/>
          <w:iCs/>
        </w:rPr>
        <w:t>Ouhen</w:t>
      </w:r>
      <w:proofErr w:type="spellEnd"/>
      <w:r w:rsidR="00237289" w:rsidRPr="00237289">
        <w:rPr>
          <w:rFonts w:ascii="EB Garamond" w:hAnsi="EB Garamond"/>
          <w:i/>
          <w:iCs/>
        </w:rPr>
        <w:t xml:space="preserve"> </w:t>
      </w:r>
      <w:proofErr w:type="spellStart"/>
      <w:r w:rsidR="00237289" w:rsidRPr="00237289">
        <w:rPr>
          <w:rFonts w:ascii="EB Garamond" w:hAnsi="EB Garamond"/>
          <w:i/>
          <w:iCs/>
        </w:rPr>
        <w:t>ribetoem</w:t>
      </w:r>
      <w:proofErr w:type="spellEnd"/>
      <w:r w:rsidR="00237289">
        <w:rPr>
          <w:rFonts w:ascii="EB Garamond" w:hAnsi="EB Garamond"/>
        </w:rPr>
        <w:t xml:space="preserve"> or </w:t>
      </w:r>
      <w:proofErr w:type="spellStart"/>
      <w:r w:rsidR="00237289" w:rsidRPr="00237289">
        <w:rPr>
          <w:rFonts w:ascii="EB Garamond" w:hAnsi="EB Garamond"/>
          <w:i/>
          <w:iCs/>
        </w:rPr>
        <w:t>rimmaseto</w:t>
      </w:r>
      <w:proofErr w:type="spellEnd"/>
      <w:r w:rsidR="00237289" w:rsidRPr="00237289">
        <w:rPr>
          <w:rFonts w:ascii="EB Garamond" w:hAnsi="EB Garamond"/>
          <w:i/>
          <w:iCs/>
        </w:rPr>
        <w:t xml:space="preserve"> </w:t>
      </w:r>
      <w:proofErr w:type="spellStart"/>
      <w:r w:rsidR="00237289" w:rsidRPr="00237289">
        <w:rPr>
          <w:rFonts w:ascii="EB Garamond" w:hAnsi="EB Garamond"/>
          <w:i/>
          <w:iCs/>
        </w:rPr>
        <w:t>ribetoem</w:t>
      </w:r>
      <w:proofErr w:type="spellEnd"/>
      <w:r w:rsidR="00237289">
        <w:rPr>
          <w:rFonts w:ascii="EB Garamond" w:hAnsi="EB Garamond"/>
          <w:i/>
          <w:iCs/>
        </w:rPr>
        <w:t xml:space="preserve"> </w:t>
      </w:r>
      <w:r w:rsidR="00237289">
        <w:rPr>
          <w:rFonts w:ascii="EB Garamond" w:hAnsi="EB Garamond"/>
        </w:rPr>
        <w:t xml:space="preserve">(“give-it-to-them”). </w:t>
      </w:r>
    </w:p>
    <w:p w14:paraId="216E626B" w14:textId="19987BC6" w:rsidR="00B16CD3" w:rsidRDefault="00B16CD3" w:rsidP="00326CEB">
      <w:pPr>
        <w:pStyle w:val="ListParagraph"/>
        <w:numPr>
          <w:ilvl w:val="3"/>
          <w:numId w:val="1"/>
        </w:numPr>
        <w:spacing w:line="240" w:lineRule="auto"/>
        <w:rPr>
          <w:rFonts w:ascii="EB Garamond" w:hAnsi="EB Garamond"/>
        </w:rPr>
      </w:pPr>
      <w:proofErr w:type="spellStart"/>
      <w:r>
        <w:rPr>
          <w:rFonts w:ascii="EB Garamond" w:hAnsi="EB Garamond"/>
          <w:i/>
          <w:iCs/>
        </w:rPr>
        <w:t>R</w:t>
      </w:r>
      <w:r w:rsidRPr="00326CEB">
        <w:rPr>
          <w:rFonts w:ascii="EB Garamond" w:hAnsi="EB Garamond"/>
          <w:i/>
          <w:iCs/>
        </w:rPr>
        <w:t>hémstwè</w:t>
      </w:r>
      <w:proofErr w:type="spellEnd"/>
      <w:r>
        <w:rPr>
          <w:rFonts w:ascii="EB Garamond" w:hAnsi="EB Garamond"/>
          <w:i/>
          <w:iCs/>
        </w:rPr>
        <w:t xml:space="preserve">: </w:t>
      </w:r>
      <w:r>
        <w:rPr>
          <w:rFonts w:ascii="EB Garamond" w:hAnsi="EB Garamond"/>
        </w:rPr>
        <w:t xml:space="preserve">noun, meaning book. Notably not from GA source. It comes from a nonce word </w:t>
      </w:r>
      <w:proofErr w:type="spellStart"/>
      <w:r>
        <w:rPr>
          <w:rFonts w:ascii="EB Garamond" w:hAnsi="EB Garamond"/>
          <w:i/>
          <w:iCs/>
        </w:rPr>
        <w:t>gramstervate</w:t>
      </w:r>
      <w:proofErr w:type="spellEnd"/>
      <w:r>
        <w:rPr>
          <w:rFonts w:ascii="EB Garamond" w:hAnsi="EB Garamond"/>
          <w:i/>
          <w:iCs/>
        </w:rPr>
        <w:t xml:space="preserve">, </w:t>
      </w:r>
      <w:r>
        <w:rPr>
          <w:rFonts w:ascii="EB Garamond" w:hAnsi="EB Garamond"/>
        </w:rPr>
        <w:t xml:space="preserve">which my kid made up when she was </w:t>
      </w:r>
      <w:proofErr w:type="gramStart"/>
      <w:r>
        <w:rPr>
          <w:rFonts w:ascii="EB Garamond" w:hAnsi="EB Garamond"/>
        </w:rPr>
        <w:t>four-years-old</w:t>
      </w:r>
      <w:proofErr w:type="gramEnd"/>
      <w:r>
        <w:rPr>
          <w:rFonts w:ascii="EB Garamond" w:hAnsi="EB Garamond"/>
        </w:rPr>
        <w:t xml:space="preserve"> to describe her </w:t>
      </w:r>
      <w:r w:rsidR="00B60576">
        <w:rPr>
          <w:rFonts w:ascii="EB Garamond" w:hAnsi="EB Garamond"/>
        </w:rPr>
        <w:t xml:space="preserve">notebook. </w:t>
      </w:r>
    </w:p>
    <w:p w14:paraId="7FAC1649" w14:textId="6B815C17" w:rsidR="00326CEB" w:rsidRDefault="00326CEB" w:rsidP="00326CEB">
      <w:pPr>
        <w:pStyle w:val="ListParagraph"/>
        <w:numPr>
          <w:ilvl w:val="3"/>
          <w:numId w:val="1"/>
        </w:numPr>
        <w:spacing w:line="240" w:lineRule="auto"/>
        <w:rPr>
          <w:rFonts w:ascii="EB Garamond" w:hAnsi="EB Garamond"/>
        </w:rPr>
      </w:pPr>
      <w:r>
        <w:rPr>
          <w:rFonts w:ascii="EB Garamond" w:hAnsi="EB Garamond"/>
        </w:rPr>
        <w:t>Note that while the GA sentence makes definitiveness explicit, this is not so with the dialect sentence, which could have the book either definite or indefinit</w:t>
      </w:r>
      <w:r w:rsidR="00B60576">
        <w:rPr>
          <w:rFonts w:ascii="EB Garamond" w:hAnsi="EB Garamond"/>
        </w:rPr>
        <w:t>e</w:t>
      </w:r>
      <w:r>
        <w:rPr>
          <w:rFonts w:ascii="EB Garamond" w:hAnsi="EB Garamond"/>
        </w:rPr>
        <w:t xml:space="preserve">. To </w:t>
      </w:r>
      <w:r w:rsidR="00B60576">
        <w:rPr>
          <w:rFonts w:ascii="EB Garamond" w:hAnsi="EB Garamond"/>
        </w:rPr>
        <w:t>express definitiveness here</w:t>
      </w:r>
      <w:r>
        <w:rPr>
          <w:rFonts w:ascii="EB Garamond" w:hAnsi="EB Garamond"/>
        </w:rPr>
        <w:t xml:space="preserve">, you </w:t>
      </w:r>
      <w:r w:rsidR="00B60576">
        <w:rPr>
          <w:rFonts w:ascii="EB Garamond" w:hAnsi="EB Garamond"/>
        </w:rPr>
        <w:t>c</w:t>
      </w:r>
      <w:r>
        <w:rPr>
          <w:rFonts w:ascii="EB Garamond" w:hAnsi="EB Garamond"/>
        </w:rPr>
        <w:t xml:space="preserve">ould </w:t>
      </w:r>
      <w:r w:rsidR="00B60576">
        <w:rPr>
          <w:rFonts w:ascii="EB Garamond" w:hAnsi="EB Garamond"/>
        </w:rPr>
        <w:t>use the topic marker that presumes definitiveness</w:t>
      </w:r>
      <w:r>
        <w:rPr>
          <w:rFonts w:ascii="EB Garamond" w:hAnsi="EB Garamond"/>
        </w:rPr>
        <w:t xml:space="preserve">: </w:t>
      </w:r>
    </w:p>
    <w:p w14:paraId="1900C67D" w14:textId="2326E5E4" w:rsidR="00326CEB" w:rsidRPr="00237289" w:rsidRDefault="00326CEB" w:rsidP="00326CEB">
      <w:pPr>
        <w:pStyle w:val="ListParagraph"/>
        <w:numPr>
          <w:ilvl w:val="4"/>
          <w:numId w:val="1"/>
        </w:numPr>
        <w:spacing w:line="240" w:lineRule="auto"/>
        <w:rPr>
          <w:rFonts w:ascii="EB Garamond" w:hAnsi="EB Garamond"/>
        </w:rPr>
      </w:pPr>
      <w:r w:rsidRPr="00237289">
        <w:rPr>
          <w:rFonts w:ascii="EB Garamond" w:hAnsi="EB Garamond"/>
        </w:rPr>
        <w:t xml:space="preserve">“(you) know the book (which we have been talking about), (I) went ahead and gave it to them.” </w:t>
      </w:r>
      <w:r w:rsidRPr="00237289">
        <w:rPr>
          <w:rFonts w:ascii="EB Garamond" w:hAnsi="EB Garamond"/>
          <w:i/>
          <w:iCs/>
        </w:rPr>
        <w:t xml:space="preserve">Nou </w:t>
      </w:r>
      <w:proofErr w:type="spellStart"/>
      <w:r w:rsidRPr="00237289">
        <w:rPr>
          <w:rFonts w:ascii="EB Garamond" w:hAnsi="EB Garamond"/>
          <w:i/>
          <w:iCs/>
        </w:rPr>
        <w:t>rhémstwè</w:t>
      </w:r>
      <w:proofErr w:type="spellEnd"/>
      <w:r w:rsidRPr="00237289">
        <w:rPr>
          <w:rFonts w:ascii="EB Garamond" w:hAnsi="EB Garamond"/>
          <w:i/>
          <w:iCs/>
        </w:rPr>
        <w:t xml:space="preserve">, </w:t>
      </w:r>
      <w:proofErr w:type="spellStart"/>
      <w:r w:rsidRPr="00237289">
        <w:rPr>
          <w:rFonts w:ascii="EB Garamond" w:hAnsi="EB Garamond"/>
          <w:i/>
          <w:iCs/>
        </w:rPr>
        <w:t>beųneun</w:t>
      </w:r>
      <w:proofErr w:type="spellEnd"/>
      <w:r w:rsidRPr="00237289">
        <w:rPr>
          <w:rFonts w:ascii="EB Garamond" w:hAnsi="EB Garamond"/>
          <w:i/>
          <w:iCs/>
        </w:rPr>
        <w:t xml:space="preserve"> </w:t>
      </w:r>
      <w:proofErr w:type="spellStart"/>
      <w:r w:rsidRPr="00237289">
        <w:rPr>
          <w:rFonts w:ascii="EB Garamond" w:hAnsi="EB Garamond"/>
          <w:i/>
          <w:iCs/>
        </w:rPr>
        <w:t>reibetoem</w:t>
      </w:r>
      <w:proofErr w:type="spellEnd"/>
      <w:r w:rsidRPr="00237289">
        <w:rPr>
          <w:rFonts w:ascii="EB Garamond" w:hAnsi="EB Garamond"/>
        </w:rPr>
        <w:t xml:space="preserve">. Note that the sentence variations “(you) know the book, (I) got them it” or “got it to them” are ungrammatical. Hence the use of </w:t>
      </w:r>
      <w:r w:rsidR="00237289" w:rsidRPr="00237289">
        <w:rPr>
          <w:rFonts w:ascii="EB Garamond" w:hAnsi="EB Garamond"/>
          <w:i/>
          <w:iCs/>
        </w:rPr>
        <w:t>rib</w:t>
      </w:r>
      <w:r w:rsidR="00237289" w:rsidRPr="00237289">
        <w:rPr>
          <w:rFonts w:ascii="EB Garamond" w:hAnsi="EB Garamond"/>
        </w:rPr>
        <w:t xml:space="preserve"> (meaning “to </w:t>
      </w:r>
      <w:r w:rsidRPr="00237289">
        <w:rPr>
          <w:rFonts w:ascii="EB Garamond" w:hAnsi="EB Garamond"/>
        </w:rPr>
        <w:t>give</w:t>
      </w:r>
      <w:r w:rsidR="00237289" w:rsidRPr="00237289">
        <w:rPr>
          <w:rFonts w:ascii="EB Garamond" w:hAnsi="EB Garamond"/>
        </w:rPr>
        <w:t xml:space="preserve">”, in perfect aspect form </w:t>
      </w:r>
      <w:proofErr w:type="spellStart"/>
      <w:r w:rsidR="00237289" w:rsidRPr="00237289">
        <w:rPr>
          <w:rFonts w:ascii="EB Garamond" w:hAnsi="EB Garamond"/>
          <w:i/>
          <w:iCs/>
        </w:rPr>
        <w:t>reib</w:t>
      </w:r>
      <w:proofErr w:type="spellEnd"/>
      <w:r w:rsidR="00237289" w:rsidRPr="00237289">
        <w:rPr>
          <w:rFonts w:ascii="EB Garamond" w:hAnsi="EB Garamond"/>
        </w:rPr>
        <w:t xml:space="preserve">, analogous to “gave”, along with pronoun suffixes) with the volitional </w:t>
      </w:r>
      <w:r w:rsidR="00237289" w:rsidRPr="00237289">
        <w:rPr>
          <w:rFonts w:ascii="EB Garamond" w:hAnsi="EB Garamond"/>
          <w:i/>
          <w:iCs/>
        </w:rPr>
        <w:t xml:space="preserve">go-ahead </w:t>
      </w:r>
      <w:r w:rsidR="00237289" w:rsidRPr="00237289">
        <w:rPr>
          <w:rFonts w:ascii="EB Garamond" w:hAnsi="EB Garamond"/>
        </w:rPr>
        <w:t xml:space="preserve">frame above. </w:t>
      </w:r>
    </w:p>
    <w:p w14:paraId="34C20BE6" w14:textId="0278ACE5" w:rsidR="00326CEB" w:rsidRDefault="00326CEB" w:rsidP="00326CEB">
      <w:pPr>
        <w:pStyle w:val="ListParagraph"/>
        <w:numPr>
          <w:ilvl w:val="2"/>
          <w:numId w:val="1"/>
        </w:numPr>
        <w:spacing w:line="240" w:lineRule="auto"/>
        <w:rPr>
          <w:rFonts w:ascii="EB Garamond" w:hAnsi="EB Garamond"/>
        </w:rPr>
      </w:pPr>
      <w:r>
        <w:rPr>
          <w:rFonts w:ascii="EB Garamond" w:hAnsi="EB Garamond"/>
        </w:rPr>
        <w:t>“I ended up giving it away.”</w:t>
      </w:r>
    </w:p>
    <w:p w14:paraId="4257866F" w14:textId="25C0E11E" w:rsidR="00237289" w:rsidRDefault="00237289" w:rsidP="00237289">
      <w:pPr>
        <w:pStyle w:val="ListParagraph"/>
        <w:numPr>
          <w:ilvl w:val="3"/>
          <w:numId w:val="1"/>
        </w:numPr>
        <w:spacing w:line="240" w:lineRule="auto"/>
        <w:rPr>
          <w:rFonts w:ascii="EB Garamond" w:hAnsi="EB Garamond"/>
        </w:rPr>
      </w:pPr>
      <w:r>
        <w:rPr>
          <w:rFonts w:ascii="EB Garamond" w:hAnsi="EB Garamond"/>
        </w:rPr>
        <w:t xml:space="preserve">Not quite possible with the casual form. Instead use a separate verb for “to give” in non-volitional get-oneself frame: </w:t>
      </w:r>
      <w:proofErr w:type="spellStart"/>
      <w:r w:rsidRPr="00237289">
        <w:rPr>
          <w:rFonts w:ascii="EB Garamond" w:hAnsi="EB Garamond"/>
          <w:i/>
          <w:iCs/>
        </w:rPr>
        <w:t>Rimmaseto</w:t>
      </w:r>
      <w:proofErr w:type="spellEnd"/>
      <w:r w:rsidRPr="00237289">
        <w:rPr>
          <w:rFonts w:ascii="EB Garamond" w:hAnsi="EB Garamond"/>
          <w:i/>
          <w:iCs/>
        </w:rPr>
        <w:t xml:space="preserve"> </w:t>
      </w:r>
      <w:proofErr w:type="spellStart"/>
      <w:r w:rsidRPr="00237289">
        <w:rPr>
          <w:rFonts w:ascii="EB Garamond" w:hAnsi="EB Garamond"/>
          <w:i/>
          <w:iCs/>
        </w:rPr>
        <w:t>ribetoem</w:t>
      </w:r>
      <w:proofErr w:type="spellEnd"/>
      <w:r>
        <w:rPr>
          <w:rFonts w:ascii="EB Garamond" w:hAnsi="EB Garamond"/>
        </w:rPr>
        <w:t xml:space="preserve">. </w:t>
      </w:r>
    </w:p>
    <w:p w14:paraId="71DD7418" w14:textId="77777777" w:rsidR="00483320" w:rsidRDefault="00483320" w:rsidP="00483320">
      <w:pPr>
        <w:pStyle w:val="ListParagraph"/>
        <w:numPr>
          <w:ilvl w:val="1"/>
          <w:numId w:val="1"/>
        </w:numPr>
        <w:spacing w:line="240" w:lineRule="auto"/>
        <w:rPr>
          <w:rFonts w:ascii="EB Garamond" w:hAnsi="EB Garamond"/>
        </w:rPr>
      </w:pPr>
      <w:r>
        <w:rPr>
          <w:rFonts w:ascii="EB Garamond" w:hAnsi="EB Garamond"/>
        </w:rPr>
        <w:t xml:space="preserve">Tests </w:t>
      </w:r>
      <w:r>
        <w:rPr>
          <w:rFonts w:ascii="EB Garamond" w:hAnsi="EB Garamond"/>
          <w:i/>
          <w:iCs/>
        </w:rPr>
        <w:t>have</w:t>
      </w:r>
      <w:r>
        <w:rPr>
          <w:rFonts w:ascii="EB Garamond" w:hAnsi="EB Garamond"/>
        </w:rPr>
        <w:t xml:space="preserve"> verb and meaning. </w:t>
      </w:r>
    </w:p>
    <w:p w14:paraId="69A70CC6" w14:textId="1DECDC4A" w:rsidR="00237289" w:rsidRDefault="00237289" w:rsidP="00237289">
      <w:pPr>
        <w:pStyle w:val="ListParagraph"/>
        <w:numPr>
          <w:ilvl w:val="2"/>
          <w:numId w:val="1"/>
        </w:numPr>
        <w:spacing w:line="240" w:lineRule="auto"/>
        <w:rPr>
          <w:rFonts w:ascii="EB Garamond" w:hAnsi="EB Garamond"/>
        </w:rPr>
      </w:pPr>
      <w:r>
        <w:rPr>
          <w:rFonts w:ascii="EB Garamond" w:hAnsi="EB Garamond"/>
        </w:rPr>
        <w:t xml:space="preserve">“I have a car”. </w:t>
      </w:r>
    </w:p>
    <w:p w14:paraId="7FEB4D61" w14:textId="6C4E46EC" w:rsidR="00237289" w:rsidRDefault="00237289" w:rsidP="00237289">
      <w:pPr>
        <w:pStyle w:val="ListParagraph"/>
        <w:numPr>
          <w:ilvl w:val="3"/>
          <w:numId w:val="1"/>
        </w:numPr>
        <w:spacing w:line="240" w:lineRule="auto"/>
        <w:rPr>
          <w:rFonts w:ascii="EB Garamond" w:hAnsi="EB Garamond"/>
        </w:rPr>
      </w:pPr>
      <w:r>
        <w:rPr>
          <w:rFonts w:ascii="EB Garamond" w:hAnsi="EB Garamond"/>
        </w:rPr>
        <w:t xml:space="preserve">“Got myself a vehicle”. </w:t>
      </w:r>
      <w:proofErr w:type="spellStart"/>
      <w:r w:rsidRPr="00237289">
        <w:rPr>
          <w:rFonts w:ascii="EB Garamond" w:hAnsi="EB Garamond"/>
          <w:i/>
          <w:iCs/>
        </w:rPr>
        <w:t>Rimmaseu</w:t>
      </w:r>
      <w:proofErr w:type="spellEnd"/>
      <w:r w:rsidRPr="00237289">
        <w:rPr>
          <w:rFonts w:ascii="EB Garamond" w:hAnsi="EB Garamond"/>
          <w:i/>
          <w:iCs/>
        </w:rPr>
        <w:t xml:space="preserve"> </w:t>
      </w:r>
      <w:proofErr w:type="spellStart"/>
      <w:r w:rsidRPr="00237289">
        <w:rPr>
          <w:rFonts w:ascii="EB Garamond" w:hAnsi="EB Garamond"/>
          <w:i/>
          <w:iCs/>
        </w:rPr>
        <w:t>beikw</w:t>
      </w:r>
      <w:proofErr w:type="spellEnd"/>
      <w:r>
        <w:rPr>
          <w:rFonts w:ascii="EB Garamond" w:hAnsi="EB Garamond"/>
        </w:rPr>
        <w:t xml:space="preserve">. See discussion above. </w:t>
      </w:r>
    </w:p>
    <w:p w14:paraId="6FD54CA1" w14:textId="2413C154" w:rsidR="00237289" w:rsidRDefault="00237289" w:rsidP="00237289">
      <w:pPr>
        <w:pStyle w:val="ListParagraph"/>
        <w:numPr>
          <w:ilvl w:val="2"/>
          <w:numId w:val="1"/>
        </w:numPr>
        <w:spacing w:line="240" w:lineRule="auto"/>
        <w:rPr>
          <w:rFonts w:ascii="EB Garamond" w:hAnsi="EB Garamond"/>
        </w:rPr>
      </w:pPr>
      <w:r>
        <w:rPr>
          <w:rFonts w:ascii="EB Garamond" w:hAnsi="EB Garamond"/>
        </w:rPr>
        <w:t xml:space="preserve">Mere having. </w:t>
      </w:r>
    </w:p>
    <w:p w14:paraId="32DF541C" w14:textId="69C7DC45" w:rsidR="00237289" w:rsidRDefault="00237289" w:rsidP="00237289">
      <w:pPr>
        <w:pStyle w:val="ListParagraph"/>
        <w:numPr>
          <w:ilvl w:val="3"/>
          <w:numId w:val="1"/>
        </w:numPr>
        <w:spacing w:line="240" w:lineRule="auto"/>
        <w:rPr>
          <w:rFonts w:ascii="EB Garamond" w:hAnsi="EB Garamond"/>
        </w:rPr>
      </w:pPr>
      <w:r>
        <w:rPr>
          <w:rFonts w:ascii="EB Garamond" w:hAnsi="EB Garamond"/>
        </w:rPr>
        <w:t>Use a separate verb for “to have”, which comes from the GA verb “to own”. “I go ahead and own a vehicle”</w:t>
      </w:r>
      <w:r w:rsidR="00081150">
        <w:rPr>
          <w:rFonts w:ascii="EB Garamond" w:hAnsi="EB Garamond"/>
        </w:rPr>
        <w:t xml:space="preserve">, </w:t>
      </w:r>
      <w:r w:rsidR="00081150" w:rsidRPr="00081150">
        <w:rPr>
          <w:rFonts w:ascii="EB Garamond" w:hAnsi="EB Garamond"/>
          <w:i/>
          <w:iCs/>
        </w:rPr>
        <w:t xml:space="preserve">E </w:t>
      </w:r>
      <w:proofErr w:type="spellStart"/>
      <w:r w:rsidR="00081150" w:rsidRPr="00081150">
        <w:rPr>
          <w:rFonts w:ascii="EB Garamond" w:hAnsi="EB Garamond"/>
          <w:i/>
          <w:iCs/>
        </w:rPr>
        <w:t>ouhen</w:t>
      </w:r>
      <w:proofErr w:type="spellEnd"/>
      <w:r w:rsidR="00081150" w:rsidRPr="00081150">
        <w:rPr>
          <w:rFonts w:ascii="EB Garamond" w:hAnsi="EB Garamond"/>
          <w:i/>
          <w:iCs/>
        </w:rPr>
        <w:t xml:space="preserve"> ǫ </w:t>
      </w:r>
      <w:r w:rsidR="00B60576">
        <w:rPr>
          <w:rFonts w:ascii="EB Garamond" w:hAnsi="EB Garamond"/>
          <w:i/>
          <w:iCs/>
        </w:rPr>
        <w:t>o</w:t>
      </w:r>
      <w:r w:rsidR="00081150" w:rsidRPr="00081150">
        <w:rPr>
          <w:rFonts w:ascii="EB Garamond" w:hAnsi="EB Garamond"/>
          <w:i/>
          <w:iCs/>
        </w:rPr>
        <w:t xml:space="preserve"> </w:t>
      </w:r>
      <w:proofErr w:type="spellStart"/>
      <w:r w:rsidR="00081150" w:rsidRPr="00081150">
        <w:rPr>
          <w:rFonts w:ascii="EB Garamond" w:hAnsi="EB Garamond"/>
          <w:i/>
          <w:iCs/>
        </w:rPr>
        <w:t>beikw</w:t>
      </w:r>
      <w:proofErr w:type="spellEnd"/>
      <w:r w:rsidR="00081150">
        <w:rPr>
          <w:rFonts w:ascii="EB Garamond" w:hAnsi="EB Garamond"/>
        </w:rPr>
        <w:t xml:space="preserve">, suggests choosing to own a car (when they live in a walkable city and don’t </w:t>
      </w:r>
      <w:proofErr w:type="gramStart"/>
      <w:r w:rsidR="00081150">
        <w:rPr>
          <w:rFonts w:ascii="EB Garamond" w:hAnsi="EB Garamond"/>
        </w:rPr>
        <w:t>actually need</w:t>
      </w:r>
      <w:proofErr w:type="gramEnd"/>
      <w:r w:rsidR="00081150">
        <w:rPr>
          <w:rFonts w:ascii="EB Garamond" w:hAnsi="EB Garamond"/>
        </w:rPr>
        <w:t xml:space="preserve"> a car; the intention is emphasized).  </w:t>
      </w:r>
    </w:p>
    <w:p w14:paraId="43C8EAF0" w14:textId="76AF0A43" w:rsidR="00081150" w:rsidRDefault="00081150" w:rsidP="00237289">
      <w:pPr>
        <w:pStyle w:val="ListParagraph"/>
        <w:numPr>
          <w:ilvl w:val="3"/>
          <w:numId w:val="1"/>
        </w:numPr>
        <w:spacing w:line="240" w:lineRule="auto"/>
        <w:rPr>
          <w:rFonts w:ascii="EB Garamond" w:hAnsi="EB Garamond"/>
        </w:rPr>
      </w:pPr>
      <w:r>
        <w:rPr>
          <w:rFonts w:ascii="EB Garamond" w:hAnsi="EB Garamond"/>
        </w:rPr>
        <w:t xml:space="preserve">I need to tweak verbal and </w:t>
      </w:r>
      <w:proofErr w:type="spellStart"/>
      <w:r>
        <w:rPr>
          <w:rFonts w:ascii="EB Garamond" w:hAnsi="EB Garamond"/>
        </w:rPr>
        <w:t>pronomial</w:t>
      </w:r>
      <w:proofErr w:type="spellEnd"/>
      <w:r>
        <w:rPr>
          <w:rFonts w:ascii="EB Garamond" w:hAnsi="EB Garamond"/>
        </w:rPr>
        <w:t xml:space="preserve"> paradigms. “I” should be </w:t>
      </w:r>
      <w:r w:rsidRPr="00081150">
        <w:rPr>
          <w:rFonts w:ascii="EB Garamond" w:hAnsi="EB Garamond"/>
          <w:i/>
          <w:iCs/>
        </w:rPr>
        <w:t>e</w:t>
      </w:r>
      <w:r>
        <w:rPr>
          <w:rFonts w:ascii="EB Garamond" w:hAnsi="EB Garamond"/>
        </w:rPr>
        <w:t xml:space="preserve">, not </w:t>
      </w:r>
      <w:proofErr w:type="spellStart"/>
      <w:r w:rsidRPr="00081150">
        <w:rPr>
          <w:rFonts w:ascii="EB Garamond" w:hAnsi="EB Garamond"/>
          <w:i/>
          <w:iCs/>
        </w:rPr>
        <w:t>eu</w:t>
      </w:r>
      <w:proofErr w:type="spellEnd"/>
      <w:r>
        <w:rPr>
          <w:rFonts w:ascii="EB Garamond" w:hAnsi="EB Garamond"/>
        </w:rPr>
        <w:t xml:space="preserve"> (irregular, since these weak pronouns are always unstressed). Habitual aspect </w:t>
      </w:r>
      <w:r w:rsidRPr="00081150">
        <w:rPr>
          <w:rFonts w:ascii="EB Garamond" w:hAnsi="EB Garamond"/>
          <w:i/>
          <w:iCs/>
        </w:rPr>
        <w:t>go-ahead</w:t>
      </w:r>
      <w:r>
        <w:rPr>
          <w:rFonts w:ascii="EB Garamond" w:hAnsi="EB Garamond"/>
        </w:rPr>
        <w:t xml:space="preserve"> form should be </w:t>
      </w:r>
      <w:proofErr w:type="spellStart"/>
      <w:r w:rsidRPr="00081150">
        <w:rPr>
          <w:rFonts w:ascii="EB Garamond" w:hAnsi="EB Garamond"/>
          <w:i/>
          <w:iCs/>
        </w:rPr>
        <w:t>ouhen</w:t>
      </w:r>
      <w:proofErr w:type="spellEnd"/>
      <w:r>
        <w:rPr>
          <w:rFonts w:ascii="EB Garamond" w:hAnsi="EB Garamond"/>
        </w:rPr>
        <w:t xml:space="preserve"> not </w:t>
      </w:r>
      <w:proofErr w:type="spellStart"/>
      <w:r w:rsidRPr="00081150">
        <w:rPr>
          <w:rFonts w:ascii="EB Garamond" w:hAnsi="EB Garamond"/>
          <w:i/>
          <w:iCs/>
        </w:rPr>
        <w:t>ohen</w:t>
      </w:r>
      <w:proofErr w:type="spellEnd"/>
      <w:r>
        <w:rPr>
          <w:rFonts w:ascii="EB Garamond" w:hAnsi="EB Garamond"/>
        </w:rPr>
        <w:t xml:space="preserve">. </w:t>
      </w:r>
    </w:p>
    <w:p w14:paraId="3B96DBCC" w14:textId="327838C6" w:rsidR="00081150" w:rsidRDefault="00081150" w:rsidP="00237289">
      <w:pPr>
        <w:pStyle w:val="ListParagraph"/>
        <w:numPr>
          <w:ilvl w:val="3"/>
          <w:numId w:val="1"/>
        </w:numPr>
        <w:spacing w:line="240" w:lineRule="auto"/>
        <w:rPr>
          <w:rFonts w:ascii="EB Garamond" w:hAnsi="EB Garamond"/>
        </w:rPr>
      </w:pPr>
      <w:r>
        <w:rPr>
          <w:rFonts w:ascii="EB Garamond" w:hAnsi="EB Garamond"/>
        </w:rPr>
        <w:t>Use the “to own” verb with get-</w:t>
      </w:r>
      <w:proofErr w:type="spellStart"/>
      <w:r>
        <w:rPr>
          <w:rFonts w:ascii="EB Garamond" w:hAnsi="EB Garamond"/>
        </w:rPr>
        <w:t>onself</w:t>
      </w:r>
      <w:proofErr w:type="spellEnd"/>
      <w:r>
        <w:rPr>
          <w:rFonts w:ascii="EB Garamond" w:hAnsi="EB Garamond"/>
        </w:rPr>
        <w:t xml:space="preserve"> frame to reduce that emphasis on intention and have it </w:t>
      </w:r>
      <w:proofErr w:type="gramStart"/>
      <w:r>
        <w:rPr>
          <w:rFonts w:ascii="EB Garamond" w:hAnsi="EB Garamond"/>
        </w:rPr>
        <w:t>be</w:t>
      </w:r>
      <w:proofErr w:type="gramEnd"/>
      <w:r>
        <w:rPr>
          <w:rFonts w:ascii="EB Garamond" w:hAnsi="EB Garamond"/>
        </w:rPr>
        <w:t xml:space="preserve"> more neutral: </w:t>
      </w:r>
      <w:r w:rsidRPr="00081150">
        <w:rPr>
          <w:rFonts w:ascii="EB Garamond" w:hAnsi="EB Garamond"/>
          <w:i/>
          <w:iCs/>
        </w:rPr>
        <w:t xml:space="preserve">E </w:t>
      </w:r>
      <w:proofErr w:type="spellStart"/>
      <w:r w:rsidRPr="00081150">
        <w:rPr>
          <w:rFonts w:ascii="EB Garamond" w:hAnsi="EB Garamond"/>
          <w:i/>
          <w:iCs/>
        </w:rPr>
        <w:t>rimmaseto</w:t>
      </w:r>
      <w:proofErr w:type="spellEnd"/>
      <w:r w:rsidRPr="00081150">
        <w:rPr>
          <w:rFonts w:ascii="EB Garamond" w:hAnsi="EB Garamond"/>
          <w:i/>
          <w:iCs/>
        </w:rPr>
        <w:t xml:space="preserve"> </w:t>
      </w:r>
      <w:proofErr w:type="spellStart"/>
      <w:r w:rsidRPr="00081150">
        <w:rPr>
          <w:rFonts w:ascii="EB Garamond" w:hAnsi="EB Garamond"/>
          <w:i/>
          <w:iCs/>
        </w:rPr>
        <w:t>ǫıĩ</w:t>
      </w:r>
      <w:proofErr w:type="spellEnd"/>
      <w:r w:rsidRPr="00081150">
        <w:rPr>
          <w:rFonts w:ascii="EB Garamond" w:hAnsi="EB Garamond"/>
          <w:i/>
          <w:iCs/>
        </w:rPr>
        <w:t xml:space="preserve"> </w:t>
      </w:r>
      <w:r w:rsidR="00B60576">
        <w:rPr>
          <w:rFonts w:ascii="EB Garamond" w:hAnsi="EB Garamond"/>
          <w:i/>
          <w:iCs/>
        </w:rPr>
        <w:t>o</w:t>
      </w:r>
      <w:r w:rsidRPr="00081150">
        <w:rPr>
          <w:rFonts w:ascii="EB Garamond" w:hAnsi="EB Garamond"/>
          <w:i/>
          <w:iCs/>
        </w:rPr>
        <w:t xml:space="preserve"> </w:t>
      </w:r>
      <w:proofErr w:type="spellStart"/>
      <w:r w:rsidRPr="00081150">
        <w:rPr>
          <w:rFonts w:ascii="EB Garamond" w:hAnsi="EB Garamond"/>
          <w:i/>
          <w:iCs/>
        </w:rPr>
        <w:t>beikw</w:t>
      </w:r>
      <w:proofErr w:type="spellEnd"/>
      <w:r w:rsidRPr="00081150">
        <w:rPr>
          <w:rFonts w:ascii="EB Garamond" w:hAnsi="EB Garamond"/>
        </w:rPr>
        <w:t>.</w:t>
      </w:r>
    </w:p>
    <w:p w14:paraId="2EC62798" w14:textId="0DFC42EC" w:rsidR="00483320" w:rsidRPr="00D05E76" w:rsidRDefault="00483320" w:rsidP="00483320">
      <w:pPr>
        <w:pStyle w:val="ListParagraph"/>
        <w:numPr>
          <w:ilvl w:val="1"/>
          <w:numId w:val="1"/>
        </w:numPr>
        <w:spacing w:line="240" w:lineRule="auto"/>
        <w:rPr>
          <w:rFonts w:ascii="EB Garamond" w:hAnsi="EB Garamond"/>
        </w:rPr>
      </w:pPr>
      <w:r>
        <w:rPr>
          <w:rFonts w:ascii="EB Garamond" w:hAnsi="EB Garamond"/>
        </w:rPr>
        <w:t xml:space="preserve">Tests realization of </w:t>
      </w:r>
      <w:r>
        <w:rPr>
          <w:rFonts w:ascii="EB Garamond" w:hAnsi="EB Garamond"/>
          <w:i/>
          <w:iCs/>
        </w:rPr>
        <w:t>find</w:t>
      </w:r>
      <w:r>
        <w:rPr>
          <w:rFonts w:ascii="EB Garamond" w:hAnsi="EB Garamond"/>
        </w:rPr>
        <w:t xml:space="preserve"> versus </w:t>
      </w:r>
      <w:r>
        <w:rPr>
          <w:rFonts w:ascii="EB Garamond" w:hAnsi="EB Garamond"/>
          <w:i/>
          <w:iCs/>
        </w:rPr>
        <w:t>look-for</w:t>
      </w:r>
      <w:r>
        <w:rPr>
          <w:rFonts w:ascii="EB Garamond" w:hAnsi="EB Garamond"/>
        </w:rPr>
        <w:t xml:space="preserve">. </w:t>
      </w:r>
      <w:r w:rsidR="001E70FC">
        <w:rPr>
          <w:rFonts w:ascii="EB Garamond" w:hAnsi="EB Garamond"/>
        </w:rPr>
        <w:t xml:space="preserve">The two meanings require two separate roots, just like in GA. It’s an intriguing idea, to encode lexical aspect with one root across the volitional axis. But I don’t think it works, at least not widely. I am skipping the actual translated sentences. </w:t>
      </w:r>
    </w:p>
    <w:p w14:paraId="2F85DEFC" w14:textId="3266D599" w:rsidR="000D2236" w:rsidRDefault="00317DC6" w:rsidP="000D2236">
      <w:pPr>
        <w:pStyle w:val="ListParagraph"/>
        <w:numPr>
          <w:ilvl w:val="0"/>
          <w:numId w:val="1"/>
        </w:numPr>
        <w:spacing w:line="240" w:lineRule="auto"/>
        <w:rPr>
          <w:rFonts w:ascii="EB Garamond" w:hAnsi="EB Garamond"/>
        </w:rPr>
      </w:pPr>
      <w:r>
        <w:rPr>
          <w:rFonts w:ascii="EB Garamond" w:hAnsi="EB Garamond"/>
        </w:rPr>
        <w:t>PERCEPTION</w:t>
      </w:r>
    </w:p>
    <w:p w14:paraId="5666D7EE" w14:textId="76EA526E" w:rsidR="00906F97" w:rsidRDefault="00906F97" w:rsidP="00906F97">
      <w:pPr>
        <w:pStyle w:val="ListParagraph"/>
        <w:numPr>
          <w:ilvl w:val="1"/>
          <w:numId w:val="1"/>
        </w:numPr>
        <w:spacing w:line="240" w:lineRule="auto"/>
        <w:rPr>
          <w:rFonts w:ascii="EB Garamond" w:hAnsi="EB Garamond"/>
        </w:rPr>
      </w:pPr>
      <w:r>
        <w:rPr>
          <w:rFonts w:ascii="EB Garamond" w:hAnsi="EB Garamond"/>
        </w:rPr>
        <w:t xml:space="preserve">Tests volition and durational reading. </w:t>
      </w:r>
    </w:p>
    <w:p w14:paraId="5E8088DE" w14:textId="43FF78D0" w:rsidR="00906F97" w:rsidRDefault="00906F97" w:rsidP="00906F97">
      <w:pPr>
        <w:pStyle w:val="ListParagraph"/>
        <w:numPr>
          <w:ilvl w:val="2"/>
          <w:numId w:val="1"/>
        </w:numPr>
        <w:spacing w:line="240" w:lineRule="auto"/>
        <w:rPr>
          <w:rFonts w:ascii="EB Garamond" w:hAnsi="EB Garamond"/>
        </w:rPr>
      </w:pPr>
      <w:r>
        <w:rPr>
          <w:rFonts w:ascii="EB Garamond" w:hAnsi="EB Garamond"/>
        </w:rPr>
        <w:t>“I saw a bird.”</w:t>
      </w:r>
    </w:p>
    <w:p w14:paraId="075C1FBF" w14:textId="20E30325" w:rsidR="00906F97" w:rsidRDefault="00906F97" w:rsidP="00906F97">
      <w:pPr>
        <w:pStyle w:val="ListParagraph"/>
        <w:numPr>
          <w:ilvl w:val="3"/>
          <w:numId w:val="1"/>
        </w:numPr>
        <w:spacing w:line="240" w:lineRule="auto"/>
        <w:rPr>
          <w:rFonts w:ascii="EB Garamond" w:hAnsi="EB Garamond"/>
        </w:rPr>
      </w:pPr>
      <w:r>
        <w:rPr>
          <w:rFonts w:ascii="EB Garamond" w:hAnsi="EB Garamond"/>
        </w:rPr>
        <w:t xml:space="preserve">Got myself to notice a bird. </w:t>
      </w:r>
      <w:proofErr w:type="spellStart"/>
      <w:r w:rsidRPr="00906F97">
        <w:rPr>
          <w:rFonts w:ascii="EB Garamond" w:hAnsi="EB Garamond"/>
          <w:i/>
          <w:iCs/>
        </w:rPr>
        <w:t>Rimmaseto</w:t>
      </w:r>
      <w:proofErr w:type="spellEnd"/>
      <w:r w:rsidRPr="00906F97">
        <w:rPr>
          <w:rFonts w:ascii="EB Garamond" w:hAnsi="EB Garamond"/>
          <w:i/>
          <w:iCs/>
        </w:rPr>
        <w:t xml:space="preserve"> </w:t>
      </w:r>
      <w:proofErr w:type="spellStart"/>
      <w:r w:rsidRPr="00906F97">
        <w:rPr>
          <w:rFonts w:ascii="EB Garamond" w:hAnsi="EB Garamond"/>
          <w:i/>
          <w:iCs/>
        </w:rPr>
        <w:t>nou</w:t>
      </w:r>
      <w:r w:rsidR="000B7679" w:rsidRPr="000B7679">
        <w:rPr>
          <w:rFonts w:ascii="EB Garamond" w:hAnsi="EB Garamond"/>
          <w:i/>
          <w:iCs/>
        </w:rPr>
        <w:t>ś</w:t>
      </w:r>
      <w:proofErr w:type="spellEnd"/>
      <w:r w:rsidRPr="00906F97">
        <w:rPr>
          <w:rFonts w:ascii="EB Garamond" w:hAnsi="EB Garamond"/>
          <w:i/>
          <w:iCs/>
        </w:rPr>
        <w:t xml:space="preserve"> </w:t>
      </w:r>
      <w:r w:rsidR="00B60576">
        <w:rPr>
          <w:rFonts w:ascii="EB Garamond" w:hAnsi="EB Garamond"/>
          <w:i/>
          <w:iCs/>
        </w:rPr>
        <w:t>o</w:t>
      </w:r>
      <w:r w:rsidRPr="00906F97">
        <w:rPr>
          <w:rFonts w:ascii="EB Garamond" w:hAnsi="EB Garamond"/>
          <w:i/>
          <w:iCs/>
        </w:rPr>
        <w:t xml:space="preserve"> </w:t>
      </w:r>
      <w:proofErr w:type="spellStart"/>
      <w:r w:rsidRPr="00906F97">
        <w:rPr>
          <w:rFonts w:ascii="EB Garamond" w:hAnsi="EB Garamond"/>
          <w:i/>
          <w:iCs/>
        </w:rPr>
        <w:t>twıítò</w:t>
      </w:r>
      <w:proofErr w:type="spellEnd"/>
      <w:r w:rsidRPr="00906F97">
        <w:rPr>
          <w:rFonts w:ascii="EB Garamond" w:hAnsi="EB Garamond"/>
        </w:rPr>
        <w:t>.</w:t>
      </w:r>
    </w:p>
    <w:p w14:paraId="63C6F66C" w14:textId="024FA1D1" w:rsidR="00906F97" w:rsidRDefault="00906F97" w:rsidP="00906F97">
      <w:pPr>
        <w:pStyle w:val="ListParagraph"/>
        <w:numPr>
          <w:ilvl w:val="2"/>
          <w:numId w:val="1"/>
        </w:numPr>
        <w:spacing w:line="240" w:lineRule="auto"/>
        <w:rPr>
          <w:rFonts w:ascii="EB Garamond" w:hAnsi="EB Garamond"/>
        </w:rPr>
      </w:pPr>
      <w:r>
        <w:rPr>
          <w:rFonts w:ascii="EB Garamond" w:hAnsi="EB Garamond"/>
        </w:rPr>
        <w:t>“I watched the bird.”</w:t>
      </w:r>
    </w:p>
    <w:p w14:paraId="5CBA1C64" w14:textId="0F6406CB" w:rsidR="00906F97" w:rsidRDefault="00906F97" w:rsidP="00906F97">
      <w:pPr>
        <w:pStyle w:val="ListParagraph"/>
        <w:numPr>
          <w:ilvl w:val="3"/>
          <w:numId w:val="1"/>
        </w:numPr>
        <w:spacing w:line="240" w:lineRule="auto"/>
        <w:rPr>
          <w:rFonts w:ascii="EB Garamond" w:hAnsi="EB Garamond"/>
        </w:rPr>
      </w:pPr>
      <w:r>
        <w:rPr>
          <w:rFonts w:ascii="EB Garamond" w:hAnsi="EB Garamond"/>
        </w:rPr>
        <w:lastRenderedPageBreak/>
        <w:t xml:space="preserve">You know the </w:t>
      </w:r>
      <w:proofErr w:type="gramStart"/>
      <w:r>
        <w:rPr>
          <w:rFonts w:ascii="EB Garamond" w:hAnsi="EB Garamond"/>
        </w:rPr>
        <w:t>bird,</w:t>
      </w:r>
      <w:proofErr w:type="gramEnd"/>
      <w:r>
        <w:rPr>
          <w:rFonts w:ascii="EB Garamond" w:hAnsi="EB Garamond"/>
        </w:rPr>
        <w:t xml:space="preserve"> I</w:t>
      </w:r>
      <w:r w:rsidR="00925B10">
        <w:rPr>
          <w:rFonts w:ascii="EB Garamond" w:hAnsi="EB Garamond"/>
        </w:rPr>
        <w:t>’m</w:t>
      </w:r>
      <w:r>
        <w:rPr>
          <w:rFonts w:ascii="EB Garamond" w:hAnsi="EB Garamond"/>
        </w:rPr>
        <w:t xml:space="preserve"> </w:t>
      </w:r>
      <w:r w:rsidR="00925B10">
        <w:rPr>
          <w:rFonts w:ascii="EB Garamond" w:hAnsi="EB Garamond"/>
        </w:rPr>
        <w:t>going ahead and noting it</w:t>
      </w:r>
      <w:r>
        <w:rPr>
          <w:rFonts w:ascii="EB Garamond" w:hAnsi="EB Garamond"/>
        </w:rPr>
        <w:t xml:space="preserve">. </w:t>
      </w:r>
      <w:r w:rsidRPr="00906F97">
        <w:rPr>
          <w:rFonts w:ascii="EB Garamond" w:hAnsi="EB Garamond"/>
          <w:i/>
          <w:iCs/>
        </w:rPr>
        <w:t xml:space="preserve">Nou </w:t>
      </w:r>
      <w:proofErr w:type="spellStart"/>
      <w:r w:rsidRPr="00906F97">
        <w:rPr>
          <w:rFonts w:ascii="EB Garamond" w:hAnsi="EB Garamond"/>
          <w:i/>
          <w:iCs/>
        </w:rPr>
        <w:t>twiito</w:t>
      </w:r>
      <w:proofErr w:type="spellEnd"/>
      <w:r w:rsidRPr="00906F97">
        <w:rPr>
          <w:rFonts w:ascii="EB Garamond" w:hAnsi="EB Garamond"/>
          <w:i/>
          <w:iCs/>
        </w:rPr>
        <w:t xml:space="preserve">, </w:t>
      </w:r>
      <w:proofErr w:type="spellStart"/>
      <w:r w:rsidRPr="00906F97">
        <w:rPr>
          <w:rFonts w:ascii="EB Garamond" w:hAnsi="EB Garamond"/>
          <w:i/>
          <w:iCs/>
        </w:rPr>
        <w:t>e</w:t>
      </w:r>
      <w:r w:rsidR="00925B10">
        <w:rPr>
          <w:rFonts w:ascii="EB Garamond" w:hAnsi="EB Garamond"/>
          <w:i/>
          <w:iCs/>
        </w:rPr>
        <w:t>m</w:t>
      </w:r>
      <w:proofErr w:type="spellEnd"/>
      <w:r w:rsidRPr="00906F97">
        <w:rPr>
          <w:rFonts w:ascii="EB Garamond" w:hAnsi="EB Garamond"/>
          <w:i/>
          <w:iCs/>
        </w:rPr>
        <w:t xml:space="preserve"> </w:t>
      </w:r>
      <w:proofErr w:type="spellStart"/>
      <w:r w:rsidR="00925B10">
        <w:rPr>
          <w:rFonts w:ascii="EB Garamond" w:hAnsi="EB Garamond"/>
          <w:i/>
          <w:iCs/>
        </w:rPr>
        <w:t>ounohen</w:t>
      </w:r>
      <w:proofErr w:type="spellEnd"/>
      <w:r w:rsidRPr="00906F97">
        <w:rPr>
          <w:rFonts w:ascii="EB Garamond" w:hAnsi="EB Garamond"/>
          <w:i/>
          <w:iCs/>
        </w:rPr>
        <w:t xml:space="preserve"> </w:t>
      </w:r>
      <w:proofErr w:type="spellStart"/>
      <w:r w:rsidRPr="00906F97">
        <w:rPr>
          <w:rFonts w:ascii="EB Garamond" w:hAnsi="EB Garamond"/>
          <w:i/>
          <w:iCs/>
        </w:rPr>
        <w:t>nou</w:t>
      </w:r>
      <w:r w:rsidR="00925B10">
        <w:rPr>
          <w:rFonts w:ascii="EB Garamond" w:hAnsi="EB Garamond"/>
          <w:i/>
          <w:iCs/>
        </w:rPr>
        <w:t>n</w:t>
      </w:r>
      <w:r w:rsidRPr="00906F97">
        <w:rPr>
          <w:rFonts w:ascii="EB Garamond" w:hAnsi="EB Garamond"/>
          <w:i/>
          <w:iCs/>
        </w:rPr>
        <w:t>et</w:t>
      </w:r>
      <w:proofErr w:type="spellEnd"/>
      <w:r w:rsidR="00925B10">
        <w:rPr>
          <w:rFonts w:ascii="EB Garamond" w:hAnsi="EB Garamond"/>
        </w:rPr>
        <w:t>. Notice the use of the imperfect aspect, matching the durative nature of watching something. If it were in the perfect aspect (</w:t>
      </w:r>
      <w:r w:rsidR="00925B10" w:rsidRPr="00925B10">
        <w:rPr>
          <w:rFonts w:ascii="EB Garamond" w:hAnsi="EB Garamond"/>
          <w:i/>
          <w:iCs/>
        </w:rPr>
        <w:t xml:space="preserve">e </w:t>
      </w:r>
      <w:proofErr w:type="spellStart"/>
      <w:r w:rsidR="00925B10" w:rsidRPr="00925B10">
        <w:rPr>
          <w:rFonts w:ascii="EB Garamond" w:hAnsi="EB Garamond"/>
          <w:i/>
          <w:iCs/>
        </w:rPr>
        <w:t>beųheun</w:t>
      </w:r>
      <w:proofErr w:type="spellEnd"/>
      <w:r w:rsidR="00925B10" w:rsidRPr="00925B10">
        <w:rPr>
          <w:rFonts w:ascii="EB Garamond" w:hAnsi="EB Garamond"/>
          <w:i/>
          <w:iCs/>
        </w:rPr>
        <w:t xml:space="preserve"> </w:t>
      </w:r>
      <w:proofErr w:type="spellStart"/>
      <w:r w:rsidR="00925B10" w:rsidRPr="00925B10">
        <w:rPr>
          <w:rFonts w:ascii="EB Garamond" w:hAnsi="EB Garamond"/>
          <w:i/>
          <w:iCs/>
        </w:rPr>
        <w:t>nou·et</w:t>
      </w:r>
      <w:proofErr w:type="spellEnd"/>
      <w:r w:rsidR="00925B10" w:rsidRPr="00925B10">
        <w:rPr>
          <w:rFonts w:ascii="EB Garamond" w:hAnsi="EB Garamond"/>
        </w:rPr>
        <w:t>)</w:t>
      </w:r>
      <w:r w:rsidR="00925B10">
        <w:rPr>
          <w:rFonts w:ascii="EB Garamond" w:hAnsi="EB Garamond"/>
        </w:rPr>
        <w:t xml:space="preserve">, it would rather mean “to consciously remember it in the mind”. </w:t>
      </w:r>
    </w:p>
    <w:p w14:paraId="62845993" w14:textId="435DA592" w:rsidR="007D2DDC" w:rsidRDefault="007D2DDC" w:rsidP="00906F97">
      <w:pPr>
        <w:pStyle w:val="ListParagraph"/>
        <w:numPr>
          <w:ilvl w:val="3"/>
          <w:numId w:val="1"/>
        </w:numPr>
        <w:spacing w:line="240" w:lineRule="auto"/>
        <w:rPr>
          <w:rFonts w:ascii="EB Garamond" w:hAnsi="EB Garamond"/>
        </w:rPr>
      </w:pPr>
      <w:r>
        <w:rPr>
          <w:rFonts w:ascii="EB Garamond" w:hAnsi="EB Garamond"/>
        </w:rPr>
        <w:t xml:space="preserve">Note the suppletive convergence of GA </w:t>
      </w:r>
      <w:r w:rsidRPr="007D2DDC">
        <w:rPr>
          <w:rFonts w:ascii="EB Garamond" w:hAnsi="EB Garamond"/>
          <w:i/>
          <w:iCs/>
        </w:rPr>
        <w:t>to notice</w:t>
      </w:r>
      <w:r>
        <w:rPr>
          <w:rFonts w:ascii="EB Garamond" w:hAnsi="EB Garamond"/>
        </w:rPr>
        <w:t xml:space="preserve"> and </w:t>
      </w:r>
      <w:r w:rsidRPr="007D2DDC">
        <w:rPr>
          <w:rFonts w:ascii="EB Garamond" w:hAnsi="EB Garamond"/>
          <w:i/>
          <w:iCs/>
        </w:rPr>
        <w:t>to note</w:t>
      </w:r>
      <w:r>
        <w:rPr>
          <w:rFonts w:ascii="EB Garamond" w:hAnsi="EB Garamond"/>
        </w:rPr>
        <w:t xml:space="preserve"> into dialect verb </w:t>
      </w:r>
      <w:r w:rsidRPr="007D2DDC">
        <w:rPr>
          <w:rFonts w:ascii="EB Garamond" w:hAnsi="EB Garamond"/>
          <w:i/>
          <w:iCs/>
        </w:rPr>
        <w:t>not</w:t>
      </w:r>
      <w:r>
        <w:rPr>
          <w:rFonts w:ascii="EB Garamond" w:hAnsi="EB Garamond"/>
        </w:rPr>
        <w:t xml:space="preserve">. Here, they are roughly mapped onto </w:t>
      </w:r>
      <w:proofErr w:type="gramStart"/>
      <w:r w:rsidRPr="007D2DDC">
        <w:rPr>
          <w:rFonts w:ascii="EB Garamond" w:hAnsi="EB Garamond"/>
          <w:i/>
          <w:iCs/>
        </w:rPr>
        <w:t>to see</w:t>
      </w:r>
      <w:proofErr w:type="gramEnd"/>
      <w:r>
        <w:rPr>
          <w:rFonts w:ascii="EB Garamond" w:hAnsi="EB Garamond"/>
        </w:rPr>
        <w:t xml:space="preserve"> and </w:t>
      </w:r>
      <w:proofErr w:type="gramStart"/>
      <w:r w:rsidRPr="007D2DDC">
        <w:rPr>
          <w:rFonts w:ascii="EB Garamond" w:hAnsi="EB Garamond"/>
          <w:i/>
          <w:iCs/>
        </w:rPr>
        <w:t>to look</w:t>
      </w:r>
      <w:proofErr w:type="gramEnd"/>
      <w:r>
        <w:rPr>
          <w:rFonts w:ascii="EB Garamond" w:hAnsi="EB Garamond"/>
        </w:rPr>
        <w:t xml:space="preserve">, but their semantic space should be </w:t>
      </w:r>
      <w:proofErr w:type="gramStart"/>
      <w:r>
        <w:rPr>
          <w:rFonts w:ascii="EB Garamond" w:hAnsi="EB Garamond"/>
        </w:rPr>
        <w:t>actually quite</w:t>
      </w:r>
      <w:proofErr w:type="gramEnd"/>
      <w:r>
        <w:rPr>
          <w:rFonts w:ascii="EB Garamond" w:hAnsi="EB Garamond"/>
        </w:rPr>
        <w:t xml:space="preserve"> different. </w:t>
      </w:r>
      <w:r w:rsidR="00925B10">
        <w:rPr>
          <w:rFonts w:ascii="EB Garamond" w:hAnsi="EB Garamond"/>
          <w:i/>
          <w:iCs/>
        </w:rPr>
        <w:t>To n</w:t>
      </w:r>
      <w:r w:rsidR="00925B10" w:rsidRPr="00925B10">
        <w:rPr>
          <w:rFonts w:ascii="EB Garamond" w:hAnsi="EB Garamond"/>
          <w:i/>
          <w:iCs/>
        </w:rPr>
        <w:t>otice</w:t>
      </w:r>
      <w:r w:rsidR="00925B10">
        <w:rPr>
          <w:rFonts w:ascii="EB Garamond" w:hAnsi="EB Garamond"/>
        </w:rPr>
        <w:t xml:space="preserve"> suggests seeing something new, which naturally lends itself to the nonvolitional </w:t>
      </w:r>
      <w:r w:rsidR="00925B10" w:rsidRPr="00925B10">
        <w:rPr>
          <w:rFonts w:ascii="EB Garamond" w:hAnsi="EB Garamond"/>
          <w:i/>
          <w:iCs/>
        </w:rPr>
        <w:t>get-oneself</w:t>
      </w:r>
      <w:r w:rsidR="00925B10">
        <w:rPr>
          <w:rFonts w:ascii="EB Garamond" w:hAnsi="EB Garamond"/>
        </w:rPr>
        <w:t xml:space="preserve"> frame (you can’t intend to see something you didn’t know was there). In contrast, </w:t>
      </w:r>
      <w:proofErr w:type="gramStart"/>
      <w:r w:rsidR="00925B10">
        <w:rPr>
          <w:rFonts w:ascii="EB Garamond" w:hAnsi="EB Garamond"/>
          <w:i/>
          <w:iCs/>
        </w:rPr>
        <w:t>to note</w:t>
      </w:r>
      <w:proofErr w:type="gramEnd"/>
      <w:r w:rsidR="00925B10">
        <w:rPr>
          <w:rFonts w:ascii="EB Garamond" w:hAnsi="EB Garamond"/>
        </w:rPr>
        <w:t xml:space="preserve"> suggests mindfulness and conscious engagement, which lends itself well to the volitional </w:t>
      </w:r>
      <w:r w:rsidR="00925B10">
        <w:rPr>
          <w:rFonts w:ascii="EB Garamond" w:hAnsi="EB Garamond"/>
          <w:i/>
          <w:iCs/>
        </w:rPr>
        <w:t>going-ahead</w:t>
      </w:r>
      <w:r w:rsidR="00925B10">
        <w:rPr>
          <w:rFonts w:ascii="EB Garamond" w:hAnsi="EB Garamond"/>
        </w:rPr>
        <w:t xml:space="preserve">. However, the converse pairings are still compelling. You can try to consciously notice things that you don’t expect or would have glossed over. Noting something by happenstance can mean sensing something not by sight – by taste or touch or sound. </w:t>
      </w:r>
    </w:p>
    <w:p w14:paraId="42A292AF" w14:textId="68C0B5B2" w:rsidR="00925B10" w:rsidRDefault="00925B10" w:rsidP="00925B10">
      <w:pPr>
        <w:pStyle w:val="ListParagraph"/>
        <w:numPr>
          <w:ilvl w:val="4"/>
          <w:numId w:val="1"/>
        </w:numPr>
        <w:spacing w:line="240" w:lineRule="auto"/>
        <w:rPr>
          <w:rFonts w:ascii="EB Garamond" w:hAnsi="EB Garamond"/>
        </w:rPr>
      </w:pPr>
      <w:r w:rsidRPr="00925B10">
        <w:rPr>
          <w:rFonts w:ascii="EB Garamond" w:hAnsi="EB Garamond"/>
          <w:i/>
          <w:iCs/>
        </w:rPr>
        <w:t>Note</w:t>
      </w:r>
      <w:r>
        <w:rPr>
          <w:rFonts w:ascii="EB Garamond" w:hAnsi="EB Garamond"/>
        </w:rPr>
        <w:t xml:space="preserve"> and </w:t>
      </w:r>
      <w:r w:rsidRPr="00925B10">
        <w:rPr>
          <w:rFonts w:ascii="EB Garamond" w:hAnsi="EB Garamond"/>
          <w:i/>
          <w:iCs/>
        </w:rPr>
        <w:t>notice</w:t>
      </w:r>
      <w:r>
        <w:rPr>
          <w:rFonts w:ascii="EB Garamond" w:hAnsi="EB Garamond"/>
        </w:rPr>
        <w:t xml:space="preserve"> </w:t>
      </w:r>
      <w:proofErr w:type="gramStart"/>
      <w:r>
        <w:rPr>
          <w:rFonts w:ascii="EB Garamond" w:hAnsi="EB Garamond"/>
        </w:rPr>
        <w:t>also grammaticalize</w:t>
      </w:r>
      <w:proofErr w:type="gramEnd"/>
      <w:r>
        <w:rPr>
          <w:rFonts w:ascii="EB Garamond" w:hAnsi="EB Garamond"/>
        </w:rPr>
        <w:t xml:space="preserve"> in set phrases with </w:t>
      </w:r>
      <w:r w:rsidRPr="00925B10">
        <w:rPr>
          <w:rFonts w:ascii="EB Garamond" w:hAnsi="EB Garamond"/>
          <w:i/>
          <w:iCs/>
        </w:rPr>
        <w:t>though</w:t>
      </w:r>
      <w:r>
        <w:rPr>
          <w:rFonts w:ascii="EB Garamond" w:hAnsi="EB Garamond"/>
        </w:rPr>
        <w:t xml:space="preserve"> and </w:t>
      </w:r>
      <w:r w:rsidRPr="00925B10">
        <w:rPr>
          <w:rFonts w:ascii="EB Garamond" w:hAnsi="EB Garamond"/>
          <w:i/>
          <w:iCs/>
        </w:rPr>
        <w:t>how</w:t>
      </w:r>
      <w:r>
        <w:rPr>
          <w:rFonts w:ascii="EB Garamond" w:hAnsi="EB Garamond"/>
          <w:i/>
          <w:iCs/>
        </w:rPr>
        <w:t xml:space="preserve">, </w:t>
      </w:r>
      <w:r>
        <w:rPr>
          <w:rFonts w:ascii="EB Garamond" w:hAnsi="EB Garamond"/>
        </w:rPr>
        <w:t xml:space="preserve">with similarly nuanced meaning. </w:t>
      </w:r>
      <w:r w:rsidR="000943BE" w:rsidRPr="000943BE">
        <w:rPr>
          <w:rFonts w:ascii="EB Garamond" w:hAnsi="EB Garamond"/>
          <w:i/>
          <w:iCs/>
        </w:rPr>
        <w:t>Notto</w:t>
      </w:r>
      <w:r w:rsidR="000943BE">
        <w:rPr>
          <w:rFonts w:ascii="EB Garamond" w:hAnsi="EB Garamond"/>
          <w:i/>
          <w:iCs/>
        </w:rPr>
        <w:t xml:space="preserve"> </w:t>
      </w:r>
      <w:r w:rsidR="000943BE">
        <w:rPr>
          <w:rFonts w:ascii="EB Garamond" w:hAnsi="EB Garamond"/>
        </w:rPr>
        <w:t xml:space="preserve">(with an intervocalic glottal stop), from GA phrase </w:t>
      </w:r>
      <w:r w:rsidR="000943BE" w:rsidRPr="000943BE">
        <w:rPr>
          <w:rFonts w:ascii="EB Garamond" w:hAnsi="EB Garamond"/>
          <w:i/>
          <w:iCs/>
        </w:rPr>
        <w:t>note though</w:t>
      </w:r>
      <w:r w:rsidR="000943BE">
        <w:rPr>
          <w:rFonts w:ascii="EB Garamond" w:hAnsi="EB Garamond"/>
        </w:rPr>
        <w:t xml:space="preserve">, is used similarly to GA </w:t>
      </w:r>
      <w:r w:rsidR="000943BE" w:rsidRPr="000943BE">
        <w:rPr>
          <w:rFonts w:ascii="EB Garamond" w:hAnsi="EB Garamond"/>
          <w:i/>
          <w:iCs/>
        </w:rPr>
        <w:t>but</w:t>
      </w:r>
      <w:r w:rsidR="000943BE">
        <w:rPr>
          <w:rFonts w:ascii="EB Garamond" w:hAnsi="EB Garamond"/>
        </w:rPr>
        <w:t xml:space="preserve">. “At H-Mart, they go ahead and sell durian now. Note though, it would be on the pricey side.” </w:t>
      </w:r>
      <w:proofErr w:type="spellStart"/>
      <w:r w:rsidR="000943BE" w:rsidRPr="000943BE">
        <w:rPr>
          <w:rFonts w:ascii="EB Garamond" w:hAnsi="EB Garamond"/>
          <w:i/>
          <w:iCs/>
        </w:rPr>
        <w:t>Nousso</w:t>
      </w:r>
      <w:proofErr w:type="spellEnd"/>
      <w:r w:rsidR="000943BE">
        <w:rPr>
          <w:rFonts w:ascii="EB Garamond" w:hAnsi="EB Garamond"/>
        </w:rPr>
        <w:t xml:space="preserve">, from GA phrase notice though, is less contrastive, veering closer to GA </w:t>
      </w:r>
      <w:r w:rsidR="000943BE" w:rsidRPr="000943BE">
        <w:rPr>
          <w:rFonts w:ascii="EB Garamond" w:hAnsi="EB Garamond"/>
          <w:i/>
          <w:iCs/>
        </w:rPr>
        <w:t>furthermore</w:t>
      </w:r>
      <w:r w:rsidR="0009191C">
        <w:rPr>
          <w:rFonts w:ascii="EB Garamond" w:hAnsi="EB Garamond"/>
        </w:rPr>
        <w:t xml:space="preserve"> or </w:t>
      </w:r>
      <w:r w:rsidR="0009191C">
        <w:rPr>
          <w:rFonts w:ascii="EB Garamond" w:hAnsi="EB Garamond"/>
          <w:i/>
          <w:iCs/>
        </w:rPr>
        <w:t>moreover</w:t>
      </w:r>
      <w:r w:rsidR="000943BE">
        <w:rPr>
          <w:rFonts w:ascii="EB Garamond" w:hAnsi="EB Garamond"/>
        </w:rPr>
        <w:t xml:space="preserve">. </w:t>
      </w:r>
      <w:r w:rsidR="0009191C">
        <w:rPr>
          <w:rFonts w:ascii="EB Garamond" w:hAnsi="EB Garamond"/>
        </w:rPr>
        <w:t>“H-Mart got itself durian now. Notice how they aren’t frozen really, they are on the fresh side.”</w:t>
      </w:r>
    </w:p>
    <w:p w14:paraId="673AA6EE" w14:textId="6CB0B962" w:rsidR="0009191C" w:rsidRDefault="0009191C" w:rsidP="00925B10">
      <w:pPr>
        <w:pStyle w:val="ListParagraph"/>
        <w:numPr>
          <w:ilvl w:val="4"/>
          <w:numId w:val="1"/>
        </w:numPr>
        <w:spacing w:line="240" w:lineRule="auto"/>
        <w:rPr>
          <w:rFonts w:ascii="EB Garamond" w:hAnsi="EB Garamond"/>
        </w:rPr>
      </w:pPr>
      <w:r w:rsidRPr="0009191C">
        <w:rPr>
          <w:rFonts w:ascii="EB Garamond" w:hAnsi="EB Garamond"/>
          <w:i/>
          <w:iCs/>
        </w:rPr>
        <w:t>Not</w:t>
      </w:r>
      <w:r>
        <w:rPr>
          <w:rFonts w:ascii="EB Garamond" w:hAnsi="EB Garamond"/>
        </w:rPr>
        <w:t xml:space="preserve"> and </w:t>
      </w:r>
      <w:proofErr w:type="spellStart"/>
      <w:r>
        <w:rPr>
          <w:rFonts w:ascii="EB Garamond" w:hAnsi="EB Garamond"/>
          <w:i/>
          <w:iCs/>
        </w:rPr>
        <w:t>n</w:t>
      </w:r>
      <w:r w:rsidRPr="0009191C">
        <w:rPr>
          <w:rFonts w:ascii="EB Garamond" w:hAnsi="EB Garamond"/>
          <w:i/>
          <w:iCs/>
        </w:rPr>
        <w:t>ot·ho</w:t>
      </w:r>
      <w:proofErr w:type="spellEnd"/>
      <w:r>
        <w:rPr>
          <w:rFonts w:ascii="EB Garamond" w:hAnsi="EB Garamond"/>
        </w:rPr>
        <w:t xml:space="preserve"> come respectively from GA </w:t>
      </w:r>
      <w:r w:rsidRPr="0009191C">
        <w:rPr>
          <w:rFonts w:ascii="EB Garamond" w:hAnsi="EB Garamond"/>
          <w:i/>
          <w:iCs/>
        </w:rPr>
        <w:t>note</w:t>
      </w:r>
      <w:r>
        <w:rPr>
          <w:rFonts w:ascii="EB Garamond" w:hAnsi="EB Garamond"/>
        </w:rPr>
        <w:t xml:space="preserve"> and </w:t>
      </w:r>
      <w:r w:rsidRPr="0009191C">
        <w:rPr>
          <w:rFonts w:ascii="EB Garamond" w:hAnsi="EB Garamond"/>
          <w:i/>
          <w:iCs/>
        </w:rPr>
        <w:t>note how</w:t>
      </w:r>
      <w:r>
        <w:rPr>
          <w:rFonts w:ascii="EB Garamond" w:hAnsi="EB Garamond"/>
        </w:rPr>
        <w:t xml:space="preserve">, can be used </w:t>
      </w:r>
      <w:proofErr w:type="gramStart"/>
      <w:r>
        <w:rPr>
          <w:rFonts w:ascii="EB Garamond" w:hAnsi="EB Garamond"/>
        </w:rPr>
        <w:t>similar to</w:t>
      </w:r>
      <w:proofErr w:type="gramEnd"/>
      <w:r>
        <w:rPr>
          <w:rFonts w:ascii="EB Garamond" w:hAnsi="EB Garamond"/>
        </w:rPr>
        <w:t xml:space="preserve"> French </w:t>
      </w:r>
      <w:r w:rsidRPr="0009191C">
        <w:rPr>
          <w:rFonts w:ascii="EB Garamond" w:hAnsi="EB Garamond"/>
          <w:i/>
          <w:iCs/>
        </w:rPr>
        <w:t>voila</w:t>
      </w:r>
      <w:r>
        <w:rPr>
          <w:rFonts w:ascii="EB Garamond" w:hAnsi="EB Garamond"/>
        </w:rPr>
        <w:t xml:space="preserve"> or Italian </w:t>
      </w:r>
      <w:proofErr w:type="spellStart"/>
      <w:r w:rsidRPr="0009191C">
        <w:rPr>
          <w:rFonts w:ascii="EB Garamond" w:hAnsi="EB Garamond"/>
          <w:i/>
          <w:iCs/>
        </w:rPr>
        <w:t>ecco</w:t>
      </w:r>
      <w:proofErr w:type="spellEnd"/>
      <w:r>
        <w:rPr>
          <w:rFonts w:ascii="EB Garamond" w:hAnsi="EB Garamond"/>
        </w:rPr>
        <w:t xml:space="preserve">. “Note the snow outside!”, “Note how they’re going ahead and biking in the rain.” </w:t>
      </w:r>
      <w:proofErr w:type="spellStart"/>
      <w:r w:rsidRPr="0009191C">
        <w:rPr>
          <w:rFonts w:ascii="EB Garamond" w:hAnsi="EB Garamond"/>
          <w:i/>
          <w:iCs/>
        </w:rPr>
        <w:t>Nousso</w:t>
      </w:r>
      <w:proofErr w:type="spellEnd"/>
      <w:r>
        <w:rPr>
          <w:rFonts w:ascii="EB Garamond" w:hAnsi="EB Garamond"/>
        </w:rPr>
        <w:t xml:space="preserve"> comes from GA </w:t>
      </w:r>
      <w:r w:rsidRPr="0009191C">
        <w:rPr>
          <w:rFonts w:ascii="EB Garamond" w:hAnsi="EB Garamond"/>
          <w:i/>
          <w:iCs/>
        </w:rPr>
        <w:t xml:space="preserve">notice </w:t>
      </w:r>
      <w:proofErr w:type="gramStart"/>
      <w:r w:rsidRPr="0009191C">
        <w:rPr>
          <w:rFonts w:ascii="EB Garamond" w:hAnsi="EB Garamond"/>
          <w:i/>
          <w:iCs/>
        </w:rPr>
        <w:t>how</w:t>
      </w:r>
      <w:r>
        <w:rPr>
          <w:rFonts w:ascii="EB Garamond" w:hAnsi="EB Garamond"/>
        </w:rPr>
        <w:t>, and</w:t>
      </w:r>
      <w:proofErr w:type="gramEnd"/>
      <w:r>
        <w:rPr>
          <w:rFonts w:ascii="EB Garamond" w:hAnsi="EB Garamond"/>
        </w:rPr>
        <w:t xml:space="preserve"> is homophonous to the abovementioned </w:t>
      </w:r>
      <w:proofErr w:type="spellStart"/>
      <w:r w:rsidRPr="0009191C">
        <w:rPr>
          <w:rFonts w:ascii="EB Garamond" w:hAnsi="EB Garamond"/>
          <w:i/>
          <w:iCs/>
        </w:rPr>
        <w:t>nousso</w:t>
      </w:r>
      <w:proofErr w:type="spellEnd"/>
      <w:r>
        <w:rPr>
          <w:rFonts w:ascii="EB Garamond" w:hAnsi="EB Garamond"/>
        </w:rPr>
        <w:t xml:space="preserve"> from </w:t>
      </w:r>
      <w:r w:rsidRPr="0009191C">
        <w:rPr>
          <w:rFonts w:ascii="EB Garamond" w:hAnsi="EB Garamond"/>
          <w:i/>
          <w:iCs/>
        </w:rPr>
        <w:t>notice though</w:t>
      </w:r>
      <w:r>
        <w:rPr>
          <w:rFonts w:ascii="EB Garamond" w:hAnsi="EB Garamond"/>
        </w:rPr>
        <w:t xml:space="preserve">. </w:t>
      </w:r>
      <w:r w:rsidR="008E4347">
        <w:rPr>
          <w:rFonts w:ascii="EB Garamond" w:hAnsi="EB Garamond"/>
        </w:rPr>
        <w:t xml:space="preserve">It is used similarly to </w:t>
      </w:r>
      <w:proofErr w:type="spellStart"/>
      <w:r w:rsidR="008E4347">
        <w:rPr>
          <w:rFonts w:ascii="EB Garamond" w:hAnsi="EB Garamond"/>
          <w:i/>
          <w:iCs/>
        </w:rPr>
        <w:t>n</w:t>
      </w:r>
      <w:r w:rsidR="008E4347" w:rsidRPr="0009191C">
        <w:rPr>
          <w:rFonts w:ascii="EB Garamond" w:hAnsi="EB Garamond"/>
          <w:i/>
          <w:iCs/>
        </w:rPr>
        <w:t>ot·</w:t>
      </w:r>
      <w:proofErr w:type="gramStart"/>
      <w:r w:rsidR="008E4347" w:rsidRPr="0009191C">
        <w:rPr>
          <w:rFonts w:ascii="EB Garamond" w:hAnsi="EB Garamond"/>
          <w:i/>
          <w:iCs/>
        </w:rPr>
        <w:t>ho</w:t>
      </w:r>
      <w:proofErr w:type="spellEnd"/>
      <w:r w:rsidR="008E4347">
        <w:rPr>
          <w:rFonts w:ascii="EB Garamond" w:hAnsi="EB Garamond"/>
        </w:rPr>
        <w:t>, but</w:t>
      </w:r>
      <w:proofErr w:type="gramEnd"/>
      <w:r w:rsidR="008E4347">
        <w:rPr>
          <w:rFonts w:ascii="EB Garamond" w:hAnsi="EB Garamond"/>
        </w:rPr>
        <w:t xml:space="preserve"> carries the added pragmatic color that the observation is likely new to the listener, or is otherwise small or hard to perceive. </w:t>
      </w:r>
    </w:p>
    <w:p w14:paraId="0FCD5C68" w14:textId="5A3DA5E9" w:rsidR="008E4347" w:rsidRDefault="008E4347" w:rsidP="008E4347">
      <w:pPr>
        <w:pStyle w:val="ListParagraph"/>
        <w:numPr>
          <w:ilvl w:val="1"/>
          <w:numId w:val="1"/>
        </w:numPr>
        <w:spacing w:line="240" w:lineRule="auto"/>
        <w:rPr>
          <w:rFonts w:ascii="EB Garamond" w:hAnsi="EB Garamond"/>
        </w:rPr>
      </w:pPr>
      <w:r>
        <w:rPr>
          <w:rFonts w:ascii="EB Garamond" w:hAnsi="EB Garamond"/>
        </w:rPr>
        <w:t xml:space="preserve">Test whether hear and listen split similarly to see and watch. </w:t>
      </w:r>
    </w:p>
    <w:p w14:paraId="0AFFC544" w14:textId="56DB0CD1" w:rsidR="008E4347" w:rsidRDefault="008E4347" w:rsidP="008E4347">
      <w:pPr>
        <w:pStyle w:val="ListParagraph"/>
        <w:numPr>
          <w:ilvl w:val="2"/>
          <w:numId w:val="1"/>
        </w:numPr>
        <w:spacing w:line="240" w:lineRule="auto"/>
        <w:rPr>
          <w:rFonts w:ascii="EB Garamond" w:hAnsi="EB Garamond"/>
        </w:rPr>
      </w:pPr>
      <w:r>
        <w:rPr>
          <w:rFonts w:ascii="EB Garamond" w:hAnsi="EB Garamond"/>
        </w:rPr>
        <w:t xml:space="preserve">“I heard a noise.” </w:t>
      </w:r>
    </w:p>
    <w:p w14:paraId="61035C14" w14:textId="70F478CF" w:rsidR="008E4347" w:rsidRDefault="00EF25ED" w:rsidP="008E4347">
      <w:pPr>
        <w:pStyle w:val="ListParagraph"/>
        <w:numPr>
          <w:ilvl w:val="3"/>
          <w:numId w:val="1"/>
        </w:numPr>
        <w:spacing w:line="240" w:lineRule="auto"/>
        <w:rPr>
          <w:rFonts w:ascii="EB Garamond" w:hAnsi="EB Garamond"/>
        </w:rPr>
      </w:pPr>
      <w:r>
        <w:rPr>
          <w:rFonts w:ascii="EB Garamond" w:hAnsi="EB Garamond"/>
        </w:rPr>
        <w:t>“Got myself to notice a noise.”</w:t>
      </w:r>
      <w:r w:rsidR="00BF70B0">
        <w:rPr>
          <w:rFonts w:ascii="EB Garamond" w:hAnsi="EB Garamond"/>
        </w:rPr>
        <w:t xml:space="preserve"> (</w:t>
      </w:r>
      <w:proofErr w:type="spellStart"/>
      <w:r w:rsidR="00BF70B0">
        <w:rPr>
          <w:rFonts w:ascii="EB Garamond" w:hAnsi="EB Garamond"/>
        </w:rPr>
        <w:t>i</w:t>
      </w:r>
      <w:proofErr w:type="spellEnd"/>
      <w:r w:rsidR="00BF70B0">
        <w:rPr>
          <w:rFonts w:ascii="EB Garamond" w:hAnsi="EB Garamond"/>
        </w:rPr>
        <w:t>)</w:t>
      </w:r>
      <w:r>
        <w:rPr>
          <w:rFonts w:ascii="EB Garamond" w:hAnsi="EB Garamond"/>
        </w:rPr>
        <w:t xml:space="preserve"> </w:t>
      </w:r>
      <w:proofErr w:type="spellStart"/>
      <w:r w:rsidRPr="00EF25ED">
        <w:rPr>
          <w:rFonts w:ascii="EB Garamond" w:hAnsi="EB Garamond"/>
          <w:i/>
          <w:iCs/>
        </w:rPr>
        <w:t>Rimmaseto</w:t>
      </w:r>
      <w:proofErr w:type="spellEnd"/>
      <w:r w:rsidRPr="00EF25ED">
        <w:rPr>
          <w:rFonts w:ascii="EB Garamond" w:hAnsi="EB Garamond"/>
          <w:i/>
          <w:iCs/>
        </w:rPr>
        <w:t xml:space="preserve"> nous </w:t>
      </w:r>
      <w:r w:rsidR="00B60576">
        <w:rPr>
          <w:rFonts w:ascii="EB Garamond" w:hAnsi="EB Garamond"/>
          <w:i/>
          <w:iCs/>
        </w:rPr>
        <w:t>o</w:t>
      </w:r>
      <w:r w:rsidRPr="00EF25ED">
        <w:rPr>
          <w:rFonts w:ascii="EB Garamond" w:hAnsi="EB Garamond"/>
          <w:i/>
          <w:iCs/>
        </w:rPr>
        <w:t xml:space="preserve"> </w:t>
      </w:r>
      <w:proofErr w:type="spellStart"/>
      <w:r w:rsidRPr="00EF25ED">
        <w:rPr>
          <w:rFonts w:ascii="EB Garamond" w:hAnsi="EB Garamond"/>
          <w:i/>
          <w:iCs/>
        </w:rPr>
        <w:t>nœs</w:t>
      </w:r>
      <w:proofErr w:type="spellEnd"/>
      <w:r>
        <w:rPr>
          <w:rFonts w:ascii="EB Garamond" w:hAnsi="EB Garamond"/>
        </w:rPr>
        <w:t xml:space="preserve">. </w:t>
      </w:r>
    </w:p>
    <w:p w14:paraId="3F767F7C" w14:textId="2C878BAA" w:rsidR="008E4347" w:rsidRDefault="008E4347" w:rsidP="008E4347">
      <w:pPr>
        <w:pStyle w:val="ListParagraph"/>
        <w:numPr>
          <w:ilvl w:val="2"/>
          <w:numId w:val="1"/>
        </w:numPr>
        <w:spacing w:line="240" w:lineRule="auto"/>
        <w:rPr>
          <w:rFonts w:ascii="EB Garamond" w:hAnsi="EB Garamond"/>
        </w:rPr>
      </w:pPr>
      <w:r>
        <w:rPr>
          <w:rFonts w:ascii="EB Garamond" w:hAnsi="EB Garamond"/>
        </w:rPr>
        <w:t>“I listened to the noise.”</w:t>
      </w:r>
    </w:p>
    <w:p w14:paraId="2BD7342E" w14:textId="5AE46034" w:rsidR="008E4347" w:rsidRDefault="00EF25ED" w:rsidP="008E4347">
      <w:pPr>
        <w:pStyle w:val="ListParagraph"/>
        <w:numPr>
          <w:ilvl w:val="3"/>
          <w:numId w:val="1"/>
        </w:numPr>
        <w:spacing w:line="240" w:lineRule="auto"/>
        <w:rPr>
          <w:rFonts w:ascii="EB Garamond" w:hAnsi="EB Garamond"/>
        </w:rPr>
      </w:pPr>
      <w:r>
        <w:rPr>
          <w:rFonts w:ascii="EB Garamond" w:hAnsi="EB Garamond"/>
        </w:rPr>
        <w:t>“Going ahead and noting it, the noise.” Alternatively, “Note the noise, I’m going ahead and noting it.” Resp</w:t>
      </w:r>
      <w:r w:rsidR="00BF70B0">
        <w:rPr>
          <w:rFonts w:ascii="EB Garamond" w:hAnsi="EB Garamond"/>
        </w:rPr>
        <w:t xml:space="preserve">ectively, (ii) </w:t>
      </w:r>
      <w:r>
        <w:rPr>
          <w:rFonts w:ascii="EB Garamond" w:hAnsi="EB Garamond"/>
        </w:rPr>
        <w:t>“</w:t>
      </w:r>
      <w:proofErr w:type="spellStart"/>
      <w:r w:rsidRPr="00EF25ED">
        <w:rPr>
          <w:rFonts w:ascii="EB Garamond" w:hAnsi="EB Garamond"/>
          <w:i/>
          <w:iCs/>
        </w:rPr>
        <w:t>Ounahen</w:t>
      </w:r>
      <w:proofErr w:type="spellEnd"/>
      <w:r w:rsidRPr="00EF25ED">
        <w:rPr>
          <w:rFonts w:ascii="EB Garamond" w:hAnsi="EB Garamond"/>
          <w:i/>
          <w:iCs/>
        </w:rPr>
        <w:t xml:space="preserve"> </w:t>
      </w:r>
      <w:proofErr w:type="spellStart"/>
      <w:r w:rsidRPr="00EF25ED">
        <w:rPr>
          <w:rFonts w:ascii="EB Garamond" w:hAnsi="EB Garamond"/>
          <w:i/>
          <w:iCs/>
        </w:rPr>
        <w:t>nounet</w:t>
      </w:r>
      <w:proofErr w:type="spellEnd"/>
      <w:r w:rsidRPr="00EF25ED">
        <w:rPr>
          <w:rFonts w:ascii="EB Garamond" w:hAnsi="EB Garamond"/>
          <w:i/>
          <w:iCs/>
        </w:rPr>
        <w:t xml:space="preserve">, </w:t>
      </w:r>
      <w:r w:rsidR="00BF70B0">
        <w:rPr>
          <w:rFonts w:ascii="EB Garamond" w:hAnsi="EB Garamond"/>
          <w:i/>
          <w:iCs/>
        </w:rPr>
        <w:t>o</w:t>
      </w:r>
      <w:r w:rsidRPr="00EF25ED">
        <w:rPr>
          <w:rFonts w:ascii="EB Garamond" w:hAnsi="EB Garamond"/>
          <w:i/>
          <w:iCs/>
        </w:rPr>
        <w:t xml:space="preserve"> </w:t>
      </w:r>
      <w:proofErr w:type="spellStart"/>
      <w:r w:rsidRPr="00EF25ED">
        <w:rPr>
          <w:rFonts w:ascii="EB Garamond" w:hAnsi="EB Garamond"/>
          <w:i/>
          <w:iCs/>
        </w:rPr>
        <w:t>nœs</w:t>
      </w:r>
      <w:proofErr w:type="spellEnd"/>
      <w:r>
        <w:rPr>
          <w:rFonts w:ascii="EB Garamond" w:hAnsi="EB Garamond"/>
        </w:rPr>
        <w:t>” and</w:t>
      </w:r>
      <w:r w:rsidR="00BF70B0">
        <w:rPr>
          <w:rFonts w:ascii="EB Garamond" w:hAnsi="EB Garamond"/>
        </w:rPr>
        <w:t xml:space="preserve"> (iii)</w:t>
      </w:r>
      <w:r>
        <w:rPr>
          <w:rFonts w:ascii="EB Garamond" w:hAnsi="EB Garamond"/>
        </w:rPr>
        <w:t xml:space="preserve"> “</w:t>
      </w:r>
      <w:r w:rsidRPr="00EF25ED">
        <w:rPr>
          <w:rFonts w:ascii="EB Garamond" w:hAnsi="EB Garamond"/>
          <w:i/>
          <w:iCs/>
        </w:rPr>
        <w:t xml:space="preserve">Nou </w:t>
      </w:r>
      <w:proofErr w:type="spellStart"/>
      <w:r w:rsidRPr="00EF25ED">
        <w:rPr>
          <w:rFonts w:ascii="EB Garamond" w:hAnsi="EB Garamond"/>
          <w:i/>
          <w:iCs/>
        </w:rPr>
        <w:t>nœs</w:t>
      </w:r>
      <w:proofErr w:type="spellEnd"/>
      <w:r w:rsidRPr="00EF25ED">
        <w:rPr>
          <w:rFonts w:ascii="EB Garamond" w:hAnsi="EB Garamond"/>
          <w:i/>
          <w:iCs/>
        </w:rPr>
        <w:t xml:space="preserve">, </w:t>
      </w:r>
      <w:proofErr w:type="spellStart"/>
      <w:r w:rsidRPr="00EF25ED">
        <w:rPr>
          <w:rFonts w:ascii="EB Garamond" w:hAnsi="EB Garamond"/>
          <w:i/>
          <w:iCs/>
        </w:rPr>
        <w:t>em</w:t>
      </w:r>
      <w:proofErr w:type="spellEnd"/>
      <w:r w:rsidRPr="00EF25ED">
        <w:rPr>
          <w:rFonts w:ascii="EB Garamond" w:hAnsi="EB Garamond"/>
          <w:i/>
          <w:iCs/>
        </w:rPr>
        <w:t xml:space="preserve"> </w:t>
      </w:r>
      <w:proofErr w:type="spellStart"/>
      <w:r w:rsidRPr="00EF25ED">
        <w:rPr>
          <w:rFonts w:ascii="EB Garamond" w:hAnsi="EB Garamond"/>
          <w:i/>
          <w:iCs/>
        </w:rPr>
        <w:t>ounahen</w:t>
      </w:r>
      <w:proofErr w:type="spellEnd"/>
      <w:r w:rsidRPr="00EF25ED">
        <w:rPr>
          <w:rFonts w:ascii="EB Garamond" w:hAnsi="EB Garamond"/>
          <w:i/>
          <w:iCs/>
        </w:rPr>
        <w:t xml:space="preserve"> </w:t>
      </w:r>
      <w:proofErr w:type="spellStart"/>
      <w:r w:rsidRPr="00EF25ED">
        <w:rPr>
          <w:rFonts w:ascii="EB Garamond" w:hAnsi="EB Garamond"/>
          <w:i/>
          <w:iCs/>
        </w:rPr>
        <w:t>nounet</w:t>
      </w:r>
      <w:proofErr w:type="spellEnd"/>
      <w:r>
        <w:rPr>
          <w:rFonts w:ascii="EB Garamond" w:hAnsi="EB Garamond"/>
        </w:rPr>
        <w:t>”</w:t>
      </w:r>
      <w:r w:rsidRPr="00EF25ED">
        <w:rPr>
          <w:rFonts w:ascii="EB Garamond" w:hAnsi="EB Garamond"/>
        </w:rPr>
        <w:t>.</w:t>
      </w:r>
    </w:p>
    <w:p w14:paraId="6281B3CB" w14:textId="3A253078" w:rsidR="00EF25ED" w:rsidRDefault="005912FA" w:rsidP="008E4347">
      <w:pPr>
        <w:pStyle w:val="ListParagraph"/>
        <w:numPr>
          <w:ilvl w:val="3"/>
          <w:numId w:val="1"/>
        </w:numPr>
        <w:spacing w:line="240" w:lineRule="auto"/>
        <w:rPr>
          <w:rFonts w:ascii="EB Garamond" w:hAnsi="EB Garamond"/>
        </w:rPr>
      </w:pPr>
      <w:r>
        <w:rPr>
          <w:rFonts w:ascii="EB Garamond" w:hAnsi="EB Garamond"/>
        </w:rPr>
        <w:lastRenderedPageBreak/>
        <w:t xml:space="preserve">Not only </w:t>
      </w:r>
      <w:proofErr w:type="gramStart"/>
      <w:r>
        <w:rPr>
          <w:rFonts w:ascii="EB Garamond" w:hAnsi="EB Garamond"/>
        </w:rPr>
        <w:t>does</w:t>
      </w:r>
      <w:proofErr w:type="gramEnd"/>
      <w:r>
        <w:rPr>
          <w:rFonts w:ascii="EB Garamond" w:hAnsi="EB Garamond"/>
        </w:rPr>
        <w:t xml:space="preserve"> hear/listen behave analogously to see/watch, </w:t>
      </w:r>
      <w:proofErr w:type="gramStart"/>
      <w:r>
        <w:rPr>
          <w:rFonts w:ascii="EB Garamond" w:hAnsi="EB Garamond"/>
        </w:rPr>
        <w:t>they</w:t>
      </w:r>
      <w:proofErr w:type="gramEnd"/>
      <w:r>
        <w:rPr>
          <w:rFonts w:ascii="EB Garamond" w:hAnsi="EB Garamond"/>
        </w:rPr>
        <w:t xml:space="preserve"> use the very same verb. </w:t>
      </w:r>
      <w:r w:rsidR="00BF70B0">
        <w:rPr>
          <w:rFonts w:ascii="EB Garamond" w:hAnsi="EB Garamond"/>
        </w:rPr>
        <w:t xml:space="preserve">Context clarifies what sense is being talked about. </w:t>
      </w:r>
    </w:p>
    <w:p w14:paraId="67CCAF66" w14:textId="6DC854D8" w:rsidR="005912FA" w:rsidRDefault="00BF70B0" w:rsidP="008E4347">
      <w:pPr>
        <w:pStyle w:val="ListParagraph"/>
        <w:numPr>
          <w:ilvl w:val="3"/>
          <w:numId w:val="1"/>
        </w:numPr>
        <w:spacing w:line="240" w:lineRule="auto"/>
        <w:rPr>
          <w:rFonts w:ascii="EB Garamond" w:hAnsi="EB Garamond"/>
        </w:rPr>
      </w:pPr>
      <w:r>
        <w:rPr>
          <w:rFonts w:ascii="EB Garamond" w:hAnsi="EB Garamond"/>
        </w:rPr>
        <w:t>One point where further refinement is needed is d</w:t>
      </w:r>
      <w:r w:rsidR="005912FA">
        <w:rPr>
          <w:rFonts w:ascii="EB Garamond" w:hAnsi="EB Garamond"/>
        </w:rPr>
        <w:t xml:space="preserve">efinitiveness. </w:t>
      </w:r>
      <w:r>
        <w:rPr>
          <w:rFonts w:ascii="EB Garamond" w:hAnsi="EB Garamond"/>
        </w:rPr>
        <w:t xml:space="preserve">In GA, definitiveness is marked by articles </w:t>
      </w:r>
      <w:r w:rsidRPr="00BF70B0">
        <w:rPr>
          <w:rFonts w:ascii="EB Garamond" w:hAnsi="EB Garamond"/>
          <w:i/>
          <w:iCs/>
        </w:rPr>
        <w:t>the</w:t>
      </w:r>
      <w:r>
        <w:rPr>
          <w:rFonts w:ascii="EB Garamond" w:hAnsi="EB Garamond"/>
        </w:rPr>
        <w:t xml:space="preserve"> and </w:t>
      </w:r>
      <w:r w:rsidRPr="00BF70B0">
        <w:rPr>
          <w:rFonts w:ascii="EB Garamond" w:hAnsi="EB Garamond"/>
          <w:i/>
          <w:iCs/>
        </w:rPr>
        <w:t>a</w:t>
      </w:r>
      <w:r>
        <w:rPr>
          <w:rFonts w:ascii="EB Garamond" w:hAnsi="EB Garamond"/>
        </w:rPr>
        <w:t xml:space="preserve">, which merge as &lt;o&gt;. </w:t>
      </w:r>
      <w:proofErr w:type="gramStart"/>
      <w:r>
        <w:rPr>
          <w:rFonts w:ascii="EB Garamond" w:hAnsi="EB Garamond"/>
        </w:rPr>
        <w:t>So</w:t>
      </w:r>
      <w:proofErr w:type="gramEnd"/>
      <w:r>
        <w:rPr>
          <w:rFonts w:ascii="EB Garamond" w:hAnsi="EB Garamond"/>
        </w:rPr>
        <w:t xml:space="preserve"> the definitiveness distinction does not quite survive. However, the topic markers </w:t>
      </w:r>
      <w:r w:rsidRPr="00BF70B0">
        <w:rPr>
          <w:rFonts w:ascii="EB Garamond" w:hAnsi="EB Garamond"/>
          <w:i/>
          <w:iCs/>
        </w:rPr>
        <w:t>no</w:t>
      </w:r>
      <w:r>
        <w:rPr>
          <w:rFonts w:ascii="EB Garamond" w:hAnsi="EB Garamond"/>
        </w:rPr>
        <w:t xml:space="preserve"> and </w:t>
      </w:r>
      <w:proofErr w:type="spellStart"/>
      <w:r w:rsidRPr="00BF70B0">
        <w:rPr>
          <w:rFonts w:ascii="EB Garamond" w:hAnsi="EB Garamond"/>
          <w:i/>
          <w:iCs/>
        </w:rPr>
        <w:t>hii</w:t>
      </w:r>
      <w:proofErr w:type="spellEnd"/>
      <w:r>
        <w:rPr>
          <w:rFonts w:ascii="EB Garamond" w:hAnsi="EB Garamond"/>
        </w:rPr>
        <w:t xml:space="preserve"> assume definitiveness. In addition, the </w:t>
      </w:r>
      <w:r w:rsidRPr="00BF70B0">
        <w:rPr>
          <w:rFonts w:ascii="EB Garamond" w:hAnsi="EB Garamond"/>
          <w:i/>
          <w:iCs/>
        </w:rPr>
        <w:t xml:space="preserve">-et </w:t>
      </w:r>
      <w:r>
        <w:rPr>
          <w:rFonts w:ascii="EB Garamond" w:hAnsi="EB Garamond"/>
        </w:rPr>
        <w:t xml:space="preserve">suffix, from GA </w:t>
      </w:r>
      <w:r w:rsidRPr="00BF70B0">
        <w:rPr>
          <w:rFonts w:ascii="EB Garamond" w:hAnsi="EB Garamond"/>
          <w:i/>
          <w:iCs/>
        </w:rPr>
        <w:t>it</w:t>
      </w:r>
      <w:r>
        <w:rPr>
          <w:rFonts w:ascii="EB Garamond" w:hAnsi="EB Garamond"/>
        </w:rPr>
        <w:t xml:space="preserve">, acts like a definitive object marker. That is, the use of the pronoun it suggests there is a concrete object being discussed, and that this definite object has already been introduced (iii) or is well-established that it can be an afterthought (ii). The latter syntactical pattern has a </w:t>
      </w:r>
      <w:proofErr w:type="gramStart"/>
      <w:r>
        <w:rPr>
          <w:rFonts w:ascii="EB Garamond" w:hAnsi="EB Garamond"/>
        </w:rPr>
        <w:t>name,</w:t>
      </w:r>
      <w:proofErr w:type="gramEnd"/>
      <w:r>
        <w:rPr>
          <w:rFonts w:ascii="EB Garamond" w:hAnsi="EB Garamond"/>
        </w:rPr>
        <w:t xml:space="preserve"> I just can’t remember it. Anyways, if it is indefinite, it can act like a normal GA object </w:t>
      </w:r>
      <w:proofErr w:type="gramStart"/>
      <w:r>
        <w:rPr>
          <w:rFonts w:ascii="EB Garamond" w:hAnsi="EB Garamond"/>
        </w:rPr>
        <w:t>would and</w:t>
      </w:r>
      <w:proofErr w:type="gramEnd"/>
      <w:r>
        <w:rPr>
          <w:rFonts w:ascii="EB Garamond" w:hAnsi="EB Garamond"/>
        </w:rPr>
        <w:t xml:space="preserve"> follow the verb (</w:t>
      </w:r>
      <w:proofErr w:type="spellStart"/>
      <w:r>
        <w:rPr>
          <w:rFonts w:ascii="EB Garamond" w:hAnsi="EB Garamond"/>
        </w:rPr>
        <w:t>i</w:t>
      </w:r>
      <w:proofErr w:type="spellEnd"/>
      <w:r>
        <w:rPr>
          <w:rFonts w:ascii="EB Garamond" w:hAnsi="EB Garamond"/>
        </w:rPr>
        <w:t xml:space="preserve">). </w:t>
      </w:r>
      <w:proofErr w:type="gramStart"/>
      <w:r>
        <w:rPr>
          <w:rFonts w:ascii="EB Garamond" w:hAnsi="EB Garamond"/>
        </w:rPr>
        <w:t>So</w:t>
      </w:r>
      <w:proofErr w:type="gramEnd"/>
      <w:r>
        <w:rPr>
          <w:rFonts w:ascii="EB Garamond" w:hAnsi="EB Garamond"/>
        </w:rPr>
        <w:t xml:space="preserve"> there is pragmatics, topic, salience, word order interacting to recapitulate definitiveness, at least to some degree (away from morphology, but rather via syntax). Worth refining and untangling this. </w:t>
      </w:r>
    </w:p>
    <w:p w14:paraId="33ECF200" w14:textId="2FA3226B" w:rsidR="00B60576" w:rsidRDefault="00B60576" w:rsidP="00B60576">
      <w:pPr>
        <w:pStyle w:val="ListParagraph"/>
        <w:numPr>
          <w:ilvl w:val="1"/>
          <w:numId w:val="1"/>
        </w:numPr>
        <w:spacing w:line="240" w:lineRule="auto"/>
        <w:rPr>
          <w:rFonts w:ascii="EB Garamond" w:hAnsi="EB Garamond"/>
        </w:rPr>
      </w:pPr>
      <w:r>
        <w:rPr>
          <w:rFonts w:ascii="EB Garamond" w:hAnsi="EB Garamond"/>
        </w:rPr>
        <w:t xml:space="preserve">Test inchoative versus durative readings. </w:t>
      </w:r>
    </w:p>
    <w:p w14:paraId="7339A599" w14:textId="01AD85A2" w:rsidR="00B60576" w:rsidRDefault="00B60576" w:rsidP="00B60576">
      <w:pPr>
        <w:pStyle w:val="ListParagraph"/>
        <w:numPr>
          <w:ilvl w:val="2"/>
          <w:numId w:val="1"/>
        </w:numPr>
        <w:spacing w:line="240" w:lineRule="auto"/>
        <w:rPr>
          <w:rFonts w:ascii="EB Garamond" w:hAnsi="EB Garamond"/>
        </w:rPr>
      </w:pPr>
      <w:r>
        <w:rPr>
          <w:rFonts w:ascii="EB Garamond" w:hAnsi="EB Garamond"/>
        </w:rPr>
        <w:t xml:space="preserve">I noticed it. </w:t>
      </w:r>
    </w:p>
    <w:p w14:paraId="0679F7C8" w14:textId="6834F0B9" w:rsidR="000B7679" w:rsidRDefault="000B7679" w:rsidP="000B7679">
      <w:pPr>
        <w:pStyle w:val="ListParagraph"/>
        <w:numPr>
          <w:ilvl w:val="3"/>
          <w:numId w:val="1"/>
        </w:numPr>
        <w:spacing w:line="240" w:lineRule="auto"/>
        <w:rPr>
          <w:rFonts w:ascii="EB Garamond" w:hAnsi="EB Garamond"/>
        </w:rPr>
      </w:pPr>
      <w:r>
        <w:rPr>
          <w:rFonts w:ascii="EB Garamond" w:hAnsi="EB Garamond"/>
        </w:rPr>
        <w:t xml:space="preserve">The inchoative reading here can be triggered with “I’m getting myself to notice it”: </w:t>
      </w:r>
      <w:r w:rsidRPr="000B7679">
        <w:rPr>
          <w:rFonts w:ascii="EB Garamond" w:hAnsi="EB Garamond"/>
          <w:i/>
          <w:iCs/>
        </w:rPr>
        <w:t xml:space="preserve">Em </w:t>
      </w:r>
      <w:proofErr w:type="spellStart"/>
      <w:r w:rsidRPr="000B7679">
        <w:rPr>
          <w:rFonts w:ascii="EB Garamond" w:hAnsi="EB Garamond"/>
          <w:i/>
          <w:iCs/>
        </w:rPr>
        <w:t>remmaseto</w:t>
      </w:r>
      <w:proofErr w:type="spellEnd"/>
      <w:r w:rsidRPr="000B7679">
        <w:rPr>
          <w:rFonts w:ascii="EB Garamond" w:hAnsi="EB Garamond"/>
          <w:i/>
          <w:iCs/>
        </w:rPr>
        <w:t xml:space="preserve"> </w:t>
      </w:r>
      <w:proofErr w:type="spellStart"/>
      <w:r w:rsidRPr="000B7679">
        <w:rPr>
          <w:rFonts w:ascii="EB Garamond" w:hAnsi="EB Garamond"/>
          <w:i/>
          <w:iCs/>
        </w:rPr>
        <w:t>nouśet</w:t>
      </w:r>
      <w:proofErr w:type="spellEnd"/>
      <w:r>
        <w:rPr>
          <w:rFonts w:ascii="EB Garamond" w:hAnsi="EB Garamond"/>
        </w:rPr>
        <w:t xml:space="preserve">. But this translation has specifically an imperfect aspect – I’m in the process of noticing it for the first time. This is probably generally true for the inchoative reading, and worth confirming and describing this explicitly. </w:t>
      </w:r>
    </w:p>
    <w:p w14:paraId="378183EE" w14:textId="5557ED4E" w:rsidR="00132CB6" w:rsidRDefault="00132CB6" w:rsidP="000B7679">
      <w:pPr>
        <w:pStyle w:val="ListParagraph"/>
        <w:numPr>
          <w:ilvl w:val="3"/>
          <w:numId w:val="1"/>
        </w:numPr>
        <w:spacing w:line="240" w:lineRule="auto"/>
        <w:rPr>
          <w:rFonts w:ascii="EB Garamond" w:hAnsi="EB Garamond"/>
        </w:rPr>
      </w:pPr>
      <w:r>
        <w:rPr>
          <w:rFonts w:ascii="EB Garamond" w:hAnsi="EB Garamond"/>
        </w:rPr>
        <w:t xml:space="preserve">Without the need of an inchoative reading, the previously presented translation </w:t>
      </w:r>
      <w:proofErr w:type="spellStart"/>
      <w:r w:rsidRPr="00132CB6">
        <w:rPr>
          <w:rFonts w:ascii="EB Garamond" w:hAnsi="EB Garamond"/>
          <w:i/>
          <w:iCs/>
        </w:rPr>
        <w:t>rimmaseto</w:t>
      </w:r>
      <w:proofErr w:type="spellEnd"/>
      <w:r>
        <w:rPr>
          <w:rFonts w:ascii="EB Garamond" w:hAnsi="EB Garamond"/>
        </w:rPr>
        <w:t xml:space="preserve"> </w:t>
      </w:r>
      <w:proofErr w:type="spellStart"/>
      <w:r w:rsidRPr="000B7679">
        <w:rPr>
          <w:rFonts w:ascii="EB Garamond" w:hAnsi="EB Garamond"/>
          <w:i/>
          <w:iCs/>
        </w:rPr>
        <w:t>nouśet</w:t>
      </w:r>
      <w:proofErr w:type="spellEnd"/>
      <w:r>
        <w:rPr>
          <w:rFonts w:ascii="EB Garamond" w:hAnsi="EB Garamond"/>
        </w:rPr>
        <w:t xml:space="preserve"> is adequate. </w:t>
      </w:r>
    </w:p>
    <w:p w14:paraId="1C7462CC" w14:textId="77EE7848" w:rsidR="00B60576" w:rsidRDefault="00B60576" w:rsidP="00B60576">
      <w:pPr>
        <w:pStyle w:val="ListParagraph"/>
        <w:numPr>
          <w:ilvl w:val="2"/>
          <w:numId w:val="1"/>
        </w:numPr>
        <w:spacing w:line="240" w:lineRule="auto"/>
        <w:rPr>
          <w:rFonts w:ascii="EB Garamond" w:hAnsi="EB Garamond"/>
        </w:rPr>
      </w:pPr>
      <w:r>
        <w:rPr>
          <w:rFonts w:ascii="EB Garamond" w:hAnsi="EB Garamond"/>
        </w:rPr>
        <w:t>I was looking at</w:t>
      </w:r>
      <w:r w:rsidR="00132CB6">
        <w:rPr>
          <w:rFonts w:ascii="EB Garamond" w:hAnsi="EB Garamond"/>
        </w:rPr>
        <w:t xml:space="preserve"> it</w:t>
      </w:r>
      <w:r>
        <w:rPr>
          <w:rFonts w:ascii="EB Garamond" w:hAnsi="EB Garamond"/>
        </w:rPr>
        <w:t xml:space="preserve">. </w:t>
      </w:r>
    </w:p>
    <w:p w14:paraId="55FD4CB5" w14:textId="2F4D6615" w:rsidR="00132CB6" w:rsidRDefault="00132CB6" w:rsidP="00132CB6">
      <w:pPr>
        <w:pStyle w:val="ListParagraph"/>
        <w:numPr>
          <w:ilvl w:val="3"/>
          <w:numId w:val="1"/>
        </w:numPr>
        <w:spacing w:line="240" w:lineRule="auto"/>
        <w:rPr>
          <w:rFonts w:ascii="EB Garamond" w:hAnsi="EB Garamond"/>
        </w:rPr>
      </w:pPr>
      <w:r>
        <w:rPr>
          <w:rFonts w:ascii="EB Garamond" w:hAnsi="EB Garamond"/>
        </w:rPr>
        <w:t xml:space="preserve">“I’m going ahead and noting it”. </w:t>
      </w:r>
      <w:r w:rsidRPr="00132CB6">
        <w:rPr>
          <w:rFonts w:ascii="EB Garamond" w:hAnsi="EB Garamond"/>
          <w:i/>
          <w:iCs/>
        </w:rPr>
        <w:t xml:space="preserve">Em </w:t>
      </w:r>
      <w:proofErr w:type="spellStart"/>
      <w:r w:rsidRPr="00132CB6">
        <w:rPr>
          <w:rFonts w:ascii="EB Garamond" w:hAnsi="EB Garamond"/>
          <w:i/>
          <w:iCs/>
        </w:rPr>
        <w:t>ounahen</w:t>
      </w:r>
      <w:proofErr w:type="spellEnd"/>
      <w:r w:rsidRPr="00132CB6">
        <w:rPr>
          <w:rFonts w:ascii="EB Garamond" w:hAnsi="EB Garamond"/>
          <w:i/>
          <w:iCs/>
        </w:rPr>
        <w:t xml:space="preserve"> </w:t>
      </w:r>
      <w:proofErr w:type="spellStart"/>
      <w:r w:rsidRPr="00132CB6">
        <w:rPr>
          <w:rFonts w:ascii="EB Garamond" w:hAnsi="EB Garamond"/>
          <w:i/>
          <w:iCs/>
        </w:rPr>
        <w:t>nounet</w:t>
      </w:r>
      <w:proofErr w:type="spellEnd"/>
      <w:r>
        <w:rPr>
          <w:rFonts w:ascii="EB Garamond" w:hAnsi="EB Garamond"/>
        </w:rPr>
        <w:t xml:space="preserve">. Identical to the example already provided above. </w:t>
      </w:r>
      <w:r w:rsidR="007B56FB">
        <w:rPr>
          <w:rFonts w:ascii="EB Garamond" w:hAnsi="EB Garamond"/>
        </w:rPr>
        <w:t xml:space="preserve">Notice the imperfect aspect. </w:t>
      </w:r>
    </w:p>
    <w:p w14:paraId="32B03CB2" w14:textId="669B8DDD" w:rsidR="007B56FB" w:rsidRDefault="007B56FB" w:rsidP="007B56FB">
      <w:pPr>
        <w:pStyle w:val="ListParagraph"/>
        <w:numPr>
          <w:ilvl w:val="1"/>
          <w:numId w:val="1"/>
        </w:numPr>
        <w:spacing w:line="240" w:lineRule="auto"/>
        <w:rPr>
          <w:rFonts w:ascii="EB Garamond" w:hAnsi="EB Garamond"/>
        </w:rPr>
      </w:pPr>
      <w:r>
        <w:rPr>
          <w:rFonts w:ascii="EB Garamond" w:hAnsi="EB Garamond"/>
        </w:rPr>
        <w:t xml:space="preserve">Compare the perception verbs with topic </w:t>
      </w:r>
      <w:proofErr w:type="gramStart"/>
      <w:r>
        <w:rPr>
          <w:rFonts w:ascii="EB Garamond" w:hAnsi="EB Garamond"/>
        </w:rPr>
        <w:t>marker</w:t>
      </w:r>
      <w:proofErr w:type="gramEnd"/>
      <w:r>
        <w:rPr>
          <w:rFonts w:ascii="EB Garamond" w:hAnsi="EB Garamond"/>
        </w:rPr>
        <w:t xml:space="preserve"> originating from </w:t>
      </w:r>
      <w:r w:rsidRPr="007B56FB">
        <w:rPr>
          <w:rFonts w:ascii="EB Garamond" w:hAnsi="EB Garamond"/>
          <w:i/>
          <w:iCs/>
        </w:rPr>
        <w:t>see</w:t>
      </w:r>
      <w:r>
        <w:rPr>
          <w:rFonts w:ascii="EB Garamond" w:hAnsi="EB Garamond"/>
        </w:rPr>
        <w:t xml:space="preserve">. </w:t>
      </w:r>
    </w:p>
    <w:p w14:paraId="5B0CBD43" w14:textId="5CE7CC74" w:rsidR="00CA6F8B" w:rsidRDefault="00CA6F8B" w:rsidP="00CA6F8B">
      <w:pPr>
        <w:pStyle w:val="ListParagraph"/>
        <w:numPr>
          <w:ilvl w:val="2"/>
          <w:numId w:val="1"/>
        </w:numPr>
        <w:spacing w:line="240" w:lineRule="auto"/>
        <w:rPr>
          <w:rFonts w:ascii="EB Garamond" w:hAnsi="EB Garamond"/>
        </w:rPr>
      </w:pPr>
      <w:r>
        <w:rPr>
          <w:rFonts w:ascii="EB Garamond" w:hAnsi="EB Garamond"/>
        </w:rPr>
        <w:t xml:space="preserve">Do you see that? </w:t>
      </w:r>
    </w:p>
    <w:p w14:paraId="3E0001E6" w14:textId="7F4F8E31" w:rsidR="00224079" w:rsidRDefault="00224079" w:rsidP="00224079">
      <w:pPr>
        <w:pStyle w:val="ListParagraph"/>
        <w:numPr>
          <w:ilvl w:val="3"/>
          <w:numId w:val="1"/>
        </w:numPr>
        <w:spacing w:line="240" w:lineRule="auto"/>
        <w:rPr>
          <w:rFonts w:ascii="EB Garamond" w:hAnsi="EB Garamond"/>
        </w:rPr>
      </w:pPr>
      <w:r>
        <w:rPr>
          <w:rFonts w:ascii="EB Garamond" w:hAnsi="EB Garamond"/>
        </w:rPr>
        <w:t xml:space="preserve">Got yourself to notice that at all? </w:t>
      </w:r>
      <w:proofErr w:type="spellStart"/>
      <w:r w:rsidR="00000B70" w:rsidRPr="00000B70">
        <w:rPr>
          <w:rFonts w:ascii="EB Garamond" w:hAnsi="EB Garamond"/>
          <w:i/>
          <w:iCs/>
        </w:rPr>
        <w:t>Rishiseto</w:t>
      </w:r>
      <w:proofErr w:type="spellEnd"/>
      <w:r w:rsidR="00000B70" w:rsidRPr="00000B70">
        <w:rPr>
          <w:rFonts w:ascii="EB Garamond" w:hAnsi="EB Garamond"/>
          <w:i/>
          <w:iCs/>
        </w:rPr>
        <w:t xml:space="preserve"> </w:t>
      </w:r>
      <w:proofErr w:type="spellStart"/>
      <w:r w:rsidR="00000B70" w:rsidRPr="00000B70">
        <w:rPr>
          <w:rFonts w:ascii="EB Garamond" w:hAnsi="EB Garamond"/>
          <w:i/>
          <w:iCs/>
        </w:rPr>
        <w:t>nouś</w:t>
      </w:r>
      <w:proofErr w:type="spellEnd"/>
      <w:r w:rsidR="00000B70">
        <w:rPr>
          <w:rFonts w:ascii="EB Garamond" w:hAnsi="EB Garamond"/>
          <w:i/>
          <w:iCs/>
        </w:rPr>
        <w:t xml:space="preserve"> </w:t>
      </w:r>
      <w:r w:rsidR="00000B70" w:rsidRPr="00000B70">
        <w:rPr>
          <w:rFonts w:ascii="EB Garamond" w:hAnsi="EB Garamond"/>
          <w:i/>
          <w:iCs/>
        </w:rPr>
        <w:t xml:space="preserve">æ </w:t>
      </w:r>
      <w:proofErr w:type="spellStart"/>
      <w:r w:rsidR="00000B70" w:rsidRPr="00000B70">
        <w:rPr>
          <w:rFonts w:ascii="EB Garamond" w:hAnsi="EB Garamond"/>
          <w:i/>
          <w:iCs/>
        </w:rPr>
        <w:t>ea</w:t>
      </w:r>
      <w:proofErr w:type="spellEnd"/>
      <w:r w:rsidR="00000B70" w:rsidRPr="00000B70">
        <w:rPr>
          <w:rFonts w:ascii="EB Garamond" w:hAnsi="EB Garamond"/>
          <w:i/>
          <w:iCs/>
        </w:rPr>
        <w:t>?</w:t>
      </w:r>
    </w:p>
    <w:p w14:paraId="64B6381B" w14:textId="08ABEB9C" w:rsidR="00224079" w:rsidRDefault="00224079" w:rsidP="00224079">
      <w:pPr>
        <w:pStyle w:val="ListParagraph"/>
        <w:numPr>
          <w:ilvl w:val="3"/>
          <w:numId w:val="1"/>
        </w:numPr>
        <w:spacing w:line="240" w:lineRule="auto"/>
        <w:rPr>
          <w:rFonts w:ascii="EB Garamond" w:hAnsi="EB Garamond"/>
        </w:rPr>
      </w:pPr>
      <w:r>
        <w:rPr>
          <w:rFonts w:ascii="EB Garamond" w:hAnsi="EB Garamond"/>
        </w:rPr>
        <w:t xml:space="preserve">Notice the use of </w:t>
      </w:r>
      <w:r w:rsidR="00000B70">
        <w:rPr>
          <w:rFonts w:ascii="EB Garamond" w:hAnsi="EB Garamond"/>
        </w:rPr>
        <w:t>interrogative</w:t>
      </w:r>
      <w:r>
        <w:rPr>
          <w:rFonts w:ascii="EB Garamond" w:hAnsi="EB Garamond"/>
        </w:rPr>
        <w:t xml:space="preserve"> particle </w:t>
      </w:r>
      <w:proofErr w:type="spellStart"/>
      <w:r w:rsidR="00000B70" w:rsidRPr="00000B70">
        <w:rPr>
          <w:rFonts w:ascii="EB Garamond" w:hAnsi="EB Garamond"/>
          <w:i/>
          <w:iCs/>
        </w:rPr>
        <w:t>ea</w:t>
      </w:r>
      <w:proofErr w:type="spellEnd"/>
      <w:r w:rsidR="00000B70">
        <w:rPr>
          <w:rFonts w:ascii="EB Garamond" w:hAnsi="EB Garamond"/>
        </w:rPr>
        <w:t xml:space="preserve"> </w:t>
      </w:r>
      <w:r>
        <w:rPr>
          <w:rFonts w:ascii="EB Garamond" w:hAnsi="EB Garamond"/>
        </w:rPr>
        <w:t xml:space="preserve">at the end to </w:t>
      </w:r>
      <w:r w:rsidR="00000B70">
        <w:rPr>
          <w:rFonts w:ascii="EB Garamond" w:hAnsi="EB Garamond"/>
        </w:rPr>
        <w:t xml:space="preserve">mark a yes/no question. </w:t>
      </w:r>
      <w:proofErr w:type="spellStart"/>
      <w:r w:rsidR="0018138C" w:rsidRPr="0018138C">
        <w:rPr>
          <w:rFonts w:ascii="EB Garamond" w:hAnsi="EB Garamond"/>
          <w:i/>
          <w:iCs/>
        </w:rPr>
        <w:t>Ea</w:t>
      </w:r>
      <w:proofErr w:type="spellEnd"/>
      <w:r w:rsidR="0018138C">
        <w:rPr>
          <w:rFonts w:ascii="EB Garamond" w:hAnsi="EB Garamond"/>
        </w:rPr>
        <w:t xml:space="preserve"> comes from GA </w:t>
      </w:r>
      <w:proofErr w:type="gramStart"/>
      <w:r w:rsidR="0018138C">
        <w:rPr>
          <w:rFonts w:ascii="EB Garamond" w:hAnsi="EB Garamond"/>
        </w:rPr>
        <w:t>phrase</w:t>
      </w:r>
      <w:proofErr w:type="gramEnd"/>
      <w:r w:rsidR="0018138C">
        <w:rPr>
          <w:rFonts w:ascii="EB Garamond" w:hAnsi="EB Garamond"/>
        </w:rPr>
        <w:t xml:space="preserve"> </w:t>
      </w:r>
      <w:r w:rsidR="0018138C" w:rsidRPr="0018138C">
        <w:rPr>
          <w:rFonts w:ascii="EB Garamond" w:hAnsi="EB Garamond"/>
          <w:i/>
          <w:iCs/>
        </w:rPr>
        <w:t>at all</w:t>
      </w:r>
      <w:r w:rsidR="0018138C">
        <w:rPr>
          <w:rFonts w:ascii="EB Garamond" w:hAnsi="EB Garamond"/>
        </w:rPr>
        <w:t xml:space="preserve">. Besides marking polarity questions (e.g., </w:t>
      </w:r>
      <w:proofErr w:type="spellStart"/>
      <w:r w:rsidR="0018138C" w:rsidRPr="0018138C">
        <w:rPr>
          <w:rFonts w:ascii="EB Garamond" w:hAnsi="EB Garamond"/>
          <w:i/>
          <w:iCs/>
        </w:rPr>
        <w:t>bœnnyo</w:t>
      </w:r>
      <w:proofErr w:type="spellEnd"/>
      <w:r w:rsidR="0018138C" w:rsidRPr="0018138C">
        <w:rPr>
          <w:rFonts w:ascii="EB Garamond" w:hAnsi="EB Garamond"/>
          <w:i/>
          <w:iCs/>
        </w:rPr>
        <w:t xml:space="preserve"> </w:t>
      </w:r>
      <w:proofErr w:type="spellStart"/>
      <w:proofErr w:type="gramStart"/>
      <w:r w:rsidR="0018138C" w:rsidRPr="0018138C">
        <w:rPr>
          <w:rFonts w:ascii="EB Garamond" w:hAnsi="EB Garamond"/>
          <w:i/>
          <w:iCs/>
        </w:rPr>
        <w:t>ea</w:t>
      </w:r>
      <w:proofErr w:type="spellEnd"/>
      <w:r w:rsidR="0018138C" w:rsidRPr="0018138C">
        <w:rPr>
          <w:rFonts w:ascii="EB Garamond" w:hAnsi="EB Garamond"/>
          <w:i/>
          <w:iCs/>
        </w:rPr>
        <w:t>?</w:t>
      </w:r>
      <w:r w:rsidR="0018138C">
        <w:rPr>
          <w:rFonts w:ascii="EB Garamond" w:hAnsi="EB Garamond"/>
        </w:rPr>
        <w:t>,</w:t>
      </w:r>
      <w:proofErr w:type="gramEnd"/>
      <w:r w:rsidR="0018138C">
        <w:rPr>
          <w:rFonts w:ascii="EB Garamond" w:hAnsi="EB Garamond"/>
        </w:rPr>
        <w:t xml:space="preserve"> lit. ‘(would you like some) morning joe at all?”, meaning “do you want some coffee this morning?”).  it also marks conditionals (e.g.</w:t>
      </w:r>
      <w:proofErr w:type="gramStart"/>
      <w:r w:rsidR="0018138C">
        <w:rPr>
          <w:rFonts w:ascii="EB Garamond" w:hAnsi="EB Garamond"/>
        </w:rPr>
        <w:t xml:space="preserve">,  </w:t>
      </w:r>
      <w:proofErr w:type="spellStart"/>
      <w:r w:rsidR="0018138C" w:rsidRPr="0018138C">
        <w:rPr>
          <w:rFonts w:ascii="EB Garamond" w:hAnsi="EB Garamond"/>
          <w:i/>
          <w:iCs/>
        </w:rPr>
        <w:t>aų</w:t>
      </w:r>
      <w:proofErr w:type="spellEnd"/>
      <w:proofErr w:type="gramEnd"/>
      <w:r w:rsidR="0018138C" w:rsidRPr="0018138C">
        <w:rPr>
          <w:rFonts w:ascii="EB Garamond" w:hAnsi="EB Garamond"/>
          <w:i/>
          <w:iCs/>
        </w:rPr>
        <w:t xml:space="preserve"> </w:t>
      </w:r>
      <w:proofErr w:type="spellStart"/>
      <w:r w:rsidR="0018138C" w:rsidRPr="0018138C">
        <w:rPr>
          <w:rFonts w:ascii="EB Garamond" w:hAnsi="EB Garamond"/>
          <w:i/>
          <w:iCs/>
        </w:rPr>
        <w:t>nibii</w:t>
      </w:r>
      <w:proofErr w:type="spellEnd"/>
      <w:r w:rsidR="0018138C" w:rsidRPr="0018138C">
        <w:rPr>
          <w:rFonts w:ascii="EB Garamond" w:hAnsi="EB Garamond"/>
          <w:i/>
          <w:iCs/>
        </w:rPr>
        <w:t xml:space="preserve"> </w:t>
      </w:r>
      <w:proofErr w:type="spellStart"/>
      <w:r w:rsidR="0018138C" w:rsidRPr="0018138C">
        <w:rPr>
          <w:rFonts w:ascii="EB Garamond" w:hAnsi="EB Garamond"/>
          <w:i/>
          <w:iCs/>
        </w:rPr>
        <w:t>hii</w:t>
      </w:r>
      <w:proofErr w:type="spellEnd"/>
      <w:r w:rsidR="0018138C" w:rsidRPr="0018138C">
        <w:rPr>
          <w:rFonts w:ascii="EB Garamond" w:hAnsi="EB Garamond"/>
          <w:i/>
          <w:iCs/>
        </w:rPr>
        <w:t xml:space="preserve"> </w:t>
      </w:r>
      <w:proofErr w:type="spellStart"/>
      <w:r w:rsidR="0018138C" w:rsidRPr="0018138C">
        <w:rPr>
          <w:rFonts w:ascii="EB Garamond" w:hAnsi="EB Garamond"/>
          <w:i/>
          <w:iCs/>
        </w:rPr>
        <w:t>ea</w:t>
      </w:r>
      <w:proofErr w:type="spellEnd"/>
      <w:r w:rsidR="0018138C" w:rsidRPr="0018138C">
        <w:rPr>
          <w:rFonts w:ascii="EB Garamond" w:hAnsi="EB Garamond"/>
          <w:i/>
          <w:iCs/>
        </w:rPr>
        <w:t xml:space="preserve"> </w:t>
      </w:r>
      <w:proofErr w:type="spellStart"/>
      <w:r w:rsidR="0018138C" w:rsidRPr="0018138C">
        <w:rPr>
          <w:rFonts w:ascii="EB Garamond" w:hAnsi="EB Garamond"/>
          <w:i/>
          <w:iCs/>
        </w:rPr>
        <w:t>en</w:t>
      </w:r>
      <w:proofErr w:type="spellEnd"/>
      <w:r w:rsidR="0018138C" w:rsidRPr="0018138C">
        <w:rPr>
          <w:rFonts w:ascii="EB Garamond" w:hAnsi="EB Garamond"/>
          <w:i/>
          <w:iCs/>
        </w:rPr>
        <w:t xml:space="preserve"> </w:t>
      </w:r>
      <w:proofErr w:type="spellStart"/>
      <w:r w:rsidR="0018138C" w:rsidRPr="0018138C">
        <w:rPr>
          <w:rFonts w:ascii="EB Garamond" w:hAnsi="EB Garamond"/>
          <w:i/>
          <w:iCs/>
        </w:rPr>
        <w:t>riia</w:t>
      </w:r>
      <w:proofErr w:type="spellEnd"/>
      <w:r w:rsidR="0018138C" w:rsidRPr="0018138C">
        <w:rPr>
          <w:rFonts w:ascii="EB Garamond" w:hAnsi="EB Garamond"/>
          <w:i/>
          <w:iCs/>
        </w:rPr>
        <w:t xml:space="preserve"> </w:t>
      </w:r>
      <w:proofErr w:type="spellStart"/>
      <w:r w:rsidR="0018138C" w:rsidRPr="0018138C">
        <w:rPr>
          <w:rFonts w:ascii="EB Garamond" w:hAnsi="EB Garamond"/>
          <w:i/>
          <w:iCs/>
        </w:rPr>
        <w:t>oųheþo</w:t>
      </w:r>
      <w:proofErr w:type="spellEnd"/>
      <w:r w:rsidR="0018138C" w:rsidRPr="0018138C">
        <w:rPr>
          <w:rFonts w:ascii="EB Garamond" w:hAnsi="EB Garamond"/>
          <w:i/>
          <w:iCs/>
        </w:rPr>
        <w:t xml:space="preserve"> </w:t>
      </w:r>
      <w:proofErr w:type="spellStart"/>
      <w:r w:rsidR="0018138C" w:rsidRPr="0018138C">
        <w:rPr>
          <w:rFonts w:ascii="EB Garamond" w:hAnsi="EB Garamond"/>
          <w:i/>
          <w:iCs/>
        </w:rPr>
        <w:t>beikw</w:t>
      </w:r>
      <w:proofErr w:type="spellEnd"/>
      <w:r w:rsidR="0018138C">
        <w:rPr>
          <w:rFonts w:ascii="EB Garamond" w:hAnsi="EB Garamond"/>
        </w:rPr>
        <w:t xml:space="preserve">, lit. ‘(if it is) on the nippy side at all, and we are going ahead with the vehicle’, meaning “if it’s cold, we’ll drive). </w:t>
      </w:r>
    </w:p>
    <w:p w14:paraId="38F59C0C" w14:textId="04531A24" w:rsidR="00CA6F8B" w:rsidRDefault="00CA6F8B" w:rsidP="00CA6F8B">
      <w:pPr>
        <w:pStyle w:val="ListParagraph"/>
        <w:numPr>
          <w:ilvl w:val="2"/>
          <w:numId w:val="1"/>
        </w:numPr>
        <w:spacing w:line="240" w:lineRule="auto"/>
        <w:rPr>
          <w:rFonts w:ascii="EB Garamond" w:hAnsi="EB Garamond"/>
        </w:rPr>
      </w:pPr>
      <w:r>
        <w:rPr>
          <w:rFonts w:ascii="EB Garamond" w:hAnsi="EB Garamond"/>
        </w:rPr>
        <w:t xml:space="preserve">Same, but with topic marker </w:t>
      </w:r>
      <w:proofErr w:type="spellStart"/>
      <w:r w:rsidRPr="00CA6F8B">
        <w:rPr>
          <w:rFonts w:ascii="EB Garamond" w:hAnsi="EB Garamond"/>
          <w:i/>
          <w:iCs/>
        </w:rPr>
        <w:t>hii</w:t>
      </w:r>
      <w:proofErr w:type="spellEnd"/>
      <w:r>
        <w:rPr>
          <w:rFonts w:ascii="EB Garamond" w:hAnsi="EB Garamond"/>
        </w:rPr>
        <w:t xml:space="preserve">. </w:t>
      </w:r>
    </w:p>
    <w:p w14:paraId="57E318FC" w14:textId="74C9A33D" w:rsidR="00224079" w:rsidRDefault="00224079" w:rsidP="00224079">
      <w:pPr>
        <w:pStyle w:val="ListParagraph"/>
        <w:numPr>
          <w:ilvl w:val="3"/>
          <w:numId w:val="1"/>
        </w:numPr>
        <w:spacing w:line="240" w:lineRule="auto"/>
        <w:rPr>
          <w:rFonts w:ascii="EB Garamond" w:hAnsi="EB Garamond"/>
        </w:rPr>
      </w:pPr>
      <w:r>
        <w:rPr>
          <w:rFonts w:ascii="EB Garamond" w:hAnsi="EB Garamond"/>
        </w:rPr>
        <w:t xml:space="preserve">“See that at all?”, </w:t>
      </w:r>
      <w:r w:rsidRPr="00224079">
        <w:rPr>
          <w:rFonts w:ascii="EB Garamond" w:hAnsi="EB Garamond"/>
          <w:i/>
          <w:iCs/>
        </w:rPr>
        <w:t xml:space="preserve">Hii æ </w:t>
      </w:r>
      <w:proofErr w:type="spellStart"/>
      <w:r w:rsidRPr="00224079">
        <w:rPr>
          <w:rFonts w:ascii="EB Garamond" w:hAnsi="EB Garamond"/>
          <w:i/>
          <w:iCs/>
        </w:rPr>
        <w:t>ea</w:t>
      </w:r>
      <w:proofErr w:type="spellEnd"/>
      <w:r w:rsidRPr="00224079">
        <w:rPr>
          <w:rFonts w:ascii="EB Garamond" w:hAnsi="EB Garamond"/>
          <w:i/>
          <w:iCs/>
        </w:rPr>
        <w:t>?</w:t>
      </w:r>
    </w:p>
    <w:p w14:paraId="71332D29" w14:textId="00D5314C" w:rsidR="000D2236" w:rsidRDefault="00317DC6" w:rsidP="000D2236">
      <w:pPr>
        <w:pStyle w:val="ListParagraph"/>
        <w:numPr>
          <w:ilvl w:val="0"/>
          <w:numId w:val="1"/>
        </w:numPr>
        <w:spacing w:line="240" w:lineRule="auto"/>
        <w:rPr>
          <w:rFonts w:ascii="EB Garamond" w:hAnsi="EB Garamond"/>
        </w:rPr>
      </w:pPr>
      <w:r>
        <w:rPr>
          <w:rFonts w:ascii="EB Garamond" w:hAnsi="EB Garamond"/>
        </w:rPr>
        <w:t>COGNITION</w:t>
      </w:r>
    </w:p>
    <w:p w14:paraId="69899FD7" w14:textId="259D1461" w:rsidR="00383B42" w:rsidRDefault="008B3E73" w:rsidP="00383B42">
      <w:pPr>
        <w:pStyle w:val="ListParagraph"/>
        <w:numPr>
          <w:ilvl w:val="1"/>
          <w:numId w:val="1"/>
        </w:numPr>
        <w:spacing w:line="240" w:lineRule="auto"/>
        <w:rPr>
          <w:rFonts w:ascii="EB Garamond" w:hAnsi="EB Garamond"/>
        </w:rPr>
      </w:pPr>
      <w:r>
        <w:rPr>
          <w:rFonts w:ascii="EB Garamond" w:hAnsi="EB Garamond"/>
        </w:rPr>
        <w:lastRenderedPageBreak/>
        <w:t xml:space="preserve">Tests how conlang captures “know a person” from “know a fact”. </w:t>
      </w:r>
    </w:p>
    <w:p w14:paraId="7D24BA5B" w14:textId="3C99EED1" w:rsidR="00953025" w:rsidRDefault="00050432" w:rsidP="00953025">
      <w:pPr>
        <w:pStyle w:val="ListParagraph"/>
        <w:numPr>
          <w:ilvl w:val="2"/>
          <w:numId w:val="1"/>
        </w:numPr>
        <w:spacing w:line="240" w:lineRule="auto"/>
        <w:rPr>
          <w:rFonts w:ascii="EB Garamond" w:hAnsi="EB Garamond"/>
        </w:rPr>
      </w:pPr>
      <w:r>
        <w:rPr>
          <w:rFonts w:ascii="EB Garamond" w:hAnsi="EB Garamond"/>
        </w:rPr>
        <w:t>“I know Maya.”</w:t>
      </w:r>
    </w:p>
    <w:p w14:paraId="54C4E6E4" w14:textId="4E446039" w:rsidR="00050432" w:rsidRDefault="00050432" w:rsidP="00050432">
      <w:pPr>
        <w:pStyle w:val="ListParagraph"/>
        <w:numPr>
          <w:ilvl w:val="3"/>
          <w:numId w:val="1"/>
        </w:numPr>
        <w:spacing w:line="240" w:lineRule="auto"/>
        <w:rPr>
          <w:rFonts w:ascii="EB Garamond" w:hAnsi="EB Garamond"/>
        </w:rPr>
      </w:pPr>
      <w:r w:rsidRPr="00050432">
        <w:rPr>
          <w:rFonts w:ascii="EB Garamond" w:hAnsi="EB Garamond"/>
          <w:i/>
          <w:iCs/>
        </w:rPr>
        <w:t xml:space="preserve">No </w:t>
      </w:r>
      <w:proofErr w:type="spellStart"/>
      <w:r w:rsidRPr="00050432">
        <w:rPr>
          <w:rFonts w:ascii="EB Garamond" w:hAnsi="EB Garamond"/>
          <w:i/>
          <w:iCs/>
        </w:rPr>
        <w:t>Báuyà</w:t>
      </w:r>
      <w:proofErr w:type="spellEnd"/>
      <w:r>
        <w:rPr>
          <w:rFonts w:ascii="EB Garamond" w:hAnsi="EB Garamond"/>
        </w:rPr>
        <w:t xml:space="preserve">, lit. “(I) know Maya”. </w:t>
      </w:r>
    </w:p>
    <w:p w14:paraId="2CA2084B" w14:textId="10B6CA95" w:rsidR="00050432" w:rsidRDefault="00050432" w:rsidP="00050432">
      <w:pPr>
        <w:pStyle w:val="ListParagraph"/>
        <w:numPr>
          <w:ilvl w:val="3"/>
          <w:numId w:val="1"/>
        </w:numPr>
        <w:spacing w:line="240" w:lineRule="auto"/>
        <w:rPr>
          <w:rFonts w:ascii="EB Garamond" w:hAnsi="EB Garamond"/>
        </w:rPr>
      </w:pPr>
      <w:r>
        <w:rPr>
          <w:rFonts w:ascii="EB Garamond" w:hAnsi="EB Garamond"/>
        </w:rPr>
        <w:t xml:space="preserve">Note that this looks on the surface identical to the topic marker </w:t>
      </w:r>
      <w:r w:rsidRPr="00050432">
        <w:rPr>
          <w:rFonts w:ascii="EB Garamond" w:hAnsi="EB Garamond"/>
          <w:i/>
          <w:iCs/>
        </w:rPr>
        <w:t>no</w:t>
      </w:r>
      <w:r>
        <w:rPr>
          <w:rFonts w:ascii="EB Garamond" w:hAnsi="EB Garamond"/>
        </w:rPr>
        <w:t xml:space="preserve">, but this is a distinct use of </w:t>
      </w:r>
      <w:r w:rsidRPr="00050432">
        <w:rPr>
          <w:rFonts w:ascii="EB Garamond" w:hAnsi="EB Garamond"/>
          <w:i/>
          <w:iCs/>
        </w:rPr>
        <w:t>no</w:t>
      </w:r>
      <w:r>
        <w:rPr>
          <w:rFonts w:ascii="EB Garamond" w:hAnsi="EB Garamond"/>
        </w:rPr>
        <w:t xml:space="preserve">. This </w:t>
      </w:r>
      <w:r w:rsidRPr="00050432">
        <w:rPr>
          <w:rFonts w:ascii="EB Garamond" w:hAnsi="EB Garamond"/>
          <w:i/>
          <w:iCs/>
        </w:rPr>
        <w:t>no</w:t>
      </w:r>
      <w:r>
        <w:rPr>
          <w:rFonts w:ascii="EB Garamond" w:hAnsi="EB Garamond"/>
        </w:rPr>
        <w:t xml:space="preserve"> can accommodate a whole subordinate clause (as seen in the next translation, </w:t>
      </w:r>
      <w:proofErr w:type="gramStart"/>
      <w:r w:rsidRPr="00050432">
        <w:rPr>
          <w:rFonts w:ascii="EB Garamond" w:hAnsi="EB Garamond"/>
          <w:i/>
          <w:iCs/>
        </w:rPr>
        <w:t>No</w:t>
      </w:r>
      <w:proofErr w:type="gramEnd"/>
      <w:r w:rsidRPr="00050432">
        <w:rPr>
          <w:rFonts w:ascii="EB Garamond" w:hAnsi="EB Garamond"/>
          <w:i/>
          <w:iCs/>
        </w:rPr>
        <w:t xml:space="preserve"> </w:t>
      </w:r>
      <w:proofErr w:type="spellStart"/>
      <w:r w:rsidRPr="00050432">
        <w:rPr>
          <w:rFonts w:ascii="EB Garamond" w:hAnsi="EB Garamond"/>
          <w:i/>
          <w:iCs/>
        </w:rPr>
        <w:t>ei</w:t>
      </w:r>
      <w:proofErr w:type="spellEnd"/>
      <w:r w:rsidRPr="00050432">
        <w:rPr>
          <w:rFonts w:ascii="EB Garamond" w:hAnsi="EB Garamond"/>
          <w:i/>
          <w:iCs/>
        </w:rPr>
        <w:t xml:space="preserve"> </w:t>
      </w:r>
      <w:proofErr w:type="spellStart"/>
      <w:r w:rsidRPr="00050432">
        <w:rPr>
          <w:rFonts w:ascii="EB Garamond" w:hAnsi="EB Garamond"/>
          <w:i/>
          <w:iCs/>
        </w:rPr>
        <w:t>beųheun</w:t>
      </w:r>
      <w:proofErr w:type="spellEnd"/>
      <w:r w:rsidRPr="00050432">
        <w:rPr>
          <w:rFonts w:ascii="EB Garamond" w:hAnsi="EB Garamond"/>
          <w:i/>
          <w:iCs/>
        </w:rPr>
        <w:t xml:space="preserve"> split</w:t>
      </w:r>
      <w:r>
        <w:rPr>
          <w:rFonts w:ascii="EB Garamond" w:hAnsi="EB Garamond"/>
          <w:i/>
          <w:iCs/>
        </w:rPr>
        <w:t xml:space="preserve">, </w:t>
      </w:r>
      <w:r>
        <w:rPr>
          <w:rFonts w:ascii="EB Garamond" w:hAnsi="EB Garamond"/>
        </w:rPr>
        <w:t xml:space="preserve">which is a complete and whole sentence, meaning “I know that they decided and left”). In contrast, for topic-marking to do this, you need the </w:t>
      </w:r>
      <w:proofErr w:type="spellStart"/>
      <w:r w:rsidRPr="00050432">
        <w:rPr>
          <w:rFonts w:ascii="EB Garamond" w:hAnsi="EB Garamond"/>
          <w:i/>
          <w:iCs/>
        </w:rPr>
        <w:t>noho</w:t>
      </w:r>
      <w:proofErr w:type="spellEnd"/>
      <w:r>
        <w:rPr>
          <w:rFonts w:ascii="EB Garamond" w:hAnsi="EB Garamond"/>
        </w:rPr>
        <w:t xml:space="preserve"> form (from GA phrase “</w:t>
      </w:r>
      <w:r w:rsidRPr="00050432">
        <w:rPr>
          <w:rFonts w:ascii="EB Garamond" w:hAnsi="EB Garamond"/>
          <w:i/>
          <w:iCs/>
        </w:rPr>
        <w:t>(you) know how</w:t>
      </w:r>
      <w:r>
        <w:rPr>
          <w:rFonts w:ascii="EB Garamond" w:hAnsi="EB Garamond"/>
        </w:rPr>
        <w:t xml:space="preserve"> …”): </w:t>
      </w:r>
      <w:r w:rsidRPr="00050432">
        <w:rPr>
          <w:rFonts w:ascii="EB Garamond" w:hAnsi="EB Garamond"/>
          <w:i/>
          <w:iCs/>
        </w:rPr>
        <w:t xml:space="preserve">Noho </w:t>
      </w:r>
      <w:proofErr w:type="spellStart"/>
      <w:r w:rsidRPr="00050432">
        <w:rPr>
          <w:rFonts w:ascii="EB Garamond" w:hAnsi="EB Garamond"/>
          <w:i/>
          <w:iCs/>
        </w:rPr>
        <w:t>ei</w:t>
      </w:r>
      <w:proofErr w:type="spellEnd"/>
      <w:r>
        <w:rPr>
          <w:rFonts w:ascii="EB Garamond" w:hAnsi="EB Garamond"/>
        </w:rPr>
        <w:t xml:space="preserve"> </w:t>
      </w:r>
      <w:proofErr w:type="spellStart"/>
      <w:r w:rsidRPr="00050432">
        <w:rPr>
          <w:rFonts w:ascii="EB Garamond" w:hAnsi="EB Garamond"/>
          <w:i/>
          <w:iCs/>
        </w:rPr>
        <w:t>beųheun</w:t>
      </w:r>
      <w:proofErr w:type="spellEnd"/>
      <w:r w:rsidRPr="00050432">
        <w:rPr>
          <w:rFonts w:ascii="EB Garamond" w:hAnsi="EB Garamond"/>
          <w:i/>
          <w:iCs/>
        </w:rPr>
        <w:t xml:space="preserve"> split</w:t>
      </w:r>
      <w:r>
        <w:rPr>
          <w:rFonts w:ascii="EB Garamond" w:hAnsi="EB Garamond"/>
        </w:rPr>
        <w:t xml:space="preserve"> […]. Note how this is not quite a complete sentence. A whole clause has been brought up as a new topic, and the listener would expect the speaker to follow up and elaborate on this. </w:t>
      </w:r>
    </w:p>
    <w:p w14:paraId="1A5AE40C" w14:textId="787C75F4" w:rsidR="00DC1498" w:rsidRDefault="00DC1498" w:rsidP="00DC1498">
      <w:pPr>
        <w:pStyle w:val="ListParagraph"/>
        <w:numPr>
          <w:ilvl w:val="4"/>
          <w:numId w:val="1"/>
        </w:numPr>
        <w:spacing w:line="240" w:lineRule="auto"/>
        <w:rPr>
          <w:rFonts w:ascii="EB Garamond" w:hAnsi="EB Garamond"/>
        </w:rPr>
      </w:pPr>
      <w:r>
        <w:rPr>
          <w:rFonts w:ascii="EB Garamond" w:hAnsi="EB Garamond"/>
        </w:rPr>
        <w:t xml:space="preserve">For fun, we can string together the two uses of </w:t>
      </w:r>
      <w:r w:rsidRPr="00DC1498">
        <w:rPr>
          <w:rFonts w:ascii="EB Garamond" w:hAnsi="EB Garamond"/>
          <w:i/>
          <w:iCs/>
        </w:rPr>
        <w:t>no</w:t>
      </w:r>
      <w:r>
        <w:rPr>
          <w:rFonts w:ascii="EB Garamond" w:hAnsi="EB Garamond"/>
        </w:rPr>
        <w:t xml:space="preserve"> one after the other. This is perfectly grammatical and makes sense. </w:t>
      </w:r>
    </w:p>
    <w:p w14:paraId="1D262E8C" w14:textId="2C3F4939" w:rsidR="00DC1498" w:rsidRDefault="00DC1498" w:rsidP="00DC1498">
      <w:pPr>
        <w:pStyle w:val="ListParagraph"/>
        <w:numPr>
          <w:ilvl w:val="5"/>
          <w:numId w:val="1"/>
        </w:numPr>
        <w:spacing w:line="240" w:lineRule="auto"/>
        <w:rPr>
          <w:rFonts w:ascii="EB Garamond" w:hAnsi="EB Garamond"/>
        </w:rPr>
      </w:pPr>
      <w:r w:rsidRPr="00050432">
        <w:rPr>
          <w:rFonts w:ascii="EB Garamond" w:hAnsi="EB Garamond"/>
          <w:i/>
          <w:iCs/>
        </w:rPr>
        <w:t xml:space="preserve">No </w:t>
      </w:r>
      <w:proofErr w:type="spellStart"/>
      <w:r w:rsidRPr="00050432">
        <w:rPr>
          <w:rFonts w:ascii="EB Garamond" w:hAnsi="EB Garamond"/>
          <w:i/>
          <w:iCs/>
        </w:rPr>
        <w:t>Báuyà</w:t>
      </w:r>
      <w:proofErr w:type="spellEnd"/>
      <w:r>
        <w:rPr>
          <w:rFonts w:ascii="EB Garamond" w:hAnsi="EB Garamond"/>
          <w:i/>
          <w:iCs/>
        </w:rPr>
        <w:t>, n</w:t>
      </w:r>
      <w:r w:rsidRPr="00050432">
        <w:rPr>
          <w:rFonts w:ascii="EB Garamond" w:hAnsi="EB Garamond"/>
          <w:i/>
          <w:iCs/>
        </w:rPr>
        <w:t xml:space="preserve">o </w:t>
      </w:r>
      <w:proofErr w:type="spellStart"/>
      <w:r w:rsidRPr="00050432">
        <w:rPr>
          <w:rFonts w:ascii="EB Garamond" w:hAnsi="EB Garamond"/>
          <w:i/>
          <w:iCs/>
        </w:rPr>
        <w:t>Báuyà</w:t>
      </w:r>
      <w:proofErr w:type="spellEnd"/>
      <w:r>
        <w:rPr>
          <w:rFonts w:ascii="EB Garamond" w:hAnsi="EB Garamond"/>
          <w:i/>
          <w:iCs/>
        </w:rPr>
        <w:t xml:space="preserve">, </w:t>
      </w:r>
      <w:r>
        <w:rPr>
          <w:rFonts w:ascii="EB Garamond" w:hAnsi="EB Garamond"/>
        </w:rPr>
        <w:t xml:space="preserve">lit. ‘(you) know Maya, (I) know Maya’. The first half introduces Maya as a new </w:t>
      </w:r>
      <w:proofErr w:type="gramStart"/>
      <w:r>
        <w:rPr>
          <w:rFonts w:ascii="EB Garamond" w:hAnsi="EB Garamond"/>
        </w:rPr>
        <w:t>topic,</w:t>
      </w:r>
      <w:proofErr w:type="gramEnd"/>
      <w:r>
        <w:rPr>
          <w:rFonts w:ascii="EB Garamond" w:hAnsi="EB Garamond"/>
        </w:rPr>
        <w:t xml:space="preserve"> the second half states that the speaker knows Maya. </w:t>
      </w:r>
    </w:p>
    <w:p w14:paraId="36753809" w14:textId="45A1C915" w:rsidR="00DC1498" w:rsidRDefault="00050432" w:rsidP="00050432">
      <w:pPr>
        <w:pStyle w:val="ListParagraph"/>
        <w:numPr>
          <w:ilvl w:val="3"/>
          <w:numId w:val="1"/>
        </w:numPr>
        <w:spacing w:line="240" w:lineRule="auto"/>
        <w:rPr>
          <w:rFonts w:ascii="EB Garamond" w:hAnsi="EB Garamond"/>
        </w:rPr>
      </w:pPr>
      <w:r>
        <w:rPr>
          <w:rFonts w:ascii="EB Garamond" w:hAnsi="EB Garamond"/>
        </w:rPr>
        <w:t xml:space="preserve">The </w:t>
      </w:r>
      <w:r w:rsidRPr="00050432">
        <w:rPr>
          <w:rFonts w:ascii="EB Garamond" w:hAnsi="EB Garamond"/>
          <w:i/>
          <w:iCs/>
        </w:rPr>
        <w:t>no</w:t>
      </w:r>
      <w:r>
        <w:rPr>
          <w:rFonts w:ascii="EB Garamond" w:hAnsi="EB Garamond"/>
        </w:rPr>
        <w:t xml:space="preserve"> here plays a similar role to </w:t>
      </w:r>
      <w:proofErr w:type="spellStart"/>
      <w:r w:rsidRPr="00050432">
        <w:rPr>
          <w:rFonts w:ascii="EB Garamond" w:hAnsi="EB Garamond"/>
          <w:i/>
          <w:iCs/>
        </w:rPr>
        <w:t>enp</w:t>
      </w:r>
      <w:proofErr w:type="spellEnd"/>
      <w:r>
        <w:rPr>
          <w:rFonts w:ascii="EB Garamond" w:hAnsi="EB Garamond"/>
        </w:rPr>
        <w:t>/</w:t>
      </w:r>
      <w:proofErr w:type="spellStart"/>
      <w:r w:rsidRPr="00050432">
        <w:rPr>
          <w:rFonts w:ascii="EB Garamond" w:hAnsi="EB Garamond"/>
          <w:i/>
          <w:iCs/>
        </w:rPr>
        <w:t>enniip</w:t>
      </w:r>
      <w:proofErr w:type="spellEnd"/>
      <w:r>
        <w:rPr>
          <w:rFonts w:ascii="EB Garamond" w:hAnsi="EB Garamond"/>
        </w:rPr>
        <w:t xml:space="preserve"> – an adverbial </w:t>
      </w:r>
      <w:proofErr w:type="spellStart"/>
      <w:r>
        <w:rPr>
          <w:rFonts w:ascii="EB Garamond" w:hAnsi="EB Garamond"/>
        </w:rPr>
        <w:t>relativizer</w:t>
      </w:r>
      <w:proofErr w:type="spellEnd"/>
      <w:r>
        <w:rPr>
          <w:rFonts w:ascii="EB Garamond" w:hAnsi="EB Garamond"/>
        </w:rPr>
        <w:t xml:space="preserve"> particle (there must be a better term)</w:t>
      </w:r>
      <w:r w:rsidR="00DC1498">
        <w:rPr>
          <w:rFonts w:ascii="EB Garamond" w:hAnsi="EB Garamond"/>
        </w:rPr>
        <w:t xml:space="preserve">, only no means “to know, to be aware (of/that)”. </w:t>
      </w:r>
      <w:r>
        <w:rPr>
          <w:rFonts w:ascii="EB Garamond" w:hAnsi="EB Garamond"/>
        </w:rPr>
        <w:t xml:space="preserve">Just like </w:t>
      </w:r>
      <w:proofErr w:type="spellStart"/>
      <w:r w:rsidR="00DC1498" w:rsidRPr="00DC1498">
        <w:rPr>
          <w:rFonts w:ascii="EB Garamond" w:hAnsi="EB Garamond"/>
          <w:i/>
          <w:iCs/>
        </w:rPr>
        <w:t>enp</w:t>
      </w:r>
      <w:proofErr w:type="spellEnd"/>
      <w:r w:rsidR="00DC1498">
        <w:rPr>
          <w:rFonts w:ascii="EB Garamond" w:hAnsi="EB Garamond"/>
        </w:rPr>
        <w:t xml:space="preserve">, </w:t>
      </w:r>
      <w:r w:rsidR="00DC1498" w:rsidRPr="00DC1498">
        <w:rPr>
          <w:rFonts w:ascii="EB Garamond" w:hAnsi="EB Garamond"/>
          <w:i/>
          <w:iCs/>
        </w:rPr>
        <w:t>no</w:t>
      </w:r>
      <w:r w:rsidR="00DC1498">
        <w:rPr>
          <w:rFonts w:ascii="EB Garamond" w:hAnsi="EB Garamond"/>
        </w:rPr>
        <w:t xml:space="preserve"> is marked for tense, with the past tense form </w:t>
      </w:r>
      <w:proofErr w:type="spellStart"/>
      <w:r w:rsidR="00DC1498" w:rsidRPr="00DC1498">
        <w:rPr>
          <w:rFonts w:ascii="EB Garamond" w:hAnsi="EB Garamond"/>
          <w:i/>
          <w:iCs/>
        </w:rPr>
        <w:t>nii</w:t>
      </w:r>
      <w:proofErr w:type="spellEnd"/>
      <w:r w:rsidR="00DC1498">
        <w:rPr>
          <w:rFonts w:ascii="EB Garamond" w:hAnsi="EB Garamond"/>
        </w:rPr>
        <w:t xml:space="preserve"> coming from GA </w:t>
      </w:r>
      <w:r w:rsidR="00DC1498" w:rsidRPr="00DC1498">
        <w:rPr>
          <w:rFonts w:ascii="EB Garamond" w:hAnsi="EB Garamond"/>
          <w:i/>
          <w:iCs/>
        </w:rPr>
        <w:t>knew</w:t>
      </w:r>
      <w:r w:rsidR="00DC1498">
        <w:rPr>
          <w:rFonts w:ascii="EB Garamond" w:hAnsi="EB Garamond"/>
        </w:rPr>
        <w:t xml:space="preserve">. Note how </w:t>
      </w:r>
      <w:proofErr w:type="spellStart"/>
      <w:r w:rsidR="00DC1498" w:rsidRPr="00DC1498">
        <w:rPr>
          <w:rFonts w:ascii="EB Garamond" w:hAnsi="EB Garamond"/>
          <w:i/>
          <w:iCs/>
        </w:rPr>
        <w:t>enp</w:t>
      </w:r>
      <w:proofErr w:type="spellEnd"/>
      <w:r w:rsidR="00DC1498">
        <w:rPr>
          <w:rFonts w:ascii="EB Garamond" w:hAnsi="EB Garamond"/>
        </w:rPr>
        <w:t xml:space="preserve"> requires the subordinate clause to be in imperfect aspect, while </w:t>
      </w:r>
      <w:r w:rsidR="00DC1498" w:rsidRPr="00DC1498">
        <w:rPr>
          <w:rFonts w:ascii="EB Garamond" w:hAnsi="EB Garamond"/>
          <w:i/>
          <w:iCs/>
        </w:rPr>
        <w:t>no</w:t>
      </w:r>
      <w:r w:rsidR="00DC1498">
        <w:rPr>
          <w:rFonts w:ascii="EB Garamond" w:hAnsi="EB Garamond"/>
        </w:rPr>
        <w:t xml:space="preserve"> has no such requirement. </w:t>
      </w:r>
    </w:p>
    <w:p w14:paraId="725D532D" w14:textId="68B843CC" w:rsidR="00050432" w:rsidRDefault="00DC1498" w:rsidP="00DC1498">
      <w:pPr>
        <w:pStyle w:val="ListParagraph"/>
        <w:numPr>
          <w:ilvl w:val="4"/>
          <w:numId w:val="1"/>
        </w:numPr>
        <w:spacing w:line="240" w:lineRule="auto"/>
        <w:rPr>
          <w:rFonts w:ascii="EB Garamond" w:hAnsi="EB Garamond"/>
        </w:rPr>
      </w:pPr>
      <w:r>
        <w:rPr>
          <w:rFonts w:ascii="EB Garamond" w:hAnsi="EB Garamond"/>
        </w:rPr>
        <w:t xml:space="preserve">Also </w:t>
      </w:r>
      <w:proofErr w:type="gramStart"/>
      <w:r>
        <w:rPr>
          <w:rFonts w:ascii="EB Garamond" w:hAnsi="EB Garamond"/>
        </w:rPr>
        <w:t>similar to</w:t>
      </w:r>
      <w:proofErr w:type="gramEnd"/>
      <w:r>
        <w:rPr>
          <w:rFonts w:ascii="EB Garamond" w:hAnsi="EB Garamond"/>
        </w:rPr>
        <w:t xml:space="preserve"> </w:t>
      </w:r>
      <w:proofErr w:type="spellStart"/>
      <w:r w:rsidRPr="00DC1498">
        <w:rPr>
          <w:rFonts w:ascii="EB Garamond" w:hAnsi="EB Garamond"/>
          <w:i/>
          <w:iCs/>
        </w:rPr>
        <w:t>enp</w:t>
      </w:r>
      <w:proofErr w:type="spellEnd"/>
      <w:r>
        <w:rPr>
          <w:rFonts w:ascii="EB Garamond" w:hAnsi="EB Garamond"/>
        </w:rPr>
        <w:t xml:space="preserve">, </w:t>
      </w:r>
      <w:r w:rsidRPr="00DC1498">
        <w:rPr>
          <w:rFonts w:ascii="EB Garamond" w:hAnsi="EB Garamond"/>
          <w:i/>
          <w:iCs/>
        </w:rPr>
        <w:t>no</w:t>
      </w:r>
      <w:r>
        <w:rPr>
          <w:rFonts w:ascii="EB Garamond" w:hAnsi="EB Garamond"/>
        </w:rPr>
        <w:t xml:space="preserve"> is not marked by person. </w:t>
      </w:r>
      <w:proofErr w:type="gramStart"/>
      <w:r>
        <w:rPr>
          <w:rFonts w:ascii="EB Garamond" w:hAnsi="EB Garamond"/>
        </w:rPr>
        <w:t>So</w:t>
      </w:r>
      <w:proofErr w:type="gramEnd"/>
      <w:r>
        <w:rPr>
          <w:rFonts w:ascii="EB Garamond" w:hAnsi="EB Garamond"/>
        </w:rPr>
        <w:t xml:space="preserve"> the translation above, </w:t>
      </w:r>
      <w:r w:rsidRPr="00050432">
        <w:rPr>
          <w:rFonts w:ascii="EB Garamond" w:hAnsi="EB Garamond"/>
          <w:i/>
          <w:iCs/>
        </w:rPr>
        <w:t xml:space="preserve">No </w:t>
      </w:r>
      <w:proofErr w:type="spellStart"/>
      <w:r w:rsidRPr="00050432">
        <w:rPr>
          <w:rFonts w:ascii="EB Garamond" w:hAnsi="EB Garamond"/>
          <w:i/>
          <w:iCs/>
        </w:rPr>
        <w:t>Báuyà</w:t>
      </w:r>
      <w:proofErr w:type="spellEnd"/>
      <w:r>
        <w:rPr>
          <w:rFonts w:ascii="EB Garamond" w:hAnsi="EB Garamond"/>
        </w:rPr>
        <w:t xml:space="preserve">, is ambiguous. It can be disambiguated as follows, with a strong-form pronoun (notice the flexible word order). </w:t>
      </w:r>
    </w:p>
    <w:p w14:paraId="2BB4ADAD" w14:textId="180D3895" w:rsidR="00DC1498" w:rsidRPr="00DC1498" w:rsidRDefault="00DC1498" w:rsidP="00DC1498">
      <w:pPr>
        <w:pStyle w:val="ListParagraph"/>
        <w:numPr>
          <w:ilvl w:val="5"/>
          <w:numId w:val="1"/>
        </w:numPr>
        <w:spacing w:line="240" w:lineRule="auto"/>
        <w:rPr>
          <w:rFonts w:ascii="EB Garamond" w:hAnsi="EB Garamond"/>
        </w:rPr>
      </w:pPr>
      <w:r w:rsidRPr="00050432">
        <w:rPr>
          <w:rFonts w:ascii="EB Garamond" w:hAnsi="EB Garamond"/>
          <w:i/>
          <w:iCs/>
        </w:rPr>
        <w:t xml:space="preserve">No </w:t>
      </w:r>
      <w:proofErr w:type="spellStart"/>
      <w:r w:rsidRPr="00050432">
        <w:rPr>
          <w:rFonts w:ascii="EB Garamond" w:hAnsi="EB Garamond"/>
          <w:i/>
          <w:iCs/>
        </w:rPr>
        <w:t>Báuyà</w:t>
      </w:r>
      <w:proofErr w:type="spellEnd"/>
      <w:r>
        <w:rPr>
          <w:rFonts w:ascii="EB Garamond" w:hAnsi="EB Garamond"/>
          <w:i/>
          <w:iCs/>
        </w:rPr>
        <w:t xml:space="preserve"> au </w:t>
      </w:r>
      <w:proofErr w:type="spellStart"/>
      <w:r>
        <w:rPr>
          <w:rFonts w:ascii="EB Garamond" w:hAnsi="EB Garamond"/>
          <w:i/>
          <w:iCs/>
        </w:rPr>
        <w:t>bauyen</w:t>
      </w:r>
      <w:proofErr w:type="spellEnd"/>
      <w:r>
        <w:rPr>
          <w:rFonts w:ascii="EB Garamond" w:hAnsi="EB Garamond"/>
          <w:i/>
          <w:iCs/>
        </w:rPr>
        <w:t xml:space="preserve">, </w:t>
      </w:r>
      <w:r>
        <w:rPr>
          <w:rFonts w:ascii="EB Garamond" w:hAnsi="EB Garamond"/>
        </w:rPr>
        <w:t xml:space="preserve">lit. ‘(I) know Maya on my end’. </w:t>
      </w:r>
      <w:r>
        <w:rPr>
          <w:rFonts w:ascii="EB Garamond" w:hAnsi="EB Garamond"/>
          <w:i/>
          <w:iCs/>
        </w:rPr>
        <w:t xml:space="preserve"> </w:t>
      </w:r>
    </w:p>
    <w:p w14:paraId="4E67ED27" w14:textId="3C9C1C4A" w:rsidR="00DC1498" w:rsidRPr="00DC1498" w:rsidRDefault="00DC1498" w:rsidP="00DC1498">
      <w:pPr>
        <w:pStyle w:val="ListParagraph"/>
        <w:numPr>
          <w:ilvl w:val="5"/>
          <w:numId w:val="1"/>
        </w:numPr>
        <w:spacing w:line="240" w:lineRule="auto"/>
        <w:rPr>
          <w:rFonts w:ascii="EB Garamond" w:hAnsi="EB Garamond"/>
        </w:rPr>
      </w:pPr>
      <w:r w:rsidRPr="00DC1498">
        <w:rPr>
          <w:rFonts w:ascii="EB Garamond" w:hAnsi="EB Garamond"/>
          <w:i/>
          <w:iCs/>
        </w:rPr>
        <w:t xml:space="preserve">No au </w:t>
      </w:r>
      <w:proofErr w:type="spellStart"/>
      <w:r w:rsidRPr="00DC1498">
        <w:rPr>
          <w:rFonts w:ascii="EB Garamond" w:hAnsi="EB Garamond"/>
          <w:i/>
          <w:iCs/>
        </w:rPr>
        <w:t>bauyen</w:t>
      </w:r>
      <w:proofErr w:type="spellEnd"/>
      <w:r w:rsidRPr="00DC1498">
        <w:rPr>
          <w:rFonts w:ascii="EB Garamond" w:hAnsi="EB Garamond"/>
          <w:i/>
          <w:iCs/>
        </w:rPr>
        <w:t xml:space="preserve"> </w:t>
      </w:r>
      <w:proofErr w:type="spellStart"/>
      <w:r w:rsidRPr="00DC1498">
        <w:rPr>
          <w:rFonts w:ascii="EB Garamond" w:hAnsi="EB Garamond"/>
          <w:i/>
          <w:iCs/>
        </w:rPr>
        <w:t>Báuyà</w:t>
      </w:r>
      <w:proofErr w:type="spellEnd"/>
      <w:r w:rsidRPr="00DC1498">
        <w:rPr>
          <w:rFonts w:ascii="EB Garamond" w:hAnsi="EB Garamond"/>
          <w:i/>
          <w:iCs/>
        </w:rPr>
        <w:t xml:space="preserve">, </w:t>
      </w:r>
      <w:r w:rsidRPr="00DC1498">
        <w:rPr>
          <w:rFonts w:ascii="EB Garamond" w:hAnsi="EB Garamond"/>
        </w:rPr>
        <w:t>lit.</w:t>
      </w:r>
      <w:r>
        <w:rPr>
          <w:rFonts w:ascii="EB Garamond" w:hAnsi="EB Garamond"/>
        </w:rPr>
        <w:t xml:space="preserve"> ‘(I) know, on my end, Maya’. </w:t>
      </w:r>
    </w:p>
    <w:p w14:paraId="6CEF5471" w14:textId="6EA4F055" w:rsidR="00050432" w:rsidRDefault="00050432" w:rsidP="00953025">
      <w:pPr>
        <w:pStyle w:val="ListParagraph"/>
        <w:numPr>
          <w:ilvl w:val="2"/>
          <w:numId w:val="1"/>
        </w:numPr>
        <w:spacing w:line="240" w:lineRule="auto"/>
        <w:rPr>
          <w:rFonts w:ascii="EB Garamond" w:hAnsi="EB Garamond"/>
        </w:rPr>
      </w:pPr>
      <w:r>
        <w:rPr>
          <w:rFonts w:ascii="EB Garamond" w:hAnsi="EB Garamond"/>
        </w:rPr>
        <w:t>“I know that she left.”</w:t>
      </w:r>
      <w:r w:rsidR="00DC1498">
        <w:rPr>
          <w:rFonts w:ascii="EB Garamond" w:hAnsi="EB Garamond"/>
        </w:rPr>
        <w:t xml:space="preserve"> </w:t>
      </w:r>
      <w:r w:rsidR="00DC1498" w:rsidRPr="00050432">
        <w:rPr>
          <w:rFonts w:ascii="EB Garamond" w:hAnsi="EB Garamond"/>
          <w:i/>
          <w:iCs/>
        </w:rPr>
        <w:t xml:space="preserve">No </w:t>
      </w:r>
      <w:proofErr w:type="spellStart"/>
      <w:r w:rsidR="00DC1498" w:rsidRPr="00050432">
        <w:rPr>
          <w:rFonts w:ascii="EB Garamond" w:hAnsi="EB Garamond"/>
          <w:i/>
          <w:iCs/>
        </w:rPr>
        <w:t>ei</w:t>
      </w:r>
      <w:proofErr w:type="spellEnd"/>
      <w:r w:rsidR="00DC1498" w:rsidRPr="00050432">
        <w:rPr>
          <w:rFonts w:ascii="EB Garamond" w:hAnsi="EB Garamond"/>
          <w:i/>
          <w:iCs/>
        </w:rPr>
        <w:t xml:space="preserve"> </w:t>
      </w:r>
      <w:proofErr w:type="spellStart"/>
      <w:r w:rsidR="00DC1498" w:rsidRPr="00050432">
        <w:rPr>
          <w:rFonts w:ascii="EB Garamond" w:hAnsi="EB Garamond"/>
          <w:i/>
          <w:iCs/>
        </w:rPr>
        <w:t>beųheun</w:t>
      </w:r>
      <w:proofErr w:type="spellEnd"/>
      <w:r w:rsidR="00DC1498" w:rsidRPr="00050432">
        <w:rPr>
          <w:rFonts w:ascii="EB Garamond" w:hAnsi="EB Garamond"/>
          <w:i/>
          <w:iCs/>
        </w:rPr>
        <w:t xml:space="preserve"> split</w:t>
      </w:r>
      <w:r w:rsidR="00DC1498">
        <w:rPr>
          <w:rFonts w:ascii="EB Garamond" w:hAnsi="EB Garamond"/>
          <w:i/>
          <w:iCs/>
        </w:rPr>
        <w:t xml:space="preserve">. </w:t>
      </w:r>
      <w:r w:rsidR="00DC1498">
        <w:rPr>
          <w:rFonts w:ascii="EB Garamond" w:hAnsi="EB Garamond"/>
        </w:rPr>
        <w:t xml:space="preserve">Already discussed above. </w:t>
      </w:r>
    </w:p>
    <w:p w14:paraId="79D4B433" w14:textId="08C9F1A3" w:rsidR="00DC1498" w:rsidRDefault="00DC1498" w:rsidP="00DC1498">
      <w:pPr>
        <w:pStyle w:val="ListParagraph"/>
        <w:numPr>
          <w:ilvl w:val="3"/>
          <w:numId w:val="1"/>
        </w:numPr>
        <w:spacing w:line="240" w:lineRule="auto"/>
        <w:rPr>
          <w:rFonts w:ascii="EB Garamond" w:hAnsi="EB Garamond"/>
        </w:rPr>
      </w:pPr>
      <w:r>
        <w:rPr>
          <w:rFonts w:ascii="EB Garamond" w:hAnsi="EB Garamond"/>
        </w:rPr>
        <w:t xml:space="preserve">In </w:t>
      </w:r>
      <w:proofErr w:type="gramStart"/>
      <w:r>
        <w:rPr>
          <w:rFonts w:ascii="EB Garamond" w:hAnsi="EB Garamond"/>
        </w:rPr>
        <w:t>conclusion, ‘know</w:t>
      </w:r>
      <w:proofErr w:type="gramEnd"/>
      <w:r>
        <w:rPr>
          <w:rFonts w:ascii="EB Garamond" w:hAnsi="EB Garamond"/>
        </w:rPr>
        <w:t xml:space="preserve"> a person’ and ‘know a fact’ make use of the same word and </w:t>
      </w:r>
      <w:proofErr w:type="spellStart"/>
      <w:r>
        <w:rPr>
          <w:rFonts w:ascii="EB Garamond" w:hAnsi="EB Garamond"/>
        </w:rPr>
        <w:t>morphosyntactical</w:t>
      </w:r>
      <w:proofErr w:type="spellEnd"/>
      <w:r>
        <w:rPr>
          <w:rFonts w:ascii="EB Garamond" w:hAnsi="EB Garamond"/>
        </w:rPr>
        <w:t xml:space="preserve"> device. </w:t>
      </w:r>
    </w:p>
    <w:p w14:paraId="6EE1F20D" w14:textId="2E95A934" w:rsidR="008B3E73" w:rsidRDefault="008B3E73" w:rsidP="00383B42">
      <w:pPr>
        <w:pStyle w:val="ListParagraph"/>
        <w:numPr>
          <w:ilvl w:val="1"/>
          <w:numId w:val="1"/>
        </w:numPr>
        <w:spacing w:line="240" w:lineRule="auto"/>
        <w:rPr>
          <w:rFonts w:ascii="EB Garamond" w:hAnsi="EB Garamond"/>
        </w:rPr>
      </w:pPr>
      <w:r>
        <w:rPr>
          <w:rFonts w:ascii="EB Garamond" w:hAnsi="EB Garamond"/>
        </w:rPr>
        <w:t xml:space="preserve">Tests how conlang handles “want”. </w:t>
      </w:r>
    </w:p>
    <w:p w14:paraId="75CA3B78" w14:textId="57F244FB" w:rsidR="004A173B" w:rsidRDefault="004A173B" w:rsidP="004A173B">
      <w:pPr>
        <w:pStyle w:val="ListParagraph"/>
        <w:numPr>
          <w:ilvl w:val="2"/>
          <w:numId w:val="1"/>
        </w:numPr>
        <w:spacing w:line="240" w:lineRule="auto"/>
        <w:rPr>
          <w:rFonts w:ascii="EB Garamond" w:hAnsi="EB Garamond"/>
        </w:rPr>
      </w:pPr>
      <w:r>
        <w:rPr>
          <w:rFonts w:ascii="EB Garamond" w:hAnsi="EB Garamond"/>
        </w:rPr>
        <w:t xml:space="preserve">“I want to leave.” </w:t>
      </w:r>
    </w:p>
    <w:p w14:paraId="2383284C" w14:textId="368106FB" w:rsidR="004A173B" w:rsidRDefault="004A173B" w:rsidP="004A173B">
      <w:pPr>
        <w:pStyle w:val="ListParagraph"/>
        <w:numPr>
          <w:ilvl w:val="3"/>
          <w:numId w:val="1"/>
        </w:numPr>
        <w:spacing w:line="240" w:lineRule="auto"/>
        <w:rPr>
          <w:rFonts w:ascii="EB Garamond" w:hAnsi="EB Garamond"/>
        </w:rPr>
      </w:pPr>
      <w:r>
        <w:rPr>
          <w:rFonts w:ascii="EB Garamond" w:hAnsi="EB Garamond"/>
        </w:rPr>
        <w:t xml:space="preserve">‘What I need is </w:t>
      </w:r>
      <w:proofErr w:type="gramStart"/>
      <w:r>
        <w:rPr>
          <w:rFonts w:ascii="EB Garamond" w:hAnsi="EB Garamond"/>
        </w:rPr>
        <w:t>going</w:t>
      </w:r>
      <w:proofErr w:type="gramEnd"/>
      <w:r>
        <w:rPr>
          <w:rFonts w:ascii="EB Garamond" w:hAnsi="EB Garamond"/>
        </w:rPr>
        <w:t xml:space="preserve"> ahead and </w:t>
      </w:r>
      <w:proofErr w:type="gramStart"/>
      <w:r>
        <w:rPr>
          <w:rFonts w:ascii="EB Garamond" w:hAnsi="EB Garamond"/>
        </w:rPr>
        <w:t>splitting</w:t>
      </w:r>
      <w:proofErr w:type="gramEnd"/>
      <w:r>
        <w:rPr>
          <w:rFonts w:ascii="EB Garamond" w:hAnsi="EB Garamond"/>
        </w:rPr>
        <w:t xml:space="preserve">’. </w:t>
      </w:r>
      <w:proofErr w:type="spellStart"/>
      <w:r w:rsidR="006F2788" w:rsidRPr="006F2788">
        <w:rPr>
          <w:rFonts w:ascii="EB Garamond" w:hAnsi="EB Garamond"/>
          <w:i/>
          <w:iCs/>
        </w:rPr>
        <w:t>Rhi·iiniies</w:t>
      </w:r>
      <w:proofErr w:type="spellEnd"/>
      <w:r w:rsidR="006F2788" w:rsidRPr="006F2788">
        <w:rPr>
          <w:rFonts w:ascii="EB Garamond" w:hAnsi="EB Garamond"/>
          <w:i/>
          <w:iCs/>
        </w:rPr>
        <w:t xml:space="preserve"> </w:t>
      </w:r>
      <w:proofErr w:type="spellStart"/>
      <w:r w:rsidR="006F2788" w:rsidRPr="006F2788">
        <w:rPr>
          <w:rFonts w:ascii="EB Garamond" w:hAnsi="EB Garamond"/>
          <w:i/>
          <w:iCs/>
        </w:rPr>
        <w:t>ounahen</w:t>
      </w:r>
      <w:proofErr w:type="spellEnd"/>
      <w:r w:rsidR="006F2788" w:rsidRPr="006F2788">
        <w:rPr>
          <w:rFonts w:ascii="EB Garamond" w:hAnsi="EB Garamond"/>
          <w:i/>
          <w:iCs/>
        </w:rPr>
        <w:t xml:space="preserve"> </w:t>
      </w:r>
      <w:proofErr w:type="spellStart"/>
      <w:r w:rsidR="006F2788" w:rsidRPr="006F2788">
        <w:rPr>
          <w:rFonts w:ascii="EB Garamond" w:hAnsi="EB Garamond"/>
          <w:i/>
          <w:iCs/>
        </w:rPr>
        <w:t>splitn</w:t>
      </w:r>
      <w:proofErr w:type="spellEnd"/>
      <w:r w:rsidR="006F2788" w:rsidRPr="006F2788">
        <w:rPr>
          <w:rFonts w:ascii="EB Garamond" w:hAnsi="EB Garamond"/>
        </w:rPr>
        <w:t>.</w:t>
      </w:r>
    </w:p>
    <w:p w14:paraId="0141636D" w14:textId="30C38BF3" w:rsidR="006F2788" w:rsidRDefault="006F2788" w:rsidP="004A173B">
      <w:pPr>
        <w:pStyle w:val="ListParagraph"/>
        <w:numPr>
          <w:ilvl w:val="3"/>
          <w:numId w:val="1"/>
        </w:numPr>
        <w:spacing w:line="240" w:lineRule="auto"/>
        <w:rPr>
          <w:rFonts w:ascii="EB Garamond" w:hAnsi="EB Garamond"/>
        </w:rPr>
      </w:pPr>
      <w:proofErr w:type="spellStart"/>
      <w:r w:rsidRPr="006F2788">
        <w:rPr>
          <w:rFonts w:ascii="EB Garamond" w:hAnsi="EB Garamond"/>
          <w:i/>
          <w:iCs/>
        </w:rPr>
        <w:t>Rhi·iiniies</w:t>
      </w:r>
      <w:proofErr w:type="spellEnd"/>
      <w:r w:rsidRPr="006F2788">
        <w:rPr>
          <w:rFonts w:ascii="EB Garamond" w:hAnsi="EB Garamond"/>
        </w:rPr>
        <w:t xml:space="preserve"> </w:t>
      </w:r>
      <w:r>
        <w:rPr>
          <w:rFonts w:ascii="EB Garamond" w:hAnsi="EB Garamond"/>
        </w:rPr>
        <w:t xml:space="preserve">is yet another adverbial </w:t>
      </w:r>
      <w:proofErr w:type="spellStart"/>
      <w:r>
        <w:rPr>
          <w:rFonts w:ascii="EB Garamond" w:hAnsi="EB Garamond"/>
        </w:rPr>
        <w:t>relativizer</w:t>
      </w:r>
      <w:proofErr w:type="spellEnd"/>
      <w:r>
        <w:rPr>
          <w:rFonts w:ascii="EB Garamond" w:hAnsi="EB Garamond"/>
        </w:rPr>
        <w:t>, here coding for want and, to a lesser extent, must. Comes from GA phrase “</w:t>
      </w:r>
      <w:r w:rsidRPr="006F2788">
        <w:rPr>
          <w:rFonts w:ascii="EB Garamond" w:hAnsi="EB Garamond"/>
          <w:i/>
          <w:iCs/>
        </w:rPr>
        <w:t>what I need is …</w:t>
      </w:r>
      <w:r>
        <w:rPr>
          <w:rFonts w:ascii="EB Garamond" w:hAnsi="EB Garamond"/>
        </w:rPr>
        <w:t xml:space="preserve">”. Can be intensified or emphasized with reduplicated form </w:t>
      </w:r>
      <w:proofErr w:type="spellStart"/>
      <w:r w:rsidRPr="006F2788">
        <w:rPr>
          <w:rFonts w:ascii="EB Garamond" w:hAnsi="EB Garamond"/>
        </w:rPr>
        <w:t>rhi·ii·rhii·niies</w:t>
      </w:r>
      <w:proofErr w:type="spellEnd"/>
      <w:r>
        <w:rPr>
          <w:rFonts w:ascii="EB Garamond" w:hAnsi="EB Garamond"/>
        </w:rPr>
        <w:t xml:space="preserve">, which </w:t>
      </w:r>
      <w:proofErr w:type="gramStart"/>
      <w:r>
        <w:rPr>
          <w:rFonts w:ascii="EB Garamond" w:hAnsi="EB Garamond"/>
        </w:rPr>
        <w:t>actually comes</w:t>
      </w:r>
      <w:proofErr w:type="gramEnd"/>
      <w:r>
        <w:rPr>
          <w:rFonts w:ascii="EB Garamond" w:hAnsi="EB Garamond"/>
        </w:rPr>
        <w:t xml:space="preserve"> from GA phrase “</w:t>
      </w:r>
      <w:r w:rsidRPr="006F2788">
        <w:rPr>
          <w:rFonts w:ascii="EB Garamond" w:hAnsi="EB Garamond"/>
          <w:i/>
          <w:iCs/>
        </w:rPr>
        <w:t>what I really need is …</w:t>
      </w:r>
      <w:r>
        <w:rPr>
          <w:rFonts w:ascii="EB Garamond" w:hAnsi="EB Garamond"/>
        </w:rPr>
        <w:t xml:space="preserve">”. </w:t>
      </w:r>
    </w:p>
    <w:p w14:paraId="2381BDC3" w14:textId="64E9591E" w:rsidR="006F2788" w:rsidRDefault="006F2788" w:rsidP="004A173B">
      <w:pPr>
        <w:pStyle w:val="ListParagraph"/>
        <w:numPr>
          <w:ilvl w:val="3"/>
          <w:numId w:val="1"/>
        </w:numPr>
        <w:spacing w:line="240" w:lineRule="auto"/>
        <w:rPr>
          <w:rFonts w:ascii="EB Garamond" w:hAnsi="EB Garamond"/>
        </w:rPr>
      </w:pPr>
      <w:r>
        <w:rPr>
          <w:rFonts w:ascii="EB Garamond" w:hAnsi="EB Garamond"/>
        </w:rPr>
        <w:lastRenderedPageBreak/>
        <w:t>Like the other adverbials, it is marked for tense (</w:t>
      </w:r>
      <w:proofErr w:type="spellStart"/>
      <w:r w:rsidRPr="006F2788">
        <w:rPr>
          <w:rFonts w:ascii="EB Garamond" w:hAnsi="EB Garamond"/>
          <w:i/>
          <w:iCs/>
        </w:rPr>
        <w:t>rhi·iiniir·ros</w:t>
      </w:r>
      <w:proofErr w:type="spellEnd"/>
      <w:r>
        <w:rPr>
          <w:rFonts w:ascii="EB Garamond" w:hAnsi="EB Garamond"/>
        </w:rPr>
        <w:t xml:space="preserve">, “what I needed was …”). </w:t>
      </w:r>
    </w:p>
    <w:p w14:paraId="7A4E6376" w14:textId="0E71B4E0" w:rsidR="009A061E" w:rsidRDefault="009A061E" w:rsidP="004A173B">
      <w:pPr>
        <w:pStyle w:val="ListParagraph"/>
        <w:numPr>
          <w:ilvl w:val="3"/>
          <w:numId w:val="1"/>
        </w:numPr>
        <w:spacing w:line="240" w:lineRule="auto"/>
        <w:rPr>
          <w:rFonts w:ascii="EB Garamond" w:hAnsi="EB Garamond"/>
        </w:rPr>
      </w:pPr>
      <w:r>
        <w:rPr>
          <w:rFonts w:ascii="EB Garamond" w:hAnsi="EB Garamond"/>
        </w:rPr>
        <w:t xml:space="preserve">Like other adverbials, it is not marked for </w:t>
      </w:r>
      <w:proofErr w:type="gramStart"/>
      <w:r>
        <w:rPr>
          <w:rFonts w:ascii="EB Garamond" w:hAnsi="EB Garamond"/>
        </w:rPr>
        <w:t>person</w:t>
      </w:r>
      <w:proofErr w:type="gramEnd"/>
      <w:r>
        <w:rPr>
          <w:rFonts w:ascii="EB Garamond" w:hAnsi="EB Garamond"/>
        </w:rPr>
        <w:t>. Its etymology suggests that it theoretically should mark person (“what I/you/they/we need is …”). However, in practice I/you/they/we become respectively /</w:t>
      </w:r>
      <w:proofErr w:type="spellStart"/>
      <w:r>
        <w:rPr>
          <w:rFonts w:ascii="EB Garamond" w:hAnsi="EB Garamond"/>
        </w:rPr>
        <w:t>i</w:t>
      </w:r>
      <w:proofErr w:type="spellEnd"/>
      <w:r>
        <w:rPr>
          <w:rFonts w:ascii="EB Garamond" w:hAnsi="EB Garamond"/>
        </w:rPr>
        <w:t xml:space="preserve">, </w:t>
      </w:r>
      <w:proofErr w:type="spellStart"/>
      <w:r>
        <w:rPr>
          <w:rFonts w:ascii="EB Garamond" w:hAnsi="EB Garamond"/>
        </w:rPr>
        <w:t>j</w:t>
      </w:r>
      <w:r w:rsidRPr="009A061E">
        <w:rPr>
          <w:rFonts w:ascii="EB Garamond" w:hAnsi="EB Garamond"/>
        </w:rPr>
        <w:t>ɪ</w:t>
      </w:r>
      <w:proofErr w:type="spellEnd"/>
      <w:r>
        <w:rPr>
          <w:rFonts w:ascii="EB Garamond" w:hAnsi="EB Garamond"/>
        </w:rPr>
        <w:t xml:space="preserve">, </w:t>
      </w:r>
      <w:proofErr w:type="spellStart"/>
      <w:r w:rsidRPr="009A061E">
        <w:rPr>
          <w:rFonts w:ascii="EB Garamond" w:hAnsi="EB Garamond"/>
        </w:rPr>
        <w:t>ɛ</w:t>
      </w:r>
      <w:r>
        <w:rPr>
          <w:rFonts w:ascii="EB Garamond" w:hAnsi="EB Garamond"/>
        </w:rPr>
        <w:t>j</w:t>
      </w:r>
      <w:proofErr w:type="spellEnd"/>
      <w:r>
        <w:rPr>
          <w:rFonts w:ascii="EB Garamond" w:hAnsi="EB Garamond"/>
        </w:rPr>
        <w:t xml:space="preserve">, </w:t>
      </w:r>
      <w:proofErr w:type="spellStart"/>
      <w:r w:rsidRPr="009A061E">
        <w:rPr>
          <w:rFonts w:ascii="EB Garamond" w:hAnsi="EB Garamond"/>
        </w:rPr>
        <w:t>ɻ</w:t>
      </w:r>
      <w:r>
        <w:rPr>
          <w:rFonts w:ascii="EB Garamond" w:hAnsi="EB Garamond"/>
        </w:rPr>
        <w:t>i</w:t>
      </w:r>
      <w:proofErr w:type="spellEnd"/>
      <w:r>
        <w:rPr>
          <w:rFonts w:ascii="EB Garamond" w:hAnsi="EB Garamond"/>
        </w:rPr>
        <w:t xml:space="preserve">/, which all have a high, fronted quality. These forms – that are already acoustically similar – then find themselves following an acoustically ‘muddy’ </w:t>
      </w:r>
      <w:proofErr w:type="gramStart"/>
      <w:r>
        <w:rPr>
          <w:rFonts w:ascii="EB Garamond" w:hAnsi="EB Garamond"/>
        </w:rPr>
        <w:t>/</w:t>
      </w:r>
      <w:r w:rsidRPr="009A061E">
        <w:rPr>
          <w:rFonts w:ascii="EB Garamond" w:hAnsi="EB Garamond"/>
        </w:rPr>
        <w:t>ɻ</w:t>
      </w:r>
      <w:r>
        <w:rPr>
          <w:rFonts w:ascii="EB Garamond" w:hAnsi="EB Garamond"/>
        </w:rPr>
        <w:t>/, and</w:t>
      </w:r>
      <w:proofErr w:type="gramEnd"/>
      <w:r>
        <w:rPr>
          <w:rFonts w:ascii="EB Garamond" w:hAnsi="EB Garamond"/>
        </w:rPr>
        <w:t xml:space="preserve"> flanked by two /</w:t>
      </w:r>
      <w:proofErr w:type="spellStart"/>
      <w:r>
        <w:rPr>
          <w:rFonts w:ascii="EB Garamond" w:hAnsi="EB Garamond"/>
        </w:rPr>
        <w:t>i</w:t>
      </w:r>
      <w:proofErr w:type="spellEnd"/>
      <w:r>
        <w:rPr>
          <w:rFonts w:ascii="EB Garamond" w:hAnsi="EB Garamond"/>
        </w:rPr>
        <w:t xml:space="preserve">/. This phonetic context has the </w:t>
      </w:r>
      <w:proofErr w:type="spellStart"/>
      <w:r>
        <w:rPr>
          <w:rFonts w:ascii="EB Garamond" w:hAnsi="EB Garamond"/>
        </w:rPr>
        <w:t>pronomial</w:t>
      </w:r>
      <w:proofErr w:type="spellEnd"/>
      <w:r>
        <w:rPr>
          <w:rFonts w:ascii="EB Garamond" w:hAnsi="EB Garamond"/>
        </w:rPr>
        <w:t xml:space="preserve"> part all merged. </w:t>
      </w:r>
    </w:p>
    <w:p w14:paraId="6FD6B280" w14:textId="6C1C67A9" w:rsidR="009A061E" w:rsidRDefault="009A061E" w:rsidP="004A173B">
      <w:pPr>
        <w:pStyle w:val="ListParagraph"/>
        <w:numPr>
          <w:ilvl w:val="3"/>
          <w:numId w:val="1"/>
        </w:numPr>
        <w:spacing w:line="240" w:lineRule="auto"/>
        <w:rPr>
          <w:rFonts w:ascii="EB Garamond" w:hAnsi="EB Garamond"/>
        </w:rPr>
      </w:pPr>
      <w:r>
        <w:rPr>
          <w:rFonts w:ascii="EB Garamond" w:hAnsi="EB Garamond"/>
        </w:rPr>
        <w:t xml:space="preserve">Want and desire is complex enough that this is probably not the only way to mark wishes and wants in dialect. </w:t>
      </w:r>
    </w:p>
    <w:p w14:paraId="28AC0F1A" w14:textId="22FFB964" w:rsidR="008B3E73" w:rsidRDefault="008B3E73" w:rsidP="00383B42">
      <w:pPr>
        <w:pStyle w:val="ListParagraph"/>
        <w:numPr>
          <w:ilvl w:val="1"/>
          <w:numId w:val="1"/>
        </w:numPr>
        <w:spacing w:line="240" w:lineRule="auto"/>
        <w:rPr>
          <w:rFonts w:ascii="EB Garamond" w:hAnsi="EB Garamond"/>
        </w:rPr>
      </w:pPr>
      <w:r>
        <w:rPr>
          <w:rFonts w:ascii="EB Garamond" w:hAnsi="EB Garamond"/>
        </w:rPr>
        <w:t xml:space="preserve">Tests sudden recall, durative remembrance, versus deliberate memory jog. </w:t>
      </w:r>
    </w:p>
    <w:p w14:paraId="5802500F" w14:textId="05F57F59" w:rsidR="009A061E" w:rsidRDefault="009A061E" w:rsidP="009A061E">
      <w:pPr>
        <w:pStyle w:val="ListParagraph"/>
        <w:numPr>
          <w:ilvl w:val="2"/>
          <w:numId w:val="1"/>
        </w:numPr>
        <w:spacing w:line="240" w:lineRule="auto"/>
        <w:rPr>
          <w:rFonts w:ascii="EB Garamond" w:hAnsi="EB Garamond"/>
        </w:rPr>
      </w:pPr>
      <w:r>
        <w:rPr>
          <w:rFonts w:ascii="EB Garamond" w:hAnsi="EB Garamond"/>
        </w:rPr>
        <w:t>“I remembered her name.”</w:t>
      </w:r>
    </w:p>
    <w:p w14:paraId="40BB6CED" w14:textId="686DC19C" w:rsidR="007E52A4" w:rsidRDefault="007E52A4" w:rsidP="007E52A4">
      <w:pPr>
        <w:pStyle w:val="ListParagraph"/>
        <w:numPr>
          <w:ilvl w:val="3"/>
          <w:numId w:val="1"/>
        </w:numPr>
        <w:spacing w:line="240" w:lineRule="auto"/>
        <w:rPr>
          <w:rFonts w:ascii="EB Garamond" w:hAnsi="EB Garamond"/>
        </w:rPr>
      </w:pPr>
      <w:r>
        <w:rPr>
          <w:rFonts w:ascii="EB Garamond" w:hAnsi="EB Garamond"/>
        </w:rPr>
        <w:t xml:space="preserve">Got myself to remember it, the name they go by. </w:t>
      </w:r>
      <w:proofErr w:type="spellStart"/>
      <w:r w:rsidRPr="007E52A4">
        <w:rPr>
          <w:rFonts w:ascii="EB Garamond" w:hAnsi="EB Garamond"/>
          <w:i/>
          <w:iCs/>
        </w:rPr>
        <w:t>Rimmaseto</w:t>
      </w:r>
      <w:proofErr w:type="spellEnd"/>
      <w:r w:rsidRPr="007E52A4">
        <w:rPr>
          <w:rFonts w:ascii="EB Garamond" w:hAnsi="EB Garamond"/>
          <w:i/>
          <w:iCs/>
        </w:rPr>
        <w:t xml:space="preserve"> </w:t>
      </w:r>
      <w:proofErr w:type="spellStart"/>
      <w:r w:rsidRPr="007E52A4">
        <w:rPr>
          <w:rFonts w:ascii="EB Garamond" w:hAnsi="EB Garamond"/>
          <w:i/>
          <w:iCs/>
        </w:rPr>
        <w:t>bemmorret</w:t>
      </w:r>
      <w:proofErr w:type="spellEnd"/>
      <w:r w:rsidRPr="007E52A4">
        <w:rPr>
          <w:rFonts w:ascii="EB Garamond" w:hAnsi="EB Garamond"/>
          <w:i/>
          <w:iCs/>
        </w:rPr>
        <w:t xml:space="preserve">, a </w:t>
      </w:r>
      <w:proofErr w:type="spellStart"/>
      <w:r w:rsidRPr="007E52A4">
        <w:rPr>
          <w:rFonts w:ascii="EB Garamond" w:hAnsi="EB Garamond"/>
          <w:i/>
          <w:iCs/>
        </w:rPr>
        <w:t>ręim</w:t>
      </w:r>
      <w:proofErr w:type="spellEnd"/>
      <w:r w:rsidRPr="007E52A4">
        <w:rPr>
          <w:rFonts w:ascii="EB Garamond" w:hAnsi="EB Garamond"/>
          <w:i/>
          <w:iCs/>
        </w:rPr>
        <w:t xml:space="preserve"> </w:t>
      </w:r>
      <w:proofErr w:type="spellStart"/>
      <w:r w:rsidRPr="007E52A4">
        <w:rPr>
          <w:rFonts w:ascii="EB Garamond" w:hAnsi="EB Garamond"/>
          <w:i/>
          <w:iCs/>
        </w:rPr>
        <w:t>ei</w:t>
      </w:r>
      <w:proofErr w:type="spellEnd"/>
      <w:r w:rsidRPr="007E52A4">
        <w:rPr>
          <w:rFonts w:ascii="EB Garamond" w:hAnsi="EB Garamond"/>
          <w:i/>
          <w:iCs/>
        </w:rPr>
        <w:t xml:space="preserve"> </w:t>
      </w:r>
      <w:proofErr w:type="spellStart"/>
      <w:r w:rsidRPr="007E52A4">
        <w:rPr>
          <w:rFonts w:ascii="EB Garamond" w:hAnsi="EB Garamond"/>
          <w:i/>
          <w:iCs/>
        </w:rPr>
        <w:t>obii</w:t>
      </w:r>
      <w:proofErr w:type="spellEnd"/>
      <w:r w:rsidRPr="007E52A4">
        <w:rPr>
          <w:rFonts w:ascii="EB Garamond" w:hAnsi="EB Garamond"/>
        </w:rPr>
        <w:t>.</w:t>
      </w:r>
    </w:p>
    <w:p w14:paraId="68576B4F" w14:textId="647FB3E0" w:rsidR="007E52A4" w:rsidRDefault="007E52A4" w:rsidP="007E52A4">
      <w:pPr>
        <w:pStyle w:val="ListParagraph"/>
        <w:numPr>
          <w:ilvl w:val="4"/>
          <w:numId w:val="1"/>
        </w:numPr>
        <w:spacing w:line="240" w:lineRule="auto"/>
        <w:rPr>
          <w:rFonts w:ascii="EB Garamond" w:hAnsi="EB Garamond"/>
        </w:rPr>
      </w:pPr>
      <w:proofErr w:type="spellStart"/>
      <w:r w:rsidRPr="007E52A4">
        <w:rPr>
          <w:rFonts w:ascii="EB Garamond" w:hAnsi="EB Garamond"/>
          <w:i/>
          <w:iCs/>
        </w:rPr>
        <w:t>Ręim</w:t>
      </w:r>
      <w:proofErr w:type="spellEnd"/>
      <w:r>
        <w:rPr>
          <w:rFonts w:ascii="EB Garamond" w:hAnsi="EB Garamond"/>
        </w:rPr>
        <w:t xml:space="preserve">: noun, from GA “name”, merges with GA “game”, resulting in two meanings (1) name, and (2) game. </w:t>
      </w:r>
    </w:p>
    <w:p w14:paraId="1146BC38" w14:textId="77777777" w:rsidR="00C04055" w:rsidRDefault="007E52A4" w:rsidP="007E52A4">
      <w:pPr>
        <w:pStyle w:val="ListParagraph"/>
        <w:numPr>
          <w:ilvl w:val="4"/>
          <w:numId w:val="1"/>
        </w:numPr>
        <w:spacing w:line="240" w:lineRule="auto"/>
        <w:rPr>
          <w:rFonts w:ascii="EB Garamond" w:hAnsi="EB Garamond"/>
        </w:rPr>
      </w:pPr>
      <w:proofErr w:type="spellStart"/>
      <w:r>
        <w:rPr>
          <w:rFonts w:ascii="EB Garamond" w:hAnsi="EB Garamond"/>
          <w:i/>
          <w:iCs/>
        </w:rPr>
        <w:t>Obii</w:t>
      </w:r>
      <w:proofErr w:type="spellEnd"/>
      <w:r>
        <w:rPr>
          <w:rFonts w:ascii="EB Garamond" w:hAnsi="EB Garamond"/>
        </w:rPr>
        <w:t xml:space="preserve">: from GA “to go by”. Combines with weak </w:t>
      </w:r>
      <w:proofErr w:type="gramStart"/>
      <w:r>
        <w:rPr>
          <w:rFonts w:ascii="EB Garamond" w:hAnsi="EB Garamond"/>
        </w:rPr>
        <w:t>pronoun</w:t>
      </w:r>
      <w:proofErr w:type="gramEnd"/>
      <w:r>
        <w:rPr>
          <w:rFonts w:ascii="EB Garamond" w:hAnsi="EB Garamond"/>
        </w:rPr>
        <w:t xml:space="preserve"> to create a phrase that marks possession of </w:t>
      </w:r>
      <w:proofErr w:type="spellStart"/>
      <w:r>
        <w:rPr>
          <w:rFonts w:ascii="EB Garamond" w:hAnsi="EB Garamond"/>
        </w:rPr>
        <w:t>or</w:t>
      </w:r>
      <w:proofErr w:type="spellEnd"/>
      <w:r>
        <w:rPr>
          <w:rFonts w:ascii="EB Garamond" w:hAnsi="EB Garamond"/>
        </w:rPr>
        <w:t xml:space="preserve"> association with </w:t>
      </w:r>
      <w:proofErr w:type="gramStart"/>
      <w:r>
        <w:rPr>
          <w:rFonts w:ascii="EB Garamond" w:hAnsi="EB Garamond"/>
        </w:rPr>
        <w:t>specifically</w:t>
      </w:r>
      <w:proofErr w:type="gramEnd"/>
      <w:r>
        <w:rPr>
          <w:rFonts w:ascii="EB Garamond" w:hAnsi="EB Garamond"/>
        </w:rPr>
        <w:t xml:space="preserve"> names. </w:t>
      </w:r>
    </w:p>
    <w:p w14:paraId="1CFEE57B" w14:textId="0192FD78" w:rsidR="007E52A4" w:rsidRDefault="00C04055" w:rsidP="007E52A4">
      <w:pPr>
        <w:pStyle w:val="ListParagraph"/>
        <w:numPr>
          <w:ilvl w:val="4"/>
          <w:numId w:val="1"/>
        </w:numPr>
        <w:spacing w:line="240" w:lineRule="auto"/>
        <w:rPr>
          <w:rFonts w:ascii="EB Garamond" w:hAnsi="EB Garamond"/>
        </w:rPr>
      </w:pPr>
      <w:proofErr w:type="spellStart"/>
      <w:r>
        <w:rPr>
          <w:rFonts w:ascii="EB Garamond" w:hAnsi="EB Garamond"/>
          <w:i/>
          <w:iCs/>
        </w:rPr>
        <w:t>Bemmw</w:t>
      </w:r>
      <w:proofErr w:type="spellEnd"/>
      <w:r>
        <w:rPr>
          <w:rFonts w:ascii="EB Garamond" w:hAnsi="EB Garamond"/>
        </w:rPr>
        <w:t xml:space="preserve">: from GA “to remember”. Verb, meaning “to remember”. Weak prefix </w:t>
      </w:r>
      <w:r w:rsidRPr="00C04055">
        <w:rPr>
          <w:rFonts w:ascii="EB Garamond" w:hAnsi="EB Garamond"/>
          <w:i/>
          <w:iCs/>
        </w:rPr>
        <w:t>re</w:t>
      </w:r>
      <w:r>
        <w:rPr>
          <w:rFonts w:ascii="EB Garamond" w:hAnsi="EB Garamond"/>
        </w:rPr>
        <w:t>- is elided, consonant cluster -</w:t>
      </w:r>
      <w:r w:rsidRPr="00C04055">
        <w:rPr>
          <w:rFonts w:ascii="EB Garamond" w:hAnsi="EB Garamond"/>
          <w:i/>
          <w:iCs/>
        </w:rPr>
        <w:t>mb</w:t>
      </w:r>
      <w:r>
        <w:rPr>
          <w:rFonts w:ascii="EB Garamond" w:hAnsi="EB Garamond"/>
        </w:rPr>
        <w:t>- simplifies to geminate -</w:t>
      </w:r>
      <w:r w:rsidRPr="00C04055">
        <w:rPr>
          <w:rFonts w:ascii="EB Garamond" w:hAnsi="EB Garamond"/>
          <w:i/>
          <w:iCs/>
        </w:rPr>
        <w:t>mm</w:t>
      </w:r>
      <w:r>
        <w:rPr>
          <w:rFonts w:ascii="EB Garamond" w:hAnsi="EB Garamond"/>
        </w:rPr>
        <w:t>-, and syllabic rhotic at the end turns to syllabic -</w:t>
      </w:r>
      <w:r w:rsidRPr="00C04055">
        <w:rPr>
          <w:rFonts w:ascii="EB Garamond" w:hAnsi="EB Garamond"/>
          <w:i/>
          <w:iCs/>
        </w:rPr>
        <w:t>w</w:t>
      </w:r>
      <w:r>
        <w:rPr>
          <w:rFonts w:ascii="EB Garamond" w:hAnsi="EB Garamond"/>
        </w:rPr>
        <w:t xml:space="preserve">. Note the complex morphological alterations when aspect shape interacts with object pronoun suffix, where “remember it” and “remembering it” become </w:t>
      </w:r>
      <w:proofErr w:type="spellStart"/>
      <w:r w:rsidRPr="00C04055">
        <w:rPr>
          <w:rFonts w:ascii="EB Garamond" w:hAnsi="EB Garamond"/>
          <w:i/>
          <w:iCs/>
        </w:rPr>
        <w:t>bemmorret</w:t>
      </w:r>
      <w:proofErr w:type="spellEnd"/>
      <w:r>
        <w:rPr>
          <w:rFonts w:ascii="EB Garamond" w:hAnsi="EB Garamond"/>
        </w:rPr>
        <w:t xml:space="preserve"> and </w:t>
      </w:r>
      <w:proofErr w:type="spellStart"/>
      <w:r w:rsidRPr="007E52A4">
        <w:rPr>
          <w:rFonts w:ascii="EB Garamond" w:hAnsi="EB Garamond"/>
          <w:i/>
          <w:iCs/>
        </w:rPr>
        <w:t>bemmorreųt</w:t>
      </w:r>
      <w:proofErr w:type="spellEnd"/>
      <w:r>
        <w:rPr>
          <w:rFonts w:ascii="EB Garamond" w:hAnsi="EB Garamond"/>
        </w:rPr>
        <w:t xml:space="preserve"> (below), where the rhotic changes context from coda to intervocalic position and reappears. Such morphological alterations happen in other verb shapes too, and they are not standardized or described yet. </w:t>
      </w:r>
    </w:p>
    <w:p w14:paraId="7DFF4F6C" w14:textId="0A56F321" w:rsidR="009A061E" w:rsidRDefault="009A061E" w:rsidP="009A061E">
      <w:pPr>
        <w:pStyle w:val="ListParagraph"/>
        <w:numPr>
          <w:ilvl w:val="2"/>
          <w:numId w:val="1"/>
        </w:numPr>
        <w:spacing w:line="240" w:lineRule="auto"/>
        <w:rPr>
          <w:rFonts w:ascii="EB Garamond" w:hAnsi="EB Garamond"/>
        </w:rPr>
      </w:pPr>
      <w:r>
        <w:rPr>
          <w:rFonts w:ascii="EB Garamond" w:hAnsi="EB Garamond"/>
        </w:rPr>
        <w:t>“I’ve been remembering my childhood.”</w:t>
      </w:r>
    </w:p>
    <w:p w14:paraId="4D86ACF7" w14:textId="312575A7" w:rsidR="007E52A4" w:rsidRDefault="007E52A4" w:rsidP="007E52A4">
      <w:pPr>
        <w:pStyle w:val="ListParagraph"/>
        <w:numPr>
          <w:ilvl w:val="3"/>
          <w:numId w:val="1"/>
        </w:numPr>
        <w:spacing w:line="240" w:lineRule="auto"/>
        <w:rPr>
          <w:rFonts w:ascii="EB Garamond" w:hAnsi="EB Garamond"/>
        </w:rPr>
      </w:pPr>
      <w:r>
        <w:rPr>
          <w:rFonts w:ascii="EB Garamond" w:hAnsi="EB Garamond"/>
        </w:rPr>
        <w:t xml:space="preserve">Got myself remembering it, the backstory of my own. </w:t>
      </w:r>
      <w:proofErr w:type="spellStart"/>
      <w:r w:rsidRPr="007E52A4">
        <w:rPr>
          <w:rFonts w:ascii="EB Garamond" w:hAnsi="EB Garamond"/>
          <w:i/>
          <w:iCs/>
        </w:rPr>
        <w:t>Rimmase</w:t>
      </w:r>
      <w:proofErr w:type="spellEnd"/>
      <w:r w:rsidRPr="007E52A4">
        <w:rPr>
          <w:rFonts w:ascii="EB Garamond" w:hAnsi="EB Garamond"/>
          <w:i/>
          <w:iCs/>
        </w:rPr>
        <w:t xml:space="preserve"> </w:t>
      </w:r>
      <w:proofErr w:type="spellStart"/>
      <w:r w:rsidRPr="007E52A4">
        <w:rPr>
          <w:rFonts w:ascii="EB Garamond" w:hAnsi="EB Garamond"/>
          <w:i/>
          <w:iCs/>
        </w:rPr>
        <w:t>bemmorreųt</w:t>
      </w:r>
      <w:proofErr w:type="spellEnd"/>
      <w:r w:rsidRPr="007E52A4">
        <w:rPr>
          <w:rFonts w:ascii="EB Garamond" w:hAnsi="EB Garamond"/>
          <w:i/>
          <w:iCs/>
        </w:rPr>
        <w:t xml:space="preserve">, o </w:t>
      </w:r>
      <w:proofErr w:type="spellStart"/>
      <w:r w:rsidR="00C04055" w:rsidRPr="007E52A4">
        <w:rPr>
          <w:rFonts w:ascii="EB Garamond" w:hAnsi="EB Garamond"/>
          <w:i/>
          <w:iCs/>
        </w:rPr>
        <w:t>beuksœ</w:t>
      </w:r>
      <w:proofErr w:type="spellEnd"/>
      <w:r w:rsidR="00C04055" w:rsidRPr="007E52A4">
        <w:rPr>
          <w:rFonts w:ascii="EB Garamond" w:hAnsi="EB Garamond"/>
          <w:i/>
          <w:iCs/>
        </w:rPr>
        <w:t xml:space="preserve"> </w:t>
      </w:r>
      <w:r w:rsidRPr="007E52A4">
        <w:rPr>
          <w:rFonts w:ascii="EB Garamond" w:hAnsi="EB Garamond"/>
          <w:i/>
          <w:iCs/>
        </w:rPr>
        <w:t xml:space="preserve">a </w:t>
      </w:r>
      <w:proofErr w:type="spellStart"/>
      <w:r w:rsidRPr="007E52A4">
        <w:rPr>
          <w:rFonts w:ascii="EB Garamond" w:hAnsi="EB Garamond"/>
          <w:i/>
          <w:iCs/>
        </w:rPr>
        <w:t>bauyǫ</w:t>
      </w:r>
      <w:proofErr w:type="spellEnd"/>
      <w:r w:rsidRPr="007E52A4">
        <w:rPr>
          <w:rFonts w:ascii="EB Garamond" w:hAnsi="EB Garamond"/>
        </w:rPr>
        <w:t>.</w:t>
      </w:r>
    </w:p>
    <w:p w14:paraId="042AA134" w14:textId="6C34897A" w:rsidR="00C04055" w:rsidRDefault="00C04055" w:rsidP="00C04055">
      <w:pPr>
        <w:pStyle w:val="ListParagraph"/>
        <w:numPr>
          <w:ilvl w:val="4"/>
          <w:numId w:val="1"/>
        </w:numPr>
        <w:spacing w:line="240" w:lineRule="auto"/>
        <w:rPr>
          <w:rFonts w:ascii="EB Garamond" w:hAnsi="EB Garamond"/>
        </w:rPr>
      </w:pPr>
      <w:proofErr w:type="spellStart"/>
      <w:r w:rsidRPr="007E52A4">
        <w:rPr>
          <w:rFonts w:ascii="EB Garamond" w:hAnsi="EB Garamond"/>
          <w:i/>
          <w:iCs/>
        </w:rPr>
        <w:t>Beuksœ</w:t>
      </w:r>
      <w:proofErr w:type="spellEnd"/>
      <w:r>
        <w:rPr>
          <w:rFonts w:ascii="EB Garamond" w:hAnsi="EB Garamond"/>
          <w:i/>
          <w:iCs/>
        </w:rPr>
        <w:t xml:space="preserve">: </w:t>
      </w:r>
      <w:r>
        <w:rPr>
          <w:rFonts w:ascii="EB Garamond" w:hAnsi="EB Garamond"/>
        </w:rPr>
        <w:t xml:space="preserve">noun, from GA “backstory”. Means (1) explanation or context, background, (2) someone’s childhood or past. </w:t>
      </w:r>
    </w:p>
    <w:p w14:paraId="631C5E41" w14:textId="77777777" w:rsidR="00C04055" w:rsidRDefault="00C04055" w:rsidP="00C04055">
      <w:pPr>
        <w:pStyle w:val="ListParagraph"/>
        <w:numPr>
          <w:ilvl w:val="4"/>
          <w:numId w:val="1"/>
        </w:numPr>
        <w:spacing w:line="240" w:lineRule="auto"/>
        <w:rPr>
          <w:rFonts w:ascii="EB Garamond" w:hAnsi="EB Garamond"/>
        </w:rPr>
      </w:pPr>
      <w:proofErr w:type="spellStart"/>
      <w:r w:rsidRPr="007E52A4">
        <w:rPr>
          <w:rFonts w:ascii="EB Garamond" w:hAnsi="EB Garamond"/>
          <w:i/>
          <w:iCs/>
        </w:rPr>
        <w:t>Bauyǫ</w:t>
      </w:r>
      <w:proofErr w:type="spellEnd"/>
      <w:r>
        <w:rPr>
          <w:rFonts w:ascii="EB Garamond" w:hAnsi="EB Garamond"/>
        </w:rPr>
        <w:t>: from GA “my own”. Possessive marker, first person singular.</w:t>
      </w:r>
    </w:p>
    <w:p w14:paraId="0E4AEE2C" w14:textId="0E181B69" w:rsidR="00C04055" w:rsidRDefault="00C04055" w:rsidP="00C04055">
      <w:pPr>
        <w:pStyle w:val="ListParagraph"/>
        <w:numPr>
          <w:ilvl w:val="4"/>
          <w:numId w:val="1"/>
        </w:numPr>
        <w:spacing w:line="240" w:lineRule="auto"/>
        <w:rPr>
          <w:rFonts w:ascii="EB Garamond" w:hAnsi="EB Garamond"/>
        </w:rPr>
      </w:pPr>
      <w:proofErr w:type="spellStart"/>
      <w:r w:rsidRPr="00C04055">
        <w:rPr>
          <w:rFonts w:ascii="EB Garamond" w:hAnsi="EB Garamond"/>
          <w:i/>
          <w:iCs/>
        </w:rPr>
        <w:t>Rhemmeś</w:t>
      </w:r>
      <w:proofErr w:type="spellEnd"/>
      <w:r>
        <w:rPr>
          <w:rFonts w:ascii="EB Garamond" w:hAnsi="EB Garamond"/>
        </w:rPr>
        <w:t xml:space="preserve">: from GA “to reminisce”. To specifically remember and dwell on memories with nostalgia. Not used </w:t>
      </w:r>
      <w:proofErr w:type="gramStart"/>
      <w:r>
        <w:rPr>
          <w:rFonts w:ascii="EB Garamond" w:hAnsi="EB Garamond"/>
        </w:rPr>
        <w:t>here, but</w:t>
      </w:r>
      <w:proofErr w:type="gramEnd"/>
      <w:r>
        <w:rPr>
          <w:rFonts w:ascii="EB Garamond" w:hAnsi="EB Garamond"/>
        </w:rPr>
        <w:t xml:space="preserve"> could be used. </w:t>
      </w:r>
    </w:p>
    <w:p w14:paraId="2E3545EF" w14:textId="5D41CB25" w:rsidR="009A061E" w:rsidRDefault="009A061E" w:rsidP="009A061E">
      <w:pPr>
        <w:pStyle w:val="ListParagraph"/>
        <w:numPr>
          <w:ilvl w:val="2"/>
          <w:numId w:val="1"/>
        </w:numPr>
        <w:spacing w:line="240" w:lineRule="auto"/>
        <w:rPr>
          <w:rFonts w:ascii="EB Garamond" w:hAnsi="EB Garamond"/>
        </w:rPr>
      </w:pPr>
      <w:r>
        <w:rPr>
          <w:rFonts w:ascii="EB Garamond" w:hAnsi="EB Garamond"/>
        </w:rPr>
        <w:t>“I memorized it.”</w:t>
      </w:r>
    </w:p>
    <w:p w14:paraId="15C9F5A7" w14:textId="3C7F7ED7" w:rsidR="007E52A4" w:rsidRDefault="007E52A4" w:rsidP="007E52A4">
      <w:pPr>
        <w:pStyle w:val="ListParagraph"/>
        <w:numPr>
          <w:ilvl w:val="3"/>
          <w:numId w:val="1"/>
        </w:numPr>
        <w:spacing w:line="240" w:lineRule="auto"/>
        <w:rPr>
          <w:rFonts w:ascii="EB Garamond" w:hAnsi="EB Garamond"/>
        </w:rPr>
      </w:pPr>
      <w:r>
        <w:rPr>
          <w:rFonts w:ascii="EB Garamond" w:hAnsi="EB Garamond"/>
        </w:rPr>
        <w:lastRenderedPageBreak/>
        <w:t xml:space="preserve">Went ahead and noted it. </w:t>
      </w:r>
      <w:proofErr w:type="spellStart"/>
      <w:r w:rsidRPr="007E52A4">
        <w:rPr>
          <w:rFonts w:ascii="EB Garamond" w:hAnsi="EB Garamond"/>
          <w:i/>
          <w:iCs/>
        </w:rPr>
        <w:t>Beųheun</w:t>
      </w:r>
      <w:proofErr w:type="spellEnd"/>
      <w:r w:rsidRPr="007E52A4">
        <w:rPr>
          <w:rFonts w:ascii="EB Garamond" w:hAnsi="EB Garamond"/>
          <w:i/>
          <w:iCs/>
        </w:rPr>
        <w:t xml:space="preserve"> </w:t>
      </w:r>
      <w:proofErr w:type="spellStart"/>
      <w:r w:rsidRPr="007E52A4">
        <w:rPr>
          <w:rFonts w:ascii="EB Garamond" w:hAnsi="EB Garamond"/>
          <w:i/>
          <w:iCs/>
        </w:rPr>
        <w:t>nouret</w:t>
      </w:r>
      <w:proofErr w:type="spellEnd"/>
      <w:r w:rsidRPr="007E52A4">
        <w:rPr>
          <w:rFonts w:ascii="EB Garamond" w:hAnsi="EB Garamond"/>
        </w:rPr>
        <w:t>.</w:t>
      </w:r>
    </w:p>
    <w:p w14:paraId="62B8E925" w14:textId="455D40CC" w:rsidR="008B3E73" w:rsidRDefault="008B3E73" w:rsidP="00383B42">
      <w:pPr>
        <w:pStyle w:val="ListParagraph"/>
        <w:numPr>
          <w:ilvl w:val="1"/>
          <w:numId w:val="1"/>
        </w:numPr>
        <w:spacing w:line="240" w:lineRule="auto"/>
        <w:rPr>
          <w:rFonts w:ascii="EB Garamond" w:hAnsi="EB Garamond"/>
        </w:rPr>
      </w:pPr>
      <w:r>
        <w:rPr>
          <w:rFonts w:ascii="EB Garamond" w:hAnsi="EB Garamond"/>
        </w:rPr>
        <w:t xml:space="preserve">Tests happenstance versus </w:t>
      </w:r>
      <w:r w:rsidR="00953025">
        <w:rPr>
          <w:rFonts w:ascii="EB Garamond" w:hAnsi="EB Garamond"/>
        </w:rPr>
        <w:t>background reading</w:t>
      </w:r>
      <w:r>
        <w:rPr>
          <w:rFonts w:ascii="EB Garamond" w:hAnsi="EB Garamond"/>
        </w:rPr>
        <w:t xml:space="preserve">. </w:t>
      </w:r>
    </w:p>
    <w:p w14:paraId="6DB2FFA9" w14:textId="1ED71CDC" w:rsidR="009A061E" w:rsidRDefault="009A061E" w:rsidP="009A061E">
      <w:pPr>
        <w:pStyle w:val="ListParagraph"/>
        <w:numPr>
          <w:ilvl w:val="2"/>
          <w:numId w:val="1"/>
        </w:numPr>
        <w:spacing w:line="240" w:lineRule="auto"/>
        <w:rPr>
          <w:rFonts w:ascii="EB Garamond" w:hAnsi="EB Garamond"/>
        </w:rPr>
      </w:pPr>
      <w:r>
        <w:rPr>
          <w:rFonts w:ascii="EB Garamond" w:hAnsi="EB Garamond"/>
        </w:rPr>
        <w:t>“I was thinking about you.”</w:t>
      </w:r>
    </w:p>
    <w:p w14:paraId="2D18FA0E" w14:textId="129F8C06" w:rsidR="006337F8" w:rsidRDefault="006337F8" w:rsidP="006337F8">
      <w:pPr>
        <w:pStyle w:val="ListParagraph"/>
        <w:numPr>
          <w:ilvl w:val="3"/>
          <w:numId w:val="1"/>
        </w:numPr>
        <w:spacing w:line="240" w:lineRule="auto"/>
        <w:rPr>
          <w:rFonts w:ascii="EB Garamond" w:hAnsi="EB Garamond"/>
        </w:rPr>
      </w:pPr>
      <w:r>
        <w:rPr>
          <w:rFonts w:ascii="EB Garamond" w:hAnsi="EB Garamond"/>
        </w:rPr>
        <w:t xml:space="preserve">Got myself reminiscing about you. </w:t>
      </w:r>
      <w:proofErr w:type="spellStart"/>
      <w:r w:rsidRPr="006337F8">
        <w:rPr>
          <w:rFonts w:ascii="EB Garamond" w:hAnsi="EB Garamond"/>
          <w:i/>
          <w:iCs/>
        </w:rPr>
        <w:t>Rimmase</w:t>
      </w:r>
      <w:proofErr w:type="spellEnd"/>
      <w:r w:rsidRPr="006337F8">
        <w:rPr>
          <w:rFonts w:ascii="EB Garamond" w:hAnsi="EB Garamond"/>
          <w:i/>
          <w:iCs/>
        </w:rPr>
        <w:t xml:space="preserve"> </w:t>
      </w:r>
      <w:proofErr w:type="spellStart"/>
      <w:r w:rsidRPr="006337F8">
        <w:rPr>
          <w:rFonts w:ascii="EB Garamond" w:hAnsi="EB Garamond"/>
          <w:i/>
          <w:iCs/>
        </w:rPr>
        <w:t>rhemmeśeų·bo·ya</w:t>
      </w:r>
      <w:proofErr w:type="spellEnd"/>
      <w:r w:rsidRPr="006337F8">
        <w:rPr>
          <w:rFonts w:ascii="EB Garamond" w:hAnsi="EB Garamond"/>
        </w:rPr>
        <w:t>.</w:t>
      </w:r>
    </w:p>
    <w:p w14:paraId="746F4253" w14:textId="41CD6A42" w:rsidR="006251E8" w:rsidRDefault="006337F8" w:rsidP="009A061E">
      <w:pPr>
        <w:pStyle w:val="ListParagraph"/>
        <w:numPr>
          <w:ilvl w:val="2"/>
          <w:numId w:val="1"/>
        </w:numPr>
        <w:spacing w:line="240" w:lineRule="auto"/>
        <w:rPr>
          <w:rFonts w:ascii="EB Garamond" w:hAnsi="EB Garamond"/>
        </w:rPr>
      </w:pPr>
      <w:r w:rsidRPr="006251E8">
        <w:rPr>
          <w:rFonts w:ascii="EB Garamond" w:hAnsi="EB Garamond"/>
        </w:rPr>
        <w:t>There are a few different verbs that take the place of GA “to think”</w:t>
      </w:r>
      <w:r w:rsidR="006251E8" w:rsidRPr="006251E8">
        <w:rPr>
          <w:rFonts w:ascii="EB Garamond" w:hAnsi="EB Garamond"/>
        </w:rPr>
        <w:t xml:space="preserve">: </w:t>
      </w:r>
      <w:proofErr w:type="spellStart"/>
      <w:r w:rsidR="006251E8" w:rsidRPr="006251E8">
        <w:rPr>
          <w:rFonts w:ascii="EB Garamond" w:hAnsi="EB Garamond"/>
          <w:i/>
          <w:iCs/>
        </w:rPr>
        <w:t>benyǫ</w:t>
      </w:r>
      <w:proofErr w:type="spellEnd"/>
      <w:r w:rsidR="006251E8">
        <w:rPr>
          <w:rFonts w:ascii="EB Garamond" w:hAnsi="EB Garamond"/>
        </w:rPr>
        <w:t xml:space="preserve"> (deverbal, from GA “opinion”)</w:t>
      </w:r>
      <w:r w:rsidR="006251E8" w:rsidRPr="006251E8">
        <w:rPr>
          <w:rFonts w:ascii="EB Garamond" w:hAnsi="EB Garamond"/>
        </w:rPr>
        <w:t xml:space="preserve">, </w:t>
      </w:r>
      <w:proofErr w:type="spellStart"/>
      <w:r w:rsidR="006251E8" w:rsidRPr="006251E8">
        <w:rPr>
          <w:rFonts w:ascii="EB Garamond" w:hAnsi="EB Garamond"/>
          <w:i/>
          <w:iCs/>
        </w:rPr>
        <w:t>baunnw</w:t>
      </w:r>
      <w:proofErr w:type="spellEnd"/>
      <w:r w:rsidR="006251E8">
        <w:rPr>
          <w:rFonts w:ascii="EB Garamond" w:hAnsi="EB Garamond"/>
        </w:rPr>
        <w:t xml:space="preserve"> (from “to ponder”)</w:t>
      </w:r>
      <w:r w:rsidR="006251E8" w:rsidRPr="006251E8">
        <w:rPr>
          <w:rFonts w:ascii="EB Garamond" w:hAnsi="EB Garamond"/>
        </w:rPr>
        <w:t xml:space="preserve">, </w:t>
      </w:r>
      <w:proofErr w:type="spellStart"/>
      <w:r w:rsidR="006251E8" w:rsidRPr="006251E8">
        <w:rPr>
          <w:rFonts w:ascii="EB Garamond" w:hAnsi="EB Garamond"/>
          <w:i/>
          <w:iCs/>
        </w:rPr>
        <w:t>berrauss</w:t>
      </w:r>
      <w:proofErr w:type="spellEnd"/>
      <w:r w:rsidR="006251E8">
        <w:rPr>
          <w:rFonts w:ascii="EB Garamond" w:hAnsi="EB Garamond"/>
        </w:rPr>
        <w:t xml:space="preserve"> (from “to process”)</w:t>
      </w:r>
      <w:r w:rsidR="006251E8" w:rsidRPr="006251E8">
        <w:rPr>
          <w:rFonts w:ascii="EB Garamond" w:hAnsi="EB Garamond"/>
        </w:rPr>
        <w:t xml:space="preserve">, </w:t>
      </w:r>
      <w:proofErr w:type="spellStart"/>
      <w:r w:rsidR="006251E8" w:rsidRPr="006251E8">
        <w:rPr>
          <w:rFonts w:ascii="EB Garamond" w:hAnsi="EB Garamond"/>
          <w:i/>
          <w:iCs/>
        </w:rPr>
        <w:t>þokss</w:t>
      </w:r>
      <w:proofErr w:type="spellEnd"/>
      <w:r w:rsidR="006251E8">
        <w:rPr>
          <w:rFonts w:ascii="EB Garamond" w:hAnsi="EB Garamond"/>
        </w:rPr>
        <w:t xml:space="preserve"> (from “to focus”). </w:t>
      </w:r>
      <w:r w:rsidR="00BA66FD">
        <w:rPr>
          <w:rFonts w:ascii="EB Garamond" w:hAnsi="EB Garamond"/>
        </w:rPr>
        <w:t xml:space="preserve">Then, there are adverbial particles like </w:t>
      </w:r>
      <w:proofErr w:type="spellStart"/>
      <w:r w:rsidR="00BA66FD" w:rsidRPr="00BA66FD">
        <w:rPr>
          <w:rFonts w:ascii="EB Garamond" w:hAnsi="EB Garamond"/>
          <w:i/>
          <w:iCs/>
        </w:rPr>
        <w:t>bauyiis</w:t>
      </w:r>
      <w:proofErr w:type="spellEnd"/>
      <w:r w:rsidR="00BA66FD">
        <w:rPr>
          <w:rFonts w:ascii="EB Garamond" w:hAnsi="EB Garamond"/>
        </w:rPr>
        <w:t xml:space="preserve"> (from GA “(in) my eyes”) that are used to color entire clauses as opinions. </w:t>
      </w:r>
      <w:r w:rsidR="00BA66FD">
        <w:rPr>
          <w:rFonts w:ascii="EB Garamond" w:hAnsi="EB Garamond"/>
        </w:rPr>
        <w:br/>
      </w:r>
      <w:r w:rsidR="006251E8">
        <w:rPr>
          <w:rFonts w:ascii="EB Garamond" w:hAnsi="EB Garamond"/>
        </w:rPr>
        <w:t xml:space="preserve">The meaning of “thinking about” here is somewhat ambiguous, but I decided to interpret as “to hold someone in their thoughts tenderly” and use </w:t>
      </w:r>
      <w:proofErr w:type="spellStart"/>
      <w:r w:rsidR="006251E8" w:rsidRPr="006251E8">
        <w:rPr>
          <w:rFonts w:ascii="EB Garamond" w:hAnsi="EB Garamond"/>
          <w:i/>
          <w:iCs/>
        </w:rPr>
        <w:t>rhemmeś</w:t>
      </w:r>
      <w:proofErr w:type="spellEnd"/>
      <w:r w:rsidR="006251E8">
        <w:rPr>
          <w:rFonts w:ascii="EB Garamond" w:hAnsi="EB Garamond"/>
        </w:rPr>
        <w:t xml:space="preserve"> as the verb of choice. </w:t>
      </w:r>
    </w:p>
    <w:p w14:paraId="3182DDBB" w14:textId="6D551764" w:rsidR="009A061E" w:rsidRPr="006251E8" w:rsidRDefault="009A061E" w:rsidP="009A061E">
      <w:pPr>
        <w:pStyle w:val="ListParagraph"/>
        <w:numPr>
          <w:ilvl w:val="2"/>
          <w:numId w:val="1"/>
        </w:numPr>
        <w:spacing w:line="240" w:lineRule="auto"/>
        <w:rPr>
          <w:rFonts w:ascii="EB Garamond" w:hAnsi="EB Garamond"/>
        </w:rPr>
      </w:pPr>
      <w:r w:rsidRPr="006251E8">
        <w:rPr>
          <w:rFonts w:ascii="EB Garamond" w:hAnsi="EB Garamond"/>
        </w:rPr>
        <w:t>“It occurred to me.”</w:t>
      </w:r>
    </w:p>
    <w:p w14:paraId="520CE930" w14:textId="57CEDA48" w:rsidR="006337F8" w:rsidRDefault="006337F8" w:rsidP="006337F8">
      <w:pPr>
        <w:pStyle w:val="ListParagraph"/>
        <w:numPr>
          <w:ilvl w:val="3"/>
          <w:numId w:val="1"/>
        </w:numPr>
        <w:spacing w:line="240" w:lineRule="auto"/>
        <w:rPr>
          <w:rFonts w:ascii="EB Garamond" w:hAnsi="EB Garamond"/>
        </w:rPr>
      </w:pPr>
      <w:r>
        <w:rPr>
          <w:rFonts w:ascii="EB Garamond" w:hAnsi="EB Garamond"/>
        </w:rPr>
        <w:t xml:space="preserve">Got myself the thought. </w:t>
      </w:r>
      <w:proofErr w:type="spellStart"/>
      <w:r w:rsidRPr="006337F8">
        <w:rPr>
          <w:rFonts w:ascii="EB Garamond" w:hAnsi="EB Garamond"/>
          <w:i/>
          <w:iCs/>
        </w:rPr>
        <w:t>Rimmaseu</w:t>
      </w:r>
      <w:proofErr w:type="spellEnd"/>
      <w:r w:rsidRPr="006337F8">
        <w:rPr>
          <w:rFonts w:ascii="EB Garamond" w:hAnsi="EB Garamond"/>
          <w:i/>
          <w:iCs/>
        </w:rPr>
        <w:t xml:space="preserve"> </w:t>
      </w:r>
      <w:proofErr w:type="spellStart"/>
      <w:r w:rsidRPr="006337F8">
        <w:rPr>
          <w:rFonts w:ascii="EB Garamond" w:hAnsi="EB Garamond"/>
          <w:i/>
          <w:iCs/>
        </w:rPr>
        <w:t>þau</w:t>
      </w:r>
      <w:proofErr w:type="spellEnd"/>
      <w:r w:rsidRPr="006337F8">
        <w:rPr>
          <w:rFonts w:ascii="EB Garamond" w:hAnsi="EB Garamond"/>
          <w:i/>
          <w:iCs/>
        </w:rPr>
        <w:t xml:space="preserve"> […]</w:t>
      </w:r>
      <w:r>
        <w:rPr>
          <w:rFonts w:ascii="EB Garamond" w:hAnsi="EB Garamond"/>
        </w:rPr>
        <w:t>.</w:t>
      </w:r>
      <w:r w:rsidR="00BA66FD">
        <w:rPr>
          <w:rFonts w:ascii="EB Garamond" w:hAnsi="EB Garamond"/>
        </w:rPr>
        <w:t xml:space="preserve"> </w:t>
      </w:r>
    </w:p>
    <w:p w14:paraId="42E92E39" w14:textId="0A383B86" w:rsidR="00BA66FD" w:rsidRDefault="00BA66FD" w:rsidP="006337F8">
      <w:pPr>
        <w:pStyle w:val="ListParagraph"/>
        <w:numPr>
          <w:ilvl w:val="3"/>
          <w:numId w:val="1"/>
        </w:numPr>
        <w:spacing w:line="240" w:lineRule="auto"/>
        <w:rPr>
          <w:rFonts w:ascii="EB Garamond" w:hAnsi="EB Garamond"/>
        </w:rPr>
      </w:pPr>
      <w:proofErr w:type="spellStart"/>
      <w:r w:rsidRPr="006337F8">
        <w:rPr>
          <w:rFonts w:ascii="EB Garamond" w:hAnsi="EB Garamond"/>
          <w:i/>
          <w:iCs/>
        </w:rPr>
        <w:t>Þau</w:t>
      </w:r>
      <w:proofErr w:type="spellEnd"/>
      <w:r>
        <w:rPr>
          <w:rFonts w:ascii="EB Garamond" w:hAnsi="EB Garamond"/>
        </w:rPr>
        <w:t xml:space="preserve">: deverbal of “to think”. </w:t>
      </w:r>
    </w:p>
    <w:p w14:paraId="6D3B3537" w14:textId="2DA6EC67" w:rsidR="008B3E73" w:rsidRDefault="008B3E73" w:rsidP="00383B42">
      <w:pPr>
        <w:pStyle w:val="ListParagraph"/>
        <w:numPr>
          <w:ilvl w:val="1"/>
          <w:numId w:val="1"/>
        </w:numPr>
        <w:spacing w:line="240" w:lineRule="auto"/>
        <w:rPr>
          <w:rFonts w:ascii="EB Garamond" w:hAnsi="EB Garamond"/>
        </w:rPr>
      </w:pPr>
      <w:r>
        <w:rPr>
          <w:rFonts w:ascii="EB Garamond" w:hAnsi="EB Garamond"/>
        </w:rPr>
        <w:t>Tests happenstance against inchoative</w:t>
      </w:r>
      <w:r w:rsidR="00BF53A2">
        <w:rPr>
          <w:rFonts w:ascii="EB Garamond" w:hAnsi="EB Garamond"/>
        </w:rPr>
        <w:t>-threshold</w:t>
      </w:r>
      <w:r>
        <w:rPr>
          <w:rFonts w:ascii="EB Garamond" w:hAnsi="EB Garamond"/>
        </w:rPr>
        <w:t xml:space="preserve"> reading. </w:t>
      </w:r>
    </w:p>
    <w:p w14:paraId="3E292C83" w14:textId="5CF6FF11" w:rsidR="009A061E" w:rsidRDefault="009A061E" w:rsidP="009A061E">
      <w:pPr>
        <w:pStyle w:val="ListParagraph"/>
        <w:numPr>
          <w:ilvl w:val="2"/>
          <w:numId w:val="1"/>
        </w:numPr>
        <w:spacing w:line="240" w:lineRule="auto"/>
        <w:rPr>
          <w:rFonts w:ascii="EB Garamond" w:hAnsi="EB Garamond"/>
        </w:rPr>
      </w:pPr>
      <w:r>
        <w:rPr>
          <w:rFonts w:ascii="EB Garamond" w:hAnsi="EB Garamond"/>
        </w:rPr>
        <w:t>“I realized I was wrong.”</w:t>
      </w:r>
    </w:p>
    <w:p w14:paraId="52062F9B" w14:textId="05B004E0" w:rsidR="009A061E" w:rsidRDefault="002E3BCB" w:rsidP="002E3BCB">
      <w:pPr>
        <w:pStyle w:val="ListParagraph"/>
        <w:numPr>
          <w:ilvl w:val="3"/>
          <w:numId w:val="1"/>
        </w:numPr>
        <w:spacing w:line="240" w:lineRule="auto"/>
        <w:rPr>
          <w:rFonts w:ascii="EB Garamond" w:hAnsi="EB Garamond"/>
        </w:rPr>
      </w:pPr>
      <w:r>
        <w:rPr>
          <w:rFonts w:ascii="EB Garamond" w:hAnsi="EB Garamond"/>
        </w:rPr>
        <w:t xml:space="preserve">Consider the following translations: </w:t>
      </w:r>
    </w:p>
    <w:p w14:paraId="25BC9BE1" w14:textId="7F58F934" w:rsidR="002E3BCB" w:rsidRPr="002E3BCB" w:rsidRDefault="002E3BCB" w:rsidP="002E3BCB">
      <w:pPr>
        <w:pStyle w:val="ListParagraph"/>
        <w:numPr>
          <w:ilvl w:val="4"/>
          <w:numId w:val="1"/>
        </w:numPr>
        <w:spacing w:line="240" w:lineRule="auto"/>
        <w:rPr>
          <w:rFonts w:ascii="EB Garamond" w:hAnsi="EB Garamond"/>
        </w:rPr>
      </w:pPr>
      <w:proofErr w:type="spellStart"/>
      <w:r w:rsidRPr="002E3BCB">
        <w:rPr>
          <w:rFonts w:ascii="EB Garamond" w:hAnsi="EB Garamond"/>
          <w:i/>
          <w:iCs/>
        </w:rPr>
        <w:t>Beųhen</w:t>
      </w:r>
      <w:proofErr w:type="spellEnd"/>
      <w:r w:rsidRPr="002E3BCB">
        <w:rPr>
          <w:rFonts w:ascii="EB Garamond" w:hAnsi="EB Garamond"/>
          <w:i/>
          <w:iCs/>
        </w:rPr>
        <w:t xml:space="preserve"> </w:t>
      </w:r>
      <w:proofErr w:type="spellStart"/>
      <w:r w:rsidRPr="002E3BCB">
        <w:rPr>
          <w:rFonts w:ascii="EB Garamond" w:hAnsi="EB Garamond"/>
          <w:i/>
          <w:iCs/>
        </w:rPr>
        <w:t>klikt</w:t>
      </w:r>
      <w:proofErr w:type="spellEnd"/>
      <w:r w:rsidRPr="002E3BCB">
        <w:rPr>
          <w:rFonts w:ascii="EB Garamond" w:hAnsi="EB Garamond"/>
          <w:i/>
          <w:iCs/>
        </w:rPr>
        <w:t xml:space="preserve">, </w:t>
      </w:r>
      <w:proofErr w:type="spellStart"/>
      <w:r w:rsidRPr="002E3BCB">
        <w:rPr>
          <w:rFonts w:ascii="EB Garamond" w:hAnsi="EB Garamond"/>
          <w:i/>
          <w:iCs/>
        </w:rPr>
        <w:t>em</w:t>
      </w:r>
      <w:proofErr w:type="spellEnd"/>
      <w:r w:rsidRPr="002E3BCB">
        <w:rPr>
          <w:rFonts w:ascii="EB Garamond" w:hAnsi="EB Garamond"/>
          <w:i/>
          <w:iCs/>
        </w:rPr>
        <w:t xml:space="preserve"> </w:t>
      </w:r>
      <w:proofErr w:type="spellStart"/>
      <w:r w:rsidRPr="002E3BCB">
        <w:rPr>
          <w:rFonts w:ascii="EB Garamond" w:hAnsi="EB Garamond"/>
          <w:i/>
          <w:iCs/>
        </w:rPr>
        <w:t>nocquii</w:t>
      </w:r>
      <w:proofErr w:type="spellEnd"/>
      <w:r w:rsidRPr="002E3BCB">
        <w:rPr>
          <w:rFonts w:ascii="EB Garamond" w:hAnsi="EB Garamond"/>
          <w:i/>
          <w:iCs/>
        </w:rPr>
        <w:t xml:space="preserve"> </w:t>
      </w:r>
      <w:proofErr w:type="spellStart"/>
      <w:r w:rsidRPr="002E3BCB">
        <w:rPr>
          <w:rFonts w:ascii="EB Garamond" w:hAnsi="EB Garamond"/>
          <w:i/>
          <w:iCs/>
        </w:rPr>
        <w:t>aų</w:t>
      </w:r>
      <w:proofErr w:type="spellEnd"/>
      <w:r w:rsidRPr="002E3BCB">
        <w:rPr>
          <w:rFonts w:ascii="EB Garamond" w:hAnsi="EB Garamond"/>
          <w:i/>
          <w:iCs/>
        </w:rPr>
        <w:t xml:space="preserve"> </w:t>
      </w:r>
      <w:proofErr w:type="spellStart"/>
      <w:r w:rsidRPr="002E3BCB">
        <w:rPr>
          <w:rFonts w:ascii="EB Garamond" w:hAnsi="EB Garamond"/>
          <w:i/>
          <w:iCs/>
        </w:rPr>
        <w:t>riissii</w:t>
      </w:r>
      <w:proofErr w:type="spellEnd"/>
      <w:r w:rsidRPr="002E3BCB">
        <w:rPr>
          <w:rFonts w:ascii="EB Garamond" w:hAnsi="EB Garamond"/>
        </w:rPr>
        <w:t>, l</w:t>
      </w:r>
      <w:r>
        <w:rPr>
          <w:rFonts w:ascii="EB Garamond" w:hAnsi="EB Garamond"/>
        </w:rPr>
        <w:t>it., “went ahead and clicked, I’m not quite on the right side.</w:t>
      </w:r>
      <w:r w:rsidR="0013338B">
        <w:rPr>
          <w:rFonts w:ascii="EB Garamond" w:hAnsi="EB Garamond"/>
        </w:rPr>
        <w:t xml:space="preserve">” Spins the realization to an external impersonal source. Use of verb </w:t>
      </w:r>
      <w:proofErr w:type="spellStart"/>
      <w:r w:rsidR="0013338B">
        <w:rPr>
          <w:rFonts w:ascii="EB Garamond" w:hAnsi="EB Garamond"/>
          <w:i/>
          <w:iCs/>
        </w:rPr>
        <w:t>klik</w:t>
      </w:r>
      <w:proofErr w:type="spellEnd"/>
      <w:r w:rsidR="0013338B">
        <w:rPr>
          <w:rFonts w:ascii="EB Garamond" w:hAnsi="EB Garamond"/>
          <w:i/>
          <w:iCs/>
        </w:rPr>
        <w:t xml:space="preserve"> </w:t>
      </w:r>
      <w:r w:rsidR="0013338B">
        <w:rPr>
          <w:rFonts w:ascii="EB Garamond" w:hAnsi="EB Garamond"/>
        </w:rPr>
        <w:t xml:space="preserve">captures a sudden, short event – which </w:t>
      </w:r>
      <w:proofErr w:type="gramStart"/>
      <w:r w:rsidR="0013338B">
        <w:rPr>
          <w:rFonts w:ascii="EB Garamond" w:hAnsi="EB Garamond"/>
        </w:rPr>
        <w:t>compares and contrasts</w:t>
      </w:r>
      <w:proofErr w:type="gramEnd"/>
      <w:r w:rsidR="0013338B">
        <w:rPr>
          <w:rFonts w:ascii="EB Garamond" w:hAnsi="EB Garamond"/>
        </w:rPr>
        <w:t xml:space="preserve"> with the inchoative reading. </w:t>
      </w:r>
    </w:p>
    <w:p w14:paraId="68A5649C" w14:textId="340AA544" w:rsidR="002E3BCB" w:rsidRPr="002E3BCB" w:rsidRDefault="002E3BCB" w:rsidP="002E3BCB">
      <w:pPr>
        <w:pStyle w:val="ListParagraph"/>
        <w:numPr>
          <w:ilvl w:val="4"/>
          <w:numId w:val="1"/>
        </w:numPr>
        <w:spacing w:line="240" w:lineRule="auto"/>
        <w:rPr>
          <w:rFonts w:ascii="EB Garamond" w:hAnsi="EB Garamond"/>
        </w:rPr>
      </w:pPr>
      <w:proofErr w:type="spellStart"/>
      <w:r w:rsidRPr="002E3BCB">
        <w:rPr>
          <w:rFonts w:ascii="EB Garamond" w:hAnsi="EB Garamond"/>
          <w:i/>
          <w:iCs/>
        </w:rPr>
        <w:t>Rimmase</w:t>
      </w:r>
      <w:proofErr w:type="spellEnd"/>
      <w:r w:rsidRPr="002E3BCB">
        <w:rPr>
          <w:rFonts w:ascii="EB Garamond" w:hAnsi="EB Garamond"/>
          <w:i/>
          <w:iCs/>
        </w:rPr>
        <w:t xml:space="preserve"> </w:t>
      </w:r>
      <w:proofErr w:type="spellStart"/>
      <w:r w:rsidRPr="002E3BCB">
        <w:rPr>
          <w:rFonts w:ascii="EB Garamond" w:hAnsi="EB Garamond"/>
          <w:i/>
          <w:iCs/>
        </w:rPr>
        <w:t>berraussıĩ</w:t>
      </w:r>
      <w:proofErr w:type="spellEnd"/>
      <w:r w:rsidRPr="002E3BCB">
        <w:rPr>
          <w:rFonts w:ascii="EB Garamond" w:hAnsi="EB Garamond"/>
          <w:i/>
          <w:iCs/>
        </w:rPr>
        <w:t xml:space="preserve">, </w:t>
      </w:r>
      <w:proofErr w:type="spellStart"/>
      <w:r w:rsidRPr="002E3BCB">
        <w:rPr>
          <w:rFonts w:ascii="EB Garamond" w:hAnsi="EB Garamond"/>
          <w:i/>
          <w:iCs/>
        </w:rPr>
        <w:t>meiyi</w:t>
      </w:r>
      <w:proofErr w:type="spellEnd"/>
      <w:r w:rsidRPr="002E3BCB">
        <w:rPr>
          <w:rFonts w:ascii="EB Garamond" w:hAnsi="EB Garamond"/>
          <w:i/>
          <w:iCs/>
        </w:rPr>
        <w:t xml:space="preserve"> </w:t>
      </w:r>
      <w:proofErr w:type="spellStart"/>
      <w:r w:rsidRPr="002E3BCB">
        <w:rPr>
          <w:rFonts w:ascii="EB Garamond" w:hAnsi="EB Garamond"/>
          <w:i/>
          <w:iCs/>
        </w:rPr>
        <w:t>em</w:t>
      </w:r>
      <w:proofErr w:type="spellEnd"/>
      <w:r w:rsidRPr="002E3BCB">
        <w:rPr>
          <w:rFonts w:ascii="EB Garamond" w:hAnsi="EB Garamond"/>
          <w:i/>
          <w:iCs/>
        </w:rPr>
        <w:t xml:space="preserve"> </w:t>
      </w:r>
      <w:proofErr w:type="spellStart"/>
      <w:r w:rsidRPr="002E3BCB">
        <w:rPr>
          <w:rFonts w:ascii="EB Garamond" w:hAnsi="EB Garamond"/>
          <w:i/>
          <w:iCs/>
        </w:rPr>
        <w:t>nocquii</w:t>
      </w:r>
      <w:proofErr w:type="spellEnd"/>
      <w:r w:rsidRPr="002E3BCB">
        <w:rPr>
          <w:rFonts w:ascii="EB Garamond" w:hAnsi="EB Garamond"/>
          <w:i/>
          <w:iCs/>
        </w:rPr>
        <w:t xml:space="preserve"> </w:t>
      </w:r>
      <w:proofErr w:type="spellStart"/>
      <w:r w:rsidRPr="002E3BCB">
        <w:rPr>
          <w:rFonts w:ascii="EB Garamond" w:hAnsi="EB Garamond"/>
          <w:i/>
          <w:iCs/>
        </w:rPr>
        <w:t>aų</w:t>
      </w:r>
      <w:proofErr w:type="spellEnd"/>
      <w:r w:rsidRPr="002E3BCB">
        <w:rPr>
          <w:rFonts w:ascii="EB Garamond" w:hAnsi="EB Garamond"/>
          <w:i/>
          <w:iCs/>
        </w:rPr>
        <w:t xml:space="preserve"> </w:t>
      </w:r>
      <w:proofErr w:type="spellStart"/>
      <w:r w:rsidRPr="002E3BCB">
        <w:rPr>
          <w:rFonts w:ascii="EB Garamond" w:hAnsi="EB Garamond"/>
          <w:i/>
          <w:iCs/>
        </w:rPr>
        <w:t>riissii</w:t>
      </w:r>
      <w:proofErr w:type="spellEnd"/>
      <w:r w:rsidRPr="002E3BCB">
        <w:rPr>
          <w:rFonts w:ascii="EB Garamond" w:hAnsi="EB Garamond"/>
          <w:i/>
          <w:iCs/>
        </w:rPr>
        <w:t>,</w:t>
      </w:r>
      <w:r w:rsidRPr="002E3BCB">
        <w:rPr>
          <w:rFonts w:ascii="EB Garamond" w:hAnsi="EB Garamond"/>
        </w:rPr>
        <w:t xml:space="preserve"> li</w:t>
      </w:r>
      <w:r>
        <w:rPr>
          <w:rFonts w:ascii="EB Garamond" w:hAnsi="EB Garamond"/>
        </w:rPr>
        <w:t>t., “got myself processing, maybe I’m not quite on the right side.”</w:t>
      </w:r>
      <w:r w:rsidR="0013338B">
        <w:rPr>
          <w:rFonts w:ascii="EB Garamond" w:hAnsi="EB Garamond"/>
        </w:rPr>
        <w:t xml:space="preserve"> Like previous discussion on inchoative</w:t>
      </w:r>
      <w:r w:rsidR="00BF53A2">
        <w:rPr>
          <w:rFonts w:ascii="EB Garamond" w:hAnsi="EB Garamond"/>
        </w:rPr>
        <w:t xml:space="preserve"> or threshold</w:t>
      </w:r>
      <w:r w:rsidR="0013338B">
        <w:rPr>
          <w:rFonts w:ascii="EB Garamond" w:hAnsi="EB Garamond"/>
        </w:rPr>
        <w:t xml:space="preserve"> reading, </w:t>
      </w:r>
      <w:r w:rsidR="00BF53A2">
        <w:rPr>
          <w:rFonts w:ascii="EB Garamond" w:hAnsi="EB Garamond"/>
        </w:rPr>
        <w:t xml:space="preserve">this has a durative aspect. The speaker is working through a sudden realization. </w:t>
      </w:r>
      <w:r w:rsidR="00BF53A2">
        <w:rPr>
          <w:rFonts w:ascii="EB Garamond" w:hAnsi="EB Garamond"/>
        </w:rPr>
        <w:br/>
        <w:t xml:space="preserve">The fact that the processing has a duration suggests that effort is required, which highlights the threshold reading (the speaker is getting over the threshold). </w:t>
      </w:r>
      <w:r w:rsidR="00BF53A2">
        <w:rPr>
          <w:rFonts w:ascii="EB Garamond" w:hAnsi="EB Garamond"/>
        </w:rPr>
        <w:br/>
        <w:t xml:space="preserve">The use of </w:t>
      </w:r>
      <w:proofErr w:type="spellStart"/>
      <w:r w:rsidR="00BF53A2">
        <w:rPr>
          <w:rFonts w:ascii="EB Garamond" w:hAnsi="EB Garamond"/>
          <w:i/>
          <w:iCs/>
        </w:rPr>
        <w:t>meiyi</w:t>
      </w:r>
      <w:proofErr w:type="spellEnd"/>
      <w:r w:rsidR="00BF53A2">
        <w:rPr>
          <w:rFonts w:ascii="EB Garamond" w:hAnsi="EB Garamond"/>
        </w:rPr>
        <w:t xml:space="preserve">, from GA </w:t>
      </w:r>
      <w:r w:rsidR="00BF53A2" w:rsidRPr="00BF53A2">
        <w:rPr>
          <w:rFonts w:ascii="EB Garamond" w:hAnsi="EB Garamond"/>
          <w:i/>
          <w:iCs/>
        </w:rPr>
        <w:t>maybe</w:t>
      </w:r>
      <w:r w:rsidR="00BF53A2">
        <w:rPr>
          <w:rFonts w:ascii="EB Garamond" w:hAnsi="EB Garamond"/>
        </w:rPr>
        <w:t xml:space="preserve">, makes the latter half of the sentence a though – which helps it become a single thought, an incident or event. </w:t>
      </w:r>
    </w:p>
    <w:p w14:paraId="3EFC17B6" w14:textId="5E1B1EEA" w:rsidR="002E3BCB" w:rsidRPr="002E3BCB" w:rsidRDefault="002E3BCB" w:rsidP="002E3BCB">
      <w:pPr>
        <w:pStyle w:val="ListParagraph"/>
        <w:numPr>
          <w:ilvl w:val="4"/>
          <w:numId w:val="1"/>
        </w:numPr>
        <w:spacing w:line="240" w:lineRule="auto"/>
        <w:rPr>
          <w:rFonts w:ascii="EB Garamond" w:hAnsi="EB Garamond"/>
        </w:rPr>
      </w:pPr>
      <w:proofErr w:type="spellStart"/>
      <w:r w:rsidRPr="006D258C">
        <w:rPr>
          <w:rFonts w:ascii="EB Garamond" w:hAnsi="EB Garamond"/>
          <w:i/>
          <w:iCs/>
        </w:rPr>
        <w:t>Rimmaseto</w:t>
      </w:r>
      <w:proofErr w:type="spellEnd"/>
      <w:r w:rsidRPr="006D258C">
        <w:rPr>
          <w:rFonts w:ascii="EB Garamond" w:hAnsi="EB Garamond"/>
          <w:i/>
          <w:iCs/>
        </w:rPr>
        <w:t xml:space="preserve"> </w:t>
      </w:r>
      <w:proofErr w:type="spellStart"/>
      <w:r w:rsidRPr="006D258C">
        <w:rPr>
          <w:rFonts w:ascii="EB Garamond" w:hAnsi="EB Garamond"/>
          <w:i/>
          <w:iCs/>
        </w:rPr>
        <w:t>berrauss</w:t>
      </w:r>
      <w:proofErr w:type="spellEnd"/>
      <w:r w:rsidRPr="006D258C">
        <w:rPr>
          <w:rFonts w:ascii="EB Garamond" w:hAnsi="EB Garamond"/>
          <w:i/>
          <w:iCs/>
        </w:rPr>
        <w:t xml:space="preserve">, </w:t>
      </w:r>
      <w:proofErr w:type="spellStart"/>
      <w:r w:rsidRPr="006D258C">
        <w:rPr>
          <w:rFonts w:ascii="EB Garamond" w:hAnsi="EB Garamond"/>
          <w:i/>
          <w:iCs/>
        </w:rPr>
        <w:t>em</w:t>
      </w:r>
      <w:proofErr w:type="spellEnd"/>
      <w:r w:rsidRPr="006D258C">
        <w:rPr>
          <w:rFonts w:ascii="EB Garamond" w:hAnsi="EB Garamond"/>
          <w:i/>
          <w:iCs/>
        </w:rPr>
        <w:t xml:space="preserve"> </w:t>
      </w:r>
      <w:proofErr w:type="spellStart"/>
      <w:r w:rsidRPr="006D258C">
        <w:rPr>
          <w:rFonts w:ascii="EB Garamond" w:hAnsi="EB Garamond"/>
          <w:i/>
          <w:iCs/>
        </w:rPr>
        <w:t>nocquii</w:t>
      </w:r>
      <w:proofErr w:type="spellEnd"/>
      <w:r w:rsidRPr="006D258C">
        <w:rPr>
          <w:rFonts w:ascii="EB Garamond" w:hAnsi="EB Garamond"/>
          <w:i/>
          <w:iCs/>
        </w:rPr>
        <w:t xml:space="preserve"> </w:t>
      </w:r>
      <w:proofErr w:type="spellStart"/>
      <w:r w:rsidRPr="006D258C">
        <w:rPr>
          <w:rFonts w:ascii="EB Garamond" w:hAnsi="EB Garamond"/>
          <w:i/>
          <w:iCs/>
        </w:rPr>
        <w:t>aų</w:t>
      </w:r>
      <w:proofErr w:type="spellEnd"/>
      <w:r w:rsidRPr="006D258C">
        <w:rPr>
          <w:rFonts w:ascii="EB Garamond" w:hAnsi="EB Garamond"/>
          <w:i/>
          <w:iCs/>
        </w:rPr>
        <w:t xml:space="preserve"> </w:t>
      </w:r>
      <w:proofErr w:type="spellStart"/>
      <w:r w:rsidRPr="006D258C">
        <w:rPr>
          <w:rFonts w:ascii="EB Garamond" w:hAnsi="EB Garamond"/>
          <w:i/>
          <w:iCs/>
        </w:rPr>
        <w:t>riissii</w:t>
      </w:r>
      <w:proofErr w:type="spellEnd"/>
      <w:r w:rsidR="006D258C">
        <w:rPr>
          <w:rFonts w:ascii="EB Garamond" w:hAnsi="EB Garamond"/>
        </w:rPr>
        <w:t>, lit., “got myself to process, I’m not quite on the right side.”</w:t>
      </w:r>
      <w:r w:rsidR="00BF53A2">
        <w:rPr>
          <w:rFonts w:ascii="EB Garamond" w:hAnsi="EB Garamond"/>
        </w:rPr>
        <w:t xml:space="preserve"> Here, the coming to terms is complete and done (perfect aspect). </w:t>
      </w:r>
    </w:p>
    <w:p w14:paraId="520908C6" w14:textId="0B3B2F98" w:rsidR="000D2236" w:rsidRDefault="00317DC6" w:rsidP="000D2236">
      <w:pPr>
        <w:pStyle w:val="ListParagraph"/>
        <w:numPr>
          <w:ilvl w:val="0"/>
          <w:numId w:val="1"/>
        </w:numPr>
        <w:spacing w:line="240" w:lineRule="auto"/>
        <w:rPr>
          <w:rFonts w:ascii="EB Garamond" w:hAnsi="EB Garamond"/>
        </w:rPr>
      </w:pPr>
      <w:r>
        <w:rPr>
          <w:rFonts w:ascii="EB Garamond" w:hAnsi="EB Garamond"/>
        </w:rPr>
        <w:t>BEING &amp; STATE</w:t>
      </w:r>
    </w:p>
    <w:p w14:paraId="3A4923A0" w14:textId="739FB65A" w:rsidR="00BA66FD" w:rsidRDefault="00BA66FD" w:rsidP="00BA66FD">
      <w:pPr>
        <w:pStyle w:val="ListParagraph"/>
        <w:numPr>
          <w:ilvl w:val="1"/>
          <w:numId w:val="1"/>
        </w:numPr>
        <w:spacing w:line="240" w:lineRule="auto"/>
        <w:rPr>
          <w:rFonts w:ascii="EB Garamond" w:hAnsi="EB Garamond"/>
        </w:rPr>
      </w:pPr>
      <w:r>
        <w:rPr>
          <w:rFonts w:ascii="EB Garamond" w:hAnsi="EB Garamond"/>
        </w:rPr>
        <w:t xml:space="preserve">Tests stative strategy of “activity coercion”. </w:t>
      </w:r>
    </w:p>
    <w:p w14:paraId="6BE60627" w14:textId="206FAD3C" w:rsidR="00BA66FD" w:rsidRDefault="00BA66FD" w:rsidP="00BA66FD">
      <w:pPr>
        <w:pStyle w:val="ListParagraph"/>
        <w:numPr>
          <w:ilvl w:val="2"/>
          <w:numId w:val="1"/>
        </w:numPr>
        <w:spacing w:line="240" w:lineRule="auto"/>
        <w:rPr>
          <w:rFonts w:ascii="EB Garamond" w:hAnsi="EB Garamond"/>
        </w:rPr>
      </w:pPr>
      <w:r>
        <w:rPr>
          <w:rFonts w:ascii="EB Garamond" w:hAnsi="EB Garamond"/>
        </w:rPr>
        <w:t>“I am happy.”</w:t>
      </w:r>
    </w:p>
    <w:p w14:paraId="60F9C679" w14:textId="0AC353E7" w:rsidR="00BA66FD" w:rsidRDefault="00BA66FD" w:rsidP="00BA66FD">
      <w:pPr>
        <w:pStyle w:val="ListParagraph"/>
        <w:numPr>
          <w:ilvl w:val="3"/>
          <w:numId w:val="1"/>
        </w:numPr>
        <w:spacing w:line="240" w:lineRule="auto"/>
        <w:rPr>
          <w:rFonts w:ascii="EB Garamond" w:hAnsi="EB Garamond"/>
        </w:rPr>
      </w:pPr>
      <w:r>
        <w:rPr>
          <w:rFonts w:ascii="EB Garamond" w:hAnsi="EB Garamond"/>
        </w:rPr>
        <w:t xml:space="preserve">Got myself </w:t>
      </w:r>
      <w:proofErr w:type="gramStart"/>
      <w:r>
        <w:rPr>
          <w:rFonts w:ascii="EB Garamond" w:hAnsi="EB Garamond"/>
        </w:rPr>
        <w:t>cherishing</w:t>
      </w:r>
      <w:proofErr w:type="gramEnd"/>
      <w:r>
        <w:rPr>
          <w:rFonts w:ascii="EB Garamond" w:hAnsi="EB Garamond"/>
        </w:rPr>
        <w:t xml:space="preserve"> it all. </w:t>
      </w:r>
      <w:proofErr w:type="spellStart"/>
      <w:r w:rsidR="000900AF" w:rsidRPr="000900AF">
        <w:rPr>
          <w:rFonts w:ascii="EB Garamond" w:hAnsi="EB Garamond"/>
          <w:i/>
          <w:iCs/>
        </w:rPr>
        <w:t>Rimmase</w:t>
      </w:r>
      <w:proofErr w:type="spellEnd"/>
      <w:r w:rsidR="000900AF" w:rsidRPr="000900AF">
        <w:rPr>
          <w:rFonts w:ascii="EB Garamond" w:hAnsi="EB Garamond"/>
          <w:i/>
          <w:iCs/>
        </w:rPr>
        <w:t xml:space="preserve"> </w:t>
      </w:r>
      <w:proofErr w:type="spellStart"/>
      <w:r w:rsidR="000900AF" w:rsidRPr="000900AF">
        <w:rPr>
          <w:rFonts w:ascii="EB Garamond" w:hAnsi="EB Garamond"/>
          <w:i/>
          <w:iCs/>
        </w:rPr>
        <w:t>ŕeushiię·au</w:t>
      </w:r>
      <w:proofErr w:type="spellEnd"/>
      <w:r w:rsidR="000900AF">
        <w:rPr>
          <w:rFonts w:ascii="EB Garamond" w:hAnsi="EB Garamond"/>
        </w:rPr>
        <w:t xml:space="preserve">. </w:t>
      </w:r>
    </w:p>
    <w:p w14:paraId="145A7EDC" w14:textId="34AD67CB" w:rsidR="000900AF" w:rsidRDefault="000900AF" w:rsidP="00BA66FD">
      <w:pPr>
        <w:pStyle w:val="ListParagraph"/>
        <w:numPr>
          <w:ilvl w:val="3"/>
          <w:numId w:val="1"/>
        </w:numPr>
        <w:spacing w:line="240" w:lineRule="auto"/>
        <w:rPr>
          <w:rFonts w:ascii="EB Garamond" w:hAnsi="EB Garamond"/>
        </w:rPr>
      </w:pPr>
      <w:proofErr w:type="spellStart"/>
      <w:r w:rsidRPr="000900AF">
        <w:rPr>
          <w:rFonts w:ascii="EB Garamond" w:hAnsi="EB Garamond"/>
          <w:i/>
          <w:iCs/>
        </w:rPr>
        <w:lastRenderedPageBreak/>
        <w:t>Ŕeush</w:t>
      </w:r>
      <w:proofErr w:type="spellEnd"/>
      <w:r>
        <w:rPr>
          <w:rFonts w:ascii="EB Garamond" w:hAnsi="EB Garamond"/>
          <w:i/>
          <w:iCs/>
        </w:rPr>
        <w:t>:</w:t>
      </w:r>
      <w:r>
        <w:rPr>
          <w:rFonts w:ascii="EB Garamond" w:hAnsi="EB Garamond"/>
        </w:rPr>
        <w:t xml:space="preserve"> from GA “to cherish”. Verb. Notice /</w:t>
      </w:r>
      <w:proofErr w:type="spellStart"/>
      <w:r w:rsidRPr="000900AF">
        <w:rPr>
          <w:rFonts w:ascii="EB Garamond" w:hAnsi="EB Garamond"/>
        </w:rPr>
        <w:t>tʃ</w:t>
      </w:r>
      <w:proofErr w:type="spellEnd"/>
      <w:r>
        <w:rPr>
          <w:rFonts w:ascii="EB Garamond" w:hAnsi="EB Garamond"/>
        </w:rPr>
        <w:t xml:space="preserve">/ goes to voiceless tap, just like for “to check off”, given front, high vocalic context. The intervocalic post-alveolar rhotic acoustically “merges” with the tap alveolar onset, resulting in its elision. There is an intensified form, with seeming reduplication, </w:t>
      </w:r>
      <w:proofErr w:type="spellStart"/>
      <w:r w:rsidRPr="000900AF">
        <w:rPr>
          <w:rFonts w:ascii="EB Garamond" w:hAnsi="EB Garamond"/>
          <w:i/>
          <w:iCs/>
        </w:rPr>
        <w:t>rhii</w:t>
      </w:r>
      <w:r w:rsidR="00E42839">
        <w:rPr>
          <w:rFonts w:ascii="EB Garamond" w:hAnsi="EB Garamond"/>
          <w:i/>
          <w:iCs/>
        </w:rPr>
        <w:t>y</w:t>
      </w:r>
      <w:r w:rsidRPr="000900AF">
        <w:rPr>
          <w:rFonts w:ascii="EB Garamond" w:hAnsi="EB Garamond"/>
          <w:i/>
          <w:iCs/>
        </w:rPr>
        <w:t>sheush</w:t>
      </w:r>
      <w:proofErr w:type="spellEnd"/>
      <w:r>
        <w:rPr>
          <w:rFonts w:ascii="EB Garamond" w:hAnsi="EB Garamond"/>
        </w:rPr>
        <w:t xml:space="preserve">, based on “to really cherish”. </w:t>
      </w:r>
    </w:p>
    <w:p w14:paraId="0DC30544" w14:textId="1CA92D8D" w:rsidR="000900AF" w:rsidRDefault="000900AF" w:rsidP="00BA66FD">
      <w:pPr>
        <w:pStyle w:val="ListParagraph"/>
        <w:numPr>
          <w:ilvl w:val="3"/>
          <w:numId w:val="1"/>
        </w:numPr>
        <w:spacing w:line="240" w:lineRule="auto"/>
        <w:rPr>
          <w:rFonts w:ascii="EB Garamond" w:hAnsi="EB Garamond"/>
        </w:rPr>
      </w:pPr>
      <w:r>
        <w:rPr>
          <w:rFonts w:ascii="EB Garamond" w:hAnsi="EB Garamond"/>
          <w:i/>
          <w:iCs/>
        </w:rPr>
        <w:t>Au</w:t>
      </w:r>
      <w:r>
        <w:rPr>
          <w:rFonts w:ascii="EB Garamond" w:hAnsi="EB Garamond"/>
        </w:rPr>
        <w:t xml:space="preserve">: suffix, from GA “all”. Added at the end with object pronoun suffixes to mark the object as </w:t>
      </w:r>
      <w:proofErr w:type="gramStart"/>
      <w:r>
        <w:rPr>
          <w:rFonts w:ascii="EB Garamond" w:hAnsi="EB Garamond"/>
        </w:rPr>
        <w:t>plural, or</w:t>
      </w:r>
      <w:proofErr w:type="gramEnd"/>
      <w:r>
        <w:rPr>
          <w:rFonts w:ascii="EB Garamond" w:hAnsi="EB Garamond"/>
        </w:rPr>
        <w:t xml:space="preserve"> suggest that the action is distributive. </w:t>
      </w:r>
    </w:p>
    <w:p w14:paraId="2C9A1812" w14:textId="7AC7EE40" w:rsidR="00BA66FD" w:rsidRDefault="00BA66FD" w:rsidP="00BA66FD">
      <w:pPr>
        <w:pStyle w:val="ListParagraph"/>
        <w:numPr>
          <w:ilvl w:val="2"/>
          <w:numId w:val="1"/>
        </w:numPr>
        <w:spacing w:line="240" w:lineRule="auto"/>
        <w:rPr>
          <w:rFonts w:ascii="EB Garamond" w:hAnsi="EB Garamond"/>
        </w:rPr>
      </w:pPr>
      <w:r>
        <w:rPr>
          <w:rFonts w:ascii="EB Garamond" w:hAnsi="EB Garamond"/>
        </w:rPr>
        <w:t xml:space="preserve">“I am happy” via activity coercion. </w:t>
      </w:r>
    </w:p>
    <w:p w14:paraId="7A9188AC" w14:textId="4B0C5F36" w:rsidR="000900AF" w:rsidRDefault="000900AF" w:rsidP="000900AF">
      <w:pPr>
        <w:pStyle w:val="ListParagraph"/>
        <w:numPr>
          <w:ilvl w:val="3"/>
          <w:numId w:val="1"/>
        </w:numPr>
        <w:spacing w:line="240" w:lineRule="auto"/>
        <w:rPr>
          <w:rFonts w:ascii="EB Garamond" w:hAnsi="EB Garamond"/>
        </w:rPr>
      </w:pPr>
      <w:r>
        <w:rPr>
          <w:rFonts w:ascii="EB Garamond" w:hAnsi="EB Garamond"/>
        </w:rPr>
        <w:t xml:space="preserve">Going ahead and cherishing it all. </w:t>
      </w:r>
      <w:proofErr w:type="spellStart"/>
      <w:r w:rsidRPr="000900AF">
        <w:rPr>
          <w:rFonts w:ascii="EB Garamond" w:hAnsi="EB Garamond"/>
          <w:i/>
          <w:iCs/>
        </w:rPr>
        <w:t>Ounaheun</w:t>
      </w:r>
      <w:proofErr w:type="spellEnd"/>
      <w:r w:rsidRPr="000900AF">
        <w:rPr>
          <w:rFonts w:ascii="EB Garamond" w:hAnsi="EB Garamond"/>
          <w:i/>
          <w:iCs/>
        </w:rPr>
        <w:t xml:space="preserve"> </w:t>
      </w:r>
      <w:proofErr w:type="spellStart"/>
      <w:r w:rsidRPr="000900AF">
        <w:rPr>
          <w:rFonts w:ascii="EB Garamond" w:hAnsi="EB Garamond"/>
          <w:i/>
          <w:iCs/>
        </w:rPr>
        <w:t>ŕeushiię·au</w:t>
      </w:r>
      <w:proofErr w:type="spellEnd"/>
      <w:r w:rsidR="00E42839">
        <w:rPr>
          <w:rFonts w:ascii="EB Garamond" w:hAnsi="EB Garamond"/>
          <w:i/>
          <w:iCs/>
        </w:rPr>
        <w:t>,</w:t>
      </w:r>
      <w:r w:rsidR="00E42839">
        <w:rPr>
          <w:rFonts w:ascii="EB Garamond" w:hAnsi="EB Garamond"/>
        </w:rPr>
        <w:t xml:space="preserve"> or </w:t>
      </w:r>
      <w:proofErr w:type="spellStart"/>
      <w:r w:rsidR="00E42839" w:rsidRPr="00E42839">
        <w:rPr>
          <w:rFonts w:ascii="EB Garamond" w:hAnsi="EB Garamond"/>
          <w:i/>
          <w:iCs/>
        </w:rPr>
        <w:t>o</w:t>
      </w:r>
      <w:r w:rsidR="00E42839" w:rsidRPr="000900AF">
        <w:rPr>
          <w:rFonts w:ascii="EB Garamond" w:hAnsi="EB Garamond"/>
          <w:i/>
          <w:iCs/>
        </w:rPr>
        <w:t>unaheun</w:t>
      </w:r>
      <w:proofErr w:type="spellEnd"/>
      <w:r w:rsidR="00E42839" w:rsidRPr="000900AF">
        <w:rPr>
          <w:rFonts w:ascii="EB Garamond" w:hAnsi="EB Garamond"/>
          <w:i/>
          <w:iCs/>
        </w:rPr>
        <w:t xml:space="preserve"> </w:t>
      </w:r>
      <w:proofErr w:type="spellStart"/>
      <w:r w:rsidR="00E42839">
        <w:rPr>
          <w:rFonts w:ascii="EB Garamond" w:hAnsi="EB Garamond"/>
          <w:i/>
          <w:iCs/>
        </w:rPr>
        <w:t>rhiiysh</w:t>
      </w:r>
      <w:r w:rsidR="00E42839" w:rsidRPr="000900AF">
        <w:rPr>
          <w:rFonts w:ascii="EB Garamond" w:hAnsi="EB Garamond"/>
          <w:i/>
          <w:iCs/>
        </w:rPr>
        <w:t>eushiię·au</w:t>
      </w:r>
      <w:proofErr w:type="spellEnd"/>
      <w:r w:rsidR="00E42839" w:rsidRPr="000900AF">
        <w:rPr>
          <w:rFonts w:ascii="EB Garamond" w:hAnsi="EB Garamond"/>
        </w:rPr>
        <w:t>.</w:t>
      </w:r>
    </w:p>
    <w:p w14:paraId="401CBC03" w14:textId="477881D0" w:rsidR="000900AF" w:rsidRDefault="000900AF" w:rsidP="000900AF">
      <w:pPr>
        <w:pStyle w:val="ListParagraph"/>
        <w:numPr>
          <w:ilvl w:val="3"/>
          <w:numId w:val="1"/>
        </w:numPr>
        <w:spacing w:line="240" w:lineRule="auto"/>
        <w:rPr>
          <w:rFonts w:ascii="EB Garamond" w:hAnsi="EB Garamond"/>
        </w:rPr>
      </w:pPr>
      <w:r>
        <w:rPr>
          <w:rFonts w:ascii="EB Garamond" w:hAnsi="EB Garamond"/>
        </w:rPr>
        <w:t xml:space="preserve">Here, suggests the speaker is consciously savoring or enjoying. </w:t>
      </w:r>
    </w:p>
    <w:p w14:paraId="5D11713D" w14:textId="152A8212" w:rsidR="00BA66FD" w:rsidRDefault="00BA66FD" w:rsidP="00BA66FD">
      <w:pPr>
        <w:pStyle w:val="ListParagraph"/>
        <w:numPr>
          <w:ilvl w:val="1"/>
          <w:numId w:val="1"/>
        </w:numPr>
        <w:spacing w:line="240" w:lineRule="auto"/>
        <w:rPr>
          <w:rFonts w:ascii="EB Garamond" w:hAnsi="EB Garamond"/>
        </w:rPr>
      </w:pPr>
      <w:r>
        <w:rPr>
          <w:rFonts w:ascii="EB Garamond" w:hAnsi="EB Garamond"/>
        </w:rPr>
        <w:t xml:space="preserve">Tests stative strategy of “stimulus promotion”. </w:t>
      </w:r>
    </w:p>
    <w:p w14:paraId="55A4273F" w14:textId="329BF021" w:rsidR="000900AF" w:rsidRDefault="000900AF" w:rsidP="000900AF">
      <w:pPr>
        <w:pStyle w:val="ListParagraph"/>
        <w:numPr>
          <w:ilvl w:val="2"/>
          <w:numId w:val="1"/>
        </w:numPr>
        <w:spacing w:line="240" w:lineRule="auto"/>
        <w:rPr>
          <w:rFonts w:ascii="EB Garamond" w:hAnsi="EB Garamond"/>
        </w:rPr>
      </w:pPr>
      <w:r>
        <w:rPr>
          <w:rFonts w:ascii="EB Garamond" w:hAnsi="EB Garamond"/>
        </w:rPr>
        <w:t>“I like this song.”</w:t>
      </w:r>
    </w:p>
    <w:p w14:paraId="5D9BD76A" w14:textId="7703F393" w:rsidR="000900AF" w:rsidRDefault="000900AF" w:rsidP="000900AF">
      <w:pPr>
        <w:pStyle w:val="ListParagraph"/>
        <w:numPr>
          <w:ilvl w:val="3"/>
          <w:numId w:val="1"/>
        </w:numPr>
        <w:spacing w:line="240" w:lineRule="auto"/>
        <w:rPr>
          <w:rFonts w:ascii="EB Garamond" w:hAnsi="EB Garamond"/>
        </w:rPr>
      </w:pPr>
      <w:r>
        <w:rPr>
          <w:rFonts w:ascii="EB Garamond" w:hAnsi="EB Garamond"/>
        </w:rPr>
        <w:t>You know th</w:t>
      </w:r>
      <w:r w:rsidR="00E42839">
        <w:rPr>
          <w:rFonts w:ascii="EB Garamond" w:hAnsi="EB Garamond"/>
        </w:rPr>
        <w:t>is</w:t>
      </w:r>
      <w:r>
        <w:rPr>
          <w:rFonts w:ascii="EB Garamond" w:hAnsi="EB Garamond"/>
        </w:rPr>
        <w:t xml:space="preserve"> </w:t>
      </w:r>
      <w:r w:rsidR="00E42839">
        <w:rPr>
          <w:rFonts w:ascii="EB Garamond" w:hAnsi="EB Garamond"/>
        </w:rPr>
        <w:t>tune</w:t>
      </w:r>
      <w:r>
        <w:rPr>
          <w:rFonts w:ascii="EB Garamond" w:hAnsi="EB Garamond"/>
        </w:rPr>
        <w:t xml:space="preserve">, got </w:t>
      </w:r>
      <w:proofErr w:type="gramStart"/>
      <w:r>
        <w:rPr>
          <w:rFonts w:ascii="EB Garamond" w:hAnsi="EB Garamond"/>
        </w:rPr>
        <w:t>myself</w:t>
      </w:r>
      <w:proofErr w:type="gramEnd"/>
      <w:r>
        <w:rPr>
          <w:rFonts w:ascii="EB Garamond" w:hAnsi="EB Garamond"/>
        </w:rPr>
        <w:t xml:space="preserve"> cherishing it.</w:t>
      </w:r>
      <w:r w:rsidR="00E42839">
        <w:rPr>
          <w:rFonts w:ascii="EB Garamond" w:hAnsi="EB Garamond"/>
        </w:rPr>
        <w:t xml:space="preserve"> </w:t>
      </w:r>
      <w:proofErr w:type="spellStart"/>
      <w:r w:rsidR="00E42839" w:rsidRPr="00E42839">
        <w:rPr>
          <w:rFonts w:ascii="EB Garamond" w:hAnsi="EB Garamond"/>
          <w:i/>
          <w:iCs/>
        </w:rPr>
        <w:t>Nouś</w:t>
      </w:r>
      <w:proofErr w:type="spellEnd"/>
      <w:r w:rsidR="00E42839" w:rsidRPr="00E42839">
        <w:rPr>
          <w:rFonts w:ascii="EB Garamond" w:hAnsi="EB Garamond"/>
          <w:i/>
          <w:iCs/>
        </w:rPr>
        <w:t xml:space="preserve"> </w:t>
      </w:r>
      <w:proofErr w:type="spellStart"/>
      <w:r w:rsidR="002336E4" w:rsidRPr="002336E4">
        <w:rPr>
          <w:rFonts w:ascii="EB Garamond" w:hAnsi="EB Garamond"/>
          <w:i/>
          <w:iCs/>
        </w:rPr>
        <w:t>thių</w:t>
      </w:r>
      <w:proofErr w:type="spellEnd"/>
      <w:r w:rsidR="00E42839" w:rsidRPr="00E42839">
        <w:rPr>
          <w:rFonts w:ascii="EB Garamond" w:hAnsi="EB Garamond"/>
          <w:i/>
          <w:iCs/>
        </w:rPr>
        <w:t xml:space="preserve">, </w:t>
      </w:r>
      <w:proofErr w:type="spellStart"/>
      <w:r w:rsidR="00E42839" w:rsidRPr="00E42839">
        <w:rPr>
          <w:rFonts w:ascii="EB Garamond" w:hAnsi="EB Garamond"/>
          <w:i/>
          <w:iCs/>
        </w:rPr>
        <w:t>rimmase</w:t>
      </w:r>
      <w:proofErr w:type="spellEnd"/>
      <w:r w:rsidR="00E42839" w:rsidRPr="00E42839">
        <w:rPr>
          <w:rFonts w:ascii="EB Garamond" w:hAnsi="EB Garamond"/>
          <w:i/>
          <w:iCs/>
        </w:rPr>
        <w:t xml:space="preserve"> </w:t>
      </w:r>
      <w:proofErr w:type="spellStart"/>
      <w:r w:rsidR="00E42839" w:rsidRPr="00E42839">
        <w:rPr>
          <w:rFonts w:ascii="EB Garamond" w:hAnsi="EB Garamond"/>
          <w:i/>
          <w:iCs/>
        </w:rPr>
        <w:t>rhiiysheush·iię</w:t>
      </w:r>
      <w:proofErr w:type="spellEnd"/>
      <w:r w:rsidR="00E42839" w:rsidRPr="00E42839">
        <w:rPr>
          <w:rFonts w:ascii="EB Garamond" w:hAnsi="EB Garamond"/>
        </w:rPr>
        <w:t>.</w:t>
      </w:r>
    </w:p>
    <w:p w14:paraId="1C5999E5" w14:textId="01CB44C5" w:rsidR="00E42839" w:rsidRDefault="002336E4" w:rsidP="000900AF">
      <w:pPr>
        <w:pStyle w:val="ListParagraph"/>
        <w:numPr>
          <w:ilvl w:val="3"/>
          <w:numId w:val="1"/>
        </w:numPr>
        <w:spacing w:line="240" w:lineRule="auto"/>
        <w:rPr>
          <w:rFonts w:ascii="EB Garamond" w:hAnsi="EB Garamond"/>
        </w:rPr>
      </w:pPr>
      <w:proofErr w:type="spellStart"/>
      <w:r>
        <w:rPr>
          <w:rFonts w:ascii="EB Garamond" w:hAnsi="EB Garamond"/>
          <w:i/>
          <w:iCs/>
        </w:rPr>
        <w:t>T</w:t>
      </w:r>
      <w:r w:rsidRPr="002336E4">
        <w:rPr>
          <w:rFonts w:ascii="EB Garamond" w:hAnsi="EB Garamond"/>
          <w:i/>
          <w:iCs/>
        </w:rPr>
        <w:t>hių</w:t>
      </w:r>
      <w:proofErr w:type="spellEnd"/>
      <w:r w:rsidR="00E42839">
        <w:rPr>
          <w:rFonts w:ascii="EB Garamond" w:hAnsi="EB Garamond"/>
        </w:rPr>
        <w:t xml:space="preserve">: from GA “tune”. Noun, meaning ‘song’ or ‘music’. </w:t>
      </w:r>
    </w:p>
    <w:p w14:paraId="61F0CFDE" w14:textId="77777777" w:rsidR="00E42839" w:rsidRDefault="000900AF" w:rsidP="000900AF">
      <w:pPr>
        <w:pStyle w:val="ListParagraph"/>
        <w:numPr>
          <w:ilvl w:val="2"/>
          <w:numId w:val="1"/>
        </w:numPr>
        <w:spacing w:line="240" w:lineRule="auto"/>
        <w:rPr>
          <w:rFonts w:ascii="EB Garamond" w:hAnsi="EB Garamond"/>
        </w:rPr>
      </w:pPr>
      <w:r>
        <w:rPr>
          <w:rFonts w:ascii="EB Garamond" w:hAnsi="EB Garamond"/>
        </w:rPr>
        <w:t>“I like this song” but with stimulus promotion.</w:t>
      </w:r>
    </w:p>
    <w:p w14:paraId="01FD1ED6" w14:textId="6A0BB2EE" w:rsidR="000900AF" w:rsidRPr="002336E4" w:rsidRDefault="00E42839" w:rsidP="00E42839">
      <w:pPr>
        <w:pStyle w:val="ListParagraph"/>
        <w:numPr>
          <w:ilvl w:val="3"/>
          <w:numId w:val="1"/>
        </w:numPr>
        <w:spacing w:line="240" w:lineRule="auto"/>
        <w:rPr>
          <w:rFonts w:ascii="EB Garamond" w:hAnsi="EB Garamond"/>
        </w:rPr>
      </w:pPr>
      <w:r w:rsidRPr="002336E4">
        <w:rPr>
          <w:rFonts w:ascii="EB Garamond" w:hAnsi="EB Garamond"/>
        </w:rPr>
        <w:t xml:space="preserve">You know this </w:t>
      </w:r>
      <w:proofErr w:type="gramStart"/>
      <w:r w:rsidRPr="002336E4">
        <w:rPr>
          <w:rFonts w:ascii="EB Garamond" w:hAnsi="EB Garamond"/>
        </w:rPr>
        <w:t>tune,</w:t>
      </w:r>
      <w:proofErr w:type="gramEnd"/>
      <w:r w:rsidRPr="002336E4">
        <w:rPr>
          <w:rFonts w:ascii="EB Garamond" w:hAnsi="EB Garamond"/>
        </w:rPr>
        <w:t xml:space="preserve"> gets me to smile.</w:t>
      </w:r>
      <w:r w:rsidR="000900AF" w:rsidRPr="002336E4">
        <w:rPr>
          <w:rFonts w:ascii="EB Garamond" w:hAnsi="EB Garamond"/>
        </w:rPr>
        <w:t xml:space="preserve"> </w:t>
      </w:r>
      <w:proofErr w:type="spellStart"/>
      <w:r w:rsidRPr="002336E4">
        <w:rPr>
          <w:rFonts w:ascii="EB Garamond" w:hAnsi="EB Garamond"/>
          <w:i/>
          <w:iCs/>
        </w:rPr>
        <w:t>Nouś</w:t>
      </w:r>
      <w:proofErr w:type="spellEnd"/>
      <w:r w:rsidRPr="002336E4">
        <w:rPr>
          <w:rFonts w:ascii="EB Garamond" w:hAnsi="EB Garamond"/>
          <w:i/>
          <w:iCs/>
        </w:rPr>
        <w:t xml:space="preserve"> </w:t>
      </w:r>
      <w:proofErr w:type="spellStart"/>
      <w:r w:rsidR="002336E4" w:rsidRPr="002336E4">
        <w:rPr>
          <w:rFonts w:ascii="EB Garamond" w:hAnsi="EB Garamond"/>
          <w:i/>
          <w:iCs/>
        </w:rPr>
        <w:t>thių</w:t>
      </w:r>
      <w:proofErr w:type="spellEnd"/>
      <w:r w:rsidRPr="002336E4">
        <w:rPr>
          <w:rFonts w:ascii="EB Garamond" w:hAnsi="EB Garamond"/>
          <w:i/>
          <w:iCs/>
        </w:rPr>
        <w:t xml:space="preserve">, </w:t>
      </w:r>
      <w:proofErr w:type="spellStart"/>
      <w:r w:rsidRPr="002336E4">
        <w:rPr>
          <w:rFonts w:ascii="EB Garamond" w:hAnsi="EB Garamond"/>
          <w:i/>
          <w:iCs/>
        </w:rPr>
        <w:t>retsmiio</w:t>
      </w:r>
      <w:proofErr w:type="spellEnd"/>
      <w:r w:rsidRPr="002336E4">
        <w:rPr>
          <w:rFonts w:ascii="EB Garamond" w:hAnsi="EB Garamond"/>
          <w:i/>
          <w:iCs/>
        </w:rPr>
        <w:t xml:space="preserve"> </w:t>
      </w:r>
      <w:proofErr w:type="spellStart"/>
      <w:r w:rsidRPr="002336E4">
        <w:rPr>
          <w:rFonts w:ascii="EB Garamond" w:hAnsi="EB Garamond"/>
          <w:i/>
          <w:iCs/>
        </w:rPr>
        <w:t>ḿiiy</w:t>
      </w:r>
      <w:proofErr w:type="spellEnd"/>
      <w:r w:rsidRPr="002336E4">
        <w:rPr>
          <w:rFonts w:ascii="EB Garamond" w:hAnsi="EB Garamond"/>
        </w:rPr>
        <w:t>.</w:t>
      </w:r>
      <w:r w:rsidR="002336E4" w:rsidRPr="002336E4">
        <w:rPr>
          <w:rFonts w:ascii="EB Garamond" w:hAnsi="EB Garamond"/>
        </w:rPr>
        <w:t xml:space="preserve"> </w:t>
      </w:r>
    </w:p>
    <w:p w14:paraId="455AF839" w14:textId="6103D36E" w:rsidR="002336E4" w:rsidRDefault="002336E4" w:rsidP="00E42839">
      <w:pPr>
        <w:pStyle w:val="ListParagraph"/>
        <w:numPr>
          <w:ilvl w:val="3"/>
          <w:numId w:val="1"/>
        </w:numPr>
        <w:spacing w:line="240" w:lineRule="auto"/>
        <w:rPr>
          <w:rFonts w:ascii="EB Garamond" w:hAnsi="EB Garamond"/>
        </w:rPr>
      </w:pPr>
      <w:r>
        <w:rPr>
          <w:rFonts w:ascii="EB Garamond" w:hAnsi="EB Garamond"/>
        </w:rPr>
        <w:t xml:space="preserve">You know this </w:t>
      </w:r>
      <w:proofErr w:type="gramStart"/>
      <w:r>
        <w:rPr>
          <w:rFonts w:ascii="EB Garamond" w:hAnsi="EB Garamond"/>
        </w:rPr>
        <w:t>tune,</w:t>
      </w:r>
      <w:proofErr w:type="gramEnd"/>
      <w:r>
        <w:rPr>
          <w:rFonts w:ascii="EB Garamond" w:hAnsi="EB Garamond"/>
        </w:rPr>
        <w:t xml:space="preserve"> goes ahead and charms me. </w:t>
      </w:r>
      <w:proofErr w:type="spellStart"/>
      <w:r w:rsidRPr="002336E4">
        <w:rPr>
          <w:rFonts w:ascii="EB Garamond" w:hAnsi="EB Garamond"/>
          <w:i/>
          <w:iCs/>
        </w:rPr>
        <w:t>Nouś</w:t>
      </w:r>
      <w:proofErr w:type="spellEnd"/>
      <w:r w:rsidRPr="002336E4">
        <w:rPr>
          <w:rFonts w:ascii="EB Garamond" w:hAnsi="EB Garamond"/>
          <w:i/>
          <w:iCs/>
        </w:rPr>
        <w:t xml:space="preserve"> </w:t>
      </w:r>
      <w:proofErr w:type="spellStart"/>
      <w:r w:rsidRPr="002336E4">
        <w:rPr>
          <w:rFonts w:ascii="EB Garamond" w:hAnsi="EB Garamond"/>
          <w:i/>
          <w:iCs/>
        </w:rPr>
        <w:t>thių</w:t>
      </w:r>
      <w:proofErr w:type="spellEnd"/>
      <w:r w:rsidRPr="002336E4">
        <w:rPr>
          <w:rFonts w:ascii="EB Garamond" w:hAnsi="EB Garamond"/>
          <w:i/>
          <w:iCs/>
        </w:rPr>
        <w:t xml:space="preserve">, </w:t>
      </w:r>
      <w:proofErr w:type="spellStart"/>
      <w:r w:rsidRPr="002336E4">
        <w:rPr>
          <w:rFonts w:ascii="EB Garamond" w:hAnsi="EB Garamond"/>
          <w:i/>
          <w:iCs/>
        </w:rPr>
        <w:t>osohen</w:t>
      </w:r>
      <w:proofErr w:type="spellEnd"/>
      <w:r w:rsidRPr="002336E4">
        <w:rPr>
          <w:rFonts w:ascii="EB Garamond" w:hAnsi="EB Garamond"/>
          <w:i/>
          <w:iCs/>
        </w:rPr>
        <w:t xml:space="preserve"> </w:t>
      </w:r>
      <w:proofErr w:type="spellStart"/>
      <w:r w:rsidRPr="002336E4">
        <w:rPr>
          <w:rFonts w:ascii="EB Garamond" w:hAnsi="EB Garamond"/>
          <w:i/>
          <w:iCs/>
        </w:rPr>
        <w:t>sharrbsmii</w:t>
      </w:r>
      <w:proofErr w:type="spellEnd"/>
      <w:r>
        <w:rPr>
          <w:rFonts w:ascii="EB Garamond" w:hAnsi="EB Garamond"/>
        </w:rPr>
        <w:t>.</w:t>
      </w:r>
    </w:p>
    <w:p w14:paraId="4CAFEB23" w14:textId="4C9AF017" w:rsidR="00E42839" w:rsidRDefault="00E42839" w:rsidP="00E42839">
      <w:pPr>
        <w:pStyle w:val="ListParagraph"/>
        <w:numPr>
          <w:ilvl w:val="3"/>
          <w:numId w:val="1"/>
        </w:numPr>
        <w:spacing w:line="240" w:lineRule="auto"/>
        <w:rPr>
          <w:rFonts w:ascii="EB Garamond" w:hAnsi="EB Garamond"/>
        </w:rPr>
      </w:pPr>
      <w:proofErr w:type="spellStart"/>
      <w:r w:rsidRPr="00E42839">
        <w:rPr>
          <w:rFonts w:ascii="EB Garamond" w:hAnsi="EB Garamond"/>
          <w:i/>
          <w:iCs/>
        </w:rPr>
        <w:t>Ḿiiy</w:t>
      </w:r>
      <w:proofErr w:type="spellEnd"/>
      <w:r>
        <w:rPr>
          <w:rFonts w:ascii="EB Garamond" w:hAnsi="EB Garamond"/>
        </w:rPr>
        <w:t xml:space="preserve">: from GA “smile”. Noun, meaning ‘smile’. </w:t>
      </w:r>
      <w:r w:rsidR="002336E4">
        <w:rPr>
          <w:rFonts w:ascii="EB Garamond" w:hAnsi="EB Garamond"/>
        </w:rPr>
        <w:t xml:space="preserve">Can be both verb and noun (deverbal). </w:t>
      </w:r>
    </w:p>
    <w:p w14:paraId="36A7F0B0" w14:textId="17F445CD" w:rsidR="00BA66FD" w:rsidRDefault="002336E4" w:rsidP="00BA66FD">
      <w:pPr>
        <w:pStyle w:val="ListParagraph"/>
        <w:numPr>
          <w:ilvl w:val="1"/>
          <w:numId w:val="1"/>
        </w:numPr>
        <w:spacing w:line="240" w:lineRule="auto"/>
        <w:rPr>
          <w:rFonts w:ascii="EB Garamond" w:hAnsi="EB Garamond"/>
        </w:rPr>
      </w:pPr>
      <w:r>
        <w:rPr>
          <w:rFonts w:ascii="EB Garamond" w:hAnsi="EB Garamond"/>
        </w:rPr>
        <w:t>Tests on</w:t>
      </w:r>
      <w:r w:rsidR="00BA66FD">
        <w:rPr>
          <w:rFonts w:ascii="EB Garamond" w:hAnsi="EB Garamond"/>
        </w:rPr>
        <w:t xml:space="preserve"> how becoming and being are differentiated. </w:t>
      </w:r>
    </w:p>
    <w:p w14:paraId="7315E7BB" w14:textId="06E0C45B" w:rsidR="002336E4" w:rsidRDefault="002336E4" w:rsidP="002336E4">
      <w:pPr>
        <w:pStyle w:val="ListParagraph"/>
        <w:numPr>
          <w:ilvl w:val="2"/>
          <w:numId w:val="1"/>
        </w:numPr>
        <w:spacing w:line="240" w:lineRule="auto"/>
        <w:rPr>
          <w:rFonts w:ascii="EB Garamond" w:hAnsi="EB Garamond"/>
        </w:rPr>
      </w:pPr>
      <w:r>
        <w:rPr>
          <w:rFonts w:ascii="EB Garamond" w:hAnsi="EB Garamond"/>
        </w:rPr>
        <w:t>“I got tired.”</w:t>
      </w:r>
    </w:p>
    <w:p w14:paraId="7888144C" w14:textId="759CEBCE" w:rsidR="002336E4" w:rsidRDefault="002336E4" w:rsidP="002336E4">
      <w:pPr>
        <w:pStyle w:val="ListParagraph"/>
        <w:numPr>
          <w:ilvl w:val="3"/>
          <w:numId w:val="1"/>
        </w:numPr>
        <w:spacing w:line="240" w:lineRule="auto"/>
        <w:rPr>
          <w:rFonts w:ascii="EB Garamond" w:hAnsi="EB Garamond"/>
        </w:rPr>
      </w:pPr>
      <w:r>
        <w:rPr>
          <w:rFonts w:ascii="EB Garamond" w:hAnsi="EB Garamond"/>
        </w:rPr>
        <w:t xml:space="preserve">Got myself out of juice. </w:t>
      </w:r>
      <w:proofErr w:type="spellStart"/>
      <w:r w:rsidRPr="002336E4">
        <w:rPr>
          <w:rFonts w:ascii="EB Garamond" w:hAnsi="EB Garamond"/>
          <w:i/>
          <w:iCs/>
        </w:rPr>
        <w:t>Rimmase</w:t>
      </w:r>
      <w:proofErr w:type="spellEnd"/>
      <w:r w:rsidRPr="002336E4">
        <w:rPr>
          <w:rFonts w:ascii="EB Garamond" w:hAnsi="EB Garamond"/>
          <w:i/>
          <w:iCs/>
        </w:rPr>
        <w:t xml:space="preserve"> </w:t>
      </w:r>
      <w:proofErr w:type="spellStart"/>
      <w:r w:rsidRPr="002336E4">
        <w:rPr>
          <w:rFonts w:ascii="EB Garamond" w:hAnsi="EB Garamond"/>
          <w:i/>
          <w:iCs/>
        </w:rPr>
        <w:t>oo</w:t>
      </w:r>
      <w:proofErr w:type="spellEnd"/>
      <w:r w:rsidRPr="002336E4">
        <w:rPr>
          <w:rFonts w:ascii="EB Garamond" w:hAnsi="EB Garamond"/>
          <w:i/>
          <w:iCs/>
        </w:rPr>
        <w:t xml:space="preserve"> </w:t>
      </w:r>
      <w:proofErr w:type="spellStart"/>
      <w:r w:rsidRPr="002336E4">
        <w:rPr>
          <w:rFonts w:ascii="EB Garamond" w:hAnsi="EB Garamond"/>
          <w:i/>
          <w:iCs/>
        </w:rPr>
        <w:t>riuś</w:t>
      </w:r>
      <w:proofErr w:type="spellEnd"/>
      <w:r w:rsidRPr="002336E4">
        <w:rPr>
          <w:rFonts w:ascii="EB Garamond" w:hAnsi="EB Garamond"/>
        </w:rPr>
        <w:t>.</w:t>
      </w:r>
    </w:p>
    <w:p w14:paraId="0BE0E725" w14:textId="1D844774" w:rsidR="002336E4" w:rsidRDefault="002336E4" w:rsidP="002336E4">
      <w:pPr>
        <w:pStyle w:val="ListParagraph"/>
        <w:numPr>
          <w:ilvl w:val="3"/>
          <w:numId w:val="1"/>
        </w:numPr>
        <w:spacing w:line="240" w:lineRule="auto"/>
        <w:rPr>
          <w:rFonts w:ascii="EB Garamond" w:hAnsi="EB Garamond"/>
        </w:rPr>
      </w:pPr>
      <w:r>
        <w:rPr>
          <w:rFonts w:ascii="EB Garamond" w:hAnsi="EB Garamond"/>
        </w:rPr>
        <w:t xml:space="preserve">Went out of juice. </w:t>
      </w:r>
      <w:proofErr w:type="spellStart"/>
      <w:r w:rsidRPr="002336E4">
        <w:rPr>
          <w:rFonts w:ascii="EB Garamond" w:hAnsi="EB Garamond"/>
          <w:i/>
          <w:iCs/>
        </w:rPr>
        <w:t>Beń</w:t>
      </w:r>
      <w:proofErr w:type="spellEnd"/>
      <w:r w:rsidRPr="002336E4">
        <w:rPr>
          <w:rFonts w:ascii="EB Garamond" w:hAnsi="EB Garamond"/>
          <w:i/>
          <w:iCs/>
        </w:rPr>
        <w:t xml:space="preserve"> </w:t>
      </w:r>
      <w:proofErr w:type="spellStart"/>
      <w:r w:rsidRPr="002336E4">
        <w:rPr>
          <w:rFonts w:ascii="EB Garamond" w:hAnsi="EB Garamond"/>
          <w:i/>
          <w:iCs/>
        </w:rPr>
        <w:t>oo</w:t>
      </w:r>
      <w:proofErr w:type="spellEnd"/>
      <w:r w:rsidRPr="002336E4">
        <w:rPr>
          <w:rFonts w:ascii="EB Garamond" w:hAnsi="EB Garamond"/>
          <w:i/>
          <w:iCs/>
        </w:rPr>
        <w:t xml:space="preserve"> </w:t>
      </w:r>
      <w:proofErr w:type="spellStart"/>
      <w:r w:rsidRPr="002336E4">
        <w:rPr>
          <w:rFonts w:ascii="EB Garamond" w:hAnsi="EB Garamond"/>
          <w:i/>
          <w:iCs/>
        </w:rPr>
        <w:t>riuś</w:t>
      </w:r>
      <w:proofErr w:type="spellEnd"/>
      <w:r w:rsidRPr="002336E4">
        <w:rPr>
          <w:rFonts w:ascii="EB Garamond" w:hAnsi="EB Garamond"/>
        </w:rPr>
        <w:t>.</w:t>
      </w:r>
    </w:p>
    <w:p w14:paraId="02F720F4" w14:textId="21C34EF0" w:rsidR="002336E4" w:rsidRDefault="002336E4" w:rsidP="002336E4">
      <w:pPr>
        <w:pStyle w:val="ListParagraph"/>
        <w:numPr>
          <w:ilvl w:val="4"/>
          <w:numId w:val="1"/>
        </w:numPr>
        <w:spacing w:line="240" w:lineRule="auto"/>
        <w:rPr>
          <w:rFonts w:ascii="EB Garamond" w:hAnsi="EB Garamond"/>
        </w:rPr>
      </w:pPr>
      <w:r>
        <w:rPr>
          <w:rFonts w:ascii="EB Garamond" w:hAnsi="EB Garamond"/>
        </w:rPr>
        <w:t xml:space="preserve">The case here is interesting because GA “to be tired” is adjectival, but in dialect it is </w:t>
      </w:r>
      <w:r w:rsidR="0072778F">
        <w:rPr>
          <w:rFonts w:ascii="EB Garamond" w:hAnsi="EB Garamond"/>
        </w:rPr>
        <w:t xml:space="preserve">expressed using negated possession (“to be all out of juice”). </w:t>
      </w:r>
      <w:r w:rsidR="0072778F">
        <w:rPr>
          <w:rFonts w:ascii="EB Garamond" w:hAnsi="EB Garamond"/>
        </w:rPr>
        <w:br/>
        <w:t xml:space="preserve">Adjective phrases in dialect follows the “on the X side” pattern. This can be paired with the frames to suggest intentionality – e.g., “with no vaccine, you’re going ahead toward the sick side” versus “got ourselves on the sick side at the airport”. </w:t>
      </w:r>
      <w:r w:rsidR="0072778F">
        <w:rPr>
          <w:rFonts w:ascii="EB Garamond" w:hAnsi="EB Garamond"/>
        </w:rPr>
        <w:br/>
        <w:t xml:space="preserve">With the negated possession, the volitional axis is not productive and blocked – the “went out of” (above) and “going out of” (below) don’t encode volitional meaning. </w:t>
      </w:r>
    </w:p>
    <w:p w14:paraId="70AA0FAC" w14:textId="7B6D6373" w:rsidR="002336E4" w:rsidRDefault="002336E4" w:rsidP="002336E4">
      <w:pPr>
        <w:pStyle w:val="ListParagraph"/>
        <w:numPr>
          <w:ilvl w:val="2"/>
          <w:numId w:val="1"/>
        </w:numPr>
        <w:spacing w:line="240" w:lineRule="auto"/>
        <w:rPr>
          <w:rFonts w:ascii="EB Garamond" w:hAnsi="EB Garamond"/>
        </w:rPr>
      </w:pPr>
      <w:r>
        <w:rPr>
          <w:rFonts w:ascii="EB Garamond" w:hAnsi="EB Garamond"/>
        </w:rPr>
        <w:t>“I was tired.”</w:t>
      </w:r>
    </w:p>
    <w:p w14:paraId="68B4533D" w14:textId="52419EF7" w:rsidR="002336E4" w:rsidRDefault="002336E4" w:rsidP="002336E4">
      <w:pPr>
        <w:pStyle w:val="ListParagraph"/>
        <w:numPr>
          <w:ilvl w:val="3"/>
          <w:numId w:val="1"/>
        </w:numPr>
        <w:spacing w:line="240" w:lineRule="auto"/>
        <w:rPr>
          <w:rFonts w:ascii="EB Garamond" w:hAnsi="EB Garamond"/>
        </w:rPr>
      </w:pPr>
      <w:r>
        <w:rPr>
          <w:rFonts w:ascii="EB Garamond" w:hAnsi="EB Garamond"/>
        </w:rPr>
        <w:t xml:space="preserve">All out of juice on my end. </w:t>
      </w:r>
      <w:r w:rsidRPr="002336E4">
        <w:rPr>
          <w:rFonts w:ascii="EB Garamond" w:hAnsi="EB Garamond"/>
          <w:i/>
          <w:iCs/>
        </w:rPr>
        <w:t xml:space="preserve">Au </w:t>
      </w:r>
      <w:proofErr w:type="spellStart"/>
      <w:r w:rsidRPr="002336E4">
        <w:rPr>
          <w:rFonts w:ascii="EB Garamond" w:hAnsi="EB Garamond"/>
          <w:i/>
          <w:iCs/>
        </w:rPr>
        <w:t>oo</w:t>
      </w:r>
      <w:proofErr w:type="spellEnd"/>
      <w:r w:rsidRPr="002336E4">
        <w:rPr>
          <w:rFonts w:ascii="EB Garamond" w:hAnsi="EB Garamond"/>
          <w:i/>
          <w:iCs/>
        </w:rPr>
        <w:t xml:space="preserve"> </w:t>
      </w:r>
      <w:proofErr w:type="spellStart"/>
      <w:r w:rsidRPr="002336E4">
        <w:rPr>
          <w:rFonts w:ascii="EB Garamond" w:hAnsi="EB Garamond"/>
          <w:i/>
          <w:iCs/>
        </w:rPr>
        <w:t>riuś</w:t>
      </w:r>
      <w:proofErr w:type="spellEnd"/>
      <w:r w:rsidRPr="002336E4">
        <w:rPr>
          <w:rFonts w:ascii="EB Garamond" w:hAnsi="EB Garamond"/>
          <w:i/>
          <w:iCs/>
        </w:rPr>
        <w:t xml:space="preserve"> a </w:t>
      </w:r>
      <w:proofErr w:type="spellStart"/>
      <w:r w:rsidRPr="002336E4">
        <w:rPr>
          <w:rFonts w:ascii="EB Garamond" w:hAnsi="EB Garamond"/>
          <w:i/>
          <w:iCs/>
        </w:rPr>
        <w:t>bauyen</w:t>
      </w:r>
      <w:proofErr w:type="spellEnd"/>
      <w:r w:rsidRPr="002336E4">
        <w:rPr>
          <w:rFonts w:ascii="EB Garamond" w:hAnsi="EB Garamond"/>
        </w:rPr>
        <w:t>.</w:t>
      </w:r>
    </w:p>
    <w:p w14:paraId="59158146" w14:textId="1F052803" w:rsidR="002336E4" w:rsidRDefault="002336E4" w:rsidP="002336E4">
      <w:pPr>
        <w:pStyle w:val="ListParagraph"/>
        <w:numPr>
          <w:ilvl w:val="3"/>
          <w:numId w:val="1"/>
        </w:numPr>
        <w:spacing w:line="240" w:lineRule="auto"/>
        <w:rPr>
          <w:rFonts w:ascii="EB Garamond" w:hAnsi="EB Garamond"/>
        </w:rPr>
      </w:pPr>
      <w:r>
        <w:rPr>
          <w:rFonts w:ascii="EB Garamond" w:hAnsi="EB Garamond"/>
        </w:rPr>
        <w:t xml:space="preserve">I’m going out of juice. </w:t>
      </w:r>
      <w:r w:rsidRPr="002336E4">
        <w:rPr>
          <w:rFonts w:ascii="EB Garamond" w:hAnsi="EB Garamond"/>
          <w:i/>
          <w:iCs/>
        </w:rPr>
        <w:t xml:space="preserve">Em </w:t>
      </w:r>
      <w:proofErr w:type="spellStart"/>
      <w:r w:rsidRPr="002336E4">
        <w:rPr>
          <w:rFonts w:ascii="EB Garamond" w:hAnsi="EB Garamond"/>
          <w:i/>
          <w:iCs/>
        </w:rPr>
        <w:t>oun</w:t>
      </w:r>
      <w:proofErr w:type="spellEnd"/>
      <w:r w:rsidRPr="002336E4">
        <w:rPr>
          <w:rFonts w:ascii="EB Garamond" w:hAnsi="EB Garamond"/>
          <w:i/>
          <w:iCs/>
        </w:rPr>
        <w:t xml:space="preserve"> </w:t>
      </w:r>
      <w:proofErr w:type="spellStart"/>
      <w:r w:rsidRPr="002336E4">
        <w:rPr>
          <w:rFonts w:ascii="EB Garamond" w:hAnsi="EB Garamond"/>
          <w:i/>
          <w:iCs/>
        </w:rPr>
        <w:t>oo</w:t>
      </w:r>
      <w:proofErr w:type="spellEnd"/>
      <w:r w:rsidRPr="002336E4">
        <w:rPr>
          <w:rFonts w:ascii="EB Garamond" w:hAnsi="EB Garamond"/>
          <w:i/>
          <w:iCs/>
        </w:rPr>
        <w:t xml:space="preserve"> </w:t>
      </w:r>
      <w:proofErr w:type="spellStart"/>
      <w:r w:rsidRPr="002336E4">
        <w:rPr>
          <w:rFonts w:ascii="EB Garamond" w:hAnsi="EB Garamond"/>
          <w:i/>
          <w:iCs/>
        </w:rPr>
        <w:t>riuś</w:t>
      </w:r>
      <w:proofErr w:type="spellEnd"/>
      <w:r w:rsidRPr="002336E4">
        <w:rPr>
          <w:rFonts w:ascii="EB Garamond" w:hAnsi="EB Garamond"/>
        </w:rPr>
        <w:t>.</w:t>
      </w:r>
    </w:p>
    <w:p w14:paraId="30259202" w14:textId="4EA3C2AB" w:rsidR="00BA66FD" w:rsidRDefault="00BA66FD" w:rsidP="00BA66FD">
      <w:pPr>
        <w:pStyle w:val="ListParagraph"/>
        <w:numPr>
          <w:ilvl w:val="1"/>
          <w:numId w:val="1"/>
        </w:numPr>
        <w:spacing w:line="240" w:lineRule="auto"/>
        <w:rPr>
          <w:rFonts w:ascii="EB Garamond" w:hAnsi="EB Garamond"/>
        </w:rPr>
      </w:pPr>
      <w:r>
        <w:rPr>
          <w:rFonts w:ascii="EB Garamond" w:hAnsi="EB Garamond"/>
        </w:rPr>
        <w:t xml:space="preserve">Confirm blocked, ungrammatical part of paradigm. </w:t>
      </w:r>
    </w:p>
    <w:p w14:paraId="19D60D3E" w14:textId="4C5425FB" w:rsidR="0072778F" w:rsidRDefault="0072778F" w:rsidP="0072778F">
      <w:pPr>
        <w:pStyle w:val="ListParagraph"/>
        <w:numPr>
          <w:ilvl w:val="2"/>
          <w:numId w:val="1"/>
        </w:numPr>
        <w:spacing w:line="240" w:lineRule="auto"/>
        <w:rPr>
          <w:rFonts w:ascii="EB Garamond" w:hAnsi="EB Garamond"/>
        </w:rPr>
      </w:pPr>
      <w:r>
        <w:rPr>
          <w:rFonts w:ascii="EB Garamond" w:hAnsi="EB Garamond"/>
        </w:rPr>
        <w:lastRenderedPageBreak/>
        <w:t xml:space="preserve">See translation and comment for 6.1.b. </w:t>
      </w:r>
    </w:p>
    <w:p w14:paraId="0F7C26BA" w14:textId="331A4330" w:rsidR="00BA66FD" w:rsidRDefault="00BA66FD" w:rsidP="00BA66FD">
      <w:pPr>
        <w:pStyle w:val="ListParagraph"/>
        <w:numPr>
          <w:ilvl w:val="1"/>
          <w:numId w:val="1"/>
        </w:numPr>
        <w:spacing w:line="240" w:lineRule="auto"/>
        <w:rPr>
          <w:rFonts w:ascii="EB Garamond" w:hAnsi="EB Garamond"/>
        </w:rPr>
      </w:pPr>
      <w:r>
        <w:rPr>
          <w:rFonts w:ascii="EB Garamond" w:hAnsi="EB Garamond"/>
        </w:rPr>
        <w:t xml:space="preserve">Test evidential readings of visibility-based topic markers. </w:t>
      </w:r>
    </w:p>
    <w:p w14:paraId="241B4C96" w14:textId="3B659475" w:rsidR="0072778F" w:rsidRDefault="0072778F" w:rsidP="0072778F">
      <w:pPr>
        <w:pStyle w:val="ListParagraph"/>
        <w:numPr>
          <w:ilvl w:val="2"/>
          <w:numId w:val="1"/>
        </w:numPr>
        <w:spacing w:line="240" w:lineRule="auto"/>
        <w:rPr>
          <w:rFonts w:ascii="EB Garamond" w:hAnsi="EB Garamond"/>
        </w:rPr>
      </w:pPr>
      <w:r>
        <w:rPr>
          <w:rFonts w:ascii="EB Garamond" w:hAnsi="EB Garamond"/>
        </w:rPr>
        <w:t>“It seems cold.”</w:t>
      </w:r>
    </w:p>
    <w:p w14:paraId="2197DEE4" w14:textId="7B9A39F8" w:rsidR="0072778F" w:rsidRDefault="0072778F" w:rsidP="0072778F">
      <w:pPr>
        <w:pStyle w:val="ListParagraph"/>
        <w:numPr>
          <w:ilvl w:val="3"/>
          <w:numId w:val="1"/>
        </w:numPr>
        <w:spacing w:line="240" w:lineRule="auto"/>
        <w:rPr>
          <w:rFonts w:ascii="EB Garamond" w:hAnsi="EB Garamond"/>
        </w:rPr>
      </w:pPr>
      <w:proofErr w:type="gramStart"/>
      <w:r>
        <w:rPr>
          <w:rFonts w:ascii="EB Garamond" w:hAnsi="EB Garamond"/>
        </w:rPr>
        <w:t>See</w:t>
      </w:r>
      <w:proofErr w:type="gramEnd"/>
      <w:r>
        <w:rPr>
          <w:rFonts w:ascii="EB Garamond" w:hAnsi="EB Garamond"/>
        </w:rPr>
        <w:t xml:space="preserve"> the outside, it appears on the nippy side. </w:t>
      </w:r>
      <w:r w:rsidR="009F4F03" w:rsidRPr="009F4F03">
        <w:rPr>
          <w:rFonts w:ascii="EB Garamond" w:hAnsi="EB Garamond"/>
          <w:i/>
          <w:iCs/>
        </w:rPr>
        <w:t xml:space="preserve">Hiie </w:t>
      </w:r>
      <w:proofErr w:type="spellStart"/>
      <w:r w:rsidR="009F4F03" w:rsidRPr="009F4F03">
        <w:rPr>
          <w:rFonts w:ascii="EB Garamond" w:hAnsi="EB Garamond"/>
          <w:i/>
          <w:iCs/>
        </w:rPr>
        <w:t>ossii</w:t>
      </w:r>
      <w:proofErr w:type="spellEnd"/>
      <w:r w:rsidR="009F4F03" w:rsidRPr="009F4F03">
        <w:rPr>
          <w:rFonts w:ascii="EB Garamond" w:hAnsi="EB Garamond"/>
          <w:i/>
          <w:iCs/>
        </w:rPr>
        <w:t xml:space="preserve">, </w:t>
      </w:r>
      <w:proofErr w:type="spellStart"/>
      <w:r w:rsidR="009F4F03" w:rsidRPr="009F4F03">
        <w:rPr>
          <w:rFonts w:ascii="EB Garamond" w:hAnsi="EB Garamond"/>
          <w:i/>
          <w:iCs/>
        </w:rPr>
        <w:t>piies</w:t>
      </w:r>
      <w:proofErr w:type="spellEnd"/>
      <w:r w:rsidR="009F4F03" w:rsidRPr="009F4F03">
        <w:rPr>
          <w:rFonts w:ascii="EB Garamond" w:hAnsi="EB Garamond"/>
          <w:i/>
          <w:iCs/>
        </w:rPr>
        <w:t xml:space="preserve"> </w:t>
      </w:r>
      <w:proofErr w:type="spellStart"/>
      <w:r w:rsidR="009F4F03" w:rsidRPr="009F4F03">
        <w:rPr>
          <w:rFonts w:ascii="EB Garamond" w:hAnsi="EB Garamond"/>
          <w:i/>
          <w:iCs/>
        </w:rPr>
        <w:t>aų</w:t>
      </w:r>
      <w:proofErr w:type="spellEnd"/>
      <w:r w:rsidR="009F4F03" w:rsidRPr="009F4F03">
        <w:rPr>
          <w:rFonts w:ascii="EB Garamond" w:hAnsi="EB Garamond"/>
          <w:i/>
          <w:iCs/>
        </w:rPr>
        <w:t xml:space="preserve"> </w:t>
      </w:r>
      <w:proofErr w:type="spellStart"/>
      <w:r w:rsidR="009F4F03" w:rsidRPr="009F4F03">
        <w:rPr>
          <w:rFonts w:ascii="EB Garamond" w:hAnsi="EB Garamond"/>
          <w:i/>
          <w:iCs/>
        </w:rPr>
        <w:t>nibii</w:t>
      </w:r>
      <w:proofErr w:type="spellEnd"/>
      <w:r w:rsidR="009F4F03" w:rsidRPr="009F4F03">
        <w:rPr>
          <w:rFonts w:ascii="EB Garamond" w:hAnsi="EB Garamond"/>
          <w:i/>
          <w:iCs/>
        </w:rPr>
        <w:t xml:space="preserve"> </w:t>
      </w:r>
      <w:proofErr w:type="spellStart"/>
      <w:r w:rsidR="009F4F03" w:rsidRPr="009F4F03">
        <w:rPr>
          <w:rFonts w:ascii="EB Garamond" w:hAnsi="EB Garamond"/>
          <w:i/>
          <w:iCs/>
        </w:rPr>
        <w:t>hii</w:t>
      </w:r>
      <w:proofErr w:type="spellEnd"/>
      <w:r w:rsidR="009F4F03" w:rsidRPr="009F4F03">
        <w:rPr>
          <w:rFonts w:ascii="EB Garamond" w:hAnsi="EB Garamond"/>
        </w:rPr>
        <w:t>.</w:t>
      </w:r>
    </w:p>
    <w:p w14:paraId="058C65F2" w14:textId="7E1D4E6C" w:rsidR="0072778F" w:rsidRDefault="0072778F" w:rsidP="0072778F">
      <w:pPr>
        <w:pStyle w:val="ListParagraph"/>
        <w:numPr>
          <w:ilvl w:val="2"/>
          <w:numId w:val="1"/>
        </w:numPr>
        <w:spacing w:line="240" w:lineRule="auto"/>
        <w:rPr>
          <w:rFonts w:ascii="EB Garamond" w:hAnsi="EB Garamond"/>
        </w:rPr>
      </w:pPr>
      <w:r>
        <w:rPr>
          <w:rFonts w:ascii="EB Garamond" w:hAnsi="EB Garamond"/>
        </w:rPr>
        <w:t>“It looks cold.”</w:t>
      </w:r>
    </w:p>
    <w:p w14:paraId="116A2559" w14:textId="72A7AF69" w:rsidR="0072778F" w:rsidRPr="00D05E76" w:rsidRDefault="0072778F" w:rsidP="0072778F">
      <w:pPr>
        <w:pStyle w:val="ListParagraph"/>
        <w:numPr>
          <w:ilvl w:val="3"/>
          <w:numId w:val="1"/>
        </w:numPr>
        <w:spacing w:line="240" w:lineRule="auto"/>
        <w:rPr>
          <w:rFonts w:ascii="EB Garamond" w:hAnsi="EB Garamond"/>
        </w:rPr>
      </w:pPr>
      <w:r>
        <w:rPr>
          <w:rFonts w:ascii="EB Garamond" w:hAnsi="EB Garamond"/>
        </w:rPr>
        <w:t xml:space="preserve">You know the </w:t>
      </w:r>
      <w:proofErr w:type="gramStart"/>
      <w:r>
        <w:rPr>
          <w:rFonts w:ascii="EB Garamond" w:hAnsi="EB Garamond"/>
        </w:rPr>
        <w:t>outside,</w:t>
      </w:r>
      <w:proofErr w:type="gramEnd"/>
      <w:r>
        <w:rPr>
          <w:rFonts w:ascii="EB Garamond" w:hAnsi="EB Garamond"/>
        </w:rPr>
        <w:t xml:space="preserve"> it appears on the nippy side. </w:t>
      </w:r>
      <w:r w:rsidR="009F4F03" w:rsidRPr="009F4F03">
        <w:rPr>
          <w:rFonts w:ascii="EB Garamond" w:hAnsi="EB Garamond"/>
          <w:i/>
          <w:iCs/>
        </w:rPr>
        <w:t xml:space="preserve">Nou </w:t>
      </w:r>
      <w:proofErr w:type="spellStart"/>
      <w:r w:rsidR="009F4F03" w:rsidRPr="009F4F03">
        <w:rPr>
          <w:rFonts w:ascii="EB Garamond" w:hAnsi="EB Garamond"/>
          <w:i/>
          <w:iCs/>
        </w:rPr>
        <w:t>ossii</w:t>
      </w:r>
      <w:proofErr w:type="spellEnd"/>
      <w:r w:rsidR="009F4F03" w:rsidRPr="009F4F03">
        <w:rPr>
          <w:rFonts w:ascii="EB Garamond" w:hAnsi="EB Garamond"/>
          <w:i/>
          <w:iCs/>
        </w:rPr>
        <w:t xml:space="preserve">, </w:t>
      </w:r>
      <w:proofErr w:type="spellStart"/>
      <w:r w:rsidR="009F4F03" w:rsidRPr="009F4F03">
        <w:rPr>
          <w:rFonts w:ascii="EB Garamond" w:hAnsi="EB Garamond"/>
          <w:i/>
          <w:iCs/>
        </w:rPr>
        <w:t>piies</w:t>
      </w:r>
      <w:proofErr w:type="spellEnd"/>
      <w:r w:rsidR="009F4F03" w:rsidRPr="009F4F03">
        <w:rPr>
          <w:rFonts w:ascii="EB Garamond" w:hAnsi="EB Garamond"/>
          <w:i/>
          <w:iCs/>
        </w:rPr>
        <w:t xml:space="preserve"> </w:t>
      </w:r>
      <w:proofErr w:type="spellStart"/>
      <w:r w:rsidR="009F4F03" w:rsidRPr="009F4F03">
        <w:rPr>
          <w:rFonts w:ascii="EB Garamond" w:hAnsi="EB Garamond"/>
          <w:i/>
          <w:iCs/>
        </w:rPr>
        <w:t>aų</w:t>
      </w:r>
      <w:proofErr w:type="spellEnd"/>
      <w:r w:rsidR="009F4F03" w:rsidRPr="009F4F03">
        <w:rPr>
          <w:rFonts w:ascii="EB Garamond" w:hAnsi="EB Garamond"/>
          <w:i/>
          <w:iCs/>
        </w:rPr>
        <w:t xml:space="preserve"> </w:t>
      </w:r>
      <w:proofErr w:type="spellStart"/>
      <w:r w:rsidR="009F4F03" w:rsidRPr="009F4F03">
        <w:rPr>
          <w:rFonts w:ascii="EB Garamond" w:hAnsi="EB Garamond"/>
          <w:i/>
          <w:iCs/>
        </w:rPr>
        <w:t>nibii</w:t>
      </w:r>
      <w:proofErr w:type="spellEnd"/>
      <w:r w:rsidR="009F4F03" w:rsidRPr="009F4F03">
        <w:rPr>
          <w:rFonts w:ascii="EB Garamond" w:hAnsi="EB Garamond"/>
          <w:i/>
          <w:iCs/>
        </w:rPr>
        <w:t xml:space="preserve"> hii</w:t>
      </w:r>
      <w:r w:rsidR="009F4F03" w:rsidRPr="009F4F03">
        <w:rPr>
          <w:rFonts w:ascii="EB Garamond" w:hAnsi="EB Garamond"/>
        </w:rPr>
        <w:t>.</w:t>
      </w:r>
    </w:p>
    <w:sectPr w:rsidR="0072778F" w:rsidRPr="00D05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EB Garamond">
    <w:charset w:val="00"/>
    <w:family w:val="auto"/>
    <w:pitch w:val="variable"/>
    <w:sig w:usb0="E00002FF" w:usb1="020004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E2881"/>
    <w:multiLevelType w:val="hybridMultilevel"/>
    <w:tmpl w:val="7F3A4F20"/>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9">
      <w:start w:val="1"/>
      <w:numFmt w:val="lowerLetter"/>
      <w:lvlText w:val="%3."/>
      <w:lvlJc w:val="left"/>
      <w:pPr>
        <w:ind w:left="2340" w:hanging="360"/>
      </w:p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068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236"/>
    <w:rsid w:val="00000B70"/>
    <w:rsid w:val="00050432"/>
    <w:rsid w:val="00081150"/>
    <w:rsid w:val="000900AF"/>
    <w:rsid w:val="0009191C"/>
    <w:rsid w:val="000943BE"/>
    <w:rsid w:val="000B7679"/>
    <w:rsid w:val="000D2236"/>
    <w:rsid w:val="00132CB6"/>
    <w:rsid w:val="0013338B"/>
    <w:rsid w:val="0018138C"/>
    <w:rsid w:val="001A2A3A"/>
    <w:rsid w:val="001E70FC"/>
    <w:rsid w:val="00207152"/>
    <w:rsid w:val="00224079"/>
    <w:rsid w:val="002309C9"/>
    <w:rsid w:val="002336E4"/>
    <w:rsid w:val="00237289"/>
    <w:rsid w:val="00292FFD"/>
    <w:rsid w:val="002B1EF7"/>
    <w:rsid w:val="002E3BCB"/>
    <w:rsid w:val="00314A9F"/>
    <w:rsid w:val="00317DC6"/>
    <w:rsid w:val="00326CEB"/>
    <w:rsid w:val="00383B42"/>
    <w:rsid w:val="003C385C"/>
    <w:rsid w:val="003F15EA"/>
    <w:rsid w:val="00411145"/>
    <w:rsid w:val="00483320"/>
    <w:rsid w:val="004A173B"/>
    <w:rsid w:val="004E168B"/>
    <w:rsid w:val="005776E0"/>
    <w:rsid w:val="0058115F"/>
    <w:rsid w:val="005912FA"/>
    <w:rsid w:val="00591837"/>
    <w:rsid w:val="0059349E"/>
    <w:rsid w:val="005F04F8"/>
    <w:rsid w:val="006251E8"/>
    <w:rsid w:val="006337F8"/>
    <w:rsid w:val="00683884"/>
    <w:rsid w:val="00693995"/>
    <w:rsid w:val="006C0C22"/>
    <w:rsid w:val="006C670D"/>
    <w:rsid w:val="006D258C"/>
    <w:rsid w:val="006F2788"/>
    <w:rsid w:val="0072778F"/>
    <w:rsid w:val="007B56FB"/>
    <w:rsid w:val="007C407A"/>
    <w:rsid w:val="007D2DDC"/>
    <w:rsid w:val="007D6E57"/>
    <w:rsid w:val="007E52A4"/>
    <w:rsid w:val="00821A9F"/>
    <w:rsid w:val="008536C3"/>
    <w:rsid w:val="0086214C"/>
    <w:rsid w:val="008704FC"/>
    <w:rsid w:val="008B3E73"/>
    <w:rsid w:val="008E4347"/>
    <w:rsid w:val="00906F97"/>
    <w:rsid w:val="00925B10"/>
    <w:rsid w:val="00953025"/>
    <w:rsid w:val="0096239E"/>
    <w:rsid w:val="00995432"/>
    <w:rsid w:val="009A061E"/>
    <w:rsid w:val="009F0AFF"/>
    <w:rsid w:val="009F4F03"/>
    <w:rsid w:val="00A21965"/>
    <w:rsid w:val="00A27DDF"/>
    <w:rsid w:val="00A4317A"/>
    <w:rsid w:val="00A53849"/>
    <w:rsid w:val="00A619E2"/>
    <w:rsid w:val="00AE282B"/>
    <w:rsid w:val="00B01D35"/>
    <w:rsid w:val="00B05F71"/>
    <w:rsid w:val="00B16CD3"/>
    <w:rsid w:val="00B60576"/>
    <w:rsid w:val="00BA66FD"/>
    <w:rsid w:val="00BC13AD"/>
    <w:rsid w:val="00BF53A2"/>
    <w:rsid w:val="00BF70B0"/>
    <w:rsid w:val="00C04055"/>
    <w:rsid w:val="00C46D21"/>
    <w:rsid w:val="00C95743"/>
    <w:rsid w:val="00CA6F8B"/>
    <w:rsid w:val="00D05E76"/>
    <w:rsid w:val="00D603F5"/>
    <w:rsid w:val="00DC1498"/>
    <w:rsid w:val="00DD07B7"/>
    <w:rsid w:val="00E21ED4"/>
    <w:rsid w:val="00E22371"/>
    <w:rsid w:val="00E42839"/>
    <w:rsid w:val="00EF25ED"/>
    <w:rsid w:val="00F15CFB"/>
    <w:rsid w:val="00F946EB"/>
    <w:rsid w:val="00FF4F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5E1C"/>
  <w15:chartTrackingRefBased/>
  <w15:docId w15:val="{D2C550AE-5FAA-49C7-A630-13D003D1A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236"/>
    <w:rPr>
      <w:rFonts w:eastAsiaTheme="majorEastAsia" w:cstheme="majorBidi"/>
      <w:color w:val="272727" w:themeColor="text1" w:themeTint="D8"/>
    </w:rPr>
  </w:style>
  <w:style w:type="paragraph" w:styleId="Title">
    <w:name w:val="Title"/>
    <w:basedOn w:val="Normal"/>
    <w:next w:val="Normal"/>
    <w:link w:val="TitleChar"/>
    <w:uiPriority w:val="10"/>
    <w:qFormat/>
    <w:rsid w:val="000D2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236"/>
    <w:pPr>
      <w:spacing w:before="160"/>
      <w:jc w:val="center"/>
    </w:pPr>
    <w:rPr>
      <w:i/>
      <w:iCs/>
      <w:color w:val="404040" w:themeColor="text1" w:themeTint="BF"/>
    </w:rPr>
  </w:style>
  <w:style w:type="character" w:customStyle="1" w:styleId="QuoteChar">
    <w:name w:val="Quote Char"/>
    <w:basedOn w:val="DefaultParagraphFont"/>
    <w:link w:val="Quote"/>
    <w:uiPriority w:val="29"/>
    <w:rsid w:val="000D2236"/>
    <w:rPr>
      <w:i/>
      <w:iCs/>
      <w:color w:val="404040" w:themeColor="text1" w:themeTint="BF"/>
    </w:rPr>
  </w:style>
  <w:style w:type="paragraph" w:styleId="ListParagraph">
    <w:name w:val="List Paragraph"/>
    <w:basedOn w:val="Normal"/>
    <w:uiPriority w:val="34"/>
    <w:qFormat/>
    <w:rsid w:val="000D2236"/>
    <w:pPr>
      <w:ind w:left="720"/>
      <w:contextualSpacing/>
    </w:pPr>
  </w:style>
  <w:style w:type="character" w:styleId="IntenseEmphasis">
    <w:name w:val="Intense Emphasis"/>
    <w:basedOn w:val="DefaultParagraphFont"/>
    <w:uiPriority w:val="21"/>
    <w:qFormat/>
    <w:rsid w:val="000D2236"/>
    <w:rPr>
      <w:i/>
      <w:iCs/>
      <w:color w:val="0F4761" w:themeColor="accent1" w:themeShade="BF"/>
    </w:rPr>
  </w:style>
  <w:style w:type="paragraph" w:styleId="IntenseQuote">
    <w:name w:val="Intense Quote"/>
    <w:basedOn w:val="Normal"/>
    <w:next w:val="Normal"/>
    <w:link w:val="IntenseQuoteChar"/>
    <w:uiPriority w:val="30"/>
    <w:qFormat/>
    <w:rsid w:val="000D2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236"/>
    <w:rPr>
      <w:i/>
      <w:iCs/>
      <w:color w:val="0F4761" w:themeColor="accent1" w:themeShade="BF"/>
    </w:rPr>
  </w:style>
  <w:style w:type="character" w:styleId="IntenseReference">
    <w:name w:val="Intense Reference"/>
    <w:basedOn w:val="DefaultParagraphFont"/>
    <w:uiPriority w:val="32"/>
    <w:qFormat/>
    <w:rsid w:val="000D22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849</TotalTime>
  <Pages>1</Pages>
  <Words>4075</Words>
  <Characters>23230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schinn</dc:creator>
  <cp:keywords/>
  <dc:description/>
  <cp:lastModifiedBy>matt schinn</cp:lastModifiedBy>
  <cp:revision>49</cp:revision>
  <dcterms:created xsi:type="dcterms:W3CDTF">2026-06-10T13:01:00Z</dcterms:created>
  <dcterms:modified xsi:type="dcterms:W3CDTF">2026-06-17T04:25:00Z</dcterms:modified>
</cp:coreProperties>
</file>