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before="0" w:line="240" w:lineRule="auto"/>
        <w:rPr/>
      </w:pPr>
      <w:r w:rsidDel="00000000" w:rsidR="00000000" w:rsidRPr="00000000">
        <w:rPr>
          <w:rtl w:val="0"/>
        </w:rPr>
        <w:t xml:space="preserve">The Prompt Engineering Framework</w:t>
      </w:r>
    </w:p>
    <w:p w:rsidR="00000000" w:rsidDel="00000000" w:rsidP="00000000" w:rsidRDefault="00000000" w:rsidRPr="00000000" w14:paraId="00000007">
      <w:pPr>
        <w:spacing w:after="480" w:line="240" w:lineRule="auto"/>
        <w:jc w:val="center"/>
        <w:rPr>
          <w:i w:val="1"/>
          <w:color w:val="b0aea5"/>
          <w:sz w:val="26"/>
          <w:szCs w:val="26"/>
        </w:rPr>
      </w:pPr>
      <w:r w:rsidDel="00000000" w:rsidR="00000000" w:rsidRPr="00000000">
        <w:rPr>
          <w:i w:val="1"/>
          <w:color w:val="b0aea5"/>
          <w:sz w:val="26"/>
          <w:szCs w:val="26"/>
          <w:rtl w:val="0"/>
        </w:rPr>
        <w:t xml:space="preserve">A structured approach to effective AI communication</w:t>
      </w:r>
    </w:p>
    <w:p w:rsidR="00000000" w:rsidDel="00000000" w:rsidP="00000000" w:rsidRDefault="00000000" w:rsidRPr="00000000" w14:paraId="00000008">
      <w:pPr>
        <w:rPr>
          <w:i w:val="1"/>
          <w:color w:val="b0aea5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before="0" w:line="24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Poppins" w:cs="Poppins" w:eastAsia="Poppins" w:hAnsi="Poppins"/>
          <w:b w:val="1"/>
          <w:i w:val="0"/>
          <w:smallCaps w:val="1"/>
          <w:strike w:val="0"/>
          <w:color w:val="b0aea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1"/>
          <w:strike w:val="0"/>
          <w:color w:val="b0aea5"/>
          <w:sz w:val="20"/>
          <w:szCs w:val="20"/>
          <w:u w:val="none"/>
          <w:shd w:fill="auto" w:val="clear"/>
          <w:vertAlign w:val="baseline"/>
          <w:rtl w:val="0"/>
        </w:rPr>
        <w:t xml:space="preserve">Define the Expert Persona</w:t>
      </w:r>
    </w:p>
    <w:p w:rsidR="00000000" w:rsidDel="00000000" w:rsidP="00000000" w:rsidRDefault="00000000" w:rsidRPr="00000000" w14:paraId="0000000B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Establish the AI's expertise, audience awareness, and communication approach: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  <w:rtl w:val="0"/>
        </w:rPr>
        <w:t xml:space="preserve">&lt;role&gt;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  <w:rtl w:val="0"/>
        </w:rPr>
        <w:t xml:space="preserve">You are a [specific role/expert] with expertise in [domain].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  <w:rtl w:val="0"/>
        </w:rPr>
        <w:t xml:space="preserve">Your audience: [description + knowledge level]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  <w:rtl w:val="0"/>
        </w:rPr>
        <w:t xml:space="preserve">Communication style: [tone + specific requirements]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  <w:rtl w:val="0"/>
        </w:rPr>
        <w:t xml:space="preserve">&lt;/role&gt;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6a9b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6a9bcc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3"/>
          <w:szCs w:val="23"/>
          <w:u w:val="none"/>
          <w:shd w:fill="auto" w:val="clear"/>
          <w:vertAlign w:val="baseline"/>
          <w:rtl w:val="0"/>
        </w:rPr>
        <w:t xml:space="preserve">You are a senior business strategy consultant with expertise in competitive analysis. Your audience: C-suite executives with limited time for deep technical details. Communication style: Concise, data-driven, and actionable with a confident tone.</w:t>
        <w:br w:type="textWrapping"/>
      </w:r>
    </w:p>
    <w:p w:rsidR="00000000" w:rsidDel="00000000" w:rsidP="00000000" w:rsidRDefault="00000000" w:rsidRPr="00000000" w14:paraId="00000013">
      <w:pPr>
        <w:pStyle w:val="Heading1"/>
        <w:spacing w:before="0" w:line="240" w:lineRule="auto"/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Poppins" w:cs="Poppins" w:eastAsia="Poppins" w:hAnsi="Poppins"/>
          <w:b w:val="1"/>
          <w:i w:val="0"/>
          <w:smallCaps w:val="1"/>
          <w:strike w:val="0"/>
          <w:color w:val="b0aea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1"/>
          <w:strike w:val="0"/>
          <w:color w:val="b0aea5"/>
          <w:sz w:val="20"/>
          <w:szCs w:val="20"/>
          <w:u w:val="none"/>
          <w:shd w:fill="auto" w:val="clear"/>
          <w:vertAlign w:val="baseline"/>
          <w:rtl w:val="0"/>
        </w:rPr>
        <w:t xml:space="preserve">Specify the Objective</w:t>
      </w:r>
    </w:p>
    <w:p w:rsidR="00000000" w:rsidDel="00000000" w:rsidP="00000000" w:rsidRDefault="00000000" w:rsidRPr="00000000" w14:paraId="00000015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Clearly articulate what needs to be accomplished with explicit requirements: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  <w:rtl w:val="0"/>
        </w:rPr>
        <w:t xml:space="preserve">&lt;task&gt;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  <w:rtl w:val="0"/>
        </w:rPr>
        <w:t xml:space="preserve">[Action verb] + [specific objective]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  <w:rtl w:val="0"/>
        </w:rPr>
        <w:t xml:space="preserve">Key requirements: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  <w:rtl w:val="0"/>
        </w:rPr>
        <w:t xml:space="preserve">- [Requirement 1]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  <w:rtl w:val="0"/>
        </w:rPr>
        <w:t xml:space="preserve">- [Requirement 2]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  <w:rtl w:val="0"/>
        </w:rPr>
        <w:t xml:space="preserve">- [Requirement 3]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  <w:rtl w:val="0"/>
        </w:rPr>
        <w:t xml:space="preserve">&lt;/task&gt;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6a9b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6a9bcc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3"/>
          <w:szCs w:val="23"/>
          <w:u w:val="none"/>
          <w:shd w:fill="auto" w:val="clear"/>
          <w:vertAlign w:val="baseline"/>
          <w:rtl w:val="0"/>
        </w:rPr>
        <w:t xml:space="preserve">Analyze the competitive positioning of our SaaS product against three main competitors.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3"/>
          <w:szCs w:val="23"/>
          <w:u w:val="none"/>
          <w:shd w:fill="auto" w:val="clear"/>
          <w:vertAlign w:val="baseline"/>
          <w:rtl w:val="0"/>
        </w:rPr>
        <w:t xml:space="preserve">Key requirements: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4"/>
          <w:szCs w:val="24"/>
          <w:u w:val="none"/>
          <w:shd w:fill="auto" w:val="clear"/>
          <w:vertAlign w:val="baseline"/>
          <w:rtl w:val="0"/>
        </w:rPr>
        <w:t xml:space="preserve">Identify unique differentiators and vulnerabilities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4"/>
          <w:szCs w:val="24"/>
          <w:u w:val="none"/>
          <w:shd w:fill="auto" w:val="clear"/>
          <w:vertAlign w:val="baseline"/>
          <w:rtl w:val="0"/>
        </w:rPr>
        <w:t xml:space="preserve">Quantify market share implications where possible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4"/>
          <w:szCs w:val="24"/>
          <w:u w:val="none"/>
          <w:shd w:fill="auto" w:val="clear"/>
          <w:vertAlign w:val="baseline"/>
          <w:rtl w:val="0"/>
        </w:rPr>
        <w:t xml:space="preserve">Provide actionable recommendations for Q1 strategy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before="0" w:line="240" w:lineRule="auto"/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Poppins" w:cs="Poppins" w:eastAsia="Poppins" w:hAnsi="Poppins"/>
          <w:b w:val="1"/>
          <w:i w:val="0"/>
          <w:smallCaps w:val="1"/>
          <w:strike w:val="0"/>
          <w:color w:val="b0aea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1"/>
          <w:strike w:val="0"/>
          <w:color w:val="b0aea5"/>
          <w:sz w:val="20"/>
          <w:szCs w:val="20"/>
          <w:u w:val="none"/>
          <w:shd w:fill="auto" w:val="clear"/>
          <w:vertAlign w:val="baseline"/>
          <w:rtl w:val="0"/>
        </w:rPr>
        <w:t xml:space="preserve">Provide Relevant Background</w:t>
      </w:r>
    </w:p>
    <w:p w:rsidR="00000000" w:rsidDel="00000000" w:rsidP="00000000" w:rsidRDefault="00000000" w:rsidRPr="00000000" w14:paraId="00000026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Supply the information needed to understand and complete the task: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  <w:rtl w:val="0"/>
        </w:rPr>
        <w:t xml:space="preserve">&lt;context&gt;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  <w:rtl w:val="0"/>
        </w:rPr>
        <w:t xml:space="preserve">[Paste relevant information, documents, data, or background details here]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  <w:rtl w:val="0"/>
        </w:rPr>
        <w:t xml:space="preserve">&lt;/context&gt;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6a9b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6a9bcc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3"/>
          <w:szCs w:val="23"/>
          <w:u w:val="none"/>
          <w:shd w:fill="auto" w:val="clear"/>
          <w:vertAlign w:val="baseline"/>
          <w:rtl w:val="0"/>
        </w:rPr>
        <w:t xml:space="preserve">Our product: Project management tool for remote teams, $49/month, 50K users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3"/>
          <w:szCs w:val="23"/>
          <w:u w:val="none"/>
          <w:shd w:fill="auto" w:val="clear"/>
          <w:vertAlign w:val="baseline"/>
          <w:rtl w:val="0"/>
        </w:rPr>
        <w:t xml:space="preserve">Competitor A: Asana - 100K users, extensive integrations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3"/>
          <w:szCs w:val="23"/>
          <w:u w:val="none"/>
          <w:shd w:fill="auto" w:val="clear"/>
          <w:vertAlign w:val="baseline"/>
          <w:rtl w:val="0"/>
        </w:rPr>
        <w:t xml:space="preserve">Competitor B: Monday.com - 80K users, visual interface focus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3"/>
          <w:szCs w:val="23"/>
          <w:u w:val="none"/>
          <w:shd w:fill="auto" w:val="clear"/>
          <w:vertAlign w:val="baseline"/>
          <w:rtl w:val="0"/>
        </w:rPr>
        <w:t xml:space="preserve">Competitor C: ClickUp - 60K users, feature-rich, lower price point ($35/month)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sz w:val="23"/>
          <w:szCs w:val="23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3"/>
          <w:szCs w:val="23"/>
          <w:u w:val="none"/>
          <w:shd w:fill="auto" w:val="clear"/>
          <w:vertAlign w:val="baseline"/>
          <w:rtl w:val="0"/>
        </w:rPr>
        <w:t xml:space="preserve">Recent customer feedback highlights our superior mobile experience but mentions lack of time-tracking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before="0" w:line="240" w:lineRule="auto"/>
        <w:rPr/>
      </w:pPr>
      <w:bookmarkStart w:colFirst="0" w:colLast="0" w:name="_heading=h.ey9870uvho5m" w:id="0"/>
      <w:bookmarkEnd w:id="0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Poppins" w:cs="Poppins" w:eastAsia="Poppins" w:hAnsi="Poppins"/>
          <w:b w:val="1"/>
          <w:smallCaps w:val="1"/>
          <w:color w:val="b0aea5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smallCaps w:val="1"/>
          <w:color w:val="b0aea5"/>
          <w:sz w:val="20"/>
          <w:szCs w:val="20"/>
          <w:rtl w:val="0"/>
        </w:rPr>
        <w:t xml:space="preserve">Provide Example Outputs</w:t>
      </w:r>
    </w:p>
    <w:p w:rsidR="00000000" w:rsidDel="00000000" w:rsidP="00000000" w:rsidRDefault="00000000" w:rsidRPr="00000000" w14:paraId="00000033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rtl w:val="0"/>
        </w:rPr>
        <w:t xml:space="preserve">what good output looks like: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&lt;examples&gt;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Example 1: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[Show what good output looks like for scenario 1]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Example 2..n: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[Show what good output looks like for scenario 2]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&lt;/examples&gt;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Poppins" w:cs="Poppins" w:eastAsia="Poppins" w:hAnsi="Poppins"/>
          <w:b w:val="1"/>
          <w:color w:val="6a9bcc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b w:val="1"/>
          <w:color w:val="6a9bcc"/>
          <w:sz w:val="22"/>
          <w:szCs w:val="22"/>
          <w:rtl w:val="0"/>
        </w:rPr>
        <w:t xml:space="preserve">Example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Example 1: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"Our $49/month price point positions us as a premium option compared to ClickUp's $35/month. This 40% price premium must be justified through: (1) superior mobile UX, (2) enterprise-grade security, (3) white-glove onboarding. Risk: Price-sensitive SMBs may churn to ClickUp unless we demonstrate clear ROI advantage."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before="0" w:lin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Poppins" w:cs="Poppins" w:eastAsia="Poppins" w:hAnsi="Poppins"/>
          <w:b w:val="1"/>
          <w:i w:val="0"/>
          <w:smallCaps w:val="1"/>
          <w:strike w:val="0"/>
          <w:color w:val="b0aea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1"/>
          <w:strike w:val="0"/>
          <w:color w:val="b0aea5"/>
          <w:sz w:val="20"/>
          <w:szCs w:val="20"/>
          <w:u w:val="none"/>
          <w:shd w:fill="auto" w:val="clear"/>
          <w:vertAlign w:val="baseline"/>
          <w:rtl w:val="0"/>
        </w:rPr>
        <w:t xml:space="preserve">Define Expected Results</w:t>
      </w:r>
    </w:p>
    <w:p w:rsidR="00000000" w:rsidDel="00000000" w:rsidP="00000000" w:rsidRDefault="00000000" w:rsidRPr="00000000" w14:paraId="00000040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Specify format, length, and structure of the desired output: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  <w:rtl w:val="0"/>
        </w:rPr>
        <w:t xml:space="preserve">&lt;output&gt;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  <w:rtl w:val="0"/>
        </w:rPr>
        <w:t xml:space="preserve">Format: [specific format - e.g., "markdown table with 3 columns"]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  <w:rtl w:val="0"/>
        </w:rPr>
        <w:t xml:space="preserve">Length: [constraint - e.g., "300-400 words"]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sdt>
        <w:sdtPr>
          <w:id w:val="-807217051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i w:val="0"/>
              <w:smallCaps w:val="0"/>
              <w:strike w:val="0"/>
              <w:color w:val="14141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Structure: [if applicable - e.g., "Introduction → Analysis → Recommendations"]</w:t>
          </w:r>
        </w:sdtContent>
      </w:sdt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  <w:rtl w:val="0"/>
        </w:rPr>
        <w:t xml:space="preserve">&lt;/output&gt;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6a9b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6a9bcc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3"/>
          <w:szCs w:val="23"/>
          <w:u w:val="none"/>
          <w:shd w:fill="auto" w:val="clear"/>
          <w:vertAlign w:val="baseline"/>
          <w:rtl w:val="0"/>
        </w:rPr>
        <w:t xml:space="preserve">Format: Executive summary (1 paragraph) + comparison table (4 columns: Feature/Us/Competitors/Impact) + 3 strategic recommendations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3"/>
          <w:szCs w:val="23"/>
          <w:u w:val="none"/>
          <w:shd w:fill="auto" w:val="clear"/>
          <w:vertAlign w:val="baseline"/>
          <w:rtl w:val="0"/>
        </w:rPr>
        <w:t xml:space="preserve">Length: 400-500 words total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3"/>
          <w:szCs w:val="23"/>
          <w:u w:val="none"/>
          <w:shd w:fill="auto" w:val="clear"/>
          <w:vertAlign w:val="baseline"/>
        </w:rPr>
      </w:pPr>
      <w:sdt>
        <w:sdtPr>
          <w:id w:val="-1757011353"/>
          <w:tag w:val="goog_rdk_1"/>
        </w:sdtPr>
        <w:sdtContent>
          <w:r w:rsidDel="00000000" w:rsidR="00000000" w:rsidRPr="00000000">
            <w:rPr>
              <w:rFonts w:ascii="Nova Mono" w:cs="Nova Mono" w:eastAsia="Nova Mono" w:hAnsi="Nova Mono"/>
              <w:b w:val="0"/>
              <w:i w:val="0"/>
              <w:smallCaps w:val="0"/>
              <w:strike w:val="0"/>
              <w:color w:val="141413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Structure: Summary → Comparison → Recommendations</w:t>
          </w:r>
        </w:sdtContent>
      </w:sdt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before="0" w:line="240" w:lineRule="auto"/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Poppins" w:cs="Poppins" w:eastAsia="Poppins" w:hAnsi="Poppins"/>
          <w:b w:val="1"/>
          <w:i w:val="0"/>
          <w:smallCaps w:val="1"/>
          <w:strike w:val="0"/>
          <w:color w:val="b0aea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1"/>
          <w:strike w:val="0"/>
          <w:color w:val="b0aea5"/>
          <w:sz w:val="20"/>
          <w:szCs w:val="20"/>
          <w:u w:val="none"/>
          <w:shd w:fill="auto" w:val="clear"/>
          <w:vertAlign w:val="baseline"/>
          <w:rtl w:val="0"/>
        </w:rPr>
        <w:t xml:space="preserve">Set Boundaries &amp; Guidelines</w:t>
      </w:r>
    </w:p>
    <w:p w:rsidR="00000000" w:rsidDel="00000000" w:rsidP="00000000" w:rsidRDefault="00000000" w:rsidRPr="00000000" w14:paraId="0000004E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Establish what should and shouldn't be included: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  <w:rtl w:val="0"/>
        </w:rPr>
        <w:t xml:space="preserve">&lt;constraints&gt;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  <w:rtl w:val="0"/>
        </w:rPr>
        <w:t xml:space="preserve">- [Specific do's and don'ts]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  <w:rtl w:val="0"/>
        </w:rPr>
        <w:t xml:space="preserve">- [Style requirements]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  <w:rtl w:val="0"/>
        </w:rPr>
        <w:t xml:space="preserve">- [Any limitations or boundaries]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  <w:rtl w:val="0"/>
        </w:rPr>
        <w:t xml:space="preserve">&lt;/constraints&gt;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6a9b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6a9bcc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4"/>
          <w:szCs w:val="24"/>
          <w:u w:val="none"/>
          <w:shd w:fill="auto" w:val="clear"/>
          <w:vertAlign w:val="baseline"/>
          <w:rtl w:val="0"/>
        </w:rPr>
        <w:t xml:space="preserve">No jargon or technical implementation details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4"/>
          <w:szCs w:val="24"/>
          <w:u w:val="none"/>
          <w:shd w:fill="auto" w:val="clear"/>
          <w:vertAlign w:val="baseline"/>
          <w:rtl w:val="0"/>
        </w:rPr>
        <w:t xml:space="preserve">Focus only on strategic business implications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4"/>
          <w:szCs w:val="24"/>
          <w:u w:val="none"/>
          <w:shd w:fill="auto" w:val="clear"/>
          <w:vertAlign w:val="baseline"/>
          <w:rtl w:val="0"/>
        </w:rPr>
        <w:t xml:space="preserve">Avoid speculating on competitors' future roadmaps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4"/>
          <w:szCs w:val="24"/>
          <w:u w:val="none"/>
          <w:shd w:fill="auto" w:val="clear"/>
          <w:vertAlign w:val="baseline"/>
          <w:rtl w:val="0"/>
        </w:rPr>
        <w:t xml:space="preserve">Do not recommend features that would take &gt;6 months to build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before="0" w:line="240" w:lineRule="auto"/>
        <w:rPr/>
      </w:pPr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Poppins" w:cs="Poppins" w:eastAsia="Poppins" w:hAnsi="Poppins"/>
          <w:b w:val="1"/>
          <w:i w:val="0"/>
          <w:smallCaps w:val="1"/>
          <w:strike w:val="0"/>
          <w:color w:val="b0aea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1"/>
          <w:strike w:val="0"/>
          <w:color w:val="b0aea5"/>
          <w:sz w:val="20"/>
          <w:szCs w:val="20"/>
          <w:u w:val="none"/>
          <w:shd w:fill="auto" w:val="clear"/>
          <w:vertAlign w:val="baseline"/>
          <w:rtl w:val="0"/>
        </w:rPr>
        <w:t xml:space="preserve">Guide the Process</w:t>
      </w:r>
    </w:p>
    <w:p w:rsidR="00000000" w:rsidDel="00000000" w:rsidP="00000000" w:rsidRDefault="00000000" w:rsidRPr="00000000" w14:paraId="0000005E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Provide meta-guidance on how to approach the task: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  <w:rtl w:val="0"/>
        </w:rPr>
        <w:t xml:space="preserve">&lt;instructions&gt;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  <w:rtl w:val="0"/>
        </w:rPr>
        <w:t xml:space="preserve">For complex tasks: Think through your approach step-by-step, then provide the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  <w:rtl w:val="0"/>
        </w:rPr>
        <w:t xml:space="preserve">final answer in the requested format.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  <w:rtl w:val="0"/>
        </w:rPr>
        <w:t xml:space="preserve">If information is missing or uncertain, state this explicitly rather than guessing.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41413"/>
          <w:sz w:val="22"/>
          <w:szCs w:val="22"/>
          <w:u w:val="none"/>
          <w:shd w:fill="auto" w:val="clear"/>
          <w:vertAlign w:val="baseline"/>
          <w:rtl w:val="0"/>
        </w:rPr>
        <w:t xml:space="preserve">&lt;/instructions&gt;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6a9b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6a9bcc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3"/>
          <w:szCs w:val="23"/>
          <w:u w:val="none"/>
          <w:shd w:fill="auto" w:val="clear"/>
          <w:vertAlign w:val="baseline"/>
          <w:rtl w:val="0"/>
        </w:rPr>
        <w:t xml:space="preserve">For complex tasks: Think through your approach step-by-step, then provide the final answer in the requested format.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3"/>
          <w:szCs w:val="23"/>
          <w:u w:val="none"/>
          <w:shd w:fill="auto" w:val="clear"/>
          <w:vertAlign w:val="baseline"/>
          <w:rtl w:val="0"/>
        </w:rPr>
        <w:t xml:space="preserve">If information is missing or uncertain, state this explicitly rather than guessing.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Lora" w:cs="Lora" w:eastAsia="Lora" w:hAnsi="Lora"/>
          <w:b w:val="0"/>
          <w:i w:val="0"/>
          <w:smallCaps w:val="0"/>
          <w:strike w:val="0"/>
          <w:color w:val="14141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e8e6dc" w:space="1" w:sz="6" w:val="single"/>
        </w:pBdr>
        <w:spacing w:line="240" w:lineRule="auto"/>
        <w:jc w:val="center"/>
        <w:rPr>
          <w:i w:val="1"/>
          <w:color w:val="b0aea5"/>
          <w:sz w:val="20"/>
          <w:szCs w:val="20"/>
        </w:rPr>
      </w:pPr>
      <w:r w:rsidDel="00000000" w:rsidR="00000000" w:rsidRPr="00000000">
        <w:rPr>
          <w:i w:val="1"/>
          <w:color w:val="b0aea5"/>
          <w:sz w:val="20"/>
          <w:szCs w:val="20"/>
          <w:rtl w:val="0"/>
        </w:rPr>
        <w:t xml:space="preserve">Structured Prompting for Better AI Outcomes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Lora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color w:val="d97757"/>
        <w:sz w:val="24"/>
        <w:szCs w:val="2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ora" w:cs="Lora" w:eastAsia="Lora" w:hAnsi="Lora"/>
        <w:color w:val="141413"/>
        <w:sz w:val="24"/>
        <w:szCs w:val="24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360" w:lineRule="auto"/>
      <w:ind w:left="0" w:right="0" w:firstLine="0"/>
      <w:jc w:val="left"/>
    </w:pPr>
    <w:rPr>
      <w:rFonts w:ascii="Poppins" w:cs="Poppins" w:eastAsia="Poppins" w:hAnsi="Poppins"/>
      <w:b w:val="1"/>
      <w:i w:val="0"/>
      <w:smallCaps w:val="0"/>
      <w:strike w:val="0"/>
      <w:color w:val="d97757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Lora" w:cs="Lora" w:eastAsia="Lora" w:hAnsi="Lora"/>
      <w:b w:val="0"/>
      <w:i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Lora" w:cs="Lora" w:eastAsia="Lora" w:hAnsi="Lora"/>
      <w:b w:val="0"/>
      <w:i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Lora" w:cs="Lora" w:eastAsia="Lora" w:hAnsi="Lora"/>
      <w:b w:val="0"/>
      <w:i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Lora" w:cs="Lora" w:eastAsia="Lora" w:hAnsi="Lora"/>
      <w:b w:val="0"/>
      <w:i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Lora" w:cs="Lora" w:eastAsia="Lora" w:hAnsi="Lora"/>
      <w:b w:val="0"/>
      <w:i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480" w:line="360" w:lineRule="auto"/>
      <w:ind w:left="0" w:right="0" w:firstLine="0"/>
      <w:jc w:val="center"/>
    </w:pPr>
    <w:rPr>
      <w:rFonts w:ascii="Poppins" w:cs="Poppins" w:eastAsia="Poppins" w:hAnsi="Poppins"/>
      <w:b w:val="1"/>
      <w:i w:val="0"/>
      <w:smallCaps w:val="0"/>
      <w:strike w:val="0"/>
      <w:color w:val="141413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paragraph" w:styleId="SectionLabel" w:customStyle="1">
    <w:name w:val="Section Label"/>
    <w:pPr>
      <w:spacing w:after="120" w:before="240"/>
    </w:pPr>
    <w:rPr>
      <w:rFonts w:ascii="Poppins" w:cs="Poppins" w:eastAsia="Poppins" w:hAnsi="Poppins"/>
      <w:b w:val="1"/>
      <w:bCs w:val="1"/>
      <w:caps w:val="1"/>
      <w:color w:val="b0aea5"/>
      <w:sz w:val="20"/>
      <w:szCs w:val="20"/>
    </w:rPr>
  </w:style>
  <w:style w:type="paragraph" w:styleId="CodeBlock" w:customStyle="1">
    <w:name w:val="Code Block"/>
    <w:pPr>
      <w:spacing w:after="180" w:before="180"/>
      <w:ind w:left="360"/>
    </w:pPr>
    <w:rPr>
      <w:rFonts w:ascii="Courier New" w:cs="Courier New" w:eastAsia="Courier New" w:hAnsi="Courier New"/>
      <w:sz w:val="22"/>
      <w:szCs w:val="22"/>
    </w:rPr>
  </w:style>
  <w:style w:type="paragraph" w:styleId="ExampleHeader" w:customStyle="1">
    <w:name w:val="Example Header"/>
    <w:pPr>
      <w:spacing w:after="120" w:before="240"/>
    </w:pPr>
    <w:rPr>
      <w:rFonts w:ascii="Poppins" w:cs="Poppins" w:eastAsia="Poppins" w:hAnsi="Poppins"/>
      <w:b w:val="1"/>
      <w:bCs w:val="1"/>
      <w:color w:val="6a9bcc"/>
      <w:sz w:val="22"/>
      <w:szCs w:val="22"/>
    </w:rPr>
  </w:style>
  <w:style w:type="paragraph" w:styleId="ExampleText" w:customStyle="1">
    <w:name w:val="Example Text"/>
    <w:pPr>
      <w:spacing w:after="120" w:before="120"/>
      <w:ind w:left="360"/>
    </w:pPr>
    <w:rPr>
      <w:sz w:val="23"/>
      <w:szCs w:val="23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11" Type="http://schemas.openxmlformats.org/officeDocument/2006/relationships/font" Target="fonts/NovaMono-regular.ttf"/><Relationship Id="rId10" Type="http://schemas.openxmlformats.org/officeDocument/2006/relationships/font" Target="fonts/Lora-boldItalic.ttf"/><Relationship Id="rId9" Type="http://schemas.openxmlformats.org/officeDocument/2006/relationships/font" Target="fonts/Lora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Lora-regular.ttf"/><Relationship Id="rId8" Type="http://schemas.openxmlformats.org/officeDocument/2006/relationships/font" Target="fonts/Lor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ntso+B83rBQpv/VGRIXuRxDJ7A==">CgMxLjAaIwoBMBIeChwIB0IYCgtDb3VyaWVyIE5ldxIJRmlyYSBNb25vGhwKATESFwoVCAdCEQoETG9yYRIJTm92YSBNb25vMg5oLmV5OTg3MHV2aG81bTgAciExMm9iemVkV0tHbHNhSGd3VkR6d3pfbGVBMFBOLTllM0Y=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2025-11-09T12:37:00Z</dcterms:created>
  <dc:creator>Un-named</dc:creator>
</cp:coreProperties>
</file>