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00000"/>
          <w:sz w:val="22"/>
        </w:rPr>
        <w:t>[Company Name]</w:t>
      </w:r>
    </w:p>
    <w:p>
      <w:r>
        <w:rPr>
          <w:rFonts w:ascii="Calibri" w:hAnsi="Calibri"/>
          <w:b w:val="0"/>
          <w:color w:val="000000"/>
          <w:sz w:val="18"/>
        </w:rPr>
        <w:t>[Street Address]</w:t>
      </w:r>
    </w:p>
    <w:p>
      <w:r>
        <w:rPr>
          <w:rFonts w:ascii="Calibri" w:hAnsi="Calibri"/>
          <w:b w:val="0"/>
          <w:color w:val="000000"/>
          <w:sz w:val="18"/>
        </w:rPr>
        <w:t>[City, State ZIP]</w:t>
      </w:r>
    </w:p>
    <w:p>
      <w:r>
        <w:rPr>
          <w:rFonts w:ascii="Calibri" w:hAnsi="Calibri"/>
          <w:b w:val="0"/>
          <w:color w:val="000000"/>
          <w:sz w:val="18"/>
        </w:rPr>
        <w:t>[Phone]</w:t>
      </w:r>
    </w:p>
    <w:p>
      <w:r>
        <w:rPr>
          <w:rFonts w:ascii="Calibri" w:hAnsi="Calibri"/>
          <w:b w:val="0"/>
          <w:color w:val="0563C1"/>
          <w:sz w:val="18"/>
          <w:u w:val="single"/>
        </w:rPr>
        <w:t>[Website]</w:t>
      </w:r>
    </w:p>
    <w:p/>
    <w:tbl>
      <w:tblPr>
        <w:tblW w:type="auto" w:w="0"/>
        <w:jc w:val="center"/>
        <w:tblLayout w:type="fixed"/>
        <w:tblLook w:firstColumn="1" w:firstRow="1" w:lastColumn="0" w:lastRow="0" w:noHBand="0" w:noVBand="1" w:val="04A0"/>
      </w:tblPr>
      <w:tblGrid>
        <w:gridCol w:w="10224"/>
      </w:tblGrid>
      <w:tr>
        <w:tc>
          <w:tcPr>
            <w:tcW w:type="dxa" w:w="10224"/>
            <w:shd w:val="clear" w:color="auto" w:fill="1F3864"/>
          </w:tcPr>
          <w:p>
            <w:pPr>
              <w:jc w:val="center"/>
            </w:pPr>
            <w:r/>
            <w:r>
              <w:rPr>
                <w:rFonts w:ascii="Calibri" w:hAnsi="Calibri"/>
                <w:b/>
                <w:color w:val="FFFFFF"/>
                <w:sz w:val="36"/>
              </w:rPr>
              <w:t>SUBMITTAL INDEX</w:t>
            </w:r>
          </w:p>
        </w:tc>
      </w:tr>
      <w:tr>
        <w:tc>
          <w:tcPr>
            <w:tcW w:type="dxa" w:w="10224"/>
            <w:shd w:val="clear" w:color="auto" w:fill="1F3864"/>
          </w:tcPr>
          <w:p>
            <w:pPr>
              <w:jc w:val="center"/>
            </w:pPr>
            <w:r/>
            <w:r>
              <w:rPr>
                <w:rFonts w:ascii="Calibri" w:hAnsi="Calibri"/>
                <w:b w:val="0"/>
                <w:color w:val="FFFFFF"/>
                <w:sz w:val="20"/>
              </w:rPr>
              <w:t>Division [## ## ##]  -  [Division Name]</w:t>
            </w:r>
          </w:p>
        </w:tc>
      </w:tr>
    </w:tbl>
    <w:p/>
    <w:p>
      <w:r>
        <w:rPr>
          <w:rFonts w:ascii="Calibri" w:hAnsi="Calibri"/>
          <w:b/>
          <w:color w:val="000000"/>
          <w:sz w:val="22"/>
        </w:rPr>
        <w:t>ITEMS SUBMITTED</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08"/>
        <w:gridCol w:w="3408"/>
        <w:gridCol w:w="3408"/>
      </w:tblGrid>
      <w:tr>
        <w:tc>
          <w:tcPr>
            <w:tcW w:type="dxa" w:w="1008"/>
            <w:shd w:val="clear" w:color="auto" w:fill="DAE3F3"/>
          </w:tcPr>
          <w:p>
            <w:r/>
            <w:r>
              <w:rPr>
                <w:rFonts w:ascii="Calibri" w:hAnsi="Calibri"/>
                <w:b/>
                <w:color w:val="000000"/>
                <w:sz w:val="20"/>
              </w:rPr>
              <w:t>Item</w:t>
            </w:r>
          </w:p>
        </w:tc>
        <w:tc>
          <w:tcPr>
            <w:tcW w:type="dxa" w:w="7776"/>
            <w:shd w:val="clear" w:color="auto" w:fill="DAE3F3"/>
          </w:tcPr>
          <w:p>
            <w:r/>
            <w:r>
              <w:rPr>
                <w:rFonts w:ascii="Calibri" w:hAnsi="Calibri"/>
                <w:b/>
                <w:color w:val="000000"/>
                <w:sz w:val="20"/>
              </w:rPr>
              <w:t>Description</w:t>
            </w:r>
          </w:p>
        </w:tc>
        <w:tc>
          <w:tcPr>
            <w:tcW w:type="dxa" w:w="1440"/>
            <w:shd w:val="clear" w:color="auto" w:fill="DAE3F3"/>
          </w:tcPr>
          <w:p>
            <w:r/>
            <w:r>
              <w:rPr>
                <w:rFonts w:ascii="Calibri" w:hAnsi="Calibri"/>
                <w:b/>
                <w:color w:val="000000"/>
                <w:sz w:val="20"/>
              </w:rPr>
              <w:t>Spec Section</w:t>
            </w:r>
          </w:p>
        </w:tc>
      </w:tr>
      <w:tr>
        <w:tc>
          <w:tcPr>
            <w:tcW w:type="dxa" w:w="1008"/>
          </w:tcPr>
          <w:p>
            <w:pPr>
              <w:jc w:val="center"/>
            </w:pPr>
            <w:r/>
            <w:r>
              <w:rPr>
                <w:rFonts w:ascii="Calibri" w:hAnsi="Calibri"/>
                <w:b w:val="0"/>
                <w:color w:val="000000"/>
                <w:sz w:val="20"/>
              </w:rPr>
              <w:t>1</w:t>
            </w:r>
          </w:p>
        </w:tc>
        <w:tc>
          <w:tcPr>
            <w:tcW w:type="dxa" w:w="7776"/>
          </w:tcPr>
          <w:p>
            <w:r/>
            <w:r>
              <w:rPr>
                <w:rFonts w:ascii="Calibri" w:hAnsi="Calibri"/>
                <w:b w:val="0"/>
                <w:color w:val="000000"/>
                <w:sz w:val="20"/>
              </w:rPr>
              <w:t>[Product / shop drawing / sample description - manufacturer, model, rating, application, quantity]</w:t>
            </w:r>
          </w:p>
        </w:tc>
        <w:tc>
          <w:tcPr>
            <w:tcW w:type="dxa" w:w="1440"/>
          </w:tcPr>
          <w:p>
            <w:pPr>
              <w:jc w:val="center"/>
            </w:pPr>
            <w:r/>
            <w:r>
              <w:rPr>
                <w:rFonts w:ascii="Calibri" w:hAnsi="Calibri"/>
                <w:b w:val="0"/>
                <w:color w:val="000000"/>
                <w:sz w:val="20"/>
              </w:rPr>
              <w:t>[## ## ##]</w:t>
            </w:r>
          </w:p>
        </w:tc>
      </w:tr>
      <w:tr>
        <w:tc>
          <w:tcPr>
            <w:tcW w:type="dxa" w:w="1008"/>
          </w:tcPr>
          <w:p>
            <w:r/>
            <w:r>
              <w:rPr>
                <w:rFonts w:ascii="Calibri" w:hAnsi="Calibri"/>
                <w:b w:val="0"/>
                <w:color w:val="000000"/>
                <w:sz w:val="20"/>
              </w:rPr>
            </w:r>
          </w:p>
        </w:tc>
        <w:tc>
          <w:tcPr>
            <w:tcW w:type="dxa" w:w="7776"/>
          </w:tcPr>
          <w:p>
            <w:r/>
            <w:r>
              <w:rPr>
                <w:rFonts w:ascii="Calibri" w:hAnsi="Calibri"/>
                <w:b w:val="0"/>
                <w:color w:val="000000"/>
                <w:sz w:val="20"/>
              </w:rPr>
            </w:r>
          </w:p>
        </w:tc>
        <w:tc>
          <w:tcPr>
            <w:tcW w:type="dxa" w:w="1440"/>
          </w:tcPr>
          <w:p>
            <w:r/>
            <w:r>
              <w:rPr>
                <w:rFonts w:ascii="Calibri" w:hAnsi="Calibri"/>
                <w:b w:val="0"/>
                <w:color w:val="000000"/>
                <w:sz w:val="20"/>
              </w:rPr>
            </w:r>
          </w:p>
        </w:tc>
      </w:tr>
      <w:tr>
        <w:tc>
          <w:tcPr>
            <w:tcW w:type="dxa" w:w="1008"/>
          </w:tcPr>
          <w:p>
            <w:r/>
            <w:r>
              <w:rPr>
                <w:rFonts w:ascii="Calibri" w:hAnsi="Calibri"/>
                <w:b w:val="0"/>
                <w:color w:val="000000"/>
                <w:sz w:val="20"/>
              </w:rPr>
            </w:r>
          </w:p>
        </w:tc>
        <w:tc>
          <w:tcPr>
            <w:tcW w:type="dxa" w:w="7776"/>
          </w:tcPr>
          <w:p>
            <w:r/>
            <w:r>
              <w:rPr>
                <w:rFonts w:ascii="Calibri" w:hAnsi="Calibri"/>
                <w:b w:val="0"/>
                <w:color w:val="000000"/>
                <w:sz w:val="20"/>
              </w:rPr>
            </w:r>
          </w:p>
        </w:tc>
        <w:tc>
          <w:tcPr>
            <w:tcW w:type="dxa" w:w="1440"/>
          </w:tcPr>
          <w:p>
            <w:r/>
            <w:r>
              <w:rPr>
                <w:rFonts w:ascii="Calibri" w:hAnsi="Calibri"/>
                <w:b w:val="0"/>
                <w:color w:val="000000"/>
                <w:sz w:val="20"/>
              </w:rPr>
            </w:r>
          </w:p>
        </w:tc>
      </w:tr>
    </w:tbl>
    <w:p/>
    <w:p>
      <w:r>
        <w:rPr>
          <w:rFonts w:ascii="Calibri" w:hAnsi="Calibri"/>
          <w:b/>
          <w:color w:val="000000"/>
          <w:sz w:val="22"/>
        </w:rPr>
        <w:t>KNOWN DEVIATIONS FROM CONTRACT DOCUMENTS</w:t>
      </w:r>
    </w:p>
    <w:p>
      <w:r>
        <w:rPr>
          <w:rFonts w:ascii="Calibri" w:hAnsi="Calibri"/>
          <w:b w:val="0"/>
          <w:color w:val="000000"/>
          <w:sz w:val="20"/>
        </w:rPr>
        <w:t>Per Section [23 00 90 / 01 33 00], the following deviations are noted where submittals differ from the contract documents. All items are flagged with revision clouds and callout notes in the attached markup for the Engineer's review and comment.</w:t>
      </w:r>
    </w:p>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56"/>
        <w:gridCol w:w="2556"/>
        <w:gridCol w:w="2556"/>
        <w:gridCol w:w="2556"/>
      </w:tblGrid>
      <w:tr>
        <w:tc>
          <w:tcPr>
            <w:tcW w:type="dxa" w:w="720"/>
            <w:shd w:val="clear" w:color="auto" w:fill="DAE3F3"/>
          </w:tcPr>
          <w:p>
            <w:r/>
            <w:r>
              <w:rPr>
                <w:rFonts w:ascii="Calibri" w:hAnsi="Calibri"/>
                <w:b/>
                <w:color w:val="000000"/>
                <w:sz w:val="20"/>
              </w:rPr>
              <w:t>No.</w:t>
            </w:r>
          </w:p>
        </w:tc>
        <w:tc>
          <w:tcPr>
            <w:tcW w:type="dxa" w:w="6624"/>
            <w:shd w:val="clear" w:color="auto" w:fill="DAE3F3"/>
          </w:tcPr>
          <w:p>
            <w:r/>
            <w:r>
              <w:rPr>
                <w:rFonts w:ascii="Calibri" w:hAnsi="Calibri"/>
                <w:b/>
                <w:color w:val="000000"/>
                <w:sz w:val="20"/>
              </w:rPr>
              <w:t>Deviation</w:t>
            </w:r>
          </w:p>
        </w:tc>
        <w:tc>
          <w:tcPr>
            <w:tcW w:type="dxa" w:w="1440"/>
            <w:shd w:val="clear" w:color="auto" w:fill="DAE3F3"/>
          </w:tcPr>
          <w:p>
            <w:r/>
            <w:r>
              <w:rPr>
                <w:rFonts w:ascii="Calibri" w:hAnsi="Calibri"/>
                <w:b/>
                <w:color w:val="000000"/>
                <w:sz w:val="20"/>
              </w:rPr>
              <w:t>Spec Ref.</w:t>
            </w:r>
          </w:p>
        </w:tc>
        <w:tc>
          <w:tcPr>
            <w:tcW w:type="dxa" w:w="1440"/>
            <w:shd w:val="clear" w:color="auto" w:fill="DAE3F3"/>
          </w:tcPr>
          <w:p>
            <w:r/>
            <w:r>
              <w:rPr>
                <w:rFonts w:ascii="Calibri" w:hAnsi="Calibri"/>
                <w:b/>
                <w:color w:val="000000"/>
                <w:sz w:val="20"/>
              </w:rPr>
              <w:t>Severity</w:t>
            </w:r>
          </w:p>
        </w:tc>
      </w:tr>
      <w:tr>
        <w:tc>
          <w:tcPr>
            <w:tcW w:type="dxa" w:w="720"/>
          </w:tcPr>
          <w:p>
            <w:r/>
            <w:r>
              <w:rPr>
                <w:rFonts w:ascii="Calibri" w:hAnsi="Calibri"/>
                <w:b w:val="0"/>
                <w:color w:val="000000"/>
                <w:sz w:val="20"/>
              </w:rPr>
            </w:r>
          </w:p>
        </w:tc>
        <w:tc>
          <w:tcPr>
            <w:tcW w:type="dxa" w:w="6624"/>
          </w:tcPr>
          <w:p>
            <w:r/>
            <w:r>
              <w:rPr>
                <w:rFonts w:ascii="Calibri" w:hAnsi="Calibri"/>
                <w:b w:val="0"/>
                <w:color w:val="000000"/>
                <w:sz w:val="20"/>
              </w:rPr>
            </w:r>
          </w:p>
        </w:tc>
        <w:tc>
          <w:tcPr>
            <w:tcW w:type="dxa" w:w="1440"/>
          </w:tcPr>
          <w:p>
            <w:r/>
            <w:r>
              <w:rPr>
                <w:rFonts w:ascii="Calibri" w:hAnsi="Calibri"/>
                <w:b w:val="0"/>
                <w:color w:val="000000"/>
                <w:sz w:val="20"/>
              </w:rPr>
            </w:r>
          </w:p>
        </w:tc>
        <w:tc>
          <w:tcPr>
            <w:tcW w:type="dxa" w:w="1440"/>
          </w:tcPr>
          <w:p>
            <w:r/>
            <w:r>
              <w:rPr>
                <w:rFonts w:ascii="Calibri" w:hAnsi="Calibri"/>
                <w:b w:val="0"/>
                <w:color w:val="000000"/>
                <w:sz w:val="20"/>
              </w:rPr>
            </w:r>
          </w:p>
        </w:tc>
      </w:tr>
      <w:tr>
        <w:tc>
          <w:tcPr>
            <w:tcW w:type="dxa" w:w="720"/>
          </w:tcPr>
          <w:p>
            <w:r/>
            <w:r>
              <w:rPr>
                <w:rFonts w:ascii="Calibri" w:hAnsi="Calibri"/>
                <w:b w:val="0"/>
                <w:color w:val="000000"/>
                <w:sz w:val="20"/>
              </w:rPr>
            </w:r>
          </w:p>
        </w:tc>
        <w:tc>
          <w:tcPr>
            <w:tcW w:type="dxa" w:w="6624"/>
          </w:tcPr>
          <w:p>
            <w:r/>
            <w:r>
              <w:rPr>
                <w:rFonts w:ascii="Calibri" w:hAnsi="Calibri"/>
                <w:b w:val="0"/>
                <w:color w:val="000000"/>
                <w:sz w:val="20"/>
              </w:rPr>
            </w:r>
          </w:p>
        </w:tc>
        <w:tc>
          <w:tcPr>
            <w:tcW w:type="dxa" w:w="1440"/>
          </w:tcPr>
          <w:p>
            <w:r/>
            <w:r>
              <w:rPr>
                <w:rFonts w:ascii="Calibri" w:hAnsi="Calibri"/>
                <w:b w:val="0"/>
                <w:color w:val="000000"/>
                <w:sz w:val="20"/>
              </w:rPr>
            </w:r>
          </w:p>
        </w:tc>
        <w:tc>
          <w:tcPr>
            <w:tcW w:type="dxa" w:w="1440"/>
          </w:tcPr>
          <w:p>
            <w:r/>
            <w:r>
              <w:rPr>
                <w:rFonts w:ascii="Calibri" w:hAnsi="Calibri"/>
                <w:b w:val="0"/>
                <w:color w:val="000000"/>
                <w:sz w:val="20"/>
              </w:rPr>
            </w:r>
          </w:p>
        </w:tc>
      </w:tr>
      <w:tr>
        <w:tc>
          <w:tcPr>
            <w:tcW w:type="dxa" w:w="720"/>
          </w:tcPr>
          <w:p>
            <w:r/>
            <w:r>
              <w:rPr>
                <w:rFonts w:ascii="Calibri" w:hAnsi="Calibri"/>
                <w:b w:val="0"/>
                <w:color w:val="000000"/>
                <w:sz w:val="20"/>
              </w:rPr>
            </w:r>
          </w:p>
        </w:tc>
        <w:tc>
          <w:tcPr>
            <w:tcW w:type="dxa" w:w="6624"/>
          </w:tcPr>
          <w:p>
            <w:r/>
            <w:r>
              <w:rPr>
                <w:rFonts w:ascii="Calibri" w:hAnsi="Calibri"/>
                <w:b w:val="0"/>
                <w:color w:val="000000"/>
                <w:sz w:val="20"/>
              </w:rPr>
            </w:r>
          </w:p>
        </w:tc>
        <w:tc>
          <w:tcPr>
            <w:tcW w:type="dxa" w:w="1440"/>
          </w:tcPr>
          <w:p>
            <w:r/>
            <w:r>
              <w:rPr>
                <w:rFonts w:ascii="Calibri" w:hAnsi="Calibri"/>
                <w:b w:val="0"/>
                <w:color w:val="000000"/>
                <w:sz w:val="20"/>
              </w:rPr>
            </w:r>
          </w:p>
        </w:tc>
        <w:tc>
          <w:tcPr>
            <w:tcW w:type="dxa" w:w="1440"/>
          </w:tcPr>
          <w:p>
            <w:r/>
            <w:r>
              <w:rPr>
                <w:rFonts w:ascii="Calibri" w:hAnsi="Calibri"/>
                <w:b w:val="0"/>
                <w:color w:val="000000"/>
                <w:sz w:val="20"/>
              </w:rPr>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