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AF083" w14:textId="77777777" w:rsidR="005D0B2F" w:rsidRPr="00456EC4" w:rsidRDefault="005D0B2F" w:rsidP="007F24FA">
      <w:pPr>
        <w:rPr>
          <w:rFonts w:ascii="Arial" w:hAnsi="Arial" w:cs="Arial"/>
        </w:rPr>
      </w:pPr>
    </w:p>
    <w:p w14:paraId="00C9873E" w14:textId="77777777" w:rsidR="005D0B2F" w:rsidRPr="00456EC4" w:rsidRDefault="005D0B2F" w:rsidP="007F24FA">
      <w:pPr>
        <w:rPr>
          <w:rFonts w:ascii="Arial" w:hAnsi="Arial" w:cs="Arial"/>
        </w:rPr>
      </w:pPr>
    </w:p>
    <w:p w14:paraId="383B6DD9" w14:textId="66B16458" w:rsidR="0034424C" w:rsidRPr="00456EC4" w:rsidRDefault="00B23618" w:rsidP="007F24FA">
      <w:pPr>
        <w:rPr>
          <w:rFonts w:ascii="Arial" w:hAnsi="Arial" w:cs="Arial"/>
          <w:b/>
          <w:sz w:val="52"/>
          <w:szCs w:val="52"/>
        </w:rPr>
      </w:pPr>
      <w:r w:rsidRPr="00456EC4">
        <w:rPr>
          <w:rFonts w:ascii="Arial" w:hAnsi="Arial" w:cs="Arial"/>
          <w:b/>
          <w:bCs/>
          <w:noProof/>
          <w:sz w:val="52"/>
          <w:szCs w:val="52"/>
        </w:rPr>
        <mc:AlternateContent>
          <mc:Choice Requires="wps">
            <w:drawing>
              <wp:anchor distT="0" distB="0" distL="114300" distR="114300" simplePos="0" relativeHeight="251658240" behindDoc="0" locked="0" layoutInCell="1" allowOverlap="1" wp14:anchorId="2D2326CC" wp14:editId="7E9F22A7">
                <wp:simplePos x="0" y="0"/>
                <wp:positionH relativeFrom="column">
                  <wp:posOffset>-457200</wp:posOffset>
                </wp:positionH>
                <wp:positionV relativeFrom="paragraph">
                  <wp:posOffset>440055</wp:posOffset>
                </wp:positionV>
                <wp:extent cx="7772400" cy="45720"/>
                <wp:effectExtent l="0" t="0" r="25400" b="30480"/>
                <wp:wrapThrough wrapText="bothSides">
                  <wp:wrapPolygon edited="0">
                    <wp:start x="0" y="0"/>
                    <wp:lineTo x="0" y="24000"/>
                    <wp:lineTo x="21600" y="24000"/>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ect w14:anchorId="7DDEB577" id="Rectangle 4" o:spid="_x0000_s1026" style="position:absolute;margin-left:-36pt;margin-top:34.65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" fillcolor="#e56629" strokecolor="#e56629" strokeweight="2pt">
                <v:path arrowok="t"/>
                <w10:wrap type="through"/>
              </v:rect>
            </w:pict>
          </mc:Fallback>
        </mc:AlternateContent>
      </w:r>
      <w:r w:rsidR="00BB2277" w:rsidRPr="00456EC4">
        <w:rPr>
          <w:rFonts w:ascii="Arial" w:hAnsi="Arial" w:cs="Arial"/>
        </w:rPr>
        <w:t xml:space="preserve"> </w:t>
      </w:r>
      <w:r w:rsidR="002A6804" w:rsidRPr="00456EC4">
        <w:rPr>
          <w:rFonts w:ascii="Arial" w:hAnsi="Arial" w:cs="Arial"/>
          <w:b/>
          <w:sz w:val="52"/>
          <w:szCs w:val="52"/>
        </w:rPr>
        <w:t>NIC</w:t>
      </w:r>
      <w:r w:rsidR="003F5A24" w:rsidRPr="00456EC4">
        <w:rPr>
          <w:rFonts w:ascii="Arial" w:hAnsi="Arial" w:cs="Arial"/>
          <w:b/>
          <w:sz w:val="52"/>
          <w:szCs w:val="52"/>
        </w:rPr>
        <w:t>, Inc</w:t>
      </w:r>
      <w:r w:rsidR="00D80054" w:rsidRPr="00456EC4">
        <w:rPr>
          <w:rFonts w:ascii="Arial" w:hAnsi="Arial" w:cs="Arial"/>
          <w:b/>
          <w:sz w:val="52"/>
          <w:szCs w:val="52"/>
        </w:rPr>
        <w:t>.</w:t>
      </w:r>
    </w:p>
    <w:p w14:paraId="5AF1EB62" w14:textId="77777777" w:rsidR="003432C6" w:rsidRPr="00456EC4" w:rsidRDefault="003432C6" w:rsidP="007F24FA">
      <w:pPr>
        <w:rPr>
          <w:rFonts w:ascii="Arial" w:hAnsi="Arial" w:cs="Arial"/>
        </w:rPr>
      </w:pPr>
    </w:p>
    <w:p w14:paraId="4D4CFDA4" w14:textId="77777777" w:rsidR="00012412" w:rsidRPr="00456EC4" w:rsidRDefault="00F45DC1" w:rsidP="007F24FA">
      <w:pPr>
        <w:rPr>
          <w:rFonts w:ascii="Arial" w:hAnsi="Arial" w:cs="Arial"/>
          <w:sz w:val="48"/>
          <w:szCs w:val="48"/>
        </w:rPr>
      </w:pPr>
      <w:r w:rsidRPr="00456EC4">
        <w:rPr>
          <w:rFonts w:ascii="Arial" w:hAnsi="Arial" w:cs="Arial"/>
          <w:sz w:val="48"/>
          <w:szCs w:val="48"/>
        </w:rPr>
        <w:t xml:space="preserve">NIST SP800-53 </w:t>
      </w:r>
      <w:r w:rsidR="00012412" w:rsidRPr="00456EC4">
        <w:rPr>
          <w:rFonts w:ascii="Arial" w:hAnsi="Arial" w:cs="Arial"/>
          <w:sz w:val="48"/>
          <w:szCs w:val="48"/>
        </w:rPr>
        <w:t>Attestation</w:t>
      </w:r>
    </w:p>
    <w:p w14:paraId="61E228DA" w14:textId="4F8F8A85" w:rsidR="003432C6" w:rsidRPr="00456EC4" w:rsidRDefault="00F45DC1" w:rsidP="007F24FA">
      <w:pPr>
        <w:rPr>
          <w:rFonts w:ascii="Arial" w:hAnsi="Arial" w:cs="Arial"/>
          <w:sz w:val="48"/>
          <w:szCs w:val="48"/>
        </w:rPr>
      </w:pPr>
      <w:r w:rsidRPr="00456EC4">
        <w:rPr>
          <w:rFonts w:ascii="Arial" w:hAnsi="Arial" w:cs="Arial"/>
          <w:sz w:val="48"/>
          <w:szCs w:val="48"/>
        </w:rPr>
        <w:t>(NIC Internal Only)</w:t>
      </w:r>
      <w:bookmarkStart w:id="0" w:name="_GoBack"/>
      <w:bookmarkEnd w:id="0"/>
    </w:p>
    <w:p w14:paraId="2C4C6258" w14:textId="77777777" w:rsidR="000334BA" w:rsidRPr="00456EC4" w:rsidRDefault="000334BA" w:rsidP="007F24FA">
      <w:pPr>
        <w:rPr>
          <w:rFonts w:ascii="Arial" w:hAnsi="Arial" w:cs="Arial"/>
        </w:rPr>
      </w:pPr>
    </w:p>
    <w:p w14:paraId="62A5B295" w14:textId="70F9EA34" w:rsidR="0034424C" w:rsidRPr="00456EC4" w:rsidRDefault="00B21AEC" w:rsidP="007F24FA">
      <w:pPr>
        <w:rPr>
          <w:rFonts w:ascii="Arial" w:hAnsi="Arial" w:cs="Arial"/>
        </w:rPr>
      </w:pPr>
      <w:r w:rsidRPr="00456EC4">
        <w:rPr>
          <w:rFonts w:ascii="Arial" w:hAnsi="Arial" w:cs="Arial"/>
        </w:rPr>
        <w:t>Version</w:t>
      </w:r>
      <w:r w:rsidR="0034424C" w:rsidRPr="00456EC4">
        <w:rPr>
          <w:rFonts w:ascii="Arial" w:hAnsi="Arial" w:cs="Arial"/>
        </w:rPr>
        <w:t xml:space="preserve"> </w:t>
      </w:r>
      <w:r w:rsidR="00DA5AE3" w:rsidRPr="00456EC4">
        <w:rPr>
          <w:rFonts w:ascii="Arial" w:hAnsi="Arial" w:cs="Arial"/>
        </w:rPr>
        <w:t>1.0</w:t>
      </w:r>
    </w:p>
    <w:p w14:paraId="3E9ABA96" w14:textId="77777777" w:rsidR="00DA5AE3" w:rsidRPr="00456EC4" w:rsidRDefault="00DA5AE3" w:rsidP="007F24FA">
      <w:pPr>
        <w:rPr>
          <w:rFonts w:ascii="Arial" w:hAnsi="Arial" w:cs="Arial"/>
        </w:rPr>
      </w:pPr>
    </w:p>
    <w:p w14:paraId="09C0DEB7" w14:textId="77777777" w:rsidR="007E728A" w:rsidRPr="00456EC4" w:rsidRDefault="007E728A" w:rsidP="007F24FA">
      <w:pPr>
        <w:rPr>
          <w:rFonts w:ascii="Arial" w:hAnsi="Arial" w:cs="Arial"/>
        </w:rPr>
      </w:pPr>
    </w:p>
    <w:p w14:paraId="4023E30A" w14:textId="77777777" w:rsidR="003A0546" w:rsidRPr="00456EC4" w:rsidRDefault="003A0546" w:rsidP="007F24FA">
      <w:pPr>
        <w:rPr>
          <w:rFonts w:ascii="Arial" w:hAnsi="Arial" w:cs="Arial"/>
        </w:rPr>
      </w:pPr>
    </w:p>
    <w:p w14:paraId="472CCB20" w14:textId="2540EDF5" w:rsidR="007E728A" w:rsidRPr="00456EC4" w:rsidRDefault="007E728A" w:rsidP="007F24FA">
      <w:pPr>
        <w:rPr>
          <w:rFonts w:ascii="Arial" w:hAnsi="Arial" w:cs="Arial"/>
        </w:rPr>
      </w:pPr>
    </w:p>
    <w:p w14:paraId="1C7970C1" w14:textId="5C8E8039" w:rsidR="00FA22AA" w:rsidRPr="00456EC4" w:rsidRDefault="000334BA" w:rsidP="007F24FA">
      <w:pPr>
        <w:rPr>
          <w:rFonts w:ascii="Arial" w:hAnsi="Arial" w:cs="Arial"/>
        </w:rPr>
      </w:pPr>
      <w:r w:rsidRPr="00456EC4">
        <w:rPr>
          <w:rFonts w:ascii="Arial" w:hAnsi="Arial" w:cs="Arial"/>
        </w:rPr>
        <w:fldChar w:fldCharType="begin"/>
      </w:r>
      <w:r w:rsidRPr="00456EC4">
        <w:rPr>
          <w:rFonts w:ascii="Arial" w:hAnsi="Arial" w:cs="Arial"/>
        </w:rPr>
        <w:instrText xml:space="preserve"> DATE \@ "MMMM d, yyyy" </w:instrText>
      </w:r>
      <w:r w:rsidRPr="00456EC4">
        <w:rPr>
          <w:rFonts w:ascii="Arial" w:hAnsi="Arial" w:cs="Arial"/>
        </w:rPr>
        <w:fldChar w:fldCharType="separate"/>
      </w:r>
      <w:r w:rsidR="003303D6">
        <w:rPr>
          <w:rFonts w:ascii="Arial" w:hAnsi="Arial" w:cs="Arial"/>
          <w:noProof/>
        </w:rPr>
        <w:t>July 31, 2017</w:t>
      </w:r>
      <w:r w:rsidRPr="00456EC4">
        <w:rPr>
          <w:rFonts w:ascii="Arial" w:hAnsi="Arial" w:cs="Arial"/>
        </w:rPr>
        <w:fldChar w:fldCharType="end"/>
      </w:r>
      <w:r w:rsidR="00B16254" w:rsidRPr="00456EC4">
        <w:rPr>
          <w:rFonts w:ascii="Arial" w:hAnsi="Arial" w:cs="Arial"/>
          <w:color w:val="E46628"/>
          <w:sz w:val="44"/>
          <w:szCs w:val="44"/>
        </w:rPr>
        <w:br w:type="page"/>
      </w:r>
    </w:p>
    <w:p w14:paraId="0D32477B" w14:textId="77777777" w:rsidR="00E610C4" w:rsidRPr="00456EC4" w:rsidRDefault="00E610C4" w:rsidP="00E610C4">
      <w:pPr>
        <w:pStyle w:val="Heading1"/>
        <w:rPr>
          <w:rFonts w:ascii="Arial" w:hAnsi="Arial"/>
        </w:rPr>
      </w:pPr>
      <w:bookmarkStart w:id="1" w:name="_Toc468282254"/>
      <w:bookmarkStart w:id="2" w:name="_Toc489020688"/>
      <w:bookmarkStart w:id="3" w:name="_Toc410994106"/>
      <w:bookmarkStart w:id="4" w:name="_Toc417055643"/>
      <w:r w:rsidRPr="00456EC4">
        <w:rPr>
          <w:rFonts w:ascii="Arial" w:hAnsi="Arial"/>
        </w:rPr>
        <w:lastRenderedPageBreak/>
        <w:t>Version Control</w:t>
      </w:r>
      <w:bookmarkEnd w:id="1"/>
      <w:bookmarkEnd w:id="2"/>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971"/>
        <w:gridCol w:w="4829"/>
      </w:tblGrid>
      <w:tr w:rsidR="00E610C4" w:rsidRPr="00456EC4" w14:paraId="0989819A" w14:textId="77777777" w:rsidTr="00A3182C">
        <w:tc>
          <w:tcPr>
            <w:tcW w:w="10800" w:type="dxa"/>
            <w:gridSpan w:val="2"/>
            <w:tcBorders>
              <w:top w:val="single" w:sz="4" w:space="0" w:color="auto"/>
              <w:left w:val="single" w:sz="4" w:space="0" w:color="auto"/>
              <w:bottom w:val="single" w:sz="4" w:space="0" w:color="auto"/>
              <w:right w:val="single" w:sz="4" w:space="0" w:color="auto"/>
              <w:tl2br w:val="nil"/>
              <w:tr2bl w:val="nil"/>
            </w:tcBorders>
            <w:shd w:val="clear" w:color="auto" w:fill="E48312" w:themeFill="accent1"/>
            <w:vAlign w:val="center"/>
          </w:tcPr>
          <w:p w14:paraId="5CECF540" w14:textId="6EBA6D96" w:rsidR="00E610C4" w:rsidRPr="00456EC4" w:rsidRDefault="0096143A" w:rsidP="00A3182C">
            <w:pPr>
              <w:pStyle w:val="TableTextTitleRowCaps"/>
              <w:rPr>
                <w:rFonts w:ascii="Arial" w:hAnsi="Arial" w:cs="Arial"/>
                <w:color w:val="FFFFFF" w:themeColor="background1"/>
              </w:rPr>
            </w:pPr>
            <w:r w:rsidRPr="00456EC4">
              <w:rPr>
                <w:rFonts w:ascii="Arial" w:hAnsi="Arial" w:cs="Arial"/>
                <w:color w:val="FFFFFF" w:themeColor="background1"/>
              </w:rPr>
              <w:t>NIST SP800-53 Audit Plan Assessment</w:t>
            </w:r>
          </w:p>
        </w:tc>
      </w:tr>
      <w:tr w:rsidR="00E610C4" w:rsidRPr="00456EC4" w14:paraId="2EA84806" w14:textId="77777777" w:rsidTr="00A3182C">
        <w:trPr>
          <w:trHeight w:val="368"/>
        </w:trPr>
        <w:tc>
          <w:tcPr>
            <w:tcW w:w="5971" w:type="dxa"/>
            <w:vAlign w:val="center"/>
          </w:tcPr>
          <w:p w14:paraId="7B3DB341"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Client Name</w:t>
            </w:r>
          </w:p>
        </w:tc>
        <w:tc>
          <w:tcPr>
            <w:tcW w:w="4829" w:type="dxa"/>
            <w:vAlign w:val="center"/>
          </w:tcPr>
          <w:p w14:paraId="0912BB4E" w14:textId="3701DACC" w:rsidR="00E610C4" w:rsidRPr="00456EC4" w:rsidRDefault="00D16521" w:rsidP="00D16521">
            <w:pPr>
              <w:pStyle w:val="TableTextVersionControl"/>
              <w:rPr>
                <w:rFonts w:ascii="Arial" w:hAnsi="Arial" w:cs="Arial"/>
                <w:i w:val="0"/>
              </w:rPr>
            </w:pPr>
            <w:r w:rsidRPr="00456EC4">
              <w:rPr>
                <w:rFonts w:ascii="Arial" w:eastAsia="Century Gothic" w:hAnsi="Arial" w:cs="Arial"/>
                <w:i w:val="0"/>
              </w:rPr>
              <w:t>NIC</w:t>
            </w:r>
            <w:r w:rsidR="008E171A" w:rsidRPr="00456EC4">
              <w:rPr>
                <w:rFonts w:ascii="Arial" w:eastAsia="Century Gothic" w:hAnsi="Arial" w:cs="Arial"/>
                <w:i w:val="0"/>
              </w:rPr>
              <w:t>, Inc.</w:t>
            </w:r>
          </w:p>
        </w:tc>
      </w:tr>
      <w:tr w:rsidR="00E610C4" w:rsidRPr="00456EC4" w14:paraId="66AC3C76" w14:textId="77777777" w:rsidTr="00A3182C">
        <w:tc>
          <w:tcPr>
            <w:tcW w:w="5971" w:type="dxa"/>
            <w:vAlign w:val="center"/>
          </w:tcPr>
          <w:p w14:paraId="08DFD9DC"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Client Contact</w:t>
            </w:r>
          </w:p>
        </w:tc>
        <w:tc>
          <w:tcPr>
            <w:tcW w:w="4829" w:type="dxa"/>
            <w:vAlign w:val="center"/>
          </w:tcPr>
          <w:p w14:paraId="53715B71" w14:textId="77777777" w:rsidR="00E610C4" w:rsidRPr="00456EC4" w:rsidRDefault="003F5A24" w:rsidP="00A3182C">
            <w:pPr>
              <w:pStyle w:val="TableTextVersionControl"/>
              <w:rPr>
                <w:rFonts w:ascii="Arial" w:hAnsi="Arial" w:cs="Arial"/>
                <w:i w:val="0"/>
              </w:rPr>
            </w:pPr>
            <w:r w:rsidRPr="00456EC4">
              <w:rPr>
                <w:rFonts w:ascii="Arial" w:hAnsi="Arial" w:cs="Arial"/>
                <w:i w:val="0"/>
              </w:rPr>
              <w:t xml:space="preserve">Rodney Caudle, Director </w:t>
            </w:r>
            <w:r w:rsidR="003C775B" w:rsidRPr="00456EC4">
              <w:rPr>
                <w:rFonts w:ascii="Arial" w:hAnsi="Arial" w:cs="Arial"/>
                <w:i w:val="0"/>
              </w:rPr>
              <w:t>of Information Security</w:t>
            </w:r>
          </w:p>
          <w:p w14:paraId="0EB591EF" w14:textId="3ECDD9D7" w:rsidR="00EC6B5B" w:rsidRPr="00456EC4" w:rsidRDefault="00EC6B5B" w:rsidP="00A3182C">
            <w:pPr>
              <w:pStyle w:val="TableTextVersionControl"/>
              <w:rPr>
                <w:rFonts w:ascii="Arial" w:hAnsi="Arial" w:cs="Arial"/>
                <w:i w:val="0"/>
              </w:rPr>
            </w:pPr>
            <w:r w:rsidRPr="00456EC4">
              <w:rPr>
                <w:rFonts w:ascii="Arial" w:hAnsi="Arial" w:cs="Arial"/>
                <w:i w:val="0"/>
              </w:rPr>
              <w:t>Rob Harvey, Lead Security Analyst</w:t>
            </w:r>
          </w:p>
        </w:tc>
      </w:tr>
      <w:tr w:rsidR="00E610C4" w:rsidRPr="00456EC4" w14:paraId="07F00878" w14:textId="77777777" w:rsidTr="00A3182C">
        <w:tc>
          <w:tcPr>
            <w:tcW w:w="5971" w:type="dxa"/>
            <w:vAlign w:val="center"/>
          </w:tcPr>
          <w:p w14:paraId="7898755F"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Document Issue No</w:t>
            </w:r>
          </w:p>
        </w:tc>
        <w:tc>
          <w:tcPr>
            <w:tcW w:w="4829" w:type="dxa"/>
            <w:vAlign w:val="center"/>
          </w:tcPr>
          <w:p w14:paraId="0BDBBD0B" w14:textId="580833DF" w:rsidR="00E610C4" w:rsidRPr="00456EC4" w:rsidRDefault="009C14BA" w:rsidP="00A3182C">
            <w:pPr>
              <w:pStyle w:val="TableTextVersionControl"/>
              <w:rPr>
                <w:rFonts w:ascii="Arial" w:hAnsi="Arial" w:cs="Arial"/>
                <w:i w:val="0"/>
              </w:rPr>
            </w:pPr>
            <w:r w:rsidRPr="00456EC4">
              <w:rPr>
                <w:rFonts w:ascii="Arial" w:hAnsi="Arial" w:cs="Arial"/>
                <w:i w:val="0"/>
              </w:rPr>
              <w:t>2.0</w:t>
            </w:r>
          </w:p>
        </w:tc>
      </w:tr>
      <w:tr w:rsidR="00E610C4" w:rsidRPr="00456EC4" w14:paraId="22285001" w14:textId="77777777" w:rsidTr="00A3182C">
        <w:tc>
          <w:tcPr>
            <w:tcW w:w="5971" w:type="dxa"/>
            <w:vAlign w:val="center"/>
          </w:tcPr>
          <w:p w14:paraId="1E81A349"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Author(s)</w:t>
            </w:r>
          </w:p>
        </w:tc>
        <w:tc>
          <w:tcPr>
            <w:tcW w:w="4829" w:type="dxa"/>
            <w:vAlign w:val="center"/>
          </w:tcPr>
          <w:p w14:paraId="3D5FE02F" w14:textId="77777777" w:rsidR="00E610C4" w:rsidRPr="00456EC4" w:rsidRDefault="00E610C4" w:rsidP="00A3182C">
            <w:pPr>
              <w:pStyle w:val="TableTextVersionControl"/>
              <w:rPr>
                <w:rFonts w:ascii="Arial" w:hAnsi="Arial" w:cs="Arial"/>
                <w:i w:val="0"/>
              </w:rPr>
            </w:pPr>
            <w:r w:rsidRPr="00456EC4">
              <w:rPr>
                <w:rFonts w:ascii="Arial" w:hAnsi="Arial" w:cs="Arial"/>
                <w:i w:val="0"/>
              </w:rPr>
              <w:t>Kylen Griffin – Governance, Risk &amp; Compliance</w:t>
            </w:r>
          </w:p>
        </w:tc>
      </w:tr>
      <w:tr w:rsidR="00E610C4" w:rsidRPr="00456EC4" w14:paraId="0E2E1A39" w14:textId="77777777" w:rsidTr="00A3182C">
        <w:tc>
          <w:tcPr>
            <w:tcW w:w="5971" w:type="dxa"/>
            <w:vAlign w:val="center"/>
          </w:tcPr>
          <w:p w14:paraId="7F920389"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Reviewed by:</w:t>
            </w:r>
          </w:p>
        </w:tc>
        <w:tc>
          <w:tcPr>
            <w:tcW w:w="4829" w:type="dxa"/>
            <w:vAlign w:val="center"/>
          </w:tcPr>
          <w:p w14:paraId="23C9C242" w14:textId="0324EE2B" w:rsidR="00E610C4" w:rsidRPr="00456EC4" w:rsidRDefault="00671FCB" w:rsidP="00A3182C">
            <w:pPr>
              <w:pStyle w:val="TableTextVersionControl"/>
              <w:rPr>
                <w:rFonts w:ascii="Arial" w:hAnsi="Arial" w:cs="Arial"/>
                <w:i w:val="0"/>
              </w:rPr>
            </w:pPr>
            <w:r w:rsidRPr="00456EC4">
              <w:rPr>
                <w:rFonts w:ascii="Arial" w:hAnsi="Arial" w:cs="Arial"/>
                <w:i w:val="0"/>
              </w:rPr>
              <w:t>Joe Mendygral – Governance, Risk &amp; Compliance</w:t>
            </w:r>
          </w:p>
        </w:tc>
      </w:tr>
      <w:tr w:rsidR="00E610C4" w:rsidRPr="00456EC4" w14:paraId="6F32DA96" w14:textId="77777777" w:rsidTr="00A3182C">
        <w:tc>
          <w:tcPr>
            <w:tcW w:w="5971" w:type="dxa"/>
            <w:vAlign w:val="center"/>
          </w:tcPr>
          <w:p w14:paraId="19B0B1AF"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Project Manager</w:t>
            </w:r>
          </w:p>
        </w:tc>
        <w:tc>
          <w:tcPr>
            <w:tcW w:w="4829" w:type="dxa"/>
            <w:vAlign w:val="center"/>
          </w:tcPr>
          <w:p w14:paraId="2A9D4A29" w14:textId="77777777" w:rsidR="00E610C4" w:rsidRPr="00456EC4" w:rsidRDefault="00E610C4" w:rsidP="00A3182C">
            <w:pPr>
              <w:pStyle w:val="TableTextVersionControl"/>
              <w:rPr>
                <w:rFonts w:ascii="Arial" w:hAnsi="Arial" w:cs="Arial"/>
                <w:i w:val="0"/>
              </w:rPr>
            </w:pPr>
            <w:r w:rsidRPr="00456EC4">
              <w:rPr>
                <w:rFonts w:ascii="Arial" w:eastAsia="Century Gothic" w:hAnsi="Arial" w:cs="Arial"/>
                <w:i w:val="0"/>
              </w:rPr>
              <w:t>Alexis Hayob – Project Manager</w:t>
            </w:r>
          </w:p>
        </w:tc>
      </w:tr>
      <w:tr w:rsidR="00E610C4" w:rsidRPr="00456EC4" w14:paraId="3E40CEA5" w14:textId="77777777" w:rsidTr="00A3182C">
        <w:tc>
          <w:tcPr>
            <w:tcW w:w="5971" w:type="dxa"/>
            <w:vAlign w:val="center"/>
          </w:tcPr>
          <w:p w14:paraId="0CF8A894"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Delivery Date</w:t>
            </w:r>
          </w:p>
        </w:tc>
        <w:tc>
          <w:tcPr>
            <w:tcW w:w="4829" w:type="dxa"/>
            <w:vAlign w:val="center"/>
          </w:tcPr>
          <w:p w14:paraId="3A67E173" w14:textId="29973269" w:rsidR="00E610C4" w:rsidRPr="00456EC4" w:rsidRDefault="009C14BA" w:rsidP="0008566B">
            <w:pPr>
              <w:pStyle w:val="TableTextVersionControl"/>
              <w:rPr>
                <w:rFonts w:ascii="Arial" w:hAnsi="Arial" w:cs="Arial"/>
                <w:i w:val="0"/>
              </w:rPr>
            </w:pPr>
            <w:r w:rsidRPr="00456EC4">
              <w:rPr>
                <w:rFonts w:ascii="Arial" w:hAnsi="Arial" w:cs="Arial"/>
                <w:i w:val="0"/>
              </w:rPr>
              <w:t xml:space="preserve">May </w:t>
            </w:r>
            <w:r w:rsidR="0008566B" w:rsidRPr="00456EC4">
              <w:rPr>
                <w:rFonts w:ascii="Arial" w:hAnsi="Arial" w:cs="Arial"/>
                <w:i w:val="0"/>
              </w:rPr>
              <w:t>5</w:t>
            </w:r>
            <w:r w:rsidRPr="00456EC4">
              <w:rPr>
                <w:rFonts w:ascii="Arial" w:hAnsi="Arial" w:cs="Arial"/>
                <w:i w:val="0"/>
              </w:rPr>
              <w:t>, 2017</w:t>
            </w:r>
          </w:p>
        </w:tc>
      </w:tr>
      <w:tr w:rsidR="00E610C4" w:rsidRPr="00456EC4" w14:paraId="036A2DF2" w14:textId="77777777" w:rsidTr="00A3182C">
        <w:tc>
          <w:tcPr>
            <w:tcW w:w="5971" w:type="dxa"/>
            <w:vAlign w:val="center"/>
          </w:tcPr>
          <w:p w14:paraId="57446FEC" w14:textId="77777777" w:rsidR="00E610C4" w:rsidRPr="00456EC4" w:rsidRDefault="00E610C4" w:rsidP="00A3182C">
            <w:pPr>
              <w:pStyle w:val="TableTextRowLeftJustified"/>
              <w:rPr>
                <w:rFonts w:ascii="Arial" w:hAnsi="Arial" w:cs="Arial"/>
              </w:rPr>
            </w:pPr>
            <w:r w:rsidRPr="00456EC4">
              <w:rPr>
                <w:rFonts w:ascii="Arial" w:eastAsia="Century Gothic" w:hAnsi="Arial" w:cs="Arial"/>
              </w:rPr>
              <w:t>Data Classification</w:t>
            </w:r>
          </w:p>
        </w:tc>
        <w:tc>
          <w:tcPr>
            <w:tcW w:w="4829" w:type="dxa"/>
            <w:vAlign w:val="center"/>
          </w:tcPr>
          <w:p w14:paraId="7786A4B8" w14:textId="77777777" w:rsidR="00E610C4" w:rsidRPr="00456EC4" w:rsidRDefault="00E610C4" w:rsidP="00A3182C">
            <w:pPr>
              <w:pStyle w:val="TableTextVersionControl"/>
              <w:rPr>
                <w:rFonts w:ascii="Arial" w:hAnsi="Arial" w:cs="Arial"/>
                <w:i w:val="0"/>
              </w:rPr>
            </w:pPr>
            <w:r w:rsidRPr="00456EC4">
              <w:rPr>
                <w:rFonts w:ascii="Arial" w:eastAsia="Century Gothic" w:hAnsi="Arial" w:cs="Arial"/>
                <w:i w:val="0"/>
              </w:rPr>
              <w:t>Client Confidential</w:t>
            </w:r>
          </w:p>
        </w:tc>
      </w:tr>
    </w:tbl>
    <w:p w14:paraId="6D1BF29C" w14:textId="1CD7CDE1" w:rsidR="00E610C4" w:rsidRPr="00456EC4" w:rsidRDefault="00E610C4">
      <w:pPr>
        <w:pStyle w:val="TOCHeading"/>
        <w:rPr>
          <w:rFonts w:ascii="Arial" w:eastAsia="Times New Roman" w:hAnsi="Arial" w:cs="Arial"/>
          <w:b w:val="0"/>
          <w:bCs w:val="0"/>
          <w:color w:val="auto"/>
          <w:sz w:val="24"/>
          <w:szCs w:val="24"/>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1"/>
        <w:gridCol w:w="6599"/>
        <w:gridCol w:w="1260"/>
        <w:gridCol w:w="1980"/>
      </w:tblGrid>
      <w:tr w:rsidR="005C000D" w:rsidRPr="00456EC4" w14:paraId="31E6B92B" w14:textId="2BFBC2F3" w:rsidTr="005C000D">
        <w:tc>
          <w:tcPr>
            <w:tcW w:w="10800" w:type="dxa"/>
            <w:gridSpan w:val="4"/>
            <w:tcBorders>
              <w:top w:val="single" w:sz="4" w:space="0" w:color="auto"/>
              <w:left w:val="single" w:sz="4" w:space="0" w:color="auto"/>
              <w:bottom w:val="single" w:sz="4" w:space="0" w:color="auto"/>
              <w:right w:val="single" w:sz="4" w:space="0" w:color="auto"/>
              <w:tl2br w:val="nil"/>
              <w:tr2bl w:val="nil"/>
            </w:tcBorders>
            <w:shd w:val="clear" w:color="auto" w:fill="E48312" w:themeFill="accent1"/>
          </w:tcPr>
          <w:p w14:paraId="0766A89C" w14:textId="499AD70B" w:rsidR="005C000D" w:rsidRPr="00456EC4" w:rsidRDefault="005C000D" w:rsidP="00585B4C">
            <w:pPr>
              <w:pStyle w:val="TableTextTitleRowCaps"/>
              <w:rPr>
                <w:rFonts w:ascii="Arial" w:hAnsi="Arial" w:cs="Arial"/>
                <w:color w:val="FFFFFF" w:themeColor="background1"/>
              </w:rPr>
            </w:pPr>
            <w:r w:rsidRPr="00456EC4">
              <w:rPr>
                <w:rFonts w:ascii="Arial" w:hAnsi="Arial" w:cs="Arial"/>
                <w:color w:val="FFFFFF" w:themeColor="background1"/>
              </w:rPr>
              <w:t>NIST SP800-53 Audit Plan Assessment Revision History</w:t>
            </w:r>
          </w:p>
        </w:tc>
      </w:tr>
      <w:tr w:rsidR="005C000D" w:rsidRPr="00456EC4" w14:paraId="03323E47" w14:textId="6C8209C8" w:rsidTr="005C000D">
        <w:trPr>
          <w:trHeight w:val="368"/>
        </w:trPr>
        <w:tc>
          <w:tcPr>
            <w:tcW w:w="961" w:type="dxa"/>
          </w:tcPr>
          <w:p w14:paraId="7B5A857A" w14:textId="3E565879" w:rsidR="005C000D" w:rsidRPr="00456EC4" w:rsidRDefault="005C000D" w:rsidP="00356933">
            <w:pPr>
              <w:pStyle w:val="TableTextRowLeftJustified"/>
              <w:rPr>
                <w:rFonts w:ascii="Arial" w:hAnsi="Arial" w:cs="Arial"/>
              </w:rPr>
            </w:pPr>
            <w:r w:rsidRPr="00456EC4">
              <w:rPr>
                <w:rFonts w:ascii="Arial" w:eastAsia="Century Gothic" w:hAnsi="Arial" w:cs="Arial"/>
              </w:rPr>
              <w:t>Version</w:t>
            </w:r>
          </w:p>
        </w:tc>
        <w:tc>
          <w:tcPr>
            <w:tcW w:w="6599" w:type="dxa"/>
          </w:tcPr>
          <w:p w14:paraId="5ABF97DF" w14:textId="74FE39FE" w:rsidR="005C000D" w:rsidRPr="00456EC4" w:rsidRDefault="005C000D" w:rsidP="00356933">
            <w:pPr>
              <w:pStyle w:val="TableTextVersionControl"/>
              <w:rPr>
                <w:rFonts w:ascii="Arial" w:hAnsi="Arial" w:cs="Arial"/>
                <w:i w:val="0"/>
              </w:rPr>
            </w:pPr>
            <w:r w:rsidRPr="00456EC4">
              <w:rPr>
                <w:rFonts w:ascii="Arial" w:eastAsia="Century Gothic" w:hAnsi="Arial" w:cs="Arial"/>
                <w:i w:val="0"/>
              </w:rPr>
              <w:t>Description</w:t>
            </w:r>
          </w:p>
        </w:tc>
        <w:tc>
          <w:tcPr>
            <w:tcW w:w="1260" w:type="dxa"/>
          </w:tcPr>
          <w:p w14:paraId="21FB548E" w14:textId="118CE138" w:rsidR="005C000D" w:rsidRPr="00456EC4" w:rsidRDefault="005C000D" w:rsidP="00356933">
            <w:pPr>
              <w:pStyle w:val="TableTextVersionControl"/>
              <w:rPr>
                <w:rFonts w:ascii="Arial" w:eastAsia="Century Gothic" w:hAnsi="Arial" w:cs="Arial"/>
                <w:i w:val="0"/>
              </w:rPr>
            </w:pPr>
            <w:r w:rsidRPr="00456EC4">
              <w:rPr>
                <w:rFonts w:ascii="Arial" w:eastAsia="Century Gothic" w:hAnsi="Arial" w:cs="Arial"/>
                <w:i w:val="0"/>
              </w:rPr>
              <w:t>Author</w:t>
            </w:r>
          </w:p>
        </w:tc>
        <w:tc>
          <w:tcPr>
            <w:tcW w:w="1980" w:type="dxa"/>
          </w:tcPr>
          <w:p w14:paraId="41636B06" w14:textId="1697716C" w:rsidR="005C000D" w:rsidRPr="00456EC4" w:rsidRDefault="005C000D" w:rsidP="00356933">
            <w:pPr>
              <w:pStyle w:val="TableTextVersionControl"/>
              <w:rPr>
                <w:rFonts w:ascii="Arial" w:eastAsia="Century Gothic" w:hAnsi="Arial" w:cs="Arial"/>
                <w:i w:val="0"/>
              </w:rPr>
            </w:pPr>
            <w:r w:rsidRPr="00456EC4">
              <w:rPr>
                <w:rFonts w:ascii="Arial" w:eastAsia="Century Gothic" w:hAnsi="Arial" w:cs="Arial"/>
                <w:i w:val="0"/>
              </w:rPr>
              <w:t>Date</w:t>
            </w:r>
          </w:p>
        </w:tc>
      </w:tr>
      <w:tr w:rsidR="005C000D" w:rsidRPr="00456EC4" w14:paraId="45D90DC9" w14:textId="41A611B5" w:rsidTr="005C000D">
        <w:tc>
          <w:tcPr>
            <w:tcW w:w="961" w:type="dxa"/>
          </w:tcPr>
          <w:p w14:paraId="398BCB5D" w14:textId="70B6AFC8" w:rsidR="005C000D" w:rsidRPr="00456EC4" w:rsidRDefault="005C000D" w:rsidP="00356933">
            <w:pPr>
              <w:pStyle w:val="TableTextRowLeftJustified"/>
              <w:rPr>
                <w:rFonts w:ascii="Arial" w:hAnsi="Arial" w:cs="Arial"/>
              </w:rPr>
            </w:pPr>
            <w:r w:rsidRPr="00456EC4">
              <w:rPr>
                <w:rFonts w:ascii="Arial" w:hAnsi="Arial" w:cs="Arial"/>
              </w:rPr>
              <w:t>1.0</w:t>
            </w:r>
          </w:p>
        </w:tc>
        <w:tc>
          <w:tcPr>
            <w:tcW w:w="6599" w:type="dxa"/>
          </w:tcPr>
          <w:p w14:paraId="42BF742F" w14:textId="5160E271" w:rsidR="005C000D" w:rsidRPr="00456EC4" w:rsidRDefault="00D971B0" w:rsidP="00356933">
            <w:pPr>
              <w:pStyle w:val="TableTextVersionControl"/>
              <w:rPr>
                <w:rFonts w:ascii="Arial" w:hAnsi="Arial" w:cs="Arial"/>
                <w:i w:val="0"/>
              </w:rPr>
            </w:pPr>
            <w:r w:rsidRPr="00456EC4">
              <w:rPr>
                <w:rFonts w:ascii="Arial" w:hAnsi="Arial" w:cs="Arial"/>
                <w:i w:val="0"/>
              </w:rPr>
              <w:t>Initial Version</w:t>
            </w:r>
            <w:r w:rsidR="00150029" w:rsidRPr="00456EC4">
              <w:rPr>
                <w:rFonts w:ascii="Arial" w:hAnsi="Arial" w:cs="Arial"/>
                <w:i w:val="0"/>
              </w:rPr>
              <w:t xml:space="preserve"> for Q1 2017 responses</w:t>
            </w:r>
          </w:p>
        </w:tc>
        <w:tc>
          <w:tcPr>
            <w:tcW w:w="1260" w:type="dxa"/>
          </w:tcPr>
          <w:p w14:paraId="6906AA4A" w14:textId="2B32F600" w:rsidR="005C000D" w:rsidRPr="00456EC4" w:rsidRDefault="005C000D" w:rsidP="00356933">
            <w:pPr>
              <w:pStyle w:val="TableTextVersionControl"/>
              <w:rPr>
                <w:rFonts w:ascii="Arial" w:hAnsi="Arial" w:cs="Arial"/>
                <w:i w:val="0"/>
              </w:rPr>
            </w:pPr>
            <w:r w:rsidRPr="00456EC4">
              <w:rPr>
                <w:rFonts w:ascii="Arial" w:hAnsi="Arial" w:cs="Arial"/>
                <w:i w:val="0"/>
              </w:rPr>
              <w:t>Kylen Griffin</w:t>
            </w:r>
          </w:p>
        </w:tc>
        <w:tc>
          <w:tcPr>
            <w:tcW w:w="1980" w:type="dxa"/>
          </w:tcPr>
          <w:p w14:paraId="0AD9BD28" w14:textId="005DD24F" w:rsidR="005C000D" w:rsidRPr="00456EC4" w:rsidRDefault="003303D6" w:rsidP="00356933">
            <w:pPr>
              <w:pStyle w:val="TableTextVersionControl"/>
              <w:rPr>
                <w:rFonts w:ascii="Arial" w:hAnsi="Arial" w:cs="Arial"/>
                <w:i w:val="0"/>
              </w:rPr>
            </w:pPr>
            <w:r>
              <w:rPr>
                <w:rFonts w:ascii="Arial" w:hAnsi="Arial" w:cs="Arial"/>
                <w:i w:val="0"/>
              </w:rPr>
              <w:t>July 31, 2017</w:t>
            </w:r>
          </w:p>
        </w:tc>
      </w:tr>
      <w:tr w:rsidR="005C000D" w:rsidRPr="00456EC4" w14:paraId="699F9559" w14:textId="3C478A20" w:rsidTr="005C000D">
        <w:tc>
          <w:tcPr>
            <w:tcW w:w="961" w:type="dxa"/>
          </w:tcPr>
          <w:p w14:paraId="32F2A246" w14:textId="60D5606D" w:rsidR="005C000D" w:rsidRPr="00456EC4" w:rsidRDefault="00150029" w:rsidP="00356933">
            <w:pPr>
              <w:pStyle w:val="TableTextRowLeftJustified"/>
              <w:rPr>
                <w:rFonts w:ascii="Arial" w:hAnsi="Arial" w:cs="Arial"/>
              </w:rPr>
            </w:pPr>
            <w:r w:rsidRPr="00456EC4">
              <w:rPr>
                <w:rFonts w:ascii="Arial" w:hAnsi="Arial" w:cs="Arial"/>
              </w:rPr>
              <w:t>2.0</w:t>
            </w:r>
          </w:p>
        </w:tc>
        <w:tc>
          <w:tcPr>
            <w:tcW w:w="6599" w:type="dxa"/>
          </w:tcPr>
          <w:p w14:paraId="2148317F" w14:textId="0CDBEDD5" w:rsidR="005C000D" w:rsidRPr="00456EC4" w:rsidRDefault="00150029" w:rsidP="00356933">
            <w:pPr>
              <w:pStyle w:val="TableTextVersionControl"/>
              <w:rPr>
                <w:rFonts w:ascii="Arial" w:hAnsi="Arial" w:cs="Arial"/>
                <w:i w:val="0"/>
              </w:rPr>
            </w:pPr>
            <w:r w:rsidRPr="00456EC4">
              <w:rPr>
                <w:rFonts w:ascii="Arial" w:hAnsi="Arial" w:cs="Arial"/>
                <w:i w:val="0"/>
              </w:rPr>
              <w:t>Updated with the Q2 2017 responses</w:t>
            </w:r>
          </w:p>
        </w:tc>
        <w:tc>
          <w:tcPr>
            <w:tcW w:w="1260" w:type="dxa"/>
          </w:tcPr>
          <w:p w14:paraId="3A183F48" w14:textId="6EAD83F0" w:rsidR="005C000D" w:rsidRPr="00456EC4" w:rsidRDefault="005C000D" w:rsidP="00356933">
            <w:pPr>
              <w:pStyle w:val="TableTextVersionControl"/>
              <w:rPr>
                <w:rFonts w:ascii="Arial" w:hAnsi="Arial" w:cs="Arial"/>
                <w:i w:val="0"/>
              </w:rPr>
            </w:pPr>
            <w:r w:rsidRPr="00456EC4">
              <w:rPr>
                <w:rFonts w:ascii="Arial" w:hAnsi="Arial" w:cs="Arial"/>
                <w:i w:val="0"/>
              </w:rPr>
              <w:t>Kylen Griffin</w:t>
            </w:r>
          </w:p>
        </w:tc>
        <w:tc>
          <w:tcPr>
            <w:tcW w:w="1980" w:type="dxa"/>
          </w:tcPr>
          <w:p w14:paraId="00D3411E" w14:textId="75AEC0DE" w:rsidR="005C000D" w:rsidRPr="00456EC4" w:rsidRDefault="005C000D" w:rsidP="00356933">
            <w:pPr>
              <w:pStyle w:val="TableTextVersionControl"/>
              <w:rPr>
                <w:rFonts w:ascii="Arial" w:hAnsi="Arial" w:cs="Arial"/>
                <w:i w:val="0"/>
              </w:rPr>
            </w:pPr>
          </w:p>
        </w:tc>
      </w:tr>
      <w:tr w:rsidR="005C000D" w:rsidRPr="00456EC4" w14:paraId="2F19D123" w14:textId="2832E780" w:rsidTr="005C000D">
        <w:tc>
          <w:tcPr>
            <w:tcW w:w="961" w:type="dxa"/>
          </w:tcPr>
          <w:p w14:paraId="2A316AB9" w14:textId="5AA90747" w:rsidR="005C000D" w:rsidRPr="00456EC4" w:rsidRDefault="00150029" w:rsidP="00356933">
            <w:pPr>
              <w:pStyle w:val="TableTextRowLeftJustified"/>
              <w:rPr>
                <w:rFonts w:ascii="Arial" w:hAnsi="Arial" w:cs="Arial"/>
              </w:rPr>
            </w:pPr>
            <w:r w:rsidRPr="00456EC4">
              <w:rPr>
                <w:rFonts w:ascii="Arial" w:hAnsi="Arial" w:cs="Arial"/>
              </w:rPr>
              <w:t>3.0</w:t>
            </w:r>
          </w:p>
        </w:tc>
        <w:tc>
          <w:tcPr>
            <w:tcW w:w="6599" w:type="dxa"/>
          </w:tcPr>
          <w:p w14:paraId="44D80A8E" w14:textId="32E77CE2" w:rsidR="005C000D" w:rsidRPr="00456EC4" w:rsidRDefault="00D971B0" w:rsidP="00150029">
            <w:pPr>
              <w:pStyle w:val="TableTextVersionControl"/>
              <w:rPr>
                <w:rFonts w:ascii="Arial" w:hAnsi="Arial" w:cs="Arial"/>
                <w:i w:val="0"/>
              </w:rPr>
            </w:pPr>
            <w:r w:rsidRPr="00456EC4">
              <w:rPr>
                <w:rFonts w:ascii="Arial" w:hAnsi="Arial" w:cs="Arial"/>
                <w:i w:val="0"/>
              </w:rPr>
              <w:t>Upd</w:t>
            </w:r>
            <w:r w:rsidR="00150029" w:rsidRPr="00456EC4">
              <w:rPr>
                <w:rFonts w:ascii="Arial" w:hAnsi="Arial" w:cs="Arial"/>
                <w:i w:val="0"/>
              </w:rPr>
              <w:t>ated with the Q3 2017 responses</w:t>
            </w:r>
          </w:p>
        </w:tc>
        <w:tc>
          <w:tcPr>
            <w:tcW w:w="1260" w:type="dxa"/>
          </w:tcPr>
          <w:p w14:paraId="79CF9312" w14:textId="11AB8746" w:rsidR="005C000D" w:rsidRPr="00456EC4" w:rsidRDefault="005C000D" w:rsidP="00356933">
            <w:pPr>
              <w:pStyle w:val="TableTextVersionControl"/>
              <w:rPr>
                <w:rFonts w:ascii="Arial" w:hAnsi="Arial" w:cs="Arial"/>
                <w:i w:val="0"/>
              </w:rPr>
            </w:pPr>
            <w:r w:rsidRPr="00456EC4">
              <w:rPr>
                <w:rFonts w:ascii="Arial" w:hAnsi="Arial" w:cs="Arial"/>
                <w:i w:val="0"/>
              </w:rPr>
              <w:t>Kylen Griffin</w:t>
            </w:r>
          </w:p>
        </w:tc>
        <w:tc>
          <w:tcPr>
            <w:tcW w:w="1980" w:type="dxa"/>
          </w:tcPr>
          <w:p w14:paraId="186255E8" w14:textId="4C29EB86" w:rsidR="005C000D" w:rsidRPr="00456EC4" w:rsidRDefault="005C000D" w:rsidP="00283FF5">
            <w:pPr>
              <w:pStyle w:val="TableTextVersionControl"/>
              <w:rPr>
                <w:rFonts w:ascii="Arial" w:hAnsi="Arial" w:cs="Arial"/>
                <w:i w:val="0"/>
              </w:rPr>
            </w:pPr>
          </w:p>
        </w:tc>
      </w:tr>
      <w:tr w:rsidR="005C000D" w:rsidRPr="00456EC4" w14:paraId="6CBF89D5" w14:textId="3404C710" w:rsidTr="005C000D">
        <w:tc>
          <w:tcPr>
            <w:tcW w:w="961" w:type="dxa"/>
          </w:tcPr>
          <w:p w14:paraId="0C79069B" w14:textId="7F3D5CA7" w:rsidR="005C000D" w:rsidRPr="00456EC4" w:rsidRDefault="00150029" w:rsidP="00356933">
            <w:pPr>
              <w:pStyle w:val="TableTextRowLeftJustified"/>
              <w:rPr>
                <w:rFonts w:ascii="Arial" w:hAnsi="Arial" w:cs="Arial"/>
              </w:rPr>
            </w:pPr>
            <w:r w:rsidRPr="00456EC4">
              <w:rPr>
                <w:rFonts w:ascii="Arial" w:hAnsi="Arial" w:cs="Arial"/>
              </w:rPr>
              <w:t>4.0</w:t>
            </w:r>
          </w:p>
        </w:tc>
        <w:tc>
          <w:tcPr>
            <w:tcW w:w="6599" w:type="dxa"/>
          </w:tcPr>
          <w:p w14:paraId="19FF2873" w14:textId="70185EDD" w:rsidR="005C000D" w:rsidRPr="00456EC4" w:rsidRDefault="00150029" w:rsidP="00356933">
            <w:pPr>
              <w:pStyle w:val="TableTextVersionControl"/>
              <w:rPr>
                <w:rFonts w:ascii="Arial" w:hAnsi="Arial" w:cs="Arial"/>
                <w:i w:val="0"/>
              </w:rPr>
            </w:pPr>
            <w:r w:rsidRPr="00456EC4">
              <w:rPr>
                <w:rFonts w:ascii="Arial" w:hAnsi="Arial" w:cs="Arial"/>
                <w:i w:val="0"/>
              </w:rPr>
              <w:t>Updated with the Q4 2017 responses</w:t>
            </w:r>
          </w:p>
        </w:tc>
        <w:tc>
          <w:tcPr>
            <w:tcW w:w="1260" w:type="dxa"/>
          </w:tcPr>
          <w:p w14:paraId="5687EBCC" w14:textId="71FC2936" w:rsidR="005C000D" w:rsidRPr="00456EC4" w:rsidRDefault="00150029" w:rsidP="00356933">
            <w:pPr>
              <w:pStyle w:val="TableTextVersionControl"/>
              <w:rPr>
                <w:rFonts w:ascii="Arial" w:hAnsi="Arial" w:cs="Arial"/>
                <w:i w:val="0"/>
              </w:rPr>
            </w:pPr>
            <w:r w:rsidRPr="00456EC4">
              <w:rPr>
                <w:rFonts w:ascii="Arial" w:hAnsi="Arial" w:cs="Arial"/>
                <w:i w:val="0"/>
              </w:rPr>
              <w:t>Kylen Griffin</w:t>
            </w:r>
          </w:p>
        </w:tc>
        <w:tc>
          <w:tcPr>
            <w:tcW w:w="1980" w:type="dxa"/>
          </w:tcPr>
          <w:p w14:paraId="313E4E2F" w14:textId="2B4A255B" w:rsidR="005C000D" w:rsidRPr="00456EC4" w:rsidRDefault="005C000D" w:rsidP="00356933">
            <w:pPr>
              <w:pStyle w:val="TableTextVersionControl"/>
              <w:rPr>
                <w:rFonts w:ascii="Arial" w:hAnsi="Arial" w:cs="Arial"/>
                <w:i w:val="0"/>
              </w:rPr>
            </w:pPr>
          </w:p>
        </w:tc>
      </w:tr>
      <w:tr w:rsidR="005C000D" w:rsidRPr="00456EC4" w14:paraId="139BC9E6" w14:textId="0A7E5CCD" w:rsidTr="005C000D">
        <w:tc>
          <w:tcPr>
            <w:tcW w:w="961" w:type="dxa"/>
          </w:tcPr>
          <w:p w14:paraId="0B17AA37" w14:textId="7FC7755D" w:rsidR="005C000D" w:rsidRPr="00456EC4" w:rsidRDefault="005C000D" w:rsidP="00356933">
            <w:pPr>
              <w:pStyle w:val="TableTextRowLeftJustified"/>
              <w:rPr>
                <w:rFonts w:ascii="Arial" w:hAnsi="Arial" w:cs="Arial"/>
              </w:rPr>
            </w:pPr>
          </w:p>
        </w:tc>
        <w:tc>
          <w:tcPr>
            <w:tcW w:w="6599" w:type="dxa"/>
          </w:tcPr>
          <w:p w14:paraId="25E9C0F2" w14:textId="49D80869" w:rsidR="005C000D" w:rsidRPr="00456EC4" w:rsidRDefault="005C000D" w:rsidP="00356933">
            <w:pPr>
              <w:pStyle w:val="TableTextVersionControl"/>
              <w:rPr>
                <w:rFonts w:ascii="Arial" w:hAnsi="Arial" w:cs="Arial"/>
                <w:i w:val="0"/>
              </w:rPr>
            </w:pPr>
          </w:p>
        </w:tc>
        <w:tc>
          <w:tcPr>
            <w:tcW w:w="1260" w:type="dxa"/>
          </w:tcPr>
          <w:p w14:paraId="0E178F86" w14:textId="77777777" w:rsidR="005C000D" w:rsidRPr="00456EC4" w:rsidRDefault="005C000D" w:rsidP="00356933">
            <w:pPr>
              <w:pStyle w:val="TableTextVersionControl"/>
              <w:rPr>
                <w:rFonts w:ascii="Arial" w:eastAsia="Century Gothic" w:hAnsi="Arial" w:cs="Arial"/>
                <w:i w:val="0"/>
              </w:rPr>
            </w:pPr>
          </w:p>
        </w:tc>
        <w:tc>
          <w:tcPr>
            <w:tcW w:w="1980" w:type="dxa"/>
          </w:tcPr>
          <w:p w14:paraId="3D3C5D4A" w14:textId="376DE5D9" w:rsidR="005C000D" w:rsidRPr="00456EC4" w:rsidRDefault="005C000D" w:rsidP="00356933">
            <w:pPr>
              <w:pStyle w:val="TableTextVersionControl"/>
              <w:rPr>
                <w:rFonts w:ascii="Arial" w:eastAsia="Century Gothic" w:hAnsi="Arial" w:cs="Arial"/>
                <w:i w:val="0"/>
              </w:rPr>
            </w:pPr>
          </w:p>
        </w:tc>
      </w:tr>
      <w:tr w:rsidR="005C000D" w:rsidRPr="00456EC4" w14:paraId="658B52A2" w14:textId="17267503" w:rsidTr="005C000D">
        <w:tc>
          <w:tcPr>
            <w:tcW w:w="961" w:type="dxa"/>
          </w:tcPr>
          <w:p w14:paraId="5A9D490E" w14:textId="52DBF262" w:rsidR="005C000D" w:rsidRPr="00456EC4" w:rsidRDefault="005C000D" w:rsidP="00356933">
            <w:pPr>
              <w:pStyle w:val="TableTextRowLeftJustified"/>
              <w:rPr>
                <w:rFonts w:ascii="Arial" w:hAnsi="Arial" w:cs="Arial"/>
              </w:rPr>
            </w:pPr>
          </w:p>
        </w:tc>
        <w:tc>
          <w:tcPr>
            <w:tcW w:w="6599" w:type="dxa"/>
          </w:tcPr>
          <w:p w14:paraId="5F088962" w14:textId="21EE6D18" w:rsidR="005C000D" w:rsidRPr="00456EC4" w:rsidRDefault="005C000D" w:rsidP="00356933">
            <w:pPr>
              <w:pStyle w:val="TableTextVersionControl"/>
              <w:rPr>
                <w:rFonts w:ascii="Arial" w:hAnsi="Arial" w:cs="Arial"/>
                <w:i w:val="0"/>
              </w:rPr>
            </w:pPr>
          </w:p>
        </w:tc>
        <w:tc>
          <w:tcPr>
            <w:tcW w:w="1260" w:type="dxa"/>
          </w:tcPr>
          <w:p w14:paraId="7C2D8323" w14:textId="77777777" w:rsidR="005C000D" w:rsidRPr="00456EC4" w:rsidRDefault="005C000D" w:rsidP="00356933">
            <w:pPr>
              <w:pStyle w:val="TableTextVersionControl"/>
              <w:rPr>
                <w:rFonts w:ascii="Arial" w:hAnsi="Arial" w:cs="Arial"/>
                <w:i w:val="0"/>
              </w:rPr>
            </w:pPr>
          </w:p>
        </w:tc>
        <w:tc>
          <w:tcPr>
            <w:tcW w:w="1980" w:type="dxa"/>
          </w:tcPr>
          <w:p w14:paraId="06EAD281" w14:textId="38E9CB6A" w:rsidR="005C000D" w:rsidRPr="00456EC4" w:rsidRDefault="005C000D" w:rsidP="00356933">
            <w:pPr>
              <w:pStyle w:val="TableTextVersionControl"/>
              <w:rPr>
                <w:rFonts w:ascii="Arial" w:hAnsi="Arial" w:cs="Arial"/>
                <w:i w:val="0"/>
              </w:rPr>
            </w:pPr>
          </w:p>
        </w:tc>
      </w:tr>
      <w:tr w:rsidR="005C000D" w:rsidRPr="00456EC4" w14:paraId="53029729" w14:textId="414AFE63" w:rsidTr="005C000D">
        <w:tc>
          <w:tcPr>
            <w:tcW w:w="961" w:type="dxa"/>
          </w:tcPr>
          <w:p w14:paraId="2CEE0F7B" w14:textId="076837E4" w:rsidR="005C000D" w:rsidRPr="00456EC4" w:rsidRDefault="005C000D" w:rsidP="00356933">
            <w:pPr>
              <w:pStyle w:val="TableTextRowLeftJustified"/>
              <w:rPr>
                <w:rFonts w:ascii="Arial" w:hAnsi="Arial" w:cs="Arial"/>
              </w:rPr>
            </w:pPr>
          </w:p>
        </w:tc>
        <w:tc>
          <w:tcPr>
            <w:tcW w:w="6599" w:type="dxa"/>
          </w:tcPr>
          <w:p w14:paraId="43D4BA79" w14:textId="5AEE6A13" w:rsidR="005C000D" w:rsidRPr="00456EC4" w:rsidRDefault="005C000D" w:rsidP="00356933">
            <w:pPr>
              <w:pStyle w:val="TableTextVersionControl"/>
              <w:rPr>
                <w:rFonts w:ascii="Arial" w:hAnsi="Arial" w:cs="Arial"/>
                <w:i w:val="0"/>
              </w:rPr>
            </w:pPr>
          </w:p>
        </w:tc>
        <w:tc>
          <w:tcPr>
            <w:tcW w:w="1260" w:type="dxa"/>
          </w:tcPr>
          <w:p w14:paraId="7A9D1F87" w14:textId="77777777" w:rsidR="005C000D" w:rsidRPr="00456EC4" w:rsidRDefault="005C000D" w:rsidP="00356933">
            <w:pPr>
              <w:pStyle w:val="TableTextVersionControl"/>
              <w:rPr>
                <w:rFonts w:ascii="Arial" w:eastAsia="Century Gothic" w:hAnsi="Arial" w:cs="Arial"/>
                <w:i w:val="0"/>
              </w:rPr>
            </w:pPr>
          </w:p>
        </w:tc>
        <w:tc>
          <w:tcPr>
            <w:tcW w:w="1980" w:type="dxa"/>
          </w:tcPr>
          <w:p w14:paraId="32F64704" w14:textId="790CC98D" w:rsidR="005C000D" w:rsidRPr="00456EC4" w:rsidRDefault="005C000D" w:rsidP="00356933">
            <w:pPr>
              <w:pStyle w:val="TableTextVersionControl"/>
              <w:rPr>
                <w:rFonts w:ascii="Arial" w:eastAsia="Century Gothic" w:hAnsi="Arial" w:cs="Arial"/>
                <w:i w:val="0"/>
              </w:rPr>
            </w:pPr>
          </w:p>
        </w:tc>
      </w:tr>
    </w:tbl>
    <w:p w14:paraId="1E01E989" w14:textId="77777777" w:rsidR="00E610C4" w:rsidRPr="00456EC4" w:rsidRDefault="00E610C4">
      <w:pPr>
        <w:rPr>
          <w:rFonts w:ascii="Arial" w:hAnsi="Arial" w:cs="Arial"/>
        </w:rPr>
      </w:pPr>
      <w:r w:rsidRPr="00456EC4">
        <w:rPr>
          <w:rFonts w:ascii="Arial" w:hAnsi="Arial" w:cs="Arial"/>
          <w:b/>
          <w:bCs/>
        </w:rPr>
        <w:br w:type="page"/>
      </w:r>
    </w:p>
    <w:sdt>
      <w:sdtPr>
        <w:rPr>
          <w:rFonts w:ascii="Arial" w:eastAsia="Times New Roman" w:hAnsi="Arial" w:cs="Arial"/>
          <w:b w:val="0"/>
          <w:bCs w:val="0"/>
          <w:color w:val="auto"/>
          <w:sz w:val="24"/>
          <w:szCs w:val="24"/>
        </w:rPr>
        <w:id w:val="1107150636"/>
        <w:docPartObj>
          <w:docPartGallery w:val="Table of Contents"/>
          <w:docPartUnique/>
        </w:docPartObj>
      </w:sdtPr>
      <w:sdtEndPr>
        <w:rPr>
          <w:noProof/>
        </w:rPr>
      </w:sdtEndPr>
      <w:sdtContent>
        <w:p w14:paraId="5B83790E" w14:textId="42CDD2C7" w:rsidR="00552593" w:rsidRPr="00595429" w:rsidRDefault="00552593">
          <w:pPr>
            <w:pStyle w:val="TOCHeading"/>
            <w:rPr>
              <w:rFonts w:ascii="Arial" w:hAnsi="Arial" w:cs="Arial"/>
              <w:sz w:val="22"/>
              <w:szCs w:val="22"/>
            </w:rPr>
          </w:pPr>
          <w:r w:rsidRPr="00595429">
            <w:rPr>
              <w:rFonts w:ascii="Arial" w:hAnsi="Arial" w:cs="Arial"/>
            </w:rPr>
            <w:t>Table of Contents</w:t>
          </w:r>
        </w:p>
        <w:p w14:paraId="73992CC4" w14:textId="77777777" w:rsidR="00550E56" w:rsidRPr="00595429" w:rsidRDefault="00552593">
          <w:pPr>
            <w:pStyle w:val="TOC1"/>
            <w:tabs>
              <w:tab w:val="right" w:leader="dot" w:pos="10790"/>
            </w:tabs>
            <w:rPr>
              <w:rFonts w:ascii="Arial" w:eastAsiaTheme="minorEastAsia" w:hAnsi="Arial" w:cs="Arial"/>
              <w:b w:val="0"/>
              <w:bCs w:val="0"/>
              <w:noProof/>
            </w:rPr>
          </w:pPr>
          <w:r w:rsidRPr="00595429">
            <w:rPr>
              <w:rFonts w:ascii="Arial" w:hAnsi="Arial" w:cs="Arial"/>
              <w:b w:val="0"/>
              <w:bCs w:val="0"/>
              <w:sz w:val="22"/>
              <w:szCs w:val="22"/>
            </w:rPr>
            <w:fldChar w:fldCharType="begin"/>
          </w:r>
          <w:r w:rsidRPr="00595429">
            <w:rPr>
              <w:rFonts w:ascii="Arial" w:hAnsi="Arial" w:cs="Arial"/>
              <w:sz w:val="22"/>
              <w:szCs w:val="22"/>
            </w:rPr>
            <w:instrText xml:space="preserve"> TOC \o "1-3" \h \z \u </w:instrText>
          </w:r>
          <w:r w:rsidRPr="00595429">
            <w:rPr>
              <w:rFonts w:ascii="Arial" w:hAnsi="Arial" w:cs="Arial"/>
              <w:b w:val="0"/>
              <w:bCs w:val="0"/>
              <w:sz w:val="22"/>
              <w:szCs w:val="22"/>
            </w:rPr>
            <w:fldChar w:fldCharType="separate"/>
          </w:r>
          <w:hyperlink w:anchor="_Toc489020688" w:history="1">
            <w:r w:rsidR="00550E56" w:rsidRPr="00595429">
              <w:rPr>
                <w:rStyle w:val="Hyperlink"/>
                <w:rFonts w:ascii="Arial" w:hAnsi="Arial" w:cs="Arial"/>
                <w:noProof/>
              </w:rPr>
              <w:t>Version Control</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_Toc489020688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w:t>
            </w:r>
            <w:r w:rsidR="00550E56" w:rsidRPr="00595429">
              <w:rPr>
                <w:rFonts w:ascii="Arial" w:hAnsi="Arial" w:cs="Arial"/>
                <w:noProof/>
                <w:webHidden/>
              </w:rPr>
              <w:fldChar w:fldCharType="end"/>
            </w:r>
          </w:hyperlink>
        </w:p>
        <w:p w14:paraId="56574989"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689" w:history="1">
            <w:r w:rsidR="00550E56" w:rsidRPr="00595429">
              <w:rPr>
                <w:rStyle w:val="Hyperlink"/>
                <w:rFonts w:ascii="Arial" w:hAnsi="Arial" w:cs="Arial"/>
                <w:noProof/>
              </w:rPr>
              <w:t>Executive Summary</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_Toc489020689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5</w:t>
            </w:r>
            <w:r w:rsidR="00550E56" w:rsidRPr="00595429">
              <w:rPr>
                <w:rFonts w:ascii="Arial" w:hAnsi="Arial" w:cs="Arial"/>
                <w:noProof/>
                <w:webHidden/>
              </w:rPr>
              <w:fldChar w:fldCharType="end"/>
            </w:r>
          </w:hyperlink>
        </w:p>
        <w:p w14:paraId="6DACE568" w14:textId="77777777" w:rsidR="00550E56" w:rsidRPr="00595429" w:rsidRDefault="003303D6">
          <w:pPr>
            <w:pStyle w:val="TOC2"/>
            <w:rPr>
              <w:rFonts w:ascii="Arial" w:eastAsiaTheme="minorEastAsia" w:hAnsi="Arial" w:cs="Arial"/>
              <w:b w:val="0"/>
              <w:bCs w:val="0"/>
              <w:noProof/>
              <w:sz w:val="24"/>
              <w:szCs w:val="24"/>
            </w:rPr>
          </w:pPr>
          <w:hyperlink w:anchor="_Toc489020690" w:history="1">
            <w:r w:rsidR="00550E56" w:rsidRPr="00595429">
              <w:rPr>
                <w:rStyle w:val="Hyperlink"/>
                <w:rFonts w:ascii="Arial" w:hAnsi="Arial" w:cs="Arial"/>
                <w:noProof/>
              </w:rPr>
              <w:t>Background</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_Toc489020690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5</w:t>
            </w:r>
            <w:r w:rsidR="00550E56" w:rsidRPr="00595429">
              <w:rPr>
                <w:rFonts w:ascii="Arial" w:hAnsi="Arial" w:cs="Arial"/>
                <w:noProof/>
                <w:webHidden/>
              </w:rPr>
              <w:fldChar w:fldCharType="end"/>
            </w:r>
          </w:hyperlink>
        </w:p>
        <w:p w14:paraId="1CE9C26A" w14:textId="77777777" w:rsidR="00550E56" w:rsidRPr="00595429" w:rsidRDefault="003303D6">
          <w:pPr>
            <w:pStyle w:val="TOC2"/>
            <w:rPr>
              <w:rFonts w:ascii="Arial" w:eastAsiaTheme="minorEastAsia" w:hAnsi="Arial" w:cs="Arial"/>
              <w:b w:val="0"/>
              <w:bCs w:val="0"/>
              <w:noProof/>
              <w:sz w:val="24"/>
              <w:szCs w:val="24"/>
            </w:rPr>
          </w:pPr>
          <w:hyperlink w:anchor="_Toc489020691" w:history="1">
            <w:r w:rsidR="00550E56" w:rsidRPr="00595429">
              <w:rPr>
                <w:rStyle w:val="Hyperlink"/>
                <w:rFonts w:ascii="Arial" w:hAnsi="Arial" w:cs="Arial"/>
                <w:noProof/>
              </w:rPr>
              <w:t>Goals &amp; Objectives</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_Toc489020691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5</w:t>
            </w:r>
            <w:r w:rsidR="00550E56" w:rsidRPr="00595429">
              <w:rPr>
                <w:rFonts w:ascii="Arial" w:hAnsi="Arial" w:cs="Arial"/>
                <w:noProof/>
                <w:webHidden/>
              </w:rPr>
              <w:fldChar w:fldCharType="end"/>
            </w:r>
          </w:hyperlink>
        </w:p>
        <w:p w14:paraId="4ED42B42"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692" w:history="1">
            <w:r w:rsidR="00550E56" w:rsidRPr="00595429">
              <w:rPr>
                <w:rStyle w:val="Hyperlink"/>
                <w:rFonts w:ascii="Arial" w:hAnsi="Arial" w:cs="Arial"/>
                <w:noProof/>
              </w:rPr>
              <w:t>Assessment Details</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_Toc489020692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6</w:t>
            </w:r>
            <w:r w:rsidR="00550E56" w:rsidRPr="00595429">
              <w:rPr>
                <w:rFonts w:ascii="Arial" w:hAnsi="Arial" w:cs="Arial"/>
                <w:noProof/>
                <w:webHidden/>
              </w:rPr>
              <w:fldChar w:fldCharType="end"/>
            </w:r>
          </w:hyperlink>
        </w:p>
        <w:p w14:paraId="3C8C5925" w14:textId="77777777" w:rsidR="00550E56" w:rsidRPr="00595429" w:rsidRDefault="003303D6">
          <w:pPr>
            <w:pStyle w:val="TOC2"/>
            <w:rPr>
              <w:rFonts w:ascii="Arial" w:eastAsiaTheme="minorEastAsia" w:hAnsi="Arial" w:cs="Arial"/>
              <w:b w:val="0"/>
              <w:bCs w:val="0"/>
              <w:noProof/>
              <w:sz w:val="24"/>
              <w:szCs w:val="24"/>
            </w:rPr>
          </w:pPr>
          <w:hyperlink w:anchor="_Toc489020693" w:history="1">
            <w:r w:rsidR="00550E56" w:rsidRPr="00595429">
              <w:rPr>
                <w:rStyle w:val="Hyperlink"/>
                <w:rFonts w:ascii="Arial" w:hAnsi="Arial" w:cs="Arial"/>
                <w:noProof/>
              </w:rPr>
              <w:t>Testing Plan Methodology</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_Toc489020693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6</w:t>
            </w:r>
            <w:r w:rsidR="00550E56" w:rsidRPr="00595429">
              <w:rPr>
                <w:rFonts w:ascii="Arial" w:hAnsi="Arial" w:cs="Arial"/>
                <w:noProof/>
                <w:webHidden/>
              </w:rPr>
              <w:fldChar w:fldCharType="end"/>
            </w:r>
          </w:hyperlink>
        </w:p>
        <w:p w14:paraId="6F44B5EF" w14:textId="77777777" w:rsidR="00550E56" w:rsidRPr="00595429" w:rsidRDefault="003303D6">
          <w:pPr>
            <w:pStyle w:val="TOC2"/>
            <w:rPr>
              <w:rFonts w:ascii="Arial" w:eastAsiaTheme="minorEastAsia" w:hAnsi="Arial" w:cs="Arial"/>
              <w:b w:val="0"/>
              <w:bCs w:val="0"/>
              <w:noProof/>
              <w:sz w:val="24"/>
              <w:szCs w:val="24"/>
            </w:rPr>
          </w:pPr>
          <w:hyperlink w:anchor="_Toc489020694" w:history="1">
            <w:r w:rsidR="00550E56" w:rsidRPr="00595429">
              <w:rPr>
                <w:rStyle w:val="Hyperlink"/>
                <w:rFonts w:ascii="Arial" w:hAnsi="Arial" w:cs="Arial"/>
                <w:noProof/>
              </w:rPr>
              <w:t>Common Control Testing and Responses</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_Toc489020694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6</w:t>
            </w:r>
            <w:r w:rsidR="00550E56" w:rsidRPr="00595429">
              <w:rPr>
                <w:rFonts w:ascii="Arial" w:hAnsi="Arial" w:cs="Arial"/>
                <w:noProof/>
                <w:webHidden/>
              </w:rPr>
              <w:fldChar w:fldCharType="end"/>
            </w:r>
          </w:hyperlink>
        </w:p>
        <w:p w14:paraId="3A047554" w14:textId="77777777" w:rsidR="00550E56" w:rsidRPr="00595429" w:rsidRDefault="003303D6">
          <w:pPr>
            <w:pStyle w:val="TOC3"/>
            <w:rPr>
              <w:rFonts w:ascii="Arial" w:eastAsiaTheme="minorEastAsia" w:hAnsi="Arial" w:cs="Arial"/>
              <w:noProof/>
              <w:sz w:val="24"/>
              <w:szCs w:val="24"/>
            </w:rPr>
          </w:pPr>
          <w:hyperlink w:anchor="_Toc489020695" w:history="1">
            <w:r w:rsidR="00550E56" w:rsidRPr="00595429">
              <w:rPr>
                <w:rStyle w:val="Hyperlink"/>
                <w:rFonts w:ascii="Arial" w:hAnsi="Arial" w:cs="Arial"/>
                <w:noProof/>
              </w:rPr>
              <w:t>Portal Response</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_Toc489020695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7</w:t>
            </w:r>
            <w:r w:rsidR="00550E56" w:rsidRPr="00595429">
              <w:rPr>
                <w:rFonts w:ascii="Arial" w:hAnsi="Arial" w:cs="Arial"/>
                <w:noProof/>
                <w:webHidden/>
              </w:rPr>
              <w:fldChar w:fldCharType="end"/>
            </w:r>
          </w:hyperlink>
        </w:p>
        <w:p w14:paraId="5815F9BF"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696" w:history="1">
            <w:r w:rsidR="00550E56" w:rsidRPr="00595429">
              <w:rPr>
                <w:rStyle w:val="Hyperlink"/>
                <w:rFonts w:ascii="Arial" w:hAnsi="Arial" w:cs="Arial"/>
                <w:noProof/>
              </w:rPr>
              <w:t>Findings and Recommendations</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_Toc489020696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10</w:t>
            </w:r>
            <w:r w:rsidR="00550E56" w:rsidRPr="00595429">
              <w:rPr>
                <w:rFonts w:ascii="Arial" w:hAnsi="Arial" w:cs="Arial"/>
                <w:noProof/>
                <w:webHidden/>
              </w:rPr>
              <w:fldChar w:fldCharType="end"/>
            </w:r>
          </w:hyperlink>
        </w:p>
        <w:p w14:paraId="5E1AF33F"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697" w:history="1">
            <w:r w:rsidR="00550E56" w:rsidRPr="00595429">
              <w:rPr>
                <w:rStyle w:val="Hyperlink"/>
                <w:rFonts w:ascii="Arial" w:hAnsi="Arial" w:cs="Arial"/>
                <w:noProof/>
              </w:rPr>
              <w:t>Conclusion</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_Toc489020697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11</w:t>
            </w:r>
            <w:r w:rsidR="00550E56" w:rsidRPr="00595429">
              <w:rPr>
                <w:rFonts w:ascii="Arial" w:hAnsi="Arial" w:cs="Arial"/>
                <w:noProof/>
                <w:webHidden/>
              </w:rPr>
              <w:fldChar w:fldCharType="end"/>
            </w:r>
          </w:hyperlink>
        </w:p>
        <w:p w14:paraId="4AF29014"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698" w:history="1">
            <w:r w:rsidR="00550E56" w:rsidRPr="00595429">
              <w:rPr>
                <w:rStyle w:val="Hyperlink"/>
                <w:rFonts w:ascii="Arial" w:hAnsi="Arial" w:cs="Arial"/>
                <w:noProof/>
              </w:rPr>
              <w:t>Appendix 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_Toc489020698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12</w:t>
            </w:r>
            <w:r w:rsidR="00550E56" w:rsidRPr="00595429">
              <w:rPr>
                <w:rFonts w:ascii="Arial" w:hAnsi="Arial" w:cs="Arial"/>
                <w:noProof/>
                <w:webHidden/>
              </w:rPr>
              <w:fldChar w:fldCharType="end"/>
            </w:r>
          </w:hyperlink>
        </w:p>
        <w:p w14:paraId="568E2116" w14:textId="77777777" w:rsidR="00550E56" w:rsidRPr="00595429" w:rsidRDefault="003303D6">
          <w:pPr>
            <w:pStyle w:val="TOC2"/>
            <w:rPr>
              <w:rFonts w:ascii="Arial" w:eastAsiaTheme="minorEastAsia" w:hAnsi="Arial" w:cs="Arial"/>
              <w:b w:val="0"/>
              <w:bCs w:val="0"/>
              <w:noProof/>
              <w:sz w:val="24"/>
              <w:szCs w:val="24"/>
            </w:rPr>
          </w:pPr>
          <w:hyperlink w:anchor="_Toc489020699" w:history="1">
            <w:r w:rsidR="00550E56" w:rsidRPr="00595429">
              <w:rPr>
                <w:rStyle w:val="Hyperlink"/>
                <w:rFonts w:ascii="Arial" w:hAnsi="Arial" w:cs="Arial"/>
                <w:noProof/>
              </w:rPr>
              <w:t>Control Testing – Quarter 1</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_Toc489020699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12</w:t>
            </w:r>
            <w:r w:rsidR="00550E56" w:rsidRPr="00595429">
              <w:rPr>
                <w:rFonts w:ascii="Arial" w:hAnsi="Arial" w:cs="Arial"/>
                <w:noProof/>
                <w:webHidden/>
              </w:rPr>
              <w:fldChar w:fldCharType="end"/>
            </w:r>
          </w:hyperlink>
        </w:p>
        <w:p w14:paraId="25983052"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00" w:history="1">
            <w:r w:rsidR="00550E56" w:rsidRPr="00595429">
              <w:rPr>
                <w:rStyle w:val="Hyperlink"/>
                <w:rFonts w:ascii="Arial" w:hAnsi="Arial" w:cs="Arial"/>
                <w:noProof/>
              </w:rPr>
              <w:t>APPENDIX II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_Toc489020700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14</w:t>
            </w:r>
            <w:r w:rsidR="00550E56" w:rsidRPr="00595429">
              <w:rPr>
                <w:rFonts w:ascii="Arial" w:hAnsi="Arial" w:cs="Arial"/>
                <w:noProof/>
                <w:webHidden/>
              </w:rPr>
              <w:fldChar w:fldCharType="end"/>
            </w:r>
          </w:hyperlink>
        </w:p>
        <w:p w14:paraId="5A827FC5" w14:textId="77777777" w:rsidR="00550E56" w:rsidRPr="00595429" w:rsidRDefault="003303D6">
          <w:pPr>
            <w:pStyle w:val="TOC2"/>
            <w:rPr>
              <w:rFonts w:ascii="Arial" w:eastAsiaTheme="minorEastAsia" w:hAnsi="Arial" w:cs="Arial"/>
              <w:b w:val="0"/>
              <w:bCs w:val="0"/>
              <w:noProof/>
              <w:sz w:val="24"/>
              <w:szCs w:val="24"/>
            </w:rPr>
          </w:pPr>
          <w:hyperlink w:anchor="_Toc489020701" w:history="1">
            <w:r w:rsidR="00550E56" w:rsidRPr="00595429">
              <w:rPr>
                <w:rStyle w:val="Hyperlink"/>
                <w:rFonts w:ascii="Arial" w:hAnsi="Arial" w:cs="Arial"/>
                <w:noProof/>
              </w:rPr>
              <w:t>Control Testing – Quarter 2</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_Toc489020701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14</w:t>
            </w:r>
            <w:r w:rsidR="00550E56" w:rsidRPr="00595429">
              <w:rPr>
                <w:rFonts w:ascii="Arial" w:hAnsi="Arial" w:cs="Arial"/>
                <w:noProof/>
                <w:webHidden/>
              </w:rPr>
              <w:fldChar w:fldCharType="end"/>
            </w:r>
          </w:hyperlink>
        </w:p>
        <w:p w14:paraId="5B6C9B6E"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02" w:history="1">
            <w:r w:rsidR="00550E56" w:rsidRPr="00595429">
              <w:rPr>
                <w:rStyle w:val="Hyperlink"/>
                <w:rFonts w:ascii="Arial" w:hAnsi="Arial" w:cs="Arial"/>
                <w:noProof/>
              </w:rPr>
              <w:t>APPENDIX III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_Toc489020702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16</w:t>
            </w:r>
            <w:r w:rsidR="00550E56" w:rsidRPr="00595429">
              <w:rPr>
                <w:rFonts w:ascii="Arial" w:hAnsi="Arial" w:cs="Arial"/>
                <w:noProof/>
                <w:webHidden/>
              </w:rPr>
              <w:fldChar w:fldCharType="end"/>
            </w:r>
          </w:hyperlink>
        </w:p>
        <w:p w14:paraId="7093B641" w14:textId="77777777" w:rsidR="00550E56" w:rsidRPr="00595429" w:rsidRDefault="003303D6">
          <w:pPr>
            <w:pStyle w:val="TOC2"/>
            <w:rPr>
              <w:rFonts w:ascii="Arial" w:eastAsiaTheme="minorEastAsia" w:hAnsi="Arial" w:cs="Arial"/>
              <w:b w:val="0"/>
              <w:bCs w:val="0"/>
              <w:noProof/>
              <w:sz w:val="24"/>
              <w:szCs w:val="24"/>
            </w:rPr>
          </w:pPr>
          <w:hyperlink w:anchor="_Toc489020703" w:history="1">
            <w:r w:rsidR="00550E56" w:rsidRPr="00595429">
              <w:rPr>
                <w:rStyle w:val="Hyperlink"/>
                <w:rFonts w:ascii="Arial" w:hAnsi="Arial" w:cs="Arial"/>
                <w:noProof/>
              </w:rPr>
              <w:t>Control Testing – Quarter 3</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_Toc489020703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16</w:t>
            </w:r>
            <w:r w:rsidR="00550E56" w:rsidRPr="00595429">
              <w:rPr>
                <w:rFonts w:ascii="Arial" w:hAnsi="Arial" w:cs="Arial"/>
                <w:noProof/>
                <w:webHidden/>
              </w:rPr>
              <w:fldChar w:fldCharType="end"/>
            </w:r>
          </w:hyperlink>
        </w:p>
        <w:p w14:paraId="6DC3E002"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04" w:history="1">
            <w:r w:rsidR="00550E56" w:rsidRPr="00595429">
              <w:rPr>
                <w:rStyle w:val="Hyperlink"/>
                <w:rFonts w:ascii="Arial" w:hAnsi="Arial" w:cs="Arial"/>
                <w:noProof/>
              </w:rPr>
              <w:t>APPENDIX IV</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_Toc489020704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18</w:t>
            </w:r>
            <w:r w:rsidR="00550E56" w:rsidRPr="00595429">
              <w:rPr>
                <w:rFonts w:ascii="Arial" w:hAnsi="Arial" w:cs="Arial"/>
                <w:noProof/>
                <w:webHidden/>
              </w:rPr>
              <w:fldChar w:fldCharType="end"/>
            </w:r>
          </w:hyperlink>
        </w:p>
        <w:p w14:paraId="0E75AB6F" w14:textId="77777777" w:rsidR="00550E56" w:rsidRPr="00595429" w:rsidRDefault="003303D6">
          <w:pPr>
            <w:pStyle w:val="TOC2"/>
            <w:rPr>
              <w:rFonts w:ascii="Arial" w:eastAsiaTheme="minorEastAsia" w:hAnsi="Arial" w:cs="Arial"/>
              <w:b w:val="0"/>
              <w:bCs w:val="0"/>
              <w:noProof/>
              <w:sz w:val="24"/>
              <w:szCs w:val="24"/>
            </w:rPr>
          </w:pPr>
          <w:hyperlink w:anchor="_Toc489020705" w:history="1">
            <w:r w:rsidR="00550E56" w:rsidRPr="00595429">
              <w:rPr>
                <w:rStyle w:val="Hyperlink"/>
                <w:rFonts w:ascii="Arial" w:hAnsi="Arial" w:cs="Arial"/>
                <w:noProof/>
              </w:rPr>
              <w:t>Control Testing – Quarter 4</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_Toc489020705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18</w:t>
            </w:r>
            <w:r w:rsidR="00550E56" w:rsidRPr="00595429">
              <w:rPr>
                <w:rFonts w:ascii="Arial" w:hAnsi="Arial" w:cs="Arial"/>
                <w:noProof/>
                <w:webHidden/>
              </w:rPr>
              <w:fldChar w:fldCharType="end"/>
            </w:r>
          </w:hyperlink>
        </w:p>
        <w:p w14:paraId="533E7ACB"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06" w:history="1">
            <w:r w:rsidR="00550E56" w:rsidRPr="00595429">
              <w:rPr>
                <w:rStyle w:val="Hyperlink"/>
                <w:rFonts w:ascii="Arial" w:hAnsi="Arial" w:cs="Arial"/>
                <w:noProof/>
              </w:rPr>
              <w:t>APPENDIX V</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_Toc489020706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20</w:t>
            </w:r>
            <w:r w:rsidR="00550E56" w:rsidRPr="00595429">
              <w:rPr>
                <w:rFonts w:ascii="Arial" w:hAnsi="Arial" w:cs="Arial"/>
                <w:noProof/>
                <w:webHidden/>
              </w:rPr>
              <w:fldChar w:fldCharType="end"/>
            </w:r>
          </w:hyperlink>
        </w:p>
        <w:p w14:paraId="1EF9A3CD" w14:textId="77777777" w:rsidR="00550E56" w:rsidRPr="00595429" w:rsidRDefault="003303D6">
          <w:pPr>
            <w:pStyle w:val="TOC2"/>
            <w:rPr>
              <w:rFonts w:ascii="Arial" w:eastAsiaTheme="minorEastAsia" w:hAnsi="Arial" w:cs="Arial"/>
              <w:b w:val="0"/>
              <w:bCs w:val="0"/>
              <w:noProof/>
              <w:sz w:val="24"/>
              <w:szCs w:val="24"/>
            </w:rPr>
          </w:pPr>
          <w:hyperlink w:anchor="_Toc489020707" w:history="1">
            <w:r w:rsidR="00550E56" w:rsidRPr="00595429">
              <w:rPr>
                <w:rStyle w:val="Hyperlink"/>
                <w:rFonts w:ascii="Arial" w:hAnsi="Arial" w:cs="Arial"/>
                <w:noProof/>
              </w:rPr>
              <w:t>Control Testing – 2017</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_Toc489020707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20</w:t>
            </w:r>
            <w:r w:rsidR="00550E56" w:rsidRPr="00595429">
              <w:rPr>
                <w:rFonts w:ascii="Arial" w:hAnsi="Arial" w:cs="Arial"/>
                <w:noProof/>
                <w:webHidden/>
              </w:rPr>
              <w:fldChar w:fldCharType="end"/>
            </w:r>
          </w:hyperlink>
        </w:p>
        <w:p w14:paraId="6A0DB215"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08" w:history="1">
            <w:r w:rsidR="00550E56" w:rsidRPr="00595429">
              <w:rPr>
                <w:rStyle w:val="Hyperlink"/>
                <w:rFonts w:ascii="Arial" w:hAnsi="Arial" w:cs="Arial"/>
                <w:noProof/>
              </w:rPr>
              <w:t>APPENDIX VI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_Toc489020708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26</w:t>
            </w:r>
            <w:r w:rsidR="00550E56" w:rsidRPr="00595429">
              <w:rPr>
                <w:rFonts w:ascii="Arial" w:hAnsi="Arial" w:cs="Arial"/>
                <w:noProof/>
                <w:webHidden/>
              </w:rPr>
              <w:fldChar w:fldCharType="end"/>
            </w:r>
          </w:hyperlink>
        </w:p>
        <w:p w14:paraId="2A75BBD4" w14:textId="77777777" w:rsidR="00550E56" w:rsidRPr="00595429" w:rsidRDefault="003303D6">
          <w:pPr>
            <w:pStyle w:val="TOC2"/>
            <w:rPr>
              <w:rFonts w:ascii="Arial" w:eastAsiaTheme="minorEastAsia" w:hAnsi="Arial" w:cs="Arial"/>
              <w:b w:val="0"/>
              <w:bCs w:val="0"/>
              <w:noProof/>
              <w:sz w:val="24"/>
              <w:szCs w:val="24"/>
            </w:rPr>
          </w:pPr>
          <w:hyperlink w:anchor="_Toc489020709" w:history="1">
            <w:r w:rsidR="00550E56" w:rsidRPr="00595429">
              <w:rPr>
                <w:rStyle w:val="Hyperlink"/>
                <w:rFonts w:ascii="Arial" w:hAnsi="Arial" w:cs="Arial"/>
                <w:noProof/>
              </w:rPr>
              <w:t>Control Rating Definitions</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_Toc489020709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26</w:t>
            </w:r>
            <w:r w:rsidR="00550E56" w:rsidRPr="00595429">
              <w:rPr>
                <w:rFonts w:ascii="Arial" w:hAnsi="Arial" w:cs="Arial"/>
                <w:noProof/>
                <w:webHidden/>
              </w:rPr>
              <w:fldChar w:fldCharType="end"/>
            </w:r>
          </w:hyperlink>
        </w:p>
        <w:p w14:paraId="01B37296"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10" w:history="1">
            <w:r w:rsidR="00550E56" w:rsidRPr="00595429">
              <w:rPr>
                <w:rStyle w:val="Hyperlink"/>
                <w:rFonts w:ascii="Arial" w:hAnsi="Arial" w:cs="Arial"/>
                <w:noProof/>
              </w:rPr>
              <w:t>APPENDIX VII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_Toc489020710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27</w:t>
            </w:r>
            <w:r w:rsidR="00550E56" w:rsidRPr="00595429">
              <w:rPr>
                <w:rFonts w:ascii="Arial" w:hAnsi="Arial" w:cs="Arial"/>
                <w:noProof/>
                <w:webHidden/>
              </w:rPr>
              <w:fldChar w:fldCharType="end"/>
            </w:r>
          </w:hyperlink>
        </w:p>
        <w:p w14:paraId="5C3F8B4E" w14:textId="77777777" w:rsidR="00550E56" w:rsidRPr="00595429" w:rsidRDefault="003303D6">
          <w:pPr>
            <w:pStyle w:val="TOC2"/>
            <w:rPr>
              <w:rFonts w:ascii="Arial" w:eastAsiaTheme="minorEastAsia" w:hAnsi="Arial" w:cs="Arial"/>
              <w:b w:val="0"/>
              <w:bCs w:val="0"/>
              <w:noProof/>
              <w:sz w:val="24"/>
              <w:szCs w:val="24"/>
            </w:rPr>
          </w:pPr>
          <w:hyperlink w:anchor="_Toc489020711" w:history="1">
            <w:r w:rsidR="00550E56" w:rsidRPr="00595429">
              <w:rPr>
                <w:rStyle w:val="Hyperlink"/>
                <w:rFonts w:ascii="Arial" w:hAnsi="Arial" w:cs="Arial"/>
                <w:noProof/>
              </w:rPr>
              <w:t>Portal Response to Q1 2017 Testing Plan</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_Toc489020711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27</w:t>
            </w:r>
            <w:r w:rsidR="00550E56" w:rsidRPr="00595429">
              <w:rPr>
                <w:rFonts w:ascii="Arial" w:hAnsi="Arial" w:cs="Arial"/>
                <w:noProof/>
                <w:webHidden/>
              </w:rPr>
              <w:fldChar w:fldCharType="end"/>
            </w:r>
          </w:hyperlink>
        </w:p>
        <w:p w14:paraId="0CD00CA1"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12" w:history="1">
            <w:r w:rsidR="00550E56" w:rsidRPr="00595429">
              <w:rPr>
                <w:rStyle w:val="Hyperlink"/>
                <w:rFonts w:ascii="Arial" w:hAnsi="Arial" w:cs="Arial"/>
                <w:noProof/>
              </w:rPr>
              <w:t>APPENDIX VIII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_Toc489020712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28</w:t>
            </w:r>
            <w:r w:rsidR="00550E56" w:rsidRPr="00595429">
              <w:rPr>
                <w:rFonts w:ascii="Arial" w:hAnsi="Arial" w:cs="Arial"/>
                <w:noProof/>
                <w:webHidden/>
              </w:rPr>
              <w:fldChar w:fldCharType="end"/>
            </w:r>
          </w:hyperlink>
        </w:p>
        <w:p w14:paraId="24812613" w14:textId="77777777" w:rsidR="00550E56" w:rsidRPr="00595429" w:rsidRDefault="003303D6">
          <w:pPr>
            <w:pStyle w:val="TOC2"/>
            <w:rPr>
              <w:rFonts w:ascii="Arial" w:eastAsiaTheme="minorEastAsia" w:hAnsi="Arial" w:cs="Arial"/>
              <w:b w:val="0"/>
              <w:bCs w:val="0"/>
              <w:noProof/>
              <w:sz w:val="24"/>
              <w:szCs w:val="24"/>
            </w:rPr>
          </w:pPr>
          <w:hyperlink w:anchor="_Toc489020713" w:history="1">
            <w:r w:rsidR="00550E56" w:rsidRPr="00595429">
              <w:rPr>
                <w:rStyle w:val="Hyperlink"/>
                <w:rFonts w:ascii="Arial" w:hAnsi="Arial" w:cs="Arial"/>
                <w:noProof/>
              </w:rPr>
              <w:t>Portal Response to Q2 2017 Testing Plan</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_Toc489020713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28</w:t>
            </w:r>
            <w:r w:rsidR="00550E56" w:rsidRPr="00595429">
              <w:rPr>
                <w:rFonts w:ascii="Arial" w:hAnsi="Arial" w:cs="Arial"/>
                <w:noProof/>
                <w:webHidden/>
              </w:rPr>
              <w:fldChar w:fldCharType="end"/>
            </w:r>
          </w:hyperlink>
        </w:p>
        <w:p w14:paraId="099E797A"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14" w:history="1">
            <w:r w:rsidR="00550E56" w:rsidRPr="00595429">
              <w:rPr>
                <w:rStyle w:val="Hyperlink"/>
                <w:rFonts w:ascii="Arial" w:hAnsi="Arial" w:cs="Arial"/>
                <w:noProof/>
              </w:rPr>
              <w:t>APPENDIX IX</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_Toc489020714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29</w:t>
            </w:r>
            <w:r w:rsidR="00550E56" w:rsidRPr="00595429">
              <w:rPr>
                <w:rFonts w:ascii="Arial" w:hAnsi="Arial" w:cs="Arial"/>
                <w:noProof/>
                <w:webHidden/>
              </w:rPr>
              <w:fldChar w:fldCharType="end"/>
            </w:r>
          </w:hyperlink>
        </w:p>
        <w:p w14:paraId="1FA6F73E" w14:textId="77777777" w:rsidR="00550E56" w:rsidRPr="00595429" w:rsidRDefault="003303D6">
          <w:pPr>
            <w:pStyle w:val="TOC2"/>
            <w:rPr>
              <w:rFonts w:ascii="Arial" w:eastAsiaTheme="minorEastAsia" w:hAnsi="Arial" w:cs="Arial"/>
              <w:b w:val="0"/>
              <w:bCs w:val="0"/>
              <w:noProof/>
              <w:sz w:val="24"/>
              <w:szCs w:val="24"/>
            </w:rPr>
          </w:pPr>
          <w:hyperlink w:anchor="_Toc489020715" w:history="1">
            <w:r w:rsidR="00550E56" w:rsidRPr="00595429">
              <w:rPr>
                <w:rStyle w:val="Hyperlink"/>
                <w:rFonts w:ascii="Arial" w:hAnsi="Arial" w:cs="Arial"/>
                <w:noProof/>
              </w:rPr>
              <w:t>Portal Response to Q3 2017 Testing Plan</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_Toc489020715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29</w:t>
            </w:r>
            <w:r w:rsidR="00550E56" w:rsidRPr="00595429">
              <w:rPr>
                <w:rFonts w:ascii="Arial" w:hAnsi="Arial" w:cs="Arial"/>
                <w:noProof/>
                <w:webHidden/>
              </w:rPr>
              <w:fldChar w:fldCharType="end"/>
            </w:r>
          </w:hyperlink>
        </w:p>
        <w:p w14:paraId="6367C8A8"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16" w:history="1">
            <w:r w:rsidR="00550E56" w:rsidRPr="00595429">
              <w:rPr>
                <w:rStyle w:val="Hyperlink"/>
                <w:rFonts w:ascii="Arial" w:hAnsi="Arial" w:cs="Arial"/>
                <w:noProof/>
              </w:rPr>
              <w:t>APPENDIX X</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_Toc489020716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30</w:t>
            </w:r>
            <w:r w:rsidR="00550E56" w:rsidRPr="00595429">
              <w:rPr>
                <w:rFonts w:ascii="Arial" w:hAnsi="Arial" w:cs="Arial"/>
                <w:noProof/>
                <w:webHidden/>
              </w:rPr>
              <w:fldChar w:fldCharType="end"/>
            </w:r>
          </w:hyperlink>
        </w:p>
        <w:p w14:paraId="1F89CBA5" w14:textId="77777777" w:rsidR="00550E56" w:rsidRPr="00595429" w:rsidRDefault="003303D6">
          <w:pPr>
            <w:pStyle w:val="TOC2"/>
            <w:rPr>
              <w:rFonts w:ascii="Arial" w:eastAsiaTheme="minorEastAsia" w:hAnsi="Arial" w:cs="Arial"/>
              <w:b w:val="0"/>
              <w:bCs w:val="0"/>
              <w:noProof/>
              <w:sz w:val="24"/>
              <w:szCs w:val="24"/>
            </w:rPr>
          </w:pPr>
          <w:hyperlink w:anchor="_Toc489020717" w:history="1">
            <w:r w:rsidR="00550E56" w:rsidRPr="00595429">
              <w:rPr>
                <w:rStyle w:val="Hyperlink"/>
                <w:rFonts w:ascii="Arial" w:hAnsi="Arial" w:cs="Arial"/>
                <w:noProof/>
              </w:rPr>
              <w:t>Portal Response to Q4 2017 Testing Plan</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_Toc489020717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30</w:t>
            </w:r>
            <w:r w:rsidR="00550E56" w:rsidRPr="00595429">
              <w:rPr>
                <w:rFonts w:ascii="Arial" w:hAnsi="Arial" w:cs="Arial"/>
                <w:noProof/>
                <w:webHidden/>
              </w:rPr>
              <w:fldChar w:fldCharType="end"/>
            </w:r>
          </w:hyperlink>
        </w:p>
        <w:p w14:paraId="04564107"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18" w:history="1">
            <w:r w:rsidR="00550E56" w:rsidRPr="00595429">
              <w:rPr>
                <w:rStyle w:val="Hyperlink"/>
                <w:rFonts w:ascii="Arial" w:hAnsi="Arial" w:cs="Arial"/>
                <w:noProof/>
              </w:rPr>
              <w:t>APPENDIX XI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_Toc489020718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31</w:t>
            </w:r>
            <w:r w:rsidR="00550E56" w:rsidRPr="00595429">
              <w:rPr>
                <w:rFonts w:ascii="Arial" w:hAnsi="Arial" w:cs="Arial"/>
                <w:noProof/>
                <w:webHidden/>
              </w:rPr>
              <w:fldChar w:fldCharType="end"/>
            </w:r>
          </w:hyperlink>
        </w:p>
        <w:p w14:paraId="7C0952FA" w14:textId="77777777" w:rsidR="00550E56" w:rsidRPr="00595429" w:rsidRDefault="003303D6">
          <w:pPr>
            <w:pStyle w:val="TOC2"/>
            <w:rPr>
              <w:rFonts w:ascii="Arial" w:eastAsiaTheme="minorEastAsia" w:hAnsi="Arial" w:cs="Arial"/>
              <w:b w:val="0"/>
              <w:bCs w:val="0"/>
              <w:noProof/>
              <w:sz w:val="24"/>
              <w:szCs w:val="24"/>
            </w:rPr>
          </w:pPr>
          <w:hyperlink w:anchor="_Toc489020719" w:history="1">
            <w:r w:rsidR="00550E56" w:rsidRPr="00595429">
              <w:rPr>
                <w:rStyle w:val="Hyperlink"/>
                <w:rFonts w:ascii="Arial" w:hAnsi="Arial" w:cs="Arial"/>
                <w:noProof/>
              </w:rPr>
              <w:t>Portal Response to Annual 2017 Testing Plan – March to 100% Answered</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_Toc489020719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31</w:t>
            </w:r>
            <w:r w:rsidR="00550E56" w:rsidRPr="00595429">
              <w:rPr>
                <w:rFonts w:ascii="Arial" w:hAnsi="Arial" w:cs="Arial"/>
                <w:noProof/>
                <w:webHidden/>
              </w:rPr>
              <w:fldChar w:fldCharType="end"/>
            </w:r>
          </w:hyperlink>
        </w:p>
        <w:p w14:paraId="0CC12BD2"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20" w:history="1">
            <w:r w:rsidR="00550E56" w:rsidRPr="00595429">
              <w:rPr>
                <w:rStyle w:val="Hyperlink"/>
                <w:rFonts w:ascii="Arial" w:hAnsi="Arial" w:cs="Arial"/>
                <w:noProof/>
              </w:rPr>
              <w:t>APPENDIX XII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_Toc489020720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32</w:t>
            </w:r>
            <w:r w:rsidR="00550E56" w:rsidRPr="00595429">
              <w:rPr>
                <w:rFonts w:ascii="Arial" w:hAnsi="Arial" w:cs="Arial"/>
                <w:noProof/>
                <w:webHidden/>
              </w:rPr>
              <w:fldChar w:fldCharType="end"/>
            </w:r>
          </w:hyperlink>
        </w:p>
        <w:p w14:paraId="69BAD973" w14:textId="77777777" w:rsidR="00550E56" w:rsidRPr="00595429" w:rsidRDefault="003303D6">
          <w:pPr>
            <w:pStyle w:val="TOC2"/>
            <w:rPr>
              <w:rFonts w:ascii="Arial" w:eastAsiaTheme="minorEastAsia" w:hAnsi="Arial" w:cs="Arial"/>
              <w:b w:val="0"/>
              <w:bCs w:val="0"/>
              <w:noProof/>
              <w:sz w:val="24"/>
              <w:szCs w:val="24"/>
            </w:rPr>
          </w:pPr>
          <w:hyperlink w:anchor="_Toc489020721" w:history="1">
            <w:r w:rsidR="00550E56" w:rsidRPr="00595429">
              <w:rPr>
                <w:rStyle w:val="Hyperlink"/>
                <w:rFonts w:ascii="Arial" w:hAnsi="Arial" w:cs="Arial"/>
                <w:noProof/>
              </w:rPr>
              <w:t>Audit Schedule for NIC Common Controls</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_Toc489020721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32</w:t>
            </w:r>
            <w:r w:rsidR="00550E56" w:rsidRPr="00595429">
              <w:rPr>
                <w:rFonts w:ascii="Arial" w:hAnsi="Arial" w:cs="Arial"/>
                <w:noProof/>
                <w:webHidden/>
              </w:rPr>
              <w:fldChar w:fldCharType="end"/>
            </w:r>
          </w:hyperlink>
        </w:p>
        <w:p w14:paraId="4034F987"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22" w:history="1">
            <w:r w:rsidR="00550E56" w:rsidRPr="00595429">
              <w:rPr>
                <w:rStyle w:val="Hyperlink"/>
                <w:rFonts w:ascii="Arial" w:hAnsi="Arial" w:cs="Arial"/>
                <w:noProof/>
              </w:rPr>
              <w:t>APPENDIX XIII</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_Toc489020722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38</w:t>
            </w:r>
            <w:r w:rsidR="00550E56" w:rsidRPr="00595429">
              <w:rPr>
                <w:rFonts w:ascii="Arial" w:hAnsi="Arial" w:cs="Arial"/>
                <w:noProof/>
                <w:webHidden/>
              </w:rPr>
              <w:fldChar w:fldCharType="end"/>
            </w:r>
          </w:hyperlink>
        </w:p>
        <w:p w14:paraId="4B558756" w14:textId="77777777" w:rsidR="00550E56" w:rsidRPr="00595429" w:rsidRDefault="003303D6">
          <w:pPr>
            <w:pStyle w:val="TOC2"/>
            <w:rPr>
              <w:rFonts w:ascii="Arial" w:eastAsiaTheme="minorEastAsia" w:hAnsi="Arial" w:cs="Arial"/>
              <w:b w:val="0"/>
              <w:bCs w:val="0"/>
              <w:noProof/>
              <w:sz w:val="24"/>
              <w:szCs w:val="24"/>
            </w:rPr>
          </w:pPr>
          <w:hyperlink w:anchor="_Toc489020723" w:history="1">
            <w:r w:rsidR="00550E56" w:rsidRPr="00595429">
              <w:rPr>
                <w:rStyle w:val="Hyperlink"/>
                <w:rFonts w:ascii="Arial" w:hAnsi="Arial" w:cs="Arial"/>
                <w:noProof/>
              </w:rPr>
              <w:t>Audit Schedule for FY2017</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_Toc489020723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38</w:t>
            </w:r>
            <w:r w:rsidR="00550E56" w:rsidRPr="00595429">
              <w:rPr>
                <w:rFonts w:ascii="Arial" w:hAnsi="Arial" w:cs="Arial"/>
                <w:noProof/>
                <w:webHidden/>
              </w:rPr>
              <w:fldChar w:fldCharType="end"/>
            </w:r>
          </w:hyperlink>
        </w:p>
        <w:p w14:paraId="2B35B92C"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24" w:history="1">
            <w:r w:rsidR="00550E56" w:rsidRPr="00595429">
              <w:rPr>
                <w:rStyle w:val="Hyperlink"/>
                <w:rFonts w:ascii="Arial" w:hAnsi="Arial" w:cs="Arial"/>
                <w:noProof/>
              </w:rPr>
              <w:t>APPENDIX XIV</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_Toc489020724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40</w:t>
            </w:r>
            <w:r w:rsidR="00550E56" w:rsidRPr="00595429">
              <w:rPr>
                <w:rFonts w:ascii="Arial" w:hAnsi="Arial" w:cs="Arial"/>
                <w:noProof/>
                <w:webHidden/>
              </w:rPr>
              <w:fldChar w:fldCharType="end"/>
            </w:r>
          </w:hyperlink>
        </w:p>
        <w:p w14:paraId="470D9909" w14:textId="77777777" w:rsidR="00550E56" w:rsidRPr="00595429" w:rsidRDefault="003303D6">
          <w:pPr>
            <w:pStyle w:val="TOC2"/>
            <w:rPr>
              <w:rFonts w:ascii="Arial" w:eastAsiaTheme="minorEastAsia" w:hAnsi="Arial" w:cs="Arial"/>
              <w:b w:val="0"/>
              <w:bCs w:val="0"/>
              <w:noProof/>
              <w:sz w:val="24"/>
              <w:szCs w:val="24"/>
            </w:rPr>
          </w:pPr>
          <w:hyperlink w:anchor="_Toc489020725" w:history="1">
            <w:r w:rsidR="00550E56" w:rsidRPr="00595429">
              <w:rPr>
                <w:rStyle w:val="Hyperlink"/>
                <w:rFonts w:ascii="Arial" w:hAnsi="Arial" w:cs="Arial"/>
                <w:noProof/>
              </w:rPr>
              <w:t>Audit Schedule for FY2018</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_Toc489020725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40</w:t>
            </w:r>
            <w:r w:rsidR="00550E56" w:rsidRPr="00595429">
              <w:rPr>
                <w:rFonts w:ascii="Arial" w:hAnsi="Arial" w:cs="Arial"/>
                <w:noProof/>
                <w:webHidden/>
              </w:rPr>
              <w:fldChar w:fldCharType="end"/>
            </w:r>
          </w:hyperlink>
        </w:p>
        <w:p w14:paraId="6FB4D61E" w14:textId="77777777" w:rsidR="00550E56" w:rsidRPr="00595429" w:rsidRDefault="003303D6">
          <w:pPr>
            <w:pStyle w:val="TOC1"/>
            <w:tabs>
              <w:tab w:val="right" w:leader="dot" w:pos="10790"/>
            </w:tabs>
            <w:rPr>
              <w:rFonts w:ascii="Arial" w:eastAsiaTheme="minorEastAsia" w:hAnsi="Arial" w:cs="Arial"/>
              <w:b w:val="0"/>
              <w:bCs w:val="0"/>
              <w:noProof/>
            </w:rPr>
          </w:pPr>
          <w:hyperlink w:anchor="_Toc489020726" w:history="1">
            <w:r w:rsidR="00550E56" w:rsidRPr="00595429">
              <w:rPr>
                <w:rStyle w:val="Hyperlink"/>
                <w:rFonts w:ascii="Arial" w:hAnsi="Arial" w:cs="Arial"/>
                <w:noProof/>
              </w:rPr>
              <w:t>APPENDIX XV</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_Toc489020726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42</w:t>
            </w:r>
            <w:r w:rsidR="00550E56" w:rsidRPr="00595429">
              <w:rPr>
                <w:rFonts w:ascii="Arial" w:hAnsi="Arial" w:cs="Arial"/>
                <w:noProof/>
                <w:webHidden/>
              </w:rPr>
              <w:fldChar w:fldCharType="end"/>
            </w:r>
          </w:hyperlink>
        </w:p>
        <w:p w14:paraId="078733AA" w14:textId="77777777" w:rsidR="00550E56" w:rsidRPr="00595429" w:rsidRDefault="003303D6">
          <w:pPr>
            <w:pStyle w:val="TOC2"/>
            <w:rPr>
              <w:rFonts w:ascii="Arial" w:eastAsiaTheme="minorEastAsia" w:hAnsi="Arial" w:cs="Arial"/>
              <w:b w:val="0"/>
              <w:bCs w:val="0"/>
              <w:noProof/>
              <w:sz w:val="24"/>
              <w:szCs w:val="24"/>
            </w:rPr>
          </w:pPr>
          <w:hyperlink w:anchor="_Toc489020727" w:history="1">
            <w:r w:rsidR="00550E56" w:rsidRPr="00595429">
              <w:rPr>
                <w:rStyle w:val="Hyperlink"/>
                <w:rFonts w:ascii="Arial" w:hAnsi="Arial" w:cs="Arial"/>
                <w:noProof/>
              </w:rPr>
              <w:t>Audit Schedule for FY2019</w:t>
            </w:r>
            <w:r w:rsidR="00550E56" w:rsidRPr="00595429">
              <w:rPr>
                <w:rFonts w:ascii="Arial" w:hAnsi="Arial" w:cs="Arial"/>
                <w:noProof/>
                <w:webHidden/>
              </w:rPr>
              <w:tab/>
            </w:r>
            <w:r w:rsidR="00550E56" w:rsidRPr="00595429">
              <w:rPr>
                <w:rFonts w:ascii="Arial" w:hAnsi="Arial" w:cs="Arial"/>
                <w:noProof/>
                <w:webHidden/>
              </w:rPr>
              <w:fldChar w:fldCharType="begin"/>
            </w:r>
            <w:r w:rsidR="00550E56" w:rsidRPr="00595429">
              <w:rPr>
                <w:rFonts w:ascii="Arial" w:hAnsi="Arial" w:cs="Arial"/>
                <w:noProof/>
                <w:webHidden/>
              </w:rPr>
              <w:instrText xml:space="preserve"> PAGEREF _Toc489020727 \h </w:instrText>
            </w:r>
            <w:r w:rsidR="00550E56" w:rsidRPr="00595429">
              <w:rPr>
                <w:rFonts w:ascii="Arial" w:hAnsi="Arial" w:cs="Arial"/>
                <w:noProof/>
                <w:webHidden/>
              </w:rPr>
            </w:r>
            <w:r w:rsidR="00550E56" w:rsidRPr="00595429">
              <w:rPr>
                <w:rFonts w:ascii="Arial" w:hAnsi="Arial" w:cs="Arial"/>
                <w:noProof/>
                <w:webHidden/>
              </w:rPr>
              <w:fldChar w:fldCharType="separate"/>
            </w:r>
            <w:r w:rsidR="00550E56" w:rsidRPr="00595429">
              <w:rPr>
                <w:rFonts w:ascii="Arial" w:hAnsi="Arial" w:cs="Arial"/>
                <w:noProof/>
                <w:webHidden/>
              </w:rPr>
              <w:t>42</w:t>
            </w:r>
            <w:r w:rsidR="00550E56" w:rsidRPr="00595429">
              <w:rPr>
                <w:rFonts w:ascii="Arial" w:hAnsi="Arial" w:cs="Arial"/>
                <w:noProof/>
                <w:webHidden/>
              </w:rPr>
              <w:fldChar w:fldCharType="end"/>
            </w:r>
          </w:hyperlink>
        </w:p>
        <w:p w14:paraId="33301BB5" w14:textId="2A8B72F3" w:rsidR="00A405FB" w:rsidRPr="00595429" w:rsidRDefault="00552593" w:rsidP="00A405FB">
          <w:pPr>
            <w:rPr>
              <w:rFonts w:ascii="Arial" w:hAnsi="Arial" w:cs="Arial"/>
              <w:noProof/>
            </w:rPr>
          </w:pPr>
          <w:r w:rsidRPr="00595429">
            <w:rPr>
              <w:rFonts w:ascii="Arial" w:hAnsi="Arial" w:cs="Arial"/>
              <w:b/>
              <w:bCs/>
              <w:noProof/>
              <w:sz w:val="22"/>
              <w:szCs w:val="22"/>
            </w:rPr>
            <w:fldChar w:fldCharType="end"/>
          </w:r>
        </w:p>
      </w:sdtContent>
    </w:sdt>
    <w:bookmarkEnd w:id="4" w:displacedByCustomXml="prev"/>
    <w:bookmarkEnd w:id="3" w:displacedByCustomXml="prev"/>
    <w:bookmarkStart w:id="5" w:name="_Toc470175908" w:displacedByCustomXml="prev"/>
    <w:bookmarkStart w:id="6" w:name="_Toc470024877" w:displacedByCustomXml="prev"/>
    <w:bookmarkStart w:id="7" w:name="_Toc469940824" w:displacedByCustomXml="prev"/>
    <w:p w14:paraId="482FFA95" w14:textId="77777777" w:rsidR="005D6071" w:rsidRDefault="005D6071" w:rsidP="005D6071">
      <w:pPr>
        <w:rPr>
          <w:rFonts w:ascii="Arial" w:hAnsi="Arial" w:cs="Arial"/>
        </w:rPr>
      </w:pPr>
    </w:p>
    <w:p w14:paraId="0E61F7CB" w14:textId="77777777" w:rsidR="00684B72" w:rsidRPr="003303D6" w:rsidRDefault="00684B72" w:rsidP="005D6071">
      <w:pPr>
        <w:rPr>
          <w:rFonts w:ascii="Arial" w:hAnsi="Arial" w:cs="Arial"/>
        </w:rPr>
      </w:pPr>
    </w:p>
    <w:p w14:paraId="73AD061C" w14:textId="77777777" w:rsidR="005D6071" w:rsidRPr="003303D6" w:rsidRDefault="005D6071" w:rsidP="005D6071">
      <w:pPr>
        <w:rPr>
          <w:rFonts w:ascii="Arial" w:hAnsi="Arial" w:cs="Arial"/>
        </w:rPr>
      </w:pPr>
    </w:p>
    <w:p w14:paraId="7A484CD2" w14:textId="77777777" w:rsidR="00550E56" w:rsidRPr="003303D6" w:rsidRDefault="00AD30B6">
      <w:pPr>
        <w:pStyle w:val="TableofFigures"/>
        <w:tabs>
          <w:tab w:val="right" w:leader="dot" w:pos="10790"/>
        </w:tabs>
        <w:rPr>
          <w:rFonts w:ascii="Arial" w:eastAsiaTheme="minorEastAsia" w:hAnsi="Arial" w:cs="Arial"/>
          <w:noProof/>
        </w:rPr>
      </w:pPr>
      <w:r w:rsidRPr="003303D6">
        <w:rPr>
          <w:rFonts w:ascii="Arial" w:hAnsi="Arial" w:cs="Arial"/>
        </w:rPr>
        <w:fldChar w:fldCharType="begin"/>
      </w:r>
      <w:r w:rsidRPr="003303D6">
        <w:rPr>
          <w:rFonts w:ascii="Arial" w:hAnsi="Arial" w:cs="Arial"/>
        </w:rPr>
        <w:instrText xml:space="preserve"> TOC \h \z \t "Caption" \c </w:instrText>
      </w:r>
      <w:r w:rsidRPr="003303D6">
        <w:rPr>
          <w:rFonts w:ascii="Arial" w:hAnsi="Arial" w:cs="Arial"/>
        </w:rPr>
        <w:fldChar w:fldCharType="separate"/>
      </w:r>
      <w:hyperlink w:anchor="_Toc489020728" w:history="1">
        <w:r w:rsidR="00550E56" w:rsidRPr="003303D6">
          <w:rPr>
            <w:rStyle w:val="Hyperlink"/>
            <w:rFonts w:ascii="Arial" w:hAnsi="Arial" w:cs="Arial"/>
            <w:noProof/>
          </w:rPr>
          <w:t>Table 1: NIC Common Controls Scorecard as of June 30,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_Toc489020728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6</w:t>
        </w:r>
        <w:r w:rsidR="00550E56" w:rsidRPr="003303D6">
          <w:rPr>
            <w:rFonts w:ascii="Arial" w:hAnsi="Arial" w:cs="Arial"/>
            <w:noProof/>
            <w:webHidden/>
          </w:rPr>
          <w:fldChar w:fldCharType="end"/>
        </w:r>
      </w:hyperlink>
    </w:p>
    <w:p w14:paraId="42B81A90" w14:textId="77777777" w:rsidR="00550E56" w:rsidRPr="003303D6" w:rsidRDefault="003303D6">
      <w:pPr>
        <w:pStyle w:val="TableofFigures"/>
        <w:tabs>
          <w:tab w:val="right" w:leader="dot" w:pos="10790"/>
        </w:tabs>
        <w:rPr>
          <w:rFonts w:ascii="Arial" w:eastAsiaTheme="minorEastAsia" w:hAnsi="Arial" w:cs="Arial"/>
          <w:noProof/>
        </w:rPr>
      </w:pPr>
      <w:hyperlink w:anchor="_Toc489020729" w:history="1">
        <w:r w:rsidR="00550E56" w:rsidRPr="003303D6">
          <w:rPr>
            <w:rStyle w:val="Hyperlink"/>
            <w:rFonts w:ascii="Arial" w:hAnsi="Arial" w:cs="Arial"/>
            <w:noProof/>
          </w:rPr>
          <w:t>Figure 1: NIC Common Control Summary of Q1,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_Toc489020729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7</w:t>
        </w:r>
        <w:r w:rsidR="00550E56" w:rsidRPr="003303D6">
          <w:rPr>
            <w:rFonts w:ascii="Arial" w:hAnsi="Arial" w:cs="Arial"/>
            <w:noProof/>
            <w:webHidden/>
          </w:rPr>
          <w:fldChar w:fldCharType="end"/>
        </w:r>
      </w:hyperlink>
    </w:p>
    <w:p w14:paraId="2BDFCCF9" w14:textId="77777777" w:rsidR="00550E56" w:rsidRPr="003303D6" w:rsidRDefault="003303D6">
      <w:pPr>
        <w:pStyle w:val="TableofFigures"/>
        <w:tabs>
          <w:tab w:val="right" w:leader="dot" w:pos="10790"/>
        </w:tabs>
        <w:rPr>
          <w:rFonts w:ascii="Arial" w:eastAsiaTheme="minorEastAsia" w:hAnsi="Arial" w:cs="Arial"/>
          <w:noProof/>
        </w:rPr>
      </w:pPr>
      <w:hyperlink w:anchor="_Toc489020730" w:history="1">
        <w:r w:rsidR="00550E56" w:rsidRPr="003303D6">
          <w:rPr>
            <w:rStyle w:val="Hyperlink"/>
            <w:rFonts w:ascii="Arial" w:hAnsi="Arial" w:cs="Arial"/>
            <w:noProof/>
          </w:rPr>
          <w:t>Figure 2: NIC Common Controls Portal Response as of June 30,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_Toc489020730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8</w:t>
        </w:r>
        <w:r w:rsidR="00550E56" w:rsidRPr="003303D6">
          <w:rPr>
            <w:rFonts w:ascii="Arial" w:hAnsi="Arial" w:cs="Arial"/>
            <w:noProof/>
            <w:webHidden/>
          </w:rPr>
          <w:fldChar w:fldCharType="end"/>
        </w:r>
      </w:hyperlink>
    </w:p>
    <w:p w14:paraId="43C72AF3" w14:textId="77777777" w:rsidR="00550E56" w:rsidRPr="003303D6" w:rsidRDefault="003303D6">
      <w:pPr>
        <w:pStyle w:val="TableofFigures"/>
        <w:tabs>
          <w:tab w:val="right" w:leader="dot" w:pos="10790"/>
        </w:tabs>
        <w:rPr>
          <w:rFonts w:ascii="Arial" w:eastAsiaTheme="minorEastAsia" w:hAnsi="Arial" w:cs="Arial"/>
          <w:noProof/>
        </w:rPr>
      </w:pPr>
      <w:hyperlink w:anchor="_Toc489020731" w:history="1">
        <w:r w:rsidR="00550E56" w:rsidRPr="003303D6">
          <w:rPr>
            <w:rStyle w:val="Hyperlink"/>
            <w:rFonts w:ascii="Arial" w:hAnsi="Arial" w:cs="Arial"/>
            <w:noProof/>
          </w:rPr>
          <w:t>Table 2: Common Control Selection for Quarter 1,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_Toc489020731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13</w:t>
        </w:r>
        <w:r w:rsidR="00550E56" w:rsidRPr="003303D6">
          <w:rPr>
            <w:rFonts w:ascii="Arial" w:hAnsi="Arial" w:cs="Arial"/>
            <w:noProof/>
            <w:webHidden/>
          </w:rPr>
          <w:fldChar w:fldCharType="end"/>
        </w:r>
      </w:hyperlink>
    </w:p>
    <w:p w14:paraId="4AC7727C" w14:textId="77777777" w:rsidR="00550E56" w:rsidRPr="003303D6" w:rsidRDefault="003303D6">
      <w:pPr>
        <w:pStyle w:val="TableofFigures"/>
        <w:tabs>
          <w:tab w:val="right" w:leader="dot" w:pos="10790"/>
        </w:tabs>
        <w:rPr>
          <w:rFonts w:ascii="Arial" w:eastAsiaTheme="minorEastAsia" w:hAnsi="Arial" w:cs="Arial"/>
          <w:noProof/>
        </w:rPr>
      </w:pPr>
      <w:hyperlink w:anchor="_Toc489020732" w:history="1">
        <w:r w:rsidR="00550E56" w:rsidRPr="003303D6">
          <w:rPr>
            <w:rStyle w:val="Hyperlink"/>
            <w:rFonts w:ascii="Arial" w:hAnsi="Arial" w:cs="Arial"/>
            <w:noProof/>
          </w:rPr>
          <w:t>Table 3: Common Control Selection for Quarter 2,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_Toc489020732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15</w:t>
        </w:r>
        <w:r w:rsidR="00550E56" w:rsidRPr="003303D6">
          <w:rPr>
            <w:rFonts w:ascii="Arial" w:hAnsi="Arial" w:cs="Arial"/>
            <w:noProof/>
            <w:webHidden/>
          </w:rPr>
          <w:fldChar w:fldCharType="end"/>
        </w:r>
      </w:hyperlink>
    </w:p>
    <w:p w14:paraId="607FE074" w14:textId="77777777" w:rsidR="00550E56" w:rsidRPr="003303D6" w:rsidRDefault="003303D6">
      <w:pPr>
        <w:pStyle w:val="TableofFigures"/>
        <w:tabs>
          <w:tab w:val="right" w:leader="dot" w:pos="10790"/>
        </w:tabs>
        <w:rPr>
          <w:rFonts w:ascii="Arial" w:eastAsiaTheme="minorEastAsia" w:hAnsi="Arial" w:cs="Arial"/>
          <w:noProof/>
        </w:rPr>
      </w:pPr>
      <w:hyperlink w:anchor="_Toc489020733" w:history="1">
        <w:r w:rsidR="00550E56" w:rsidRPr="003303D6">
          <w:rPr>
            <w:rStyle w:val="Hyperlink"/>
            <w:rFonts w:ascii="Arial" w:hAnsi="Arial" w:cs="Arial"/>
            <w:noProof/>
          </w:rPr>
          <w:t>Table 4: Common Control Selection for Quarter 3,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_Toc489020733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17</w:t>
        </w:r>
        <w:r w:rsidR="00550E56" w:rsidRPr="003303D6">
          <w:rPr>
            <w:rFonts w:ascii="Arial" w:hAnsi="Arial" w:cs="Arial"/>
            <w:noProof/>
            <w:webHidden/>
          </w:rPr>
          <w:fldChar w:fldCharType="end"/>
        </w:r>
      </w:hyperlink>
    </w:p>
    <w:p w14:paraId="24D2A114" w14:textId="77777777" w:rsidR="00550E56" w:rsidRPr="003303D6" w:rsidRDefault="003303D6">
      <w:pPr>
        <w:pStyle w:val="TableofFigures"/>
        <w:tabs>
          <w:tab w:val="right" w:leader="dot" w:pos="10790"/>
        </w:tabs>
        <w:rPr>
          <w:rFonts w:ascii="Arial" w:eastAsiaTheme="minorEastAsia" w:hAnsi="Arial" w:cs="Arial"/>
          <w:noProof/>
        </w:rPr>
      </w:pPr>
      <w:hyperlink w:anchor="_Toc489020734" w:history="1">
        <w:r w:rsidR="00550E56" w:rsidRPr="003303D6">
          <w:rPr>
            <w:rStyle w:val="Hyperlink"/>
            <w:rFonts w:ascii="Arial" w:hAnsi="Arial" w:cs="Arial"/>
            <w:noProof/>
          </w:rPr>
          <w:t>Table 5: Common Control Selection for Quarter 4,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_Toc489020734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19</w:t>
        </w:r>
        <w:r w:rsidR="00550E56" w:rsidRPr="003303D6">
          <w:rPr>
            <w:rFonts w:ascii="Arial" w:hAnsi="Arial" w:cs="Arial"/>
            <w:noProof/>
            <w:webHidden/>
          </w:rPr>
          <w:fldChar w:fldCharType="end"/>
        </w:r>
      </w:hyperlink>
    </w:p>
    <w:p w14:paraId="3F7A3510" w14:textId="77777777" w:rsidR="00550E56" w:rsidRPr="003303D6" w:rsidRDefault="003303D6">
      <w:pPr>
        <w:pStyle w:val="TableofFigures"/>
        <w:tabs>
          <w:tab w:val="right" w:leader="dot" w:pos="10790"/>
        </w:tabs>
        <w:rPr>
          <w:rFonts w:ascii="Arial" w:eastAsiaTheme="minorEastAsia" w:hAnsi="Arial" w:cs="Arial"/>
          <w:noProof/>
        </w:rPr>
      </w:pPr>
      <w:hyperlink w:anchor="_Toc489020735" w:history="1">
        <w:r w:rsidR="00550E56" w:rsidRPr="003303D6">
          <w:rPr>
            <w:rStyle w:val="Hyperlink"/>
            <w:rFonts w:ascii="Arial" w:hAnsi="Arial" w:cs="Arial"/>
            <w:noProof/>
          </w:rPr>
          <w:t>Figure 3: Quarterly Portal Response as of June 30,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_Toc489020735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27</w:t>
        </w:r>
        <w:r w:rsidR="00550E56" w:rsidRPr="003303D6">
          <w:rPr>
            <w:rFonts w:ascii="Arial" w:hAnsi="Arial" w:cs="Arial"/>
            <w:noProof/>
            <w:webHidden/>
          </w:rPr>
          <w:fldChar w:fldCharType="end"/>
        </w:r>
      </w:hyperlink>
    </w:p>
    <w:p w14:paraId="4E527483" w14:textId="77777777" w:rsidR="00550E56" w:rsidRPr="003303D6" w:rsidRDefault="003303D6">
      <w:pPr>
        <w:pStyle w:val="TableofFigures"/>
        <w:tabs>
          <w:tab w:val="right" w:leader="dot" w:pos="10790"/>
        </w:tabs>
        <w:rPr>
          <w:rFonts w:ascii="Arial" w:eastAsiaTheme="minorEastAsia" w:hAnsi="Arial" w:cs="Arial"/>
          <w:noProof/>
        </w:rPr>
      </w:pPr>
      <w:hyperlink w:anchor="_Toc489020736" w:history="1">
        <w:r w:rsidR="00550E56" w:rsidRPr="003303D6">
          <w:rPr>
            <w:rStyle w:val="Hyperlink"/>
            <w:rFonts w:ascii="Arial" w:hAnsi="Arial" w:cs="Arial"/>
            <w:noProof/>
          </w:rPr>
          <w:t>Figure 4: Quarterly Portal Response as of September 30,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_Toc489020736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28</w:t>
        </w:r>
        <w:r w:rsidR="00550E56" w:rsidRPr="003303D6">
          <w:rPr>
            <w:rFonts w:ascii="Arial" w:hAnsi="Arial" w:cs="Arial"/>
            <w:noProof/>
            <w:webHidden/>
          </w:rPr>
          <w:fldChar w:fldCharType="end"/>
        </w:r>
      </w:hyperlink>
    </w:p>
    <w:p w14:paraId="4C4CAD4A" w14:textId="77777777" w:rsidR="00550E56" w:rsidRPr="003303D6" w:rsidRDefault="003303D6">
      <w:pPr>
        <w:pStyle w:val="TableofFigures"/>
        <w:tabs>
          <w:tab w:val="right" w:leader="dot" w:pos="10790"/>
        </w:tabs>
        <w:rPr>
          <w:rFonts w:ascii="Arial" w:eastAsiaTheme="minorEastAsia" w:hAnsi="Arial" w:cs="Arial"/>
          <w:noProof/>
        </w:rPr>
      </w:pPr>
      <w:hyperlink w:anchor="_Toc489020737" w:history="1">
        <w:r w:rsidR="00550E56" w:rsidRPr="003303D6">
          <w:rPr>
            <w:rStyle w:val="Hyperlink"/>
            <w:rFonts w:ascii="Arial" w:hAnsi="Arial" w:cs="Arial"/>
            <w:noProof/>
          </w:rPr>
          <w:t>Figure 5: Quarterly Portal Response as of December 31,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_Toc489020737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29</w:t>
        </w:r>
        <w:r w:rsidR="00550E56" w:rsidRPr="003303D6">
          <w:rPr>
            <w:rFonts w:ascii="Arial" w:hAnsi="Arial" w:cs="Arial"/>
            <w:noProof/>
            <w:webHidden/>
          </w:rPr>
          <w:fldChar w:fldCharType="end"/>
        </w:r>
      </w:hyperlink>
    </w:p>
    <w:p w14:paraId="34A0D8B5" w14:textId="77777777" w:rsidR="00550E56" w:rsidRPr="003303D6" w:rsidRDefault="003303D6">
      <w:pPr>
        <w:pStyle w:val="TableofFigures"/>
        <w:tabs>
          <w:tab w:val="right" w:leader="dot" w:pos="10790"/>
        </w:tabs>
        <w:rPr>
          <w:rFonts w:ascii="Arial" w:eastAsiaTheme="minorEastAsia" w:hAnsi="Arial" w:cs="Arial"/>
          <w:noProof/>
        </w:rPr>
      </w:pPr>
      <w:hyperlink w:anchor="_Toc489020738" w:history="1">
        <w:r w:rsidR="00550E56" w:rsidRPr="003303D6">
          <w:rPr>
            <w:rStyle w:val="Hyperlink"/>
            <w:rFonts w:ascii="Arial" w:hAnsi="Arial" w:cs="Arial"/>
            <w:noProof/>
          </w:rPr>
          <w:t>Figure 6: Quarterly Portal Response as of March 31, 2018</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_Toc489020738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30</w:t>
        </w:r>
        <w:r w:rsidR="00550E56" w:rsidRPr="003303D6">
          <w:rPr>
            <w:rFonts w:ascii="Arial" w:hAnsi="Arial" w:cs="Arial"/>
            <w:noProof/>
            <w:webHidden/>
          </w:rPr>
          <w:fldChar w:fldCharType="end"/>
        </w:r>
      </w:hyperlink>
    </w:p>
    <w:p w14:paraId="19A67604" w14:textId="77777777" w:rsidR="00550E56" w:rsidRPr="003303D6" w:rsidRDefault="003303D6">
      <w:pPr>
        <w:pStyle w:val="TableofFigures"/>
        <w:tabs>
          <w:tab w:val="right" w:leader="dot" w:pos="10790"/>
        </w:tabs>
        <w:rPr>
          <w:rFonts w:ascii="Arial" w:eastAsiaTheme="minorEastAsia" w:hAnsi="Arial" w:cs="Arial"/>
          <w:noProof/>
        </w:rPr>
      </w:pPr>
      <w:hyperlink w:anchor="_Toc489020739" w:history="1">
        <w:r w:rsidR="00550E56" w:rsidRPr="003303D6">
          <w:rPr>
            <w:rStyle w:val="Hyperlink"/>
            <w:rFonts w:ascii="Arial" w:hAnsi="Arial" w:cs="Arial"/>
            <w:noProof/>
          </w:rPr>
          <w:t>Figure 7: Annual Portal Response as of June 30, 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_Toc489020739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31</w:t>
        </w:r>
        <w:r w:rsidR="00550E56" w:rsidRPr="003303D6">
          <w:rPr>
            <w:rFonts w:ascii="Arial" w:hAnsi="Arial" w:cs="Arial"/>
            <w:noProof/>
            <w:webHidden/>
          </w:rPr>
          <w:fldChar w:fldCharType="end"/>
        </w:r>
      </w:hyperlink>
    </w:p>
    <w:p w14:paraId="220A3E43" w14:textId="77777777" w:rsidR="00550E56" w:rsidRPr="003303D6" w:rsidRDefault="003303D6">
      <w:pPr>
        <w:pStyle w:val="TableofFigures"/>
        <w:tabs>
          <w:tab w:val="right" w:leader="dot" w:pos="10790"/>
        </w:tabs>
        <w:rPr>
          <w:rFonts w:ascii="Arial" w:eastAsiaTheme="minorEastAsia" w:hAnsi="Arial" w:cs="Arial"/>
          <w:noProof/>
        </w:rPr>
      </w:pPr>
      <w:hyperlink w:anchor="_Toc489020740" w:history="1">
        <w:r w:rsidR="00550E56" w:rsidRPr="003303D6">
          <w:rPr>
            <w:rStyle w:val="Hyperlink"/>
            <w:rFonts w:ascii="Arial" w:hAnsi="Arial" w:cs="Arial"/>
            <w:noProof/>
          </w:rPr>
          <w:t>Table 6: Audit Schedule for NIC Common Controls</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_Toc489020740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37</w:t>
        </w:r>
        <w:r w:rsidR="00550E56" w:rsidRPr="003303D6">
          <w:rPr>
            <w:rFonts w:ascii="Arial" w:hAnsi="Arial" w:cs="Arial"/>
            <w:noProof/>
            <w:webHidden/>
          </w:rPr>
          <w:fldChar w:fldCharType="end"/>
        </w:r>
      </w:hyperlink>
    </w:p>
    <w:p w14:paraId="7E035CC3" w14:textId="77777777" w:rsidR="00550E56" w:rsidRPr="003303D6" w:rsidRDefault="003303D6">
      <w:pPr>
        <w:pStyle w:val="TableofFigures"/>
        <w:tabs>
          <w:tab w:val="right" w:leader="dot" w:pos="10790"/>
        </w:tabs>
        <w:rPr>
          <w:rFonts w:ascii="Arial" w:eastAsiaTheme="minorEastAsia" w:hAnsi="Arial" w:cs="Arial"/>
          <w:noProof/>
        </w:rPr>
      </w:pPr>
      <w:hyperlink w:anchor="_Toc489020741" w:history="1">
        <w:r w:rsidR="00550E56" w:rsidRPr="003303D6">
          <w:rPr>
            <w:rStyle w:val="Hyperlink"/>
            <w:rFonts w:ascii="Arial" w:hAnsi="Arial" w:cs="Arial"/>
            <w:noProof/>
          </w:rPr>
          <w:t>Table 7: Audit Schedule for FY2017</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_Toc489020741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39</w:t>
        </w:r>
        <w:r w:rsidR="00550E56" w:rsidRPr="003303D6">
          <w:rPr>
            <w:rFonts w:ascii="Arial" w:hAnsi="Arial" w:cs="Arial"/>
            <w:noProof/>
            <w:webHidden/>
          </w:rPr>
          <w:fldChar w:fldCharType="end"/>
        </w:r>
      </w:hyperlink>
    </w:p>
    <w:p w14:paraId="620AAF88" w14:textId="77777777" w:rsidR="00550E56" w:rsidRPr="003303D6" w:rsidRDefault="003303D6">
      <w:pPr>
        <w:pStyle w:val="TableofFigures"/>
        <w:tabs>
          <w:tab w:val="right" w:leader="dot" w:pos="10790"/>
        </w:tabs>
        <w:rPr>
          <w:rFonts w:ascii="Arial" w:eastAsiaTheme="minorEastAsia" w:hAnsi="Arial" w:cs="Arial"/>
          <w:noProof/>
        </w:rPr>
      </w:pPr>
      <w:hyperlink w:anchor="_Toc489020742" w:history="1">
        <w:r w:rsidR="00550E56" w:rsidRPr="003303D6">
          <w:rPr>
            <w:rStyle w:val="Hyperlink"/>
            <w:rFonts w:ascii="Arial" w:hAnsi="Arial" w:cs="Arial"/>
            <w:noProof/>
          </w:rPr>
          <w:t>Table 8: Audit Schedule for FY2018</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_Toc489020742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41</w:t>
        </w:r>
        <w:r w:rsidR="00550E56" w:rsidRPr="003303D6">
          <w:rPr>
            <w:rFonts w:ascii="Arial" w:hAnsi="Arial" w:cs="Arial"/>
            <w:noProof/>
            <w:webHidden/>
          </w:rPr>
          <w:fldChar w:fldCharType="end"/>
        </w:r>
      </w:hyperlink>
    </w:p>
    <w:p w14:paraId="4EFCD6A3" w14:textId="77777777" w:rsidR="00550E56" w:rsidRPr="003303D6" w:rsidRDefault="003303D6">
      <w:pPr>
        <w:pStyle w:val="TableofFigures"/>
        <w:tabs>
          <w:tab w:val="right" w:leader="dot" w:pos="10790"/>
        </w:tabs>
        <w:rPr>
          <w:rFonts w:ascii="Arial" w:eastAsiaTheme="minorEastAsia" w:hAnsi="Arial" w:cs="Arial"/>
          <w:noProof/>
        </w:rPr>
      </w:pPr>
      <w:hyperlink w:anchor="_Toc489020743" w:history="1">
        <w:r w:rsidR="00550E56" w:rsidRPr="003303D6">
          <w:rPr>
            <w:rStyle w:val="Hyperlink"/>
            <w:rFonts w:ascii="Arial" w:hAnsi="Arial" w:cs="Arial"/>
            <w:noProof/>
          </w:rPr>
          <w:t>Table 9: Audit Schedule for FY2019</w:t>
        </w:r>
        <w:r w:rsidR="00550E56" w:rsidRPr="003303D6">
          <w:rPr>
            <w:rFonts w:ascii="Arial" w:hAnsi="Arial" w:cs="Arial"/>
            <w:noProof/>
            <w:webHidden/>
          </w:rPr>
          <w:tab/>
        </w:r>
        <w:r w:rsidR="00550E56" w:rsidRPr="003303D6">
          <w:rPr>
            <w:rFonts w:ascii="Arial" w:hAnsi="Arial" w:cs="Arial"/>
            <w:noProof/>
            <w:webHidden/>
          </w:rPr>
          <w:fldChar w:fldCharType="begin"/>
        </w:r>
        <w:r w:rsidR="00550E56" w:rsidRPr="003303D6">
          <w:rPr>
            <w:rFonts w:ascii="Arial" w:hAnsi="Arial" w:cs="Arial"/>
            <w:noProof/>
            <w:webHidden/>
          </w:rPr>
          <w:instrText xml:space="preserve"> PAGEREF _Toc489020743 \h </w:instrText>
        </w:r>
        <w:r w:rsidR="00550E56" w:rsidRPr="003303D6">
          <w:rPr>
            <w:rFonts w:ascii="Arial" w:hAnsi="Arial" w:cs="Arial"/>
            <w:noProof/>
            <w:webHidden/>
          </w:rPr>
        </w:r>
        <w:r w:rsidR="00550E56" w:rsidRPr="003303D6">
          <w:rPr>
            <w:rFonts w:ascii="Arial" w:hAnsi="Arial" w:cs="Arial"/>
            <w:noProof/>
            <w:webHidden/>
          </w:rPr>
          <w:fldChar w:fldCharType="separate"/>
        </w:r>
        <w:r w:rsidR="00550E56" w:rsidRPr="003303D6">
          <w:rPr>
            <w:rFonts w:ascii="Arial" w:hAnsi="Arial" w:cs="Arial"/>
            <w:noProof/>
            <w:webHidden/>
          </w:rPr>
          <w:t>43</w:t>
        </w:r>
        <w:r w:rsidR="00550E56" w:rsidRPr="003303D6">
          <w:rPr>
            <w:rFonts w:ascii="Arial" w:hAnsi="Arial" w:cs="Arial"/>
            <w:noProof/>
            <w:webHidden/>
          </w:rPr>
          <w:fldChar w:fldCharType="end"/>
        </w:r>
      </w:hyperlink>
    </w:p>
    <w:p w14:paraId="6EC27D56" w14:textId="77777777" w:rsidR="00652033" w:rsidRPr="00456EC4" w:rsidRDefault="00AD30B6" w:rsidP="005D6071">
      <w:pPr>
        <w:rPr>
          <w:rFonts w:ascii="Arial" w:hAnsi="Arial" w:cs="Arial"/>
        </w:rPr>
      </w:pPr>
      <w:r w:rsidRPr="003303D6">
        <w:rPr>
          <w:rFonts w:ascii="Arial" w:hAnsi="Arial" w:cs="Arial"/>
        </w:rPr>
        <w:fldChar w:fldCharType="end"/>
      </w:r>
    </w:p>
    <w:p w14:paraId="4FD05429" w14:textId="77777777" w:rsidR="005D6071" w:rsidRPr="00456EC4" w:rsidRDefault="005D6071" w:rsidP="005D6071">
      <w:pPr>
        <w:rPr>
          <w:rFonts w:ascii="Arial" w:hAnsi="Arial" w:cs="Arial"/>
        </w:rPr>
      </w:pPr>
    </w:p>
    <w:p w14:paraId="02750787" w14:textId="77777777" w:rsidR="0054366C" w:rsidRPr="00456EC4" w:rsidRDefault="0054366C" w:rsidP="005D6071">
      <w:pPr>
        <w:rPr>
          <w:rFonts w:ascii="Arial" w:hAnsi="Arial" w:cs="Arial"/>
        </w:rPr>
      </w:pPr>
    </w:p>
    <w:p w14:paraId="6D93AA96" w14:textId="77777777" w:rsidR="0054366C" w:rsidRPr="00456EC4" w:rsidRDefault="0054366C" w:rsidP="005D6071">
      <w:pPr>
        <w:rPr>
          <w:rFonts w:ascii="Arial" w:hAnsi="Arial" w:cs="Arial"/>
        </w:rPr>
      </w:pPr>
    </w:p>
    <w:p w14:paraId="55043354" w14:textId="77777777" w:rsidR="0054366C" w:rsidRPr="00456EC4" w:rsidRDefault="0054366C" w:rsidP="005D6071">
      <w:pPr>
        <w:rPr>
          <w:rFonts w:ascii="Arial" w:hAnsi="Arial" w:cs="Arial"/>
        </w:rPr>
      </w:pPr>
    </w:p>
    <w:p w14:paraId="1D31FAA7" w14:textId="77777777" w:rsidR="0054366C" w:rsidRPr="00456EC4" w:rsidRDefault="0054366C" w:rsidP="005D6071">
      <w:pPr>
        <w:rPr>
          <w:rFonts w:ascii="Arial" w:hAnsi="Arial" w:cs="Arial"/>
        </w:rPr>
      </w:pPr>
    </w:p>
    <w:p w14:paraId="34868994" w14:textId="0FB13A59" w:rsidR="00BB4B33" w:rsidRPr="00456EC4" w:rsidRDefault="00BB4B33" w:rsidP="00BC3574">
      <w:pPr>
        <w:pStyle w:val="TableofFigures"/>
        <w:tabs>
          <w:tab w:val="right" w:leader="dot" w:pos="10790"/>
        </w:tabs>
        <w:rPr>
          <w:rFonts w:ascii="Arial" w:eastAsiaTheme="minorEastAsia" w:hAnsi="Arial" w:cs="Arial"/>
          <w:noProof/>
        </w:rPr>
      </w:pPr>
    </w:p>
    <w:p w14:paraId="2FCA1FCE" w14:textId="77777777" w:rsidR="00C744B2" w:rsidRPr="00456EC4" w:rsidRDefault="00C744B2">
      <w:pPr>
        <w:rPr>
          <w:rFonts w:ascii="Arial" w:hAnsi="Arial" w:cs="Arial"/>
          <w:color w:val="E48312" w:themeColor="accent1"/>
          <w:sz w:val="40"/>
          <w:szCs w:val="40"/>
        </w:rPr>
      </w:pPr>
      <w:r w:rsidRPr="00456EC4">
        <w:rPr>
          <w:rFonts w:ascii="Arial" w:hAnsi="Arial" w:cs="Arial"/>
        </w:rPr>
        <w:br w:type="page"/>
      </w:r>
    </w:p>
    <w:p w14:paraId="79E765B1" w14:textId="70BA227E" w:rsidR="0034424C" w:rsidRPr="00456EC4" w:rsidRDefault="00A405FB" w:rsidP="006C1399">
      <w:pPr>
        <w:pStyle w:val="Heading1"/>
        <w:rPr>
          <w:rFonts w:ascii="Arial" w:hAnsi="Arial"/>
        </w:rPr>
      </w:pPr>
      <w:bookmarkStart w:id="8" w:name="_Toc489020689"/>
      <w:r w:rsidRPr="00456EC4">
        <w:rPr>
          <w:rFonts w:ascii="Arial" w:hAnsi="Arial"/>
        </w:rPr>
        <w:lastRenderedPageBreak/>
        <w:t>E</w:t>
      </w:r>
      <w:r w:rsidR="0095189E" w:rsidRPr="00456EC4">
        <w:rPr>
          <w:rFonts w:ascii="Arial" w:hAnsi="Arial"/>
        </w:rPr>
        <w:t>xecutive Summary</w:t>
      </w:r>
      <w:bookmarkEnd w:id="7"/>
      <w:bookmarkEnd w:id="6"/>
      <w:bookmarkEnd w:id="5"/>
      <w:bookmarkEnd w:id="8"/>
    </w:p>
    <w:p w14:paraId="28CA454D" w14:textId="77777777" w:rsidR="00AB4A28" w:rsidRPr="00456EC4" w:rsidRDefault="00AB4A28" w:rsidP="00AB4A28">
      <w:pPr>
        <w:pStyle w:val="Heading2"/>
        <w:spacing w:after="240"/>
        <w:rPr>
          <w:rFonts w:ascii="Arial" w:hAnsi="Arial" w:cs="Arial"/>
        </w:rPr>
      </w:pPr>
      <w:bookmarkStart w:id="9" w:name="_Toc489020690"/>
      <w:r w:rsidRPr="00456EC4">
        <w:rPr>
          <w:rFonts w:ascii="Arial" w:hAnsi="Arial" w:cs="Arial"/>
        </w:rPr>
        <w:t>Background</w:t>
      </w:r>
      <w:bookmarkEnd w:id="9"/>
    </w:p>
    <w:p w14:paraId="4832ACA7" w14:textId="25E167EE" w:rsidR="00F82815" w:rsidRPr="00456EC4" w:rsidRDefault="00F82815" w:rsidP="00F82815">
      <w:pPr>
        <w:rPr>
          <w:rFonts w:ascii="Arial" w:hAnsi="Arial" w:cs="Arial"/>
        </w:rPr>
      </w:pPr>
      <w:r w:rsidRPr="00456EC4">
        <w:rPr>
          <w:rFonts w:ascii="Arial" w:hAnsi="Arial" w:cs="Arial"/>
        </w:rPr>
        <w:t xml:space="preserve">Fishtech Labs, LLC (“Fishtech”) </w:t>
      </w:r>
      <w:r w:rsidR="00B26026" w:rsidRPr="00456EC4">
        <w:rPr>
          <w:rFonts w:ascii="Arial" w:hAnsi="Arial" w:cs="Arial"/>
        </w:rPr>
        <w:t xml:space="preserve">is </w:t>
      </w:r>
      <w:r w:rsidR="00A87F3A" w:rsidRPr="00456EC4">
        <w:rPr>
          <w:rFonts w:ascii="Arial" w:hAnsi="Arial" w:cs="Arial"/>
        </w:rPr>
        <w:t xml:space="preserve">currently </w:t>
      </w:r>
      <w:r w:rsidR="00B26026" w:rsidRPr="00456EC4">
        <w:rPr>
          <w:rFonts w:ascii="Arial" w:hAnsi="Arial" w:cs="Arial"/>
        </w:rPr>
        <w:t>a</w:t>
      </w:r>
      <w:r w:rsidRPr="00456EC4">
        <w:rPr>
          <w:rFonts w:ascii="Arial" w:hAnsi="Arial" w:cs="Arial"/>
        </w:rPr>
        <w:t>s</w:t>
      </w:r>
      <w:r w:rsidR="00B26026" w:rsidRPr="00456EC4">
        <w:rPr>
          <w:rFonts w:ascii="Arial" w:hAnsi="Arial" w:cs="Arial"/>
        </w:rPr>
        <w:t>sisting</w:t>
      </w:r>
      <w:r w:rsidRPr="00456EC4">
        <w:rPr>
          <w:rFonts w:ascii="Arial" w:hAnsi="Arial" w:cs="Arial"/>
        </w:rPr>
        <w:t xml:space="preserve"> NICUSA, Inc. and its subsidiaries (together referred to herein as “NIC”) with validating, evaluating, and testing the NIC common controls based on National Institute of Standards and Technology (“NIST”) Special Publication (“SP”) 800-53 revision 4, “</w:t>
      </w:r>
      <w:r w:rsidRPr="00456EC4">
        <w:rPr>
          <w:rFonts w:ascii="Arial" w:hAnsi="Arial" w:cs="Arial"/>
          <w:i/>
        </w:rPr>
        <w:t>Security and Privacy Controls for Federal Information Systems and Organizations.</w:t>
      </w:r>
      <w:r w:rsidRPr="00456EC4">
        <w:rPr>
          <w:rFonts w:ascii="Arial" w:hAnsi="Arial" w:cs="Arial"/>
        </w:rPr>
        <w:t xml:space="preserve">”  </w:t>
      </w:r>
      <w:r w:rsidR="00462EED" w:rsidRPr="00456EC4">
        <w:rPr>
          <w:rFonts w:ascii="Arial" w:hAnsi="Arial" w:cs="Arial"/>
        </w:rPr>
        <w:t xml:space="preserve">Fishtech </w:t>
      </w:r>
      <w:r w:rsidR="001D0160" w:rsidRPr="00456EC4">
        <w:rPr>
          <w:rFonts w:ascii="Arial" w:hAnsi="Arial" w:cs="Arial"/>
        </w:rPr>
        <w:t xml:space="preserve">has </w:t>
      </w:r>
      <w:r w:rsidR="00462EED" w:rsidRPr="00456EC4">
        <w:rPr>
          <w:rFonts w:ascii="Arial" w:hAnsi="Arial" w:cs="Arial"/>
        </w:rPr>
        <w:t xml:space="preserve">validated the controls that NIC </w:t>
      </w:r>
      <w:r w:rsidRPr="00456EC4">
        <w:rPr>
          <w:rFonts w:ascii="Arial" w:hAnsi="Arial" w:cs="Arial"/>
        </w:rPr>
        <w:t xml:space="preserve">selected </w:t>
      </w:r>
      <w:r w:rsidR="001D0160" w:rsidRPr="00456EC4">
        <w:rPr>
          <w:rFonts w:ascii="Arial" w:hAnsi="Arial" w:cs="Arial"/>
        </w:rPr>
        <w:t xml:space="preserve">to be </w:t>
      </w:r>
      <w:r w:rsidRPr="00456EC4">
        <w:rPr>
          <w:rFonts w:ascii="Arial" w:hAnsi="Arial" w:cs="Arial"/>
        </w:rPr>
        <w:t xml:space="preserve">appropriate for the business, </w:t>
      </w:r>
      <w:r w:rsidR="00462EED" w:rsidRPr="00456EC4">
        <w:rPr>
          <w:rFonts w:ascii="Arial" w:hAnsi="Arial" w:cs="Arial"/>
        </w:rPr>
        <w:t xml:space="preserve">ensured they were </w:t>
      </w:r>
      <w:r w:rsidRPr="00456EC4">
        <w:rPr>
          <w:rFonts w:ascii="Arial" w:hAnsi="Arial" w:cs="Arial"/>
        </w:rPr>
        <w:t xml:space="preserve">tested accurately, and enforced across the NIC enterprise. Fishtech </w:t>
      </w:r>
      <w:r w:rsidR="00BF725D" w:rsidRPr="00456EC4">
        <w:rPr>
          <w:rFonts w:ascii="Arial" w:hAnsi="Arial" w:cs="Arial"/>
        </w:rPr>
        <w:t>evaluated the</w:t>
      </w:r>
      <w:r w:rsidRPr="00456EC4">
        <w:rPr>
          <w:rFonts w:ascii="Arial" w:hAnsi="Arial" w:cs="Arial"/>
        </w:rPr>
        <w:t xml:space="preserve"> current controls and testing in place and </w:t>
      </w:r>
      <w:r w:rsidR="00462EED" w:rsidRPr="00456EC4">
        <w:rPr>
          <w:rFonts w:ascii="Arial" w:hAnsi="Arial" w:cs="Arial"/>
        </w:rPr>
        <w:t>developed</w:t>
      </w:r>
      <w:r w:rsidRPr="00456EC4">
        <w:rPr>
          <w:rFonts w:ascii="Arial" w:hAnsi="Arial" w:cs="Arial"/>
        </w:rPr>
        <w:t xml:space="preserve"> an audit assessment</w:t>
      </w:r>
      <w:r w:rsidR="00462EED" w:rsidRPr="00456EC4">
        <w:rPr>
          <w:rFonts w:ascii="Arial" w:hAnsi="Arial" w:cs="Arial"/>
        </w:rPr>
        <w:t xml:space="preserve">, this </w:t>
      </w:r>
      <w:r w:rsidR="00BF725D" w:rsidRPr="00456EC4">
        <w:rPr>
          <w:rFonts w:ascii="Arial" w:hAnsi="Arial" w:cs="Arial"/>
        </w:rPr>
        <w:t>document, based</w:t>
      </w:r>
      <w:r w:rsidRPr="00456EC4">
        <w:rPr>
          <w:rFonts w:ascii="Arial" w:hAnsi="Arial" w:cs="Arial"/>
        </w:rPr>
        <w:t xml:space="preserve"> on industry best practices including NIST SP800-53A revision 4, “</w:t>
      </w:r>
      <w:r w:rsidRPr="00456EC4">
        <w:rPr>
          <w:rFonts w:ascii="Arial" w:hAnsi="Arial" w:cs="Arial"/>
          <w:i/>
        </w:rPr>
        <w:t>Assessing Security and Privacy Controls in Federal Information Systems and Organizations.</w:t>
      </w:r>
      <w:r w:rsidRPr="00456EC4">
        <w:rPr>
          <w:rFonts w:ascii="Arial" w:hAnsi="Arial" w:cs="Arial"/>
        </w:rPr>
        <w:t xml:space="preserve">”  </w:t>
      </w:r>
    </w:p>
    <w:p w14:paraId="4CFBFDC8" w14:textId="77777777" w:rsidR="006C67F8" w:rsidRPr="00456EC4" w:rsidRDefault="006C67F8" w:rsidP="00F82815">
      <w:pPr>
        <w:rPr>
          <w:rFonts w:ascii="Arial" w:hAnsi="Arial" w:cs="Arial"/>
        </w:rPr>
      </w:pPr>
    </w:p>
    <w:p w14:paraId="120719A0" w14:textId="2E99F66D" w:rsidR="006C67F8" w:rsidRPr="00456EC4" w:rsidRDefault="006C67F8" w:rsidP="006C67F8">
      <w:pPr>
        <w:rPr>
          <w:rFonts w:ascii="Arial" w:hAnsi="Arial" w:cs="Arial"/>
          <w:bCs/>
          <w:kern w:val="32"/>
        </w:rPr>
      </w:pPr>
      <w:r w:rsidRPr="00456EC4">
        <w:rPr>
          <w:rFonts w:ascii="Arial" w:hAnsi="Arial" w:cs="Arial"/>
          <w:bCs/>
          <w:kern w:val="32"/>
        </w:rPr>
        <w:t xml:space="preserve">Fishtech is providing NIC, a customized attestation of the NIC Common Controls.  This attestation and assessment are based off the framework assessments that are provided by Fishtech.  Fishtech will be reviewing one third of the NIC Common Controls this year, as well as attesting that all of the testing that is being performed by NIC is being done </w:t>
      </w:r>
      <w:r w:rsidR="00645D7F">
        <w:rPr>
          <w:rFonts w:ascii="Arial" w:hAnsi="Arial" w:cs="Arial"/>
          <w:bCs/>
          <w:kern w:val="32"/>
        </w:rPr>
        <w:t>in accordance with b</w:t>
      </w:r>
      <w:r w:rsidRPr="00456EC4">
        <w:rPr>
          <w:rFonts w:ascii="Arial" w:hAnsi="Arial" w:cs="Arial"/>
          <w:bCs/>
          <w:kern w:val="32"/>
        </w:rPr>
        <w:t xml:space="preserve">est practices.  All of the portals will be answering questions from the NIC test plan, and Fishtech will be reviewing these, documenting the response and providing any necessary feedback to NIC to ensure the adequate coverage of the controls.   </w:t>
      </w:r>
    </w:p>
    <w:p w14:paraId="7A43B1C0" w14:textId="77777777" w:rsidR="006C67F8" w:rsidRPr="00456EC4" w:rsidRDefault="006C67F8" w:rsidP="00F82815">
      <w:pPr>
        <w:rPr>
          <w:rFonts w:ascii="Arial" w:hAnsi="Arial" w:cs="Arial"/>
          <w:bCs/>
          <w:kern w:val="32"/>
        </w:rPr>
      </w:pPr>
    </w:p>
    <w:p w14:paraId="41AB91AC" w14:textId="77777777" w:rsidR="00E006C6" w:rsidRPr="00456EC4" w:rsidRDefault="00E006C6" w:rsidP="00302D21">
      <w:pPr>
        <w:pStyle w:val="Heading2"/>
        <w:spacing w:before="360" w:after="120"/>
        <w:jc w:val="left"/>
        <w:rPr>
          <w:rFonts w:ascii="Arial" w:hAnsi="Arial" w:cs="Arial"/>
        </w:rPr>
      </w:pPr>
      <w:bookmarkStart w:id="10" w:name="_Toc489020691"/>
      <w:r w:rsidRPr="00456EC4">
        <w:rPr>
          <w:rFonts w:ascii="Arial" w:hAnsi="Arial" w:cs="Arial"/>
        </w:rPr>
        <w:t>Goals &amp; Objectives</w:t>
      </w:r>
      <w:bookmarkEnd w:id="10"/>
    </w:p>
    <w:p w14:paraId="74E762B8" w14:textId="77777777" w:rsidR="006C67F8" w:rsidRPr="00456EC4" w:rsidRDefault="006C67F8" w:rsidP="006C67F8">
      <w:pPr>
        <w:spacing w:after="120"/>
        <w:rPr>
          <w:rFonts w:ascii="Arial" w:hAnsi="Arial" w:cs="Arial"/>
        </w:rPr>
      </w:pPr>
      <w:r w:rsidRPr="00456EC4">
        <w:rPr>
          <w:rFonts w:ascii="Arial" w:hAnsi="Arial" w:cs="Arial"/>
        </w:rPr>
        <w:t xml:space="preserve">The goals and objectives of this engagement are to analyze and assess NIC’s common controls against common practices to ensure that the controls selected are appropriate for NIC.  NIC Common Controls have been tested and validated to ensure compliance to the NIC Test Plan.  As part of this engagement NIC and the Portals have readily shared information with Fishtech regarding the network and controls.  This engagement was conducted as a full disclosure by NIC and the Portals as well as being non-evasive to the NIC and Portal networks. </w:t>
      </w:r>
    </w:p>
    <w:p w14:paraId="42AAAC6B" w14:textId="03E4DC92" w:rsidR="000C087E" w:rsidRPr="00456EC4" w:rsidRDefault="000C087E" w:rsidP="00302D21">
      <w:pPr>
        <w:rPr>
          <w:rFonts w:ascii="Arial" w:hAnsi="Arial" w:cs="Arial"/>
        </w:rPr>
      </w:pPr>
    </w:p>
    <w:p w14:paraId="2BB7ADD7" w14:textId="77777777" w:rsidR="005E503F" w:rsidRPr="00456EC4" w:rsidRDefault="005E503F">
      <w:pPr>
        <w:rPr>
          <w:rFonts w:ascii="Arial" w:hAnsi="Arial" w:cs="Arial"/>
        </w:rPr>
      </w:pPr>
    </w:p>
    <w:p w14:paraId="67558AF6" w14:textId="1789A835" w:rsidR="00F7148B" w:rsidRPr="00456EC4" w:rsidRDefault="00F7148B">
      <w:pPr>
        <w:rPr>
          <w:rFonts w:ascii="Arial" w:hAnsi="Arial" w:cs="Arial"/>
          <w:color w:val="E48312" w:themeColor="accent1"/>
          <w:sz w:val="40"/>
          <w:szCs w:val="40"/>
        </w:rPr>
      </w:pPr>
      <w:bookmarkStart w:id="11" w:name="Overview"/>
      <w:bookmarkStart w:id="12" w:name="_Toc469940828"/>
      <w:bookmarkStart w:id="13" w:name="_Toc470024881"/>
      <w:bookmarkStart w:id="14" w:name="_Toc470175911"/>
      <w:bookmarkStart w:id="15" w:name="_Toc307821159"/>
      <w:bookmarkStart w:id="16" w:name="_Toc369171918"/>
      <w:bookmarkStart w:id="17" w:name="_Toc410994124"/>
      <w:bookmarkStart w:id="18" w:name="_Toc417055662"/>
      <w:bookmarkEnd w:id="11"/>
      <w:r w:rsidRPr="00456EC4">
        <w:rPr>
          <w:rFonts w:ascii="Arial" w:hAnsi="Arial" w:cs="Arial"/>
        </w:rPr>
        <w:br w:type="page"/>
      </w:r>
    </w:p>
    <w:p w14:paraId="47A802C8" w14:textId="5EF7E693" w:rsidR="0049756E" w:rsidRPr="00456EC4" w:rsidRDefault="0049756E" w:rsidP="0049756E">
      <w:pPr>
        <w:pStyle w:val="Heading1"/>
        <w:rPr>
          <w:rFonts w:ascii="Arial" w:hAnsi="Arial"/>
        </w:rPr>
      </w:pPr>
      <w:bookmarkStart w:id="19" w:name="_Toc489020692"/>
      <w:r w:rsidRPr="00456EC4">
        <w:rPr>
          <w:rFonts w:ascii="Arial" w:hAnsi="Arial"/>
        </w:rPr>
        <w:lastRenderedPageBreak/>
        <w:t>Assessment Details</w:t>
      </w:r>
      <w:bookmarkEnd w:id="12"/>
      <w:bookmarkEnd w:id="13"/>
      <w:bookmarkEnd w:id="14"/>
      <w:bookmarkEnd w:id="19"/>
    </w:p>
    <w:p w14:paraId="215CA81A" w14:textId="7AA9A869" w:rsidR="00D1735C" w:rsidRPr="00456EC4" w:rsidRDefault="00D1735C" w:rsidP="00D1735C">
      <w:pPr>
        <w:pStyle w:val="Heading2"/>
        <w:rPr>
          <w:rFonts w:ascii="Arial" w:hAnsi="Arial" w:cs="Arial"/>
        </w:rPr>
      </w:pPr>
      <w:bookmarkStart w:id="20" w:name="_Toc489020693"/>
      <w:r w:rsidRPr="00456EC4">
        <w:rPr>
          <w:rFonts w:ascii="Arial" w:hAnsi="Arial" w:cs="Arial"/>
        </w:rPr>
        <w:t>Testing Plan Methodology</w:t>
      </w:r>
      <w:bookmarkEnd w:id="20"/>
    </w:p>
    <w:p w14:paraId="37EBF0A3" w14:textId="50EE4B58" w:rsidR="00BE3436" w:rsidRPr="00456EC4" w:rsidRDefault="00BE3436" w:rsidP="00BE3436">
      <w:pPr>
        <w:rPr>
          <w:rFonts w:ascii="Arial" w:hAnsi="Arial" w:cs="Arial"/>
        </w:rPr>
      </w:pPr>
      <w:r w:rsidRPr="00456EC4">
        <w:rPr>
          <w:rFonts w:ascii="Arial" w:hAnsi="Arial" w:cs="Arial"/>
        </w:rPr>
        <w:t xml:space="preserve">Fishtech </w:t>
      </w:r>
      <w:r w:rsidR="006A031E" w:rsidRPr="00456EC4">
        <w:rPr>
          <w:rFonts w:ascii="Arial" w:hAnsi="Arial" w:cs="Arial"/>
        </w:rPr>
        <w:t xml:space="preserve">has evaluated </w:t>
      </w:r>
      <w:r w:rsidR="00A310F4" w:rsidRPr="00456EC4">
        <w:rPr>
          <w:rFonts w:ascii="Arial" w:hAnsi="Arial" w:cs="Arial"/>
        </w:rPr>
        <w:t xml:space="preserve">the </w:t>
      </w:r>
      <w:r w:rsidR="006A031E" w:rsidRPr="00456EC4">
        <w:rPr>
          <w:rFonts w:ascii="Arial" w:hAnsi="Arial" w:cs="Arial"/>
        </w:rPr>
        <w:t xml:space="preserve">NIC testing plan methodology </w:t>
      </w:r>
      <w:r w:rsidR="007339F7" w:rsidRPr="00456EC4">
        <w:rPr>
          <w:rFonts w:ascii="Arial" w:hAnsi="Arial" w:cs="Arial"/>
        </w:rPr>
        <w:t>and the evidence that will be collected from the assessment to the Q</w:t>
      </w:r>
      <w:r w:rsidR="009A1196">
        <w:rPr>
          <w:rFonts w:ascii="Arial" w:hAnsi="Arial" w:cs="Arial"/>
        </w:rPr>
        <w:t>1</w:t>
      </w:r>
      <w:r w:rsidR="00A310F4" w:rsidRPr="00456EC4">
        <w:rPr>
          <w:rFonts w:ascii="Arial" w:hAnsi="Arial" w:cs="Arial"/>
        </w:rPr>
        <w:t xml:space="preserve"> 2017 </w:t>
      </w:r>
      <w:r w:rsidR="00257853" w:rsidRPr="00456EC4">
        <w:rPr>
          <w:rFonts w:ascii="Arial" w:hAnsi="Arial" w:cs="Arial"/>
        </w:rPr>
        <w:t>t</w:t>
      </w:r>
      <w:r w:rsidR="0045215B" w:rsidRPr="00456EC4">
        <w:rPr>
          <w:rFonts w:ascii="Arial" w:hAnsi="Arial" w:cs="Arial"/>
        </w:rPr>
        <w:t>esting plan</w:t>
      </w:r>
      <w:r w:rsidR="00A310F4" w:rsidRPr="00456EC4">
        <w:rPr>
          <w:rFonts w:ascii="Arial" w:hAnsi="Arial" w:cs="Arial"/>
        </w:rPr>
        <w:t xml:space="preserve">.  </w:t>
      </w:r>
      <w:r w:rsidR="00AE120E" w:rsidRPr="00456EC4">
        <w:rPr>
          <w:rFonts w:ascii="Arial" w:hAnsi="Arial" w:cs="Arial"/>
        </w:rPr>
        <w:t xml:space="preserve">NIC has utilized the </w:t>
      </w:r>
      <w:r w:rsidR="008E7D44" w:rsidRPr="00456EC4">
        <w:rPr>
          <w:rFonts w:ascii="Arial" w:hAnsi="Arial" w:cs="Arial"/>
        </w:rPr>
        <w:t xml:space="preserve">NIST SP 800-53A Rev 4 “Assessing Security and Privacy Controls in Federal Information Systems and Organizations: Building Effective Assessment Plans” to write the testing questions </w:t>
      </w:r>
      <w:r w:rsidR="00176A56" w:rsidRPr="00456EC4">
        <w:rPr>
          <w:rFonts w:ascii="Arial" w:hAnsi="Arial" w:cs="Arial"/>
        </w:rPr>
        <w:t xml:space="preserve">that are in the </w:t>
      </w:r>
      <w:r w:rsidR="007339F7" w:rsidRPr="00456EC4">
        <w:rPr>
          <w:rFonts w:ascii="Arial" w:hAnsi="Arial" w:cs="Arial"/>
        </w:rPr>
        <w:t>NIC testing plan through the Q</w:t>
      </w:r>
      <w:r w:rsidR="009A1196">
        <w:rPr>
          <w:rFonts w:ascii="Arial" w:hAnsi="Arial" w:cs="Arial"/>
        </w:rPr>
        <w:t>1</w:t>
      </w:r>
      <w:r w:rsidR="00176A56" w:rsidRPr="00456EC4">
        <w:rPr>
          <w:rFonts w:ascii="Arial" w:hAnsi="Arial" w:cs="Arial"/>
        </w:rPr>
        <w:t xml:space="preserve"> 2017 </w:t>
      </w:r>
      <w:r w:rsidR="00DF6D8B" w:rsidRPr="00456EC4">
        <w:rPr>
          <w:rFonts w:ascii="Arial" w:hAnsi="Arial" w:cs="Arial"/>
        </w:rPr>
        <w:t>testing plan</w:t>
      </w:r>
      <w:r w:rsidR="00176A56" w:rsidRPr="00456EC4">
        <w:rPr>
          <w:rFonts w:ascii="Arial" w:hAnsi="Arial" w:cs="Arial"/>
        </w:rPr>
        <w:t xml:space="preserve">.  </w:t>
      </w:r>
      <w:r w:rsidR="005D6D87" w:rsidRPr="00456EC4">
        <w:rPr>
          <w:rFonts w:ascii="Arial" w:hAnsi="Arial" w:cs="Arial"/>
        </w:rPr>
        <w:t>The testing plan steps of documentation upload</w:t>
      </w:r>
      <w:r w:rsidR="00FF71B0" w:rsidRPr="00456EC4">
        <w:rPr>
          <w:rFonts w:ascii="Arial" w:hAnsi="Arial" w:cs="Arial"/>
        </w:rPr>
        <w:t xml:space="preserve">, </w:t>
      </w:r>
      <w:r w:rsidR="005D6D87" w:rsidRPr="00456EC4">
        <w:rPr>
          <w:rFonts w:ascii="Arial" w:hAnsi="Arial" w:cs="Arial"/>
        </w:rPr>
        <w:t>documentation review</w:t>
      </w:r>
      <w:r w:rsidR="00FF71B0" w:rsidRPr="00456EC4">
        <w:rPr>
          <w:rFonts w:ascii="Arial" w:hAnsi="Arial" w:cs="Arial"/>
        </w:rPr>
        <w:t xml:space="preserve">, </w:t>
      </w:r>
      <w:r w:rsidR="005D6D87" w:rsidRPr="00456EC4">
        <w:rPr>
          <w:rFonts w:ascii="Arial" w:hAnsi="Arial" w:cs="Arial"/>
        </w:rPr>
        <w:t>and interview personnel reflects steps for NIST SP80-53A Rev 4</w:t>
      </w:r>
      <w:r w:rsidR="00FF71B0" w:rsidRPr="00456EC4">
        <w:rPr>
          <w:rFonts w:ascii="Arial" w:hAnsi="Arial" w:cs="Arial"/>
        </w:rPr>
        <w:t xml:space="preserve">, </w:t>
      </w:r>
      <w:r w:rsidR="005D6D87" w:rsidRPr="00456EC4">
        <w:rPr>
          <w:rFonts w:ascii="Arial" w:hAnsi="Arial" w:cs="Arial"/>
        </w:rPr>
        <w:t>which are examine, interview</w:t>
      </w:r>
      <w:r w:rsidR="00812C44" w:rsidRPr="00456EC4">
        <w:rPr>
          <w:rFonts w:ascii="Arial" w:hAnsi="Arial" w:cs="Arial"/>
        </w:rPr>
        <w:t>,</w:t>
      </w:r>
      <w:r w:rsidR="005D6D87" w:rsidRPr="00456EC4">
        <w:rPr>
          <w:rFonts w:ascii="Arial" w:hAnsi="Arial" w:cs="Arial"/>
        </w:rPr>
        <w:t xml:space="preserve"> and test.  </w:t>
      </w:r>
      <w:r w:rsidR="004B6564" w:rsidRPr="00456EC4">
        <w:rPr>
          <w:rFonts w:ascii="Arial" w:hAnsi="Arial" w:cs="Arial"/>
        </w:rPr>
        <w:t xml:space="preserve">It is the opinion of Fishtech that NIC is gathering </w:t>
      </w:r>
      <w:r w:rsidR="004C35EB" w:rsidRPr="00456EC4">
        <w:rPr>
          <w:rFonts w:ascii="Arial" w:hAnsi="Arial" w:cs="Arial"/>
        </w:rPr>
        <w:t xml:space="preserve">appropriate </w:t>
      </w:r>
      <w:r w:rsidR="004B6564" w:rsidRPr="00456EC4">
        <w:rPr>
          <w:rFonts w:ascii="Arial" w:hAnsi="Arial" w:cs="Arial"/>
        </w:rPr>
        <w:t xml:space="preserve">evidence from the portal and will give more information on this evidence collection in later revisions of this document.  </w:t>
      </w:r>
    </w:p>
    <w:p w14:paraId="4C980B4E" w14:textId="77777777" w:rsidR="00BB674A" w:rsidRPr="00456EC4" w:rsidRDefault="00BB674A" w:rsidP="00BE3436">
      <w:pPr>
        <w:rPr>
          <w:rFonts w:ascii="Arial" w:hAnsi="Arial" w:cs="Arial"/>
        </w:rPr>
      </w:pPr>
    </w:p>
    <w:p w14:paraId="5F8EA577" w14:textId="6A3CC754" w:rsidR="00B12E83" w:rsidRPr="00456EC4" w:rsidRDefault="00570D3A" w:rsidP="00B12E83">
      <w:pPr>
        <w:pStyle w:val="Heading2"/>
        <w:rPr>
          <w:rFonts w:ascii="Arial" w:hAnsi="Arial" w:cs="Arial"/>
        </w:rPr>
      </w:pPr>
      <w:bookmarkStart w:id="21" w:name="_Toc489020694"/>
      <w:r w:rsidRPr="00456EC4">
        <w:rPr>
          <w:rFonts w:ascii="Arial" w:hAnsi="Arial" w:cs="Arial"/>
        </w:rPr>
        <w:t xml:space="preserve">Common Control </w:t>
      </w:r>
      <w:r w:rsidR="007E4C96" w:rsidRPr="00456EC4">
        <w:rPr>
          <w:rFonts w:ascii="Arial" w:hAnsi="Arial" w:cs="Arial"/>
        </w:rPr>
        <w:t>Testing and Responses</w:t>
      </w:r>
      <w:bookmarkEnd w:id="21"/>
    </w:p>
    <w:p w14:paraId="3725D3D1" w14:textId="77777777" w:rsidR="006C67F8" w:rsidRPr="00456EC4" w:rsidRDefault="006C67F8" w:rsidP="006C67F8">
      <w:pPr>
        <w:rPr>
          <w:rFonts w:ascii="Arial" w:hAnsi="Arial" w:cs="Arial"/>
        </w:rPr>
      </w:pPr>
    </w:p>
    <w:p w14:paraId="2F2E3995" w14:textId="4BC51990" w:rsidR="006C67F8" w:rsidRPr="00456EC4" w:rsidRDefault="006C67F8" w:rsidP="006C67F8">
      <w:pPr>
        <w:rPr>
          <w:rFonts w:ascii="Arial" w:hAnsi="Arial" w:cs="Arial"/>
        </w:rPr>
      </w:pPr>
      <w:r w:rsidRPr="00456EC4">
        <w:rPr>
          <w:rFonts w:ascii="Arial" w:hAnsi="Arial" w:cs="Arial"/>
        </w:rPr>
        <w:t xml:space="preserve">Fishtech developed the NIC Common Control Scorecard by reviewing and testing the documentation provided by the Portals and NIC by way of their existing control response.  The review compared the existing control responses against the NIC Common Controls.  During this engagement, Fishtech identified the following control ratings within the existing control responses.  </w:t>
      </w:r>
      <w:r w:rsidR="00A85CDA" w:rsidRPr="00456EC4">
        <w:rPr>
          <w:rFonts w:ascii="Arial" w:hAnsi="Arial" w:cs="Arial"/>
        </w:rPr>
        <w:t xml:space="preserve">Once the number of portals that answered the NIC Common Controls </w:t>
      </w:r>
      <w:r w:rsidR="00C23AEE" w:rsidRPr="00456EC4">
        <w:rPr>
          <w:rFonts w:ascii="Arial" w:hAnsi="Arial" w:cs="Arial"/>
        </w:rPr>
        <w:t xml:space="preserve">exceeds fifty percent, then the control rating is established.  </w:t>
      </w:r>
      <w:r w:rsidRPr="00456EC4">
        <w:rPr>
          <w:rFonts w:ascii="Arial" w:hAnsi="Arial" w:cs="Arial"/>
        </w:rPr>
        <w:t>The breakdown of the controls are as follows:</w:t>
      </w:r>
    </w:p>
    <w:p w14:paraId="413BD384" w14:textId="77777777" w:rsidR="006C67F8" w:rsidRPr="00456EC4" w:rsidRDefault="006C67F8" w:rsidP="006C67F8">
      <w:pPr>
        <w:rPr>
          <w:rFonts w:ascii="Arial" w:hAnsi="Arial" w:cs="Arial"/>
        </w:rPr>
      </w:pPr>
    </w:p>
    <w:p w14:paraId="38B7BE34" w14:textId="77777777" w:rsidR="00B12E83" w:rsidRPr="00456EC4" w:rsidRDefault="00B12E83" w:rsidP="00B12E83">
      <w:pPr>
        <w:rPr>
          <w:rFonts w:ascii="Arial" w:hAnsi="Arial" w:cs="Arial"/>
        </w:rPr>
      </w:pP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54"/>
        <w:gridCol w:w="1415"/>
        <w:gridCol w:w="2081"/>
        <w:gridCol w:w="1806"/>
        <w:gridCol w:w="1812"/>
      </w:tblGrid>
      <w:tr w:rsidR="00B12E83" w:rsidRPr="00456EC4" w14:paraId="6D5C7474" w14:textId="77777777" w:rsidTr="00C23AEE">
        <w:trPr>
          <w:trHeight w:val="437"/>
          <w:jc w:val="center"/>
        </w:trPr>
        <w:tc>
          <w:tcPr>
            <w:tcW w:w="2354" w:type="dxa"/>
            <w:vMerge w:val="restart"/>
            <w:tcBorders>
              <w:top w:val="single" w:sz="8" w:space="0" w:color="000000"/>
              <w:bottom w:val="single" w:sz="8" w:space="0" w:color="000000"/>
              <w:right w:val="single" w:sz="8" w:space="0" w:color="000000"/>
            </w:tcBorders>
            <w:shd w:val="clear" w:color="auto" w:fill="1E345D"/>
            <w:vAlign w:val="center"/>
          </w:tcPr>
          <w:p w14:paraId="71C18E2A" w14:textId="144A1F8E" w:rsidR="00B12E83" w:rsidRPr="00456EC4" w:rsidRDefault="00CD583D" w:rsidP="00C23AEE">
            <w:pPr>
              <w:spacing w:before="60" w:after="60"/>
              <w:rPr>
                <w:rFonts w:ascii="Arial" w:eastAsia="Calibri" w:hAnsi="Arial" w:cs="Arial"/>
                <w:b/>
                <w:sz w:val="20"/>
                <w:szCs w:val="22"/>
              </w:rPr>
            </w:pPr>
            <w:r>
              <w:rPr>
                <w:rFonts w:ascii="Arial" w:eastAsia="Calibri" w:hAnsi="Arial" w:cs="Arial"/>
                <w:b/>
                <w:sz w:val="20"/>
                <w:szCs w:val="22"/>
              </w:rPr>
              <w:t>Quarterly Responses</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1E345D"/>
            <w:vAlign w:val="center"/>
          </w:tcPr>
          <w:p w14:paraId="2977E429" w14:textId="77777777" w:rsidR="00B12E83" w:rsidRPr="00456EC4" w:rsidRDefault="00B12E83" w:rsidP="00C23AEE">
            <w:pPr>
              <w:spacing w:before="60" w:after="60"/>
              <w:rPr>
                <w:rFonts w:ascii="Arial" w:eastAsia="Calibri" w:hAnsi="Arial" w:cs="Arial"/>
                <w:b/>
                <w:sz w:val="20"/>
                <w:szCs w:val="22"/>
              </w:rPr>
            </w:pPr>
            <w:r w:rsidRPr="00456EC4">
              <w:rPr>
                <w:rFonts w:ascii="Arial" w:eastAsia="Calibri" w:hAnsi="Arial" w:cs="Arial"/>
                <w:b/>
                <w:sz w:val="20"/>
                <w:szCs w:val="22"/>
              </w:rPr>
              <w:t>Total # of Controls</w:t>
            </w:r>
          </w:p>
        </w:tc>
        <w:tc>
          <w:tcPr>
            <w:tcW w:w="5699" w:type="dxa"/>
            <w:gridSpan w:val="3"/>
            <w:tcBorders>
              <w:top w:val="single" w:sz="8" w:space="0" w:color="000000"/>
              <w:left w:val="single" w:sz="8" w:space="0" w:color="000000"/>
              <w:bottom w:val="single" w:sz="8" w:space="0" w:color="000000"/>
            </w:tcBorders>
            <w:shd w:val="clear" w:color="auto" w:fill="1E345D"/>
            <w:vAlign w:val="center"/>
          </w:tcPr>
          <w:p w14:paraId="7778B8F5" w14:textId="77777777" w:rsidR="00B12E83" w:rsidRPr="00456EC4" w:rsidRDefault="00B12E83" w:rsidP="00C23AEE">
            <w:pPr>
              <w:spacing w:before="60" w:after="60"/>
              <w:rPr>
                <w:rFonts w:ascii="Arial" w:eastAsia="Calibri" w:hAnsi="Arial" w:cs="Arial"/>
                <w:b/>
                <w:sz w:val="20"/>
                <w:szCs w:val="22"/>
              </w:rPr>
            </w:pPr>
            <w:r w:rsidRPr="00456EC4">
              <w:rPr>
                <w:rFonts w:ascii="Arial" w:eastAsia="Calibri" w:hAnsi="Arial" w:cs="Arial"/>
                <w:b/>
                <w:sz w:val="20"/>
                <w:szCs w:val="22"/>
              </w:rPr>
              <w:t>Control Rating</w:t>
            </w:r>
          </w:p>
        </w:tc>
      </w:tr>
      <w:tr w:rsidR="00B12E83" w:rsidRPr="00456EC4" w14:paraId="243E7A77" w14:textId="77777777" w:rsidTr="00C23AEE">
        <w:trPr>
          <w:trHeight w:val="437"/>
          <w:jc w:val="center"/>
        </w:trPr>
        <w:tc>
          <w:tcPr>
            <w:tcW w:w="2354" w:type="dxa"/>
            <w:vMerge/>
            <w:tcBorders>
              <w:top w:val="nil"/>
              <w:bottom w:val="single" w:sz="8" w:space="0" w:color="000000"/>
              <w:right w:val="single" w:sz="8" w:space="0" w:color="000000"/>
            </w:tcBorders>
            <w:shd w:val="clear" w:color="auto" w:fill="1E345D"/>
            <w:vAlign w:val="center"/>
          </w:tcPr>
          <w:p w14:paraId="0EEC8440" w14:textId="77777777" w:rsidR="00B12E83" w:rsidRPr="00456EC4" w:rsidRDefault="00B12E83" w:rsidP="00C23AEE">
            <w:pPr>
              <w:spacing w:before="120" w:after="120"/>
              <w:jc w:val="both"/>
              <w:rPr>
                <w:rFonts w:ascii="Arial" w:eastAsia="Calibri" w:hAnsi="Arial" w:cs="Arial"/>
                <w:b/>
                <w:bCs/>
                <w:sz w:val="20"/>
                <w:szCs w:val="22"/>
              </w:rPr>
            </w:pPr>
          </w:p>
        </w:tc>
        <w:tc>
          <w:tcPr>
            <w:tcW w:w="1415" w:type="dxa"/>
            <w:vMerge/>
            <w:tcBorders>
              <w:top w:val="nil"/>
              <w:left w:val="single" w:sz="8" w:space="0" w:color="000000"/>
              <w:bottom w:val="single" w:sz="8" w:space="0" w:color="000000"/>
              <w:right w:val="single" w:sz="8" w:space="0" w:color="000000"/>
            </w:tcBorders>
            <w:shd w:val="clear" w:color="auto" w:fill="1E345D"/>
            <w:vAlign w:val="center"/>
          </w:tcPr>
          <w:p w14:paraId="229A3357" w14:textId="77777777" w:rsidR="00B12E83" w:rsidRPr="00456EC4" w:rsidRDefault="00B12E83" w:rsidP="00C23AEE">
            <w:pPr>
              <w:spacing w:before="120" w:after="120"/>
              <w:jc w:val="both"/>
              <w:rPr>
                <w:rFonts w:ascii="Arial" w:eastAsia="Calibri" w:hAnsi="Arial" w:cs="Arial"/>
                <w:b/>
                <w:bCs/>
                <w:sz w:val="20"/>
                <w:szCs w:val="22"/>
              </w:rPr>
            </w:pPr>
          </w:p>
        </w:tc>
        <w:tc>
          <w:tcPr>
            <w:tcW w:w="2081"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10B04AE7" w14:textId="51677DED" w:rsidR="00B12E83" w:rsidRPr="00456EC4" w:rsidRDefault="0094380D" w:rsidP="00C23AEE">
            <w:pPr>
              <w:spacing w:before="60" w:after="60"/>
              <w:jc w:val="center"/>
              <w:rPr>
                <w:rFonts w:ascii="Arial" w:eastAsia="Calibri" w:hAnsi="Arial" w:cs="Arial"/>
                <w:b/>
                <w:sz w:val="20"/>
                <w:szCs w:val="22"/>
              </w:rPr>
            </w:pPr>
            <w:r w:rsidRPr="00456EC4">
              <w:rPr>
                <w:rFonts w:ascii="Arial" w:eastAsia="Calibri" w:hAnsi="Arial" w:cs="Arial"/>
                <w:b/>
                <w:sz w:val="20"/>
                <w:szCs w:val="22"/>
              </w:rPr>
              <w:t>Implemented</w:t>
            </w:r>
          </w:p>
        </w:tc>
        <w:tc>
          <w:tcPr>
            <w:tcW w:w="1806"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56363F88" w14:textId="3CF9CD09" w:rsidR="00B12E83" w:rsidRPr="00456EC4" w:rsidRDefault="006C67F8" w:rsidP="00C23AEE">
            <w:pPr>
              <w:spacing w:before="60" w:after="60"/>
              <w:jc w:val="center"/>
              <w:rPr>
                <w:rFonts w:ascii="Arial" w:eastAsia="Calibri" w:hAnsi="Arial" w:cs="Arial"/>
                <w:b/>
                <w:sz w:val="20"/>
                <w:szCs w:val="22"/>
              </w:rPr>
            </w:pPr>
            <w:r w:rsidRPr="00456EC4">
              <w:rPr>
                <w:rFonts w:ascii="Arial" w:eastAsia="Calibri" w:hAnsi="Arial" w:cs="Arial"/>
                <w:b/>
                <w:sz w:val="20"/>
                <w:szCs w:val="22"/>
              </w:rPr>
              <w:t>In Progress</w:t>
            </w:r>
          </w:p>
        </w:tc>
        <w:tc>
          <w:tcPr>
            <w:tcW w:w="1812"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7A302669" w14:textId="448BB9D4" w:rsidR="00B12E83" w:rsidRPr="00456EC4" w:rsidRDefault="0094380D" w:rsidP="00C23AEE">
            <w:pPr>
              <w:spacing w:before="60" w:after="60"/>
              <w:jc w:val="center"/>
              <w:rPr>
                <w:rFonts w:ascii="Arial" w:eastAsia="Calibri" w:hAnsi="Arial" w:cs="Arial"/>
                <w:b/>
                <w:sz w:val="20"/>
                <w:szCs w:val="22"/>
              </w:rPr>
            </w:pPr>
            <w:r w:rsidRPr="00456EC4">
              <w:rPr>
                <w:rFonts w:ascii="Arial" w:eastAsia="Calibri" w:hAnsi="Arial" w:cs="Arial"/>
                <w:b/>
                <w:sz w:val="20"/>
                <w:szCs w:val="22"/>
              </w:rPr>
              <w:t>Absent</w:t>
            </w:r>
          </w:p>
        </w:tc>
      </w:tr>
      <w:tr w:rsidR="00B12E83" w:rsidRPr="00456EC4" w14:paraId="2DCAFD1A" w14:textId="77777777" w:rsidTr="00C23AEE">
        <w:trPr>
          <w:trHeight w:val="362"/>
          <w:jc w:val="center"/>
        </w:trPr>
        <w:tc>
          <w:tcPr>
            <w:tcW w:w="2354" w:type="dxa"/>
            <w:tcBorders>
              <w:top w:val="single" w:sz="8" w:space="0" w:color="000000"/>
              <w:bottom w:val="single" w:sz="8" w:space="0" w:color="000000"/>
              <w:right w:val="single" w:sz="8" w:space="0" w:color="000000"/>
            </w:tcBorders>
            <w:vAlign w:val="center"/>
          </w:tcPr>
          <w:p w14:paraId="0BECE580" w14:textId="4A0F39DD" w:rsidR="00B12E83" w:rsidRPr="00456EC4" w:rsidRDefault="00CD583D" w:rsidP="00C23AEE">
            <w:pPr>
              <w:spacing w:before="60" w:after="60"/>
              <w:jc w:val="center"/>
              <w:rPr>
                <w:rFonts w:ascii="Arial" w:eastAsia="Calibri" w:hAnsi="Arial" w:cs="Arial"/>
                <w:sz w:val="18"/>
                <w:szCs w:val="22"/>
                <w:highlight w:val="yellow"/>
              </w:rPr>
            </w:pPr>
            <w:r>
              <w:rPr>
                <w:rFonts w:ascii="Arial" w:eastAsia="Calibri" w:hAnsi="Arial" w:cs="Arial"/>
                <w:sz w:val="18"/>
                <w:szCs w:val="22"/>
              </w:rPr>
              <w:t>Q1</w:t>
            </w:r>
          </w:p>
        </w:tc>
        <w:tc>
          <w:tcPr>
            <w:tcW w:w="1415" w:type="dxa"/>
            <w:tcBorders>
              <w:top w:val="single" w:sz="8" w:space="0" w:color="000000"/>
              <w:left w:val="single" w:sz="8" w:space="0" w:color="000000"/>
              <w:bottom w:val="single" w:sz="8" w:space="0" w:color="000000"/>
              <w:right w:val="single" w:sz="8" w:space="0" w:color="000000"/>
            </w:tcBorders>
            <w:vAlign w:val="center"/>
          </w:tcPr>
          <w:p w14:paraId="1A2D10CE" w14:textId="20B66993" w:rsidR="00B12E83" w:rsidRPr="00456EC4" w:rsidRDefault="0094380D" w:rsidP="00C23AEE">
            <w:pPr>
              <w:spacing w:before="60" w:after="60"/>
              <w:jc w:val="center"/>
              <w:rPr>
                <w:rFonts w:ascii="Arial" w:eastAsia="Calibri" w:hAnsi="Arial" w:cs="Arial"/>
                <w:sz w:val="18"/>
                <w:szCs w:val="22"/>
              </w:rPr>
            </w:pPr>
            <w:r w:rsidRPr="00456EC4">
              <w:rPr>
                <w:rFonts w:ascii="Arial" w:eastAsia="Calibri" w:hAnsi="Arial" w:cs="Arial"/>
                <w:sz w:val="18"/>
                <w:szCs w:val="22"/>
              </w:rPr>
              <w:t>51</w:t>
            </w:r>
          </w:p>
        </w:tc>
        <w:tc>
          <w:tcPr>
            <w:tcW w:w="2081" w:type="dxa"/>
            <w:tcBorders>
              <w:top w:val="single" w:sz="8" w:space="0" w:color="000000"/>
              <w:left w:val="single" w:sz="8" w:space="0" w:color="000000"/>
              <w:bottom w:val="single" w:sz="8" w:space="0" w:color="000000"/>
              <w:right w:val="single" w:sz="8" w:space="0" w:color="000000"/>
            </w:tcBorders>
            <w:vAlign w:val="center"/>
          </w:tcPr>
          <w:p w14:paraId="4DEA763E" w14:textId="0C9BD502" w:rsidR="00B12E83" w:rsidRPr="00456EC4" w:rsidRDefault="00CD583D" w:rsidP="00C23AEE">
            <w:pPr>
              <w:spacing w:before="60" w:after="60"/>
              <w:jc w:val="center"/>
              <w:rPr>
                <w:rFonts w:ascii="Arial" w:eastAsia="Calibri" w:hAnsi="Arial" w:cs="Arial"/>
                <w:sz w:val="18"/>
                <w:szCs w:val="22"/>
              </w:rPr>
            </w:pPr>
            <w:r>
              <w:rPr>
                <w:rFonts w:ascii="Arial" w:eastAsia="Calibri" w:hAnsi="Arial" w:cs="Arial"/>
                <w:sz w:val="18"/>
                <w:szCs w:val="22"/>
              </w:rPr>
              <w:t>0</w:t>
            </w:r>
          </w:p>
        </w:tc>
        <w:tc>
          <w:tcPr>
            <w:tcW w:w="1806" w:type="dxa"/>
            <w:tcBorders>
              <w:top w:val="single" w:sz="8" w:space="0" w:color="000000"/>
              <w:left w:val="single" w:sz="8" w:space="0" w:color="000000"/>
              <w:bottom w:val="single" w:sz="8" w:space="0" w:color="000000"/>
              <w:right w:val="single" w:sz="8" w:space="0" w:color="000000"/>
            </w:tcBorders>
            <w:vAlign w:val="center"/>
          </w:tcPr>
          <w:p w14:paraId="36C70656" w14:textId="3885EF4A" w:rsidR="00B12E83" w:rsidRPr="00456EC4" w:rsidRDefault="00CD583D" w:rsidP="00C23AEE">
            <w:pPr>
              <w:spacing w:before="60" w:after="60"/>
              <w:jc w:val="center"/>
              <w:rPr>
                <w:rFonts w:ascii="Arial" w:eastAsia="Calibri" w:hAnsi="Arial" w:cs="Arial"/>
                <w:sz w:val="18"/>
                <w:szCs w:val="22"/>
              </w:rPr>
            </w:pPr>
            <w:r>
              <w:rPr>
                <w:rFonts w:ascii="Arial" w:eastAsia="Calibri" w:hAnsi="Arial" w:cs="Arial"/>
                <w:sz w:val="18"/>
                <w:szCs w:val="22"/>
              </w:rPr>
              <w:t>51</w:t>
            </w:r>
          </w:p>
        </w:tc>
        <w:tc>
          <w:tcPr>
            <w:tcW w:w="1812" w:type="dxa"/>
            <w:tcBorders>
              <w:top w:val="single" w:sz="8" w:space="0" w:color="000000"/>
              <w:left w:val="single" w:sz="8" w:space="0" w:color="000000"/>
              <w:bottom w:val="single" w:sz="8" w:space="0" w:color="000000"/>
              <w:right w:val="single" w:sz="8" w:space="0" w:color="000000"/>
            </w:tcBorders>
            <w:vAlign w:val="center"/>
          </w:tcPr>
          <w:p w14:paraId="0C4AD49B" w14:textId="5C08657A" w:rsidR="00B12E83" w:rsidRPr="00456EC4" w:rsidRDefault="0094380D" w:rsidP="00C23AEE">
            <w:pPr>
              <w:spacing w:before="60" w:after="60"/>
              <w:jc w:val="center"/>
              <w:rPr>
                <w:rFonts w:ascii="Arial" w:eastAsia="Calibri" w:hAnsi="Arial" w:cs="Arial"/>
                <w:sz w:val="18"/>
                <w:szCs w:val="22"/>
              </w:rPr>
            </w:pPr>
            <w:r w:rsidRPr="00456EC4">
              <w:rPr>
                <w:rFonts w:ascii="Arial" w:eastAsia="Calibri" w:hAnsi="Arial" w:cs="Arial"/>
                <w:sz w:val="18"/>
                <w:szCs w:val="22"/>
              </w:rPr>
              <w:t>0</w:t>
            </w:r>
          </w:p>
        </w:tc>
      </w:tr>
    </w:tbl>
    <w:p w14:paraId="4F47DD01" w14:textId="752345BD" w:rsidR="00952E05" w:rsidRPr="00456EC4" w:rsidRDefault="00952E05" w:rsidP="00952E05">
      <w:pPr>
        <w:pStyle w:val="Caption"/>
        <w:jc w:val="center"/>
        <w:rPr>
          <w:rFonts w:ascii="Arial" w:hAnsi="Arial" w:cs="Arial"/>
        </w:rPr>
      </w:pPr>
      <w:bookmarkStart w:id="22" w:name="_Toc489020728"/>
      <w:r w:rsidRPr="00456EC4">
        <w:rPr>
          <w:rFonts w:ascii="Arial" w:hAnsi="Arial" w:cs="Arial"/>
        </w:rPr>
        <w:t>Table 1: NIC Common Controls Scorecard as of June 30, 2017</w:t>
      </w:r>
      <w:bookmarkEnd w:id="22"/>
    </w:p>
    <w:p w14:paraId="7C089ED0" w14:textId="77777777" w:rsidR="00B12E83" w:rsidRPr="00456EC4" w:rsidRDefault="00B12E83" w:rsidP="00B12E83">
      <w:pPr>
        <w:rPr>
          <w:rFonts w:ascii="Arial" w:hAnsi="Arial" w:cs="Arial"/>
        </w:rPr>
      </w:pPr>
    </w:p>
    <w:p w14:paraId="7CC796D0" w14:textId="77777777" w:rsidR="00F5198A" w:rsidRPr="00456EC4" w:rsidRDefault="00F5198A" w:rsidP="00F5198A">
      <w:pPr>
        <w:rPr>
          <w:rFonts w:ascii="Arial" w:hAnsi="Arial" w:cs="Arial"/>
        </w:rPr>
      </w:pPr>
    </w:p>
    <w:p w14:paraId="0FF199CF" w14:textId="1C618303" w:rsidR="00F5198A" w:rsidRPr="00456EC4" w:rsidRDefault="00321075" w:rsidP="0094380D">
      <w:pPr>
        <w:jc w:val="center"/>
        <w:rPr>
          <w:rFonts w:ascii="Arial" w:hAnsi="Arial" w:cs="Arial"/>
        </w:rPr>
      </w:pPr>
      <w:r w:rsidRPr="00456EC4">
        <w:rPr>
          <w:rFonts w:ascii="Arial" w:hAnsi="Arial" w:cs="Arial"/>
          <w:noProof/>
        </w:rPr>
        <w:lastRenderedPageBreak/>
        <w:drawing>
          <wp:inline distT="0" distB="0" distL="0" distR="0" wp14:anchorId="63EBDA43" wp14:editId="57FB5497">
            <wp:extent cx="5504815" cy="3200400"/>
            <wp:effectExtent l="0" t="0" r="698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681F59" w14:textId="77777777" w:rsidR="004B1689" w:rsidRPr="00456EC4" w:rsidRDefault="004B1689" w:rsidP="004B1689">
      <w:pPr>
        <w:pStyle w:val="Caption"/>
        <w:jc w:val="center"/>
        <w:rPr>
          <w:rFonts w:ascii="Arial" w:hAnsi="Arial" w:cs="Arial"/>
        </w:rPr>
      </w:pPr>
      <w:bookmarkStart w:id="23" w:name="_Toc489020729"/>
      <w:r w:rsidRPr="00456EC4">
        <w:rPr>
          <w:rFonts w:ascii="Arial" w:hAnsi="Arial" w:cs="Arial"/>
        </w:rPr>
        <w:t>Figure 1: NIC Common Control Summary of Q1, 2017</w:t>
      </w:r>
      <w:bookmarkEnd w:id="23"/>
    </w:p>
    <w:p w14:paraId="7F297E5C" w14:textId="60CD570B" w:rsidR="004B1689" w:rsidRPr="00456EC4" w:rsidRDefault="004B1689" w:rsidP="004B1689">
      <w:pPr>
        <w:rPr>
          <w:rFonts w:ascii="Arial" w:hAnsi="Arial" w:cs="Arial"/>
        </w:rPr>
      </w:pPr>
      <w:r w:rsidRPr="00456EC4">
        <w:rPr>
          <w:rFonts w:ascii="Arial" w:hAnsi="Arial" w:cs="Arial"/>
        </w:rPr>
        <w:t>For more information regarding specific controls and their status, refer to Appendix I-IV for the quarterly breakdown of the controls or Appendix V for the yearly consolidated table of all of the NIC Common Controls.  Definitions for each of the aforementioned control ratings (Implemented, In Progress, Absent, Non-Applicable) are provided in Appendix VI</w:t>
      </w:r>
      <w:r w:rsidR="009A1196">
        <w:rPr>
          <w:rFonts w:ascii="Arial" w:hAnsi="Arial" w:cs="Arial"/>
        </w:rPr>
        <w:t>.</w:t>
      </w:r>
    </w:p>
    <w:p w14:paraId="46EE373B" w14:textId="77777777" w:rsidR="00B71640" w:rsidRPr="00456EC4" w:rsidRDefault="00B71640" w:rsidP="00B71640">
      <w:pPr>
        <w:rPr>
          <w:rFonts w:ascii="Arial" w:hAnsi="Arial" w:cs="Arial"/>
        </w:rPr>
      </w:pPr>
    </w:p>
    <w:p w14:paraId="03ADB2D1" w14:textId="77777777" w:rsidR="004B1689" w:rsidRPr="00456EC4" w:rsidRDefault="004B1689" w:rsidP="00B71640">
      <w:pPr>
        <w:rPr>
          <w:rFonts w:ascii="Arial" w:hAnsi="Arial" w:cs="Arial"/>
        </w:rPr>
      </w:pPr>
    </w:p>
    <w:p w14:paraId="71FEBB6F" w14:textId="46B92DDC" w:rsidR="004B1689" w:rsidRPr="00456EC4" w:rsidRDefault="00B11B9E" w:rsidP="00B11B9E">
      <w:pPr>
        <w:pStyle w:val="Heading3"/>
        <w:rPr>
          <w:rFonts w:ascii="Arial" w:hAnsi="Arial" w:cs="Arial"/>
        </w:rPr>
      </w:pPr>
      <w:bookmarkStart w:id="24" w:name="_Toc489020695"/>
      <w:r w:rsidRPr="00456EC4">
        <w:rPr>
          <w:rFonts w:ascii="Arial" w:hAnsi="Arial" w:cs="Arial"/>
        </w:rPr>
        <w:t>Portal Response</w:t>
      </w:r>
      <w:bookmarkEnd w:id="24"/>
    </w:p>
    <w:p w14:paraId="359AE89B" w14:textId="77777777" w:rsidR="009D649B" w:rsidRPr="00456EC4" w:rsidRDefault="009D649B" w:rsidP="009D649B">
      <w:pPr>
        <w:rPr>
          <w:rFonts w:ascii="Arial" w:hAnsi="Arial" w:cs="Arial"/>
        </w:rPr>
      </w:pPr>
    </w:p>
    <w:p w14:paraId="12DA4513" w14:textId="1B7721A1" w:rsidR="009D649B" w:rsidRPr="00456EC4" w:rsidRDefault="005B38AB" w:rsidP="009D649B">
      <w:pPr>
        <w:rPr>
          <w:rFonts w:ascii="Arial" w:hAnsi="Arial" w:cs="Arial"/>
        </w:rPr>
      </w:pPr>
      <w:r w:rsidRPr="00456EC4">
        <w:rPr>
          <w:rFonts w:ascii="Arial" w:hAnsi="Arial" w:cs="Arial"/>
        </w:rPr>
        <w:t xml:space="preserve">Fishtech is actively monitoring the </w:t>
      </w:r>
      <w:r w:rsidR="00A123A3" w:rsidRPr="00456EC4">
        <w:rPr>
          <w:rFonts w:ascii="Arial" w:hAnsi="Arial" w:cs="Arial"/>
        </w:rPr>
        <w:t xml:space="preserve">Portal’s answers to the current </w:t>
      </w:r>
      <w:r w:rsidR="002E50F0" w:rsidRPr="00456EC4">
        <w:rPr>
          <w:rFonts w:ascii="Arial" w:hAnsi="Arial" w:cs="Arial"/>
        </w:rPr>
        <w:t>quarter’s testing plan</w:t>
      </w:r>
      <w:r w:rsidR="00A123A3" w:rsidRPr="00456EC4">
        <w:rPr>
          <w:rFonts w:ascii="Arial" w:hAnsi="Arial" w:cs="Arial"/>
        </w:rPr>
        <w:t xml:space="preserve">.  The </w:t>
      </w:r>
      <w:r w:rsidR="00D034E9" w:rsidRPr="00456EC4">
        <w:rPr>
          <w:rFonts w:ascii="Arial" w:hAnsi="Arial" w:cs="Arial"/>
        </w:rPr>
        <w:t xml:space="preserve">chart below shows how much of the current </w:t>
      </w:r>
      <w:r w:rsidR="002E50F0" w:rsidRPr="00456EC4">
        <w:rPr>
          <w:rFonts w:ascii="Arial" w:hAnsi="Arial" w:cs="Arial"/>
        </w:rPr>
        <w:t>quarter’s testing plan</w:t>
      </w:r>
      <w:r w:rsidR="00224C95" w:rsidRPr="00456EC4">
        <w:rPr>
          <w:rFonts w:ascii="Arial" w:hAnsi="Arial" w:cs="Arial"/>
        </w:rPr>
        <w:t xml:space="preserve"> each portal has obtained.  This response rate w</w:t>
      </w:r>
      <w:r w:rsidR="00127D65" w:rsidRPr="00456EC4">
        <w:rPr>
          <w:rFonts w:ascii="Arial" w:hAnsi="Arial" w:cs="Arial"/>
        </w:rPr>
        <w:t>ill be updated each quarter to refle</w:t>
      </w:r>
      <w:r w:rsidR="009A1196">
        <w:rPr>
          <w:rFonts w:ascii="Arial" w:hAnsi="Arial" w:cs="Arial"/>
        </w:rPr>
        <w:t>ct</w:t>
      </w:r>
      <w:r w:rsidR="00127D65" w:rsidRPr="00456EC4">
        <w:rPr>
          <w:rFonts w:ascii="Arial" w:hAnsi="Arial" w:cs="Arial"/>
        </w:rPr>
        <w:t xml:space="preserve"> the current quarter’s testing plan responses.  The historical information will be included into the appendices to include past quarter response rate and the historical response rate for each portal.  </w:t>
      </w:r>
    </w:p>
    <w:p w14:paraId="546978CD" w14:textId="77777777" w:rsidR="004B1689" w:rsidRPr="00456EC4" w:rsidRDefault="004B1689" w:rsidP="00B71640">
      <w:pPr>
        <w:rPr>
          <w:rFonts w:ascii="Arial" w:hAnsi="Arial" w:cs="Arial"/>
        </w:rPr>
      </w:pPr>
    </w:p>
    <w:p w14:paraId="6D4C2477" w14:textId="0E5CCADF" w:rsidR="004B1689" w:rsidRPr="00456EC4" w:rsidRDefault="00456EC4" w:rsidP="00B71640">
      <w:pPr>
        <w:rPr>
          <w:rFonts w:ascii="Arial" w:hAnsi="Arial" w:cs="Arial"/>
        </w:rPr>
      </w:pPr>
      <w:r w:rsidRPr="00456EC4">
        <w:rPr>
          <w:rFonts w:ascii="Arial" w:hAnsi="Arial" w:cs="Arial"/>
          <w:noProof/>
          <w:color w:val="40739B" w:themeColor="background2" w:themeShade="80"/>
        </w:rPr>
        <w:lastRenderedPageBreak/>
        <w:drawing>
          <wp:inline distT="0" distB="0" distL="0" distR="0" wp14:anchorId="3A0C173F" wp14:editId="3CA3C739">
            <wp:extent cx="6858000" cy="5129530"/>
            <wp:effectExtent l="0" t="0" r="0"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E03014" w14:textId="120E9C5F" w:rsidR="00952E05" w:rsidRPr="00456EC4" w:rsidRDefault="00F82DC1" w:rsidP="00952E05">
      <w:pPr>
        <w:pStyle w:val="Caption"/>
        <w:jc w:val="center"/>
        <w:rPr>
          <w:rFonts w:ascii="Arial" w:hAnsi="Arial" w:cs="Arial"/>
        </w:rPr>
      </w:pPr>
      <w:bookmarkStart w:id="25" w:name="_Toc489020730"/>
      <w:r w:rsidRPr="00456EC4">
        <w:rPr>
          <w:rFonts w:ascii="Arial" w:hAnsi="Arial" w:cs="Arial"/>
        </w:rPr>
        <w:t xml:space="preserve">Figure </w:t>
      </w:r>
      <w:r w:rsidR="00952E05" w:rsidRPr="00456EC4">
        <w:rPr>
          <w:rFonts w:ascii="Arial" w:hAnsi="Arial" w:cs="Arial"/>
        </w:rPr>
        <w:t>2</w:t>
      </w:r>
      <w:r w:rsidRPr="00456EC4">
        <w:rPr>
          <w:rFonts w:ascii="Arial" w:hAnsi="Arial" w:cs="Arial"/>
        </w:rPr>
        <w:t xml:space="preserve">: </w:t>
      </w:r>
      <w:r w:rsidR="00952E05" w:rsidRPr="00456EC4">
        <w:rPr>
          <w:rFonts w:ascii="Arial" w:hAnsi="Arial" w:cs="Arial"/>
        </w:rPr>
        <w:t>NIC Common Controls Portal Response as of June 30, 2017</w:t>
      </w:r>
      <w:bookmarkEnd w:id="25"/>
    </w:p>
    <w:p w14:paraId="66A62D54" w14:textId="6E7BF7D9" w:rsidR="00F82DC1" w:rsidRPr="00456EC4" w:rsidRDefault="00F82DC1" w:rsidP="00F82DC1">
      <w:pPr>
        <w:pStyle w:val="Caption"/>
        <w:jc w:val="center"/>
        <w:rPr>
          <w:rFonts w:ascii="Arial" w:hAnsi="Arial" w:cs="Arial"/>
        </w:rPr>
      </w:pPr>
    </w:p>
    <w:p w14:paraId="29D76F67" w14:textId="186BB51E" w:rsidR="00537C16" w:rsidRPr="00456EC4" w:rsidRDefault="00B2639B" w:rsidP="00B71640">
      <w:pPr>
        <w:rPr>
          <w:rFonts w:ascii="Arial" w:hAnsi="Arial" w:cs="Arial"/>
        </w:rPr>
      </w:pPr>
      <w:r>
        <w:rPr>
          <w:rFonts w:ascii="Arial" w:hAnsi="Arial" w:cs="Arial"/>
        </w:rPr>
        <w:t xml:space="preserve">The following table has the </w:t>
      </w:r>
      <w:r w:rsidR="00224C95" w:rsidRPr="00456EC4">
        <w:rPr>
          <w:rFonts w:ascii="Arial" w:hAnsi="Arial" w:cs="Arial"/>
        </w:rPr>
        <w:t>control</w:t>
      </w:r>
      <w:r>
        <w:rPr>
          <w:rFonts w:ascii="Arial" w:hAnsi="Arial" w:cs="Arial"/>
        </w:rPr>
        <w:t xml:space="preserve">s that are being tested </w:t>
      </w:r>
      <w:r w:rsidR="00224C95" w:rsidRPr="00456EC4">
        <w:rPr>
          <w:rFonts w:ascii="Arial" w:hAnsi="Arial" w:cs="Arial"/>
        </w:rPr>
        <w:t>and how many of the portals have currently answered the controls testing steps within the assigned quarter.  If less than fifty percent of the portals have answered the questions for that control, then the controls will be listed as in progress until over fifty percent of the portals have finished their responses.</w:t>
      </w:r>
    </w:p>
    <w:p w14:paraId="05BB2A45" w14:textId="77777777" w:rsidR="00224C95" w:rsidRPr="00456EC4" w:rsidRDefault="00224C95" w:rsidP="00B71640">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5F556A" w:rsidRPr="00456EC4" w14:paraId="55197359" w14:textId="3D2DB899" w:rsidTr="00506658">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4D934648" w14:textId="77777777" w:rsidR="005F556A" w:rsidRPr="00456EC4" w:rsidRDefault="005F556A" w:rsidP="001466D7">
            <w:pPr>
              <w:jc w:val="center"/>
              <w:rPr>
                <w:rFonts w:ascii="Arial" w:hAnsi="Arial" w:cs="Arial"/>
                <w:color w:val="000000"/>
              </w:rPr>
            </w:pPr>
            <w:r w:rsidRPr="00456EC4">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25FC2661" w14:textId="77777777" w:rsidR="005F556A" w:rsidRPr="00456EC4" w:rsidRDefault="005F556A" w:rsidP="001466D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55591222" w14:textId="298B2578" w:rsidR="005F556A" w:rsidRPr="00456EC4" w:rsidRDefault="005F556A" w:rsidP="001466D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Percentage of Response</w:t>
            </w:r>
          </w:p>
        </w:tc>
        <w:tc>
          <w:tcPr>
            <w:tcW w:w="2697" w:type="dxa"/>
            <w:tcBorders>
              <w:top w:val="none" w:sz="0" w:space="0" w:color="auto"/>
              <w:left w:val="none" w:sz="0" w:space="0" w:color="auto"/>
              <w:bottom w:val="none" w:sz="0" w:space="0" w:color="auto"/>
            </w:tcBorders>
            <w:vAlign w:val="center"/>
          </w:tcPr>
          <w:p w14:paraId="1E0FAB43" w14:textId="4B1D87C4" w:rsidR="005F556A" w:rsidRPr="00456EC4" w:rsidRDefault="00B71640" w:rsidP="001466D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Rating</w:t>
            </w:r>
          </w:p>
        </w:tc>
      </w:tr>
      <w:tr w:rsidR="00181CC3" w:rsidRPr="00456EC4" w14:paraId="0397242A" w14:textId="5A29EF79"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C6B04BC" w14:textId="77777777" w:rsidR="00181CC3" w:rsidRPr="00456EC4" w:rsidRDefault="00181CC3" w:rsidP="001466D7">
            <w:pPr>
              <w:jc w:val="center"/>
              <w:rPr>
                <w:rFonts w:ascii="Arial" w:hAnsi="Arial" w:cs="Arial"/>
                <w:b w:val="0"/>
                <w:bCs w:val="0"/>
                <w:color w:val="000000"/>
                <w:sz w:val="22"/>
                <w:szCs w:val="22"/>
              </w:rPr>
            </w:pPr>
            <w:r w:rsidRPr="00456EC4">
              <w:rPr>
                <w:rFonts w:ascii="Arial" w:hAnsi="Arial" w:cs="Arial"/>
                <w:b w:val="0"/>
                <w:bCs w:val="0"/>
                <w:color w:val="000000"/>
                <w:sz w:val="22"/>
                <w:szCs w:val="22"/>
              </w:rPr>
              <w:t>AC-02</w:t>
            </w:r>
          </w:p>
        </w:tc>
        <w:tc>
          <w:tcPr>
            <w:tcW w:w="3240" w:type="dxa"/>
            <w:noWrap/>
            <w:vAlign w:val="center"/>
            <w:hideMark/>
          </w:tcPr>
          <w:p w14:paraId="40A16D40" w14:textId="77777777" w:rsidR="00181CC3" w:rsidRPr="00456EC4" w:rsidRDefault="00181CC3"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BE8F8A2" w14:textId="4B367255" w:rsidR="00181CC3" w:rsidRPr="00456EC4" w:rsidRDefault="00181CC3"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16.67%</w:t>
            </w:r>
          </w:p>
        </w:tc>
        <w:tc>
          <w:tcPr>
            <w:tcW w:w="2697" w:type="dxa"/>
            <w:vAlign w:val="center"/>
          </w:tcPr>
          <w:p w14:paraId="15D4CF66" w14:textId="3575D3E7"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55124B19" w14:textId="202538C0"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8531368" w14:textId="0FAB30A5"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AC-03</w:t>
            </w:r>
          </w:p>
        </w:tc>
        <w:tc>
          <w:tcPr>
            <w:tcW w:w="3240" w:type="dxa"/>
            <w:noWrap/>
            <w:vAlign w:val="center"/>
            <w:hideMark/>
          </w:tcPr>
          <w:p w14:paraId="061C66CF"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AA0C781" w14:textId="02CCF8B4"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4EFED62C" w14:textId="3BF20066"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5915CF22" w14:textId="216B2735"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9D7D081"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AC-04</w:t>
            </w:r>
          </w:p>
        </w:tc>
        <w:tc>
          <w:tcPr>
            <w:tcW w:w="3240" w:type="dxa"/>
            <w:noWrap/>
            <w:vAlign w:val="center"/>
            <w:hideMark/>
          </w:tcPr>
          <w:p w14:paraId="2766B736"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A8F5DFF" w14:textId="0C6DD25B" w:rsidR="00C05E36" w:rsidRPr="00456EC4" w:rsidRDefault="00C05E36"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6CBF233" w14:textId="4E0610E9"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6F36D860" w14:textId="79174F1D"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4B840D7"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AC-05</w:t>
            </w:r>
          </w:p>
        </w:tc>
        <w:tc>
          <w:tcPr>
            <w:tcW w:w="3240" w:type="dxa"/>
            <w:noWrap/>
            <w:vAlign w:val="center"/>
            <w:hideMark/>
          </w:tcPr>
          <w:p w14:paraId="1B9C4AC1"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5EC8F00" w14:textId="6C2BB30B"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20.00%</w:t>
            </w:r>
          </w:p>
        </w:tc>
        <w:tc>
          <w:tcPr>
            <w:tcW w:w="2697" w:type="dxa"/>
            <w:vAlign w:val="center"/>
          </w:tcPr>
          <w:p w14:paraId="0E42FB68" w14:textId="59C39BE6"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239D9A34" w14:textId="3AB37F9A"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617D1DD"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AC-06</w:t>
            </w:r>
          </w:p>
        </w:tc>
        <w:tc>
          <w:tcPr>
            <w:tcW w:w="3240" w:type="dxa"/>
            <w:noWrap/>
            <w:vAlign w:val="center"/>
            <w:hideMark/>
          </w:tcPr>
          <w:p w14:paraId="7ADACFD7"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7647307" w14:textId="6380907D" w:rsidR="00C05E36" w:rsidRPr="00456EC4" w:rsidRDefault="00C05E36"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133300FA" w14:textId="4040BDEA"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113CCB1E" w14:textId="26B93BFB"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0317B61"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AC-07</w:t>
            </w:r>
          </w:p>
        </w:tc>
        <w:tc>
          <w:tcPr>
            <w:tcW w:w="3240" w:type="dxa"/>
            <w:noWrap/>
            <w:vAlign w:val="center"/>
            <w:hideMark/>
          </w:tcPr>
          <w:p w14:paraId="355724CF"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B2BFAAE" w14:textId="563404DE"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2B3ED8C3" w14:textId="0EC2A16A"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6F11F5B8" w14:textId="250E7CBF"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448F292"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lastRenderedPageBreak/>
              <w:t>AC-08</w:t>
            </w:r>
          </w:p>
        </w:tc>
        <w:tc>
          <w:tcPr>
            <w:tcW w:w="3240" w:type="dxa"/>
            <w:noWrap/>
            <w:vAlign w:val="center"/>
            <w:hideMark/>
          </w:tcPr>
          <w:p w14:paraId="5D8EBF7A"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8548F80" w14:textId="24ABA359" w:rsidR="00C05E36" w:rsidRPr="00456EC4" w:rsidRDefault="00C05E36"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37D45EF0" w14:textId="5BB70618"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45A9D2F1" w14:textId="694AF5D3"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F0C73FB"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AC-11</w:t>
            </w:r>
          </w:p>
        </w:tc>
        <w:tc>
          <w:tcPr>
            <w:tcW w:w="3240" w:type="dxa"/>
            <w:noWrap/>
            <w:vAlign w:val="center"/>
            <w:hideMark/>
          </w:tcPr>
          <w:p w14:paraId="3BCA1975"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33F7CF6" w14:textId="67A659FB"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7BC59B48" w14:textId="1771B577"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3687AB75" w14:textId="66E30E1E"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F0E3EC5"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AC-12</w:t>
            </w:r>
          </w:p>
        </w:tc>
        <w:tc>
          <w:tcPr>
            <w:tcW w:w="3240" w:type="dxa"/>
            <w:noWrap/>
            <w:vAlign w:val="center"/>
            <w:hideMark/>
          </w:tcPr>
          <w:p w14:paraId="008ACF88"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8483E37" w14:textId="73D6EB6A" w:rsidR="00C05E36" w:rsidRPr="00456EC4" w:rsidRDefault="00C05E36"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2FA18392" w14:textId="004B5B8B"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37C0B153" w14:textId="62413661"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DC986E4"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AC-16</w:t>
            </w:r>
          </w:p>
        </w:tc>
        <w:tc>
          <w:tcPr>
            <w:tcW w:w="3240" w:type="dxa"/>
            <w:noWrap/>
            <w:vAlign w:val="center"/>
            <w:hideMark/>
          </w:tcPr>
          <w:p w14:paraId="07489513"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68BAEE1" w14:textId="17123DAB"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6.67%</w:t>
            </w:r>
          </w:p>
        </w:tc>
        <w:tc>
          <w:tcPr>
            <w:tcW w:w="2697" w:type="dxa"/>
            <w:vAlign w:val="center"/>
          </w:tcPr>
          <w:p w14:paraId="7AD005DF" w14:textId="660397A5"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20E9EDF0" w14:textId="197E25AA"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65F90D8"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AC-17</w:t>
            </w:r>
          </w:p>
        </w:tc>
        <w:tc>
          <w:tcPr>
            <w:tcW w:w="3240" w:type="dxa"/>
            <w:noWrap/>
            <w:vAlign w:val="center"/>
            <w:hideMark/>
          </w:tcPr>
          <w:p w14:paraId="4B44AA8D"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44FB545" w14:textId="31D47BD9" w:rsidR="00C05E36" w:rsidRPr="00456EC4" w:rsidRDefault="00C05E36"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1777A2BB" w14:textId="32DD7EF8"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315A8E8C" w14:textId="63AAADB5"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959C9CF"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AC-18</w:t>
            </w:r>
          </w:p>
        </w:tc>
        <w:tc>
          <w:tcPr>
            <w:tcW w:w="3240" w:type="dxa"/>
            <w:noWrap/>
            <w:vAlign w:val="center"/>
            <w:hideMark/>
          </w:tcPr>
          <w:p w14:paraId="149FD7D4"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3279A62" w14:textId="3FA00C8C"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25D6E76D" w14:textId="765CB2C7"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2BB4140C" w14:textId="4078FEF0"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A1B6EBE"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AC-19</w:t>
            </w:r>
          </w:p>
        </w:tc>
        <w:tc>
          <w:tcPr>
            <w:tcW w:w="3240" w:type="dxa"/>
            <w:noWrap/>
            <w:vAlign w:val="center"/>
            <w:hideMark/>
          </w:tcPr>
          <w:p w14:paraId="09745FB8"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088D083" w14:textId="7A0E3318" w:rsidR="00C05E36" w:rsidRPr="00456EC4" w:rsidRDefault="00C05E36" w:rsidP="00181CC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7CD91BD2" w14:textId="5D436F75"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2DEBA4F0" w14:textId="300D30F0"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671DDC3"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AC-20</w:t>
            </w:r>
          </w:p>
        </w:tc>
        <w:tc>
          <w:tcPr>
            <w:tcW w:w="3240" w:type="dxa"/>
            <w:noWrap/>
            <w:vAlign w:val="center"/>
            <w:hideMark/>
          </w:tcPr>
          <w:p w14:paraId="49554DAB"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8916C11" w14:textId="0DCB1090" w:rsidR="00C05E36" w:rsidRPr="00456EC4" w:rsidRDefault="00C05E36" w:rsidP="00181CC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051B4587" w14:textId="7F17BC62"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10E3FF5C" w14:textId="0246F376"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4236015"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IA-02</w:t>
            </w:r>
          </w:p>
        </w:tc>
        <w:tc>
          <w:tcPr>
            <w:tcW w:w="3240" w:type="dxa"/>
            <w:noWrap/>
            <w:vAlign w:val="center"/>
            <w:hideMark/>
          </w:tcPr>
          <w:p w14:paraId="1C29D7C1"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C46BD97" w14:textId="6B6EFA2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76F697CF" w14:textId="4CA2F67C"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257A0B0F" w14:textId="6D2AC4E7"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5C81410"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IA-03</w:t>
            </w:r>
          </w:p>
        </w:tc>
        <w:tc>
          <w:tcPr>
            <w:tcW w:w="3240" w:type="dxa"/>
            <w:noWrap/>
            <w:vAlign w:val="center"/>
            <w:hideMark/>
          </w:tcPr>
          <w:p w14:paraId="37B660A9"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AA70BBC" w14:textId="1B7F9551"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1CD0C7A2" w14:textId="22D6C8B1"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5A860B6C" w14:textId="1087531E"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606F72B"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IA-04</w:t>
            </w:r>
          </w:p>
        </w:tc>
        <w:tc>
          <w:tcPr>
            <w:tcW w:w="3240" w:type="dxa"/>
            <w:noWrap/>
            <w:vAlign w:val="center"/>
            <w:hideMark/>
          </w:tcPr>
          <w:p w14:paraId="644519B7"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9F86D4D" w14:textId="6F0F3AB1"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328C6165" w14:textId="24DDF962"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EF37176" w14:textId="4E811BB5"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3711004"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IA-05</w:t>
            </w:r>
          </w:p>
        </w:tc>
        <w:tc>
          <w:tcPr>
            <w:tcW w:w="3240" w:type="dxa"/>
            <w:noWrap/>
            <w:vAlign w:val="center"/>
            <w:hideMark/>
          </w:tcPr>
          <w:p w14:paraId="038044DF"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ADEC333" w14:textId="364B83F9"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4A10DB8D" w14:textId="72B4D839"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0190581D" w14:textId="03C3802D"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C54B879"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IA-06</w:t>
            </w:r>
          </w:p>
        </w:tc>
        <w:tc>
          <w:tcPr>
            <w:tcW w:w="3240" w:type="dxa"/>
            <w:noWrap/>
            <w:vAlign w:val="center"/>
            <w:hideMark/>
          </w:tcPr>
          <w:p w14:paraId="3935D67F"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1728620" w14:textId="0A12C20D"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6.67%</w:t>
            </w:r>
          </w:p>
        </w:tc>
        <w:tc>
          <w:tcPr>
            <w:tcW w:w="2697" w:type="dxa"/>
            <w:vAlign w:val="center"/>
          </w:tcPr>
          <w:p w14:paraId="7E18EA8D" w14:textId="1ED808AE"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67CAB8E9" w14:textId="1CEB29DF"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99105E3"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IA-08</w:t>
            </w:r>
          </w:p>
        </w:tc>
        <w:tc>
          <w:tcPr>
            <w:tcW w:w="3240" w:type="dxa"/>
            <w:noWrap/>
            <w:vAlign w:val="center"/>
            <w:hideMark/>
          </w:tcPr>
          <w:p w14:paraId="6B9B9587"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AC44CFF" w14:textId="0CAB10FE"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04B2133A" w14:textId="60D1CC5B"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0BBDB8D" w14:textId="3E9848ED"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724C086"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MP-02</w:t>
            </w:r>
          </w:p>
        </w:tc>
        <w:tc>
          <w:tcPr>
            <w:tcW w:w="3240" w:type="dxa"/>
            <w:noWrap/>
            <w:vAlign w:val="center"/>
            <w:hideMark/>
          </w:tcPr>
          <w:p w14:paraId="07FAB484"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7EBEBA5" w14:textId="694048B8"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7332700E" w14:textId="6B99B465"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3EB20F76" w14:textId="7101BF9F"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1E29C6B"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MP-03</w:t>
            </w:r>
          </w:p>
        </w:tc>
        <w:tc>
          <w:tcPr>
            <w:tcW w:w="3240" w:type="dxa"/>
            <w:noWrap/>
            <w:vAlign w:val="center"/>
            <w:hideMark/>
          </w:tcPr>
          <w:p w14:paraId="1D9799CD"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BF41AB9" w14:textId="6232ADDB"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6B211E63" w14:textId="02AA71C5"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508731C9" w14:textId="70979DE5"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007FD0E"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MP-04</w:t>
            </w:r>
          </w:p>
        </w:tc>
        <w:tc>
          <w:tcPr>
            <w:tcW w:w="3240" w:type="dxa"/>
            <w:noWrap/>
            <w:vAlign w:val="center"/>
            <w:hideMark/>
          </w:tcPr>
          <w:p w14:paraId="5D83DE19"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6EC4105" w14:textId="4D44A3CB"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0391439F" w14:textId="5FDB3568"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FDED6F1" w14:textId="76DBCDC0"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D8DC51B"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MP-05</w:t>
            </w:r>
          </w:p>
        </w:tc>
        <w:tc>
          <w:tcPr>
            <w:tcW w:w="3240" w:type="dxa"/>
            <w:noWrap/>
            <w:vAlign w:val="center"/>
            <w:hideMark/>
          </w:tcPr>
          <w:p w14:paraId="72CF9BE2"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19C2FB4" w14:textId="5D4C788A"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69713848" w14:textId="779CC261"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3531365F" w14:textId="378913F9"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2E8D17D"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MP-06</w:t>
            </w:r>
          </w:p>
        </w:tc>
        <w:tc>
          <w:tcPr>
            <w:tcW w:w="3240" w:type="dxa"/>
            <w:noWrap/>
            <w:vAlign w:val="center"/>
            <w:hideMark/>
          </w:tcPr>
          <w:p w14:paraId="58B97EA7"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F3CA921" w14:textId="59B91F25"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0D00DED" w14:textId="53D9EDC9"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2720B915" w14:textId="68B30819"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BFFBD1E"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MP-07</w:t>
            </w:r>
          </w:p>
        </w:tc>
        <w:tc>
          <w:tcPr>
            <w:tcW w:w="3240" w:type="dxa"/>
            <w:noWrap/>
            <w:vAlign w:val="center"/>
            <w:hideMark/>
          </w:tcPr>
          <w:p w14:paraId="5D07033C"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7113FEBE" w14:textId="2DECC68E"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374AA077" w14:textId="6A841D3F"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170816FF" w14:textId="44FAD8F6"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D69306C"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SC-03</w:t>
            </w:r>
          </w:p>
        </w:tc>
        <w:tc>
          <w:tcPr>
            <w:tcW w:w="3240" w:type="dxa"/>
            <w:noWrap/>
            <w:vAlign w:val="center"/>
            <w:hideMark/>
          </w:tcPr>
          <w:p w14:paraId="37737840"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3D900FF" w14:textId="1D828161"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66622623" w14:textId="6962E2EF"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29740967" w14:textId="5E5E0593"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C66FEBE"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SC-04</w:t>
            </w:r>
          </w:p>
        </w:tc>
        <w:tc>
          <w:tcPr>
            <w:tcW w:w="3240" w:type="dxa"/>
            <w:noWrap/>
            <w:vAlign w:val="center"/>
            <w:hideMark/>
          </w:tcPr>
          <w:p w14:paraId="06478B28"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1B21FA1" w14:textId="32AA2B9F"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5808B1B7" w14:textId="11A8DDFE"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3E7125FF" w14:textId="6096A719"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3998AD0"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SC-07</w:t>
            </w:r>
          </w:p>
        </w:tc>
        <w:tc>
          <w:tcPr>
            <w:tcW w:w="3240" w:type="dxa"/>
            <w:noWrap/>
            <w:vAlign w:val="center"/>
            <w:hideMark/>
          </w:tcPr>
          <w:p w14:paraId="146F289A"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7756A06" w14:textId="4558543E"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0E956052" w14:textId="165913B8"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388093C7" w14:textId="139CF565"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5CB7BDC"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SC-08</w:t>
            </w:r>
          </w:p>
        </w:tc>
        <w:tc>
          <w:tcPr>
            <w:tcW w:w="3240" w:type="dxa"/>
            <w:noWrap/>
            <w:vAlign w:val="center"/>
            <w:hideMark/>
          </w:tcPr>
          <w:p w14:paraId="3A5B60B1"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E9941DD" w14:textId="68A4B46C"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6.67%</w:t>
            </w:r>
          </w:p>
        </w:tc>
        <w:tc>
          <w:tcPr>
            <w:tcW w:w="2697" w:type="dxa"/>
            <w:vAlign w:val="center"/>
          </w:tcPr>
          <w:p w14:paraId="077EE1BC" w14:textId="72564764"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39FEC92E" w14:textId="29A6AC0F"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7B200A0"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SC-10</w:t>
            </w:r>
          </w:p>
        </w:tc>
        <w:tc>
          <w:tcPr>
            <w:tcW w:w="3240" w:type="dxa"/>
            <w:noWrap/>
            <w:vAlign w:val="center"/>
            <w:hideMark/>
          </w:tcPr>
          <w:p w14:paraId="42CED0F8"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3338194" w14:textId="11AA94A4"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6.67%</w:t>
            </w:r>
          </w:p>
        </w:tc>
        <w:tc>
          <w:tcPr>
            <w:tcW w:w="2697" w:type="dxa"/>
            <w:vAlign w:val="center"/>
          </w:tcPr>
          <w:p w14:paraId="7A238F37" w14:textId="72FDC774"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6564522" w14:textId="413A3408"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E78CF4F"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SC-12</w:t>
            </w:r>
          </w:p>
        </w:tc>
        <w:tc>
          <w:tcPr>
            <w:tcW w:w="3240" w:type="dxa"/>
            <w:noWrap/>
            <w:vAlign w:val="center"/>
            <w:hideMark/>
          </w:tcPr>
          <w:p w14:paraId="7BB61596"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367207E" w14:textId="5814FF4A"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70EAE4E7" w14:textId="0CD99E5C"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0DE1B5F6" w14:textId="7E5C757D"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6A70E81"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SC-13</w:t>
            </w:r>
          </w:p>
        </w:tc>
        <w:tc>
          <w:tcPr>
            <w:tcW w:w="3240" w:type="dxa"/>
            <w:noWrap/>
            <w:vAlign w:val="center"/>
            <w:hideMark/>
          </w:tcPr>
          <w:p w14:paraId="31E44D18"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E6E7095" w14:textId="38929E10"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3C143B1D" w14:textId="139CF495"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7D880F1F" w14:textId="6F2CA75E"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70E49D4"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SC-17</w:t>
            </w:r>
          </w:p>
        </w:tc>
        <w:tc>
          <w:tcPr>
            <w:tcW w:w="3240" w:type="dxa"/>
            <w:noWrap/>
            <w:vAlign w:val="center"/>
            <w:hideMark/>
          </w:tcPr>
          <w:p w14:paraId="6A330AFA"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339052B" w14:textId="6BC6A008"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1F1DA734" w14:textId="075FC4B6"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1DD1455B" w14:textId="4FA438A7"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7B9038F"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SC-23</w:t>
            </w:r>
          </w:p>
        </w:tc>
        <w:tc>
          <w:tcPr>
            <w:tcW w:w="3240" w:type="dxa"/>
            <w:noWrap/>
            <w:vAlign w:val="center"/>
            <w:hideMark/>
          </w:tcPr>
          <w:p w14:paraId="3FCA62FC"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24435D0" w14:textId="3DF6330A"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6A1E3270" w14:textId="000A1FA9"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7168101" w14:textId="2381CF60"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05E70E8"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SC-28</w:t>
            </w:r>
          </w:p>
        </w:tc>
        <w:tc>
          <w:tcPr>
            <w:tcW w:w="3240" w:type="dxa"/>
            <w:noWrap/>
            <w:vAlign w:val="center"/>
            <w:hideMark/>
          </w:tcPr>
          <w:p w14:paraId="421E1447"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6FCB0C7" w14:textId="2910E246"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45FD63CD" w14:textId="1F6D49F3"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586AE8E1" w14:textId="24EA85B8"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56004D7"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SC-38</w:t>
            </w:r>
          </w:p>
        </w:tc>
        <w:tc>
          <w:tcPr>
            <w:tcW w:w="3240" w:type="dxa"/>
            <w:noWrap/>
            <w:vAlign w:val="center"/>
            <w:hideMark/>
          </w:tcPr>
          <w:p w14:paraId="3FA68126"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71B56EDC" w14:textId="07C5508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6.67%</w:t>
            </w:r>
          </w:p>
        </w:tc>
        <w:tc>
          <w:tcPr>
            <w:tcW w:w="2697" w:type="dxa"/>
            <w:vAlign w:val="center"/>
          </w:tcPr>
          <w:p w14:paraId="541899F1" w14:textId="3EBAA18E"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5CC10332" w14:textId="4ED691EF"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874DC6D"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SC-39</w:t>
            </w:r>
          </w:p>
        </w:tc>
        <w:tc>
          <w:tcPr>
            <w:tcW w:w="3240" w:type="dxa"/>
            <w:noWrap/>
            <w:vAlign w:val="center"/>
            <w:hideMark/>
          </w:tcPr>
          <w:p w14:paraId="56390F86"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6155DEC" w14:textId="37AF0E41"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18A9606F" w14:textId="18D4A77E"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0CFE5DA1" w14:textId="34E5374D"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3A4748C"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SC-40</w:t>
            </w:r>
          </w:p>
        </w:tc>
        <w:tc>
          <w:tcPr>
            <w:tcW w:w="3240" w:type="dxa"/>
            <w:noWrap/>
            <w:vAlign w:val="center"/>
            <w:hideMark/>
          </w:tcPr>
          <w:p w14:paraId="07180178"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EFD0D92" w14:textId="51C2AAD4"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5887488F" w14:textId="312A5D9F"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70B693CB" w14:textId="58F769A5"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55A96D3"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SI-02</w:t>
            </w:r>
          </w:p>
        </w:tc>
        <w:tc>
          <w:tcPr>
            <w:tcW w:w="3240" w:type="dxa"/>
            <w:noWrap/>
            <w:vAlign w:val="center"/>
            <w:hideMark/>
          </w:tcPr>
          <w:p w14:paraId="4F58CC02"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C973AC7" w14:textId="3420715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69CB4A9" w14:textId="4156763A"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E904CDC" w14:textId="64CB8970"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750D918"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SI-03</w:t>
            </w:r>
          </w:p>
        </w:tc>
        <w:tc>
          <w:tcPr>
            <w:tcW w:w="3240" w:type="dxa"/>
            <w:noWrap/>
            <w:vAlign w:val="center"/>
            <w:hideMark/>
          </w:tcPr>
          <w:p w14:paraId="63A53B6B"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4E55F92" w14:textId="5BA8E6C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6F6489EB" w14:textId="2D026444"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4BD17B6F" w14:textId="7F0BDC5A"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0E1988D"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SI-04</w:t>
            </w:r>
          </w:p>
        </w:tc>
        <w:tc>
          <w:tcPr>
            <w:tcW w:w="3240" w:type="dxa"/>
            <w:noWrap/>
            <w:vAlign w:val="center"/>
            <w:hideMark/>
          </w:tcPr>
          <w:p w14:paraId="69A5F9D0"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F6DA14B" w14:textId="79AA47C4"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05115CC3" w14:textId="4FCD4C55"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720E4642" w14:textId="06206642"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E792C36"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lastRenderedPageBreak/>
              <w:t>SI-05</w:t>
            </w:r>
          </w:p>
        </w:tc>
        <w:tc>
          <w:tcPr>
            <w:tcW w:w="3240" w:type="dxa"/>
            <w:noWrap/>
            <w:vAlign w:val="center"/>
            <w:hideMark/>
          </w:tcPr>
          <w:p w14:paraId="49A1FA1E"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6053D51" w14:textId="1490247D"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3FF950C" w14:textId="11F64B99"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36548CAB" w14:textId="1F05A123"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8AA3928"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SI-06</w:t>
            </w:r>
          </w:p>
        </w:tc>
        <w:tc>
          <w:tcPr>
            <w:tcW w:w="3240" w:type="dxa"/>
            <w:noWrap/>
            <w:vAlign w:val="center"/>
            <w:hideMark/>
          </w:tcPr>
          <w:p w14:paraId="255F6BA8"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8B1C161" w14:textId="78D493AB"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360382E6" w14:textId="30BEE395"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40E64104" w14:textId="3FC17A76"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4A53B35"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SI-07</w:t>
            </w:r>
          </w:p>
        </w:tc>
        <w:tc>
          <w:tcPr>
            <w:tcW w:w="3240" w:type="dxa"/>
            <w:noWrap/>
            <w:vAlign w:val="center"/>
            <w:hideMark/>
          </w:tcPr>
          <w:p w14:paraId="31DD5E36"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473FE0F" w14:textId="0E31F32C"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7C83D096" w14:textId="262D8B0B"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552AFF09" w14:textId="67E614E2"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5C591FCD"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SI-08</w:t>
            </w:r>
          </w:p>
        </w:tc>
        <w:tc>
          <w:tcPr>
            <w:tcW w:w="3240" w:type="dxa"/>
            <w:noWrap/>
            <w:vAlign w:val="center"/>
            <w:hideMark/>
          </w:tcPr>
          <w:p w14:paraId="6225E425"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2AE5620" w14:textId="2D4A8FC4"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20.00%</w:t>
            </w:r>
          </w:p>
        </w:tc>
        <w:tc>
          <w:tcPr>
            <w:tcW w:w="2697" w:type="dxa"/>
            <w:vAlign w:val="center"/>
          </w:tcPr>
          <w:p w14:paraId="00BC0ED4" w14:textId="3C3BFC83"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43755B96" w14:textId="49917DA2"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D86EE4F"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SI-10</w:t>
            </w:r>
          </w:p>
        </w:tc>
        <w:tc>
          <w:tcPr>
            <w:tcW w:w="3240" w:type="dxa"/>
            <w:noWrap/>
            <w:vAlign w:val="center"/>
            <w:hideMark/>
          </w:tcPr>
          <w:p w14:paraId="6C713812"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E80EF9E" w14:textId="207A0F32"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6D8D868B" w14:textId="64530D6C"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FE0AA23" w14:textId="696F6DDE"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08476582"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SI-11</w:t>
            </w:r>
          </w:p>
        </w:tc>
        <w:tc>
          <w:tcPr>
            <w:tcW w:w="3240" w:type="dxa"/>
            <w:noWrap/>
            <w:vAlign w:val="center"/>
            <w:hideMark/>
          </w:tcPr>
          <w:p w14:paraId="360DE1CD"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D9C4A71" w14:textId="05A5C576"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72D6C2B9" w14:textId="6136CE49"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C05E36" w:rsidRPr="00456EC4" w14:paraId="57B92526" w14:textId="33F934AF"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8EBFFCB"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SI-12</w:t>
            </w:r>
          </w:p>
        </w:tc>
        <w:tc>
          <w:tcPr>
            <w:tcW w:w="3240" w:type="dxa"/>
            <w:noWrap/>
            <w:vAlign w:val="center"/>
            <w:hideMark/>
          </w:tcPr>
          <w:p w14:paraId="40C0EAFC"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4039007" w14:textId="4395009B"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7A66F29D" w14:textId="0E94AF7F"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C2C83B4" w14:textId="5A767775" w:rsidTr="00C05E3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74D2FD04"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SI-15</w:t>
            </w:r>
          </w:p>
        </w:tc>
        <w:tc>
          <w:tcPr>
            <w:tcW w:w="3240" w:type="dxa"/>
            <w:noWrap/>
            <w:vAlign w:val="center"/>
            <w:hideMark/>
          </w:tcPr>
          <w:p w14:paraId="5D4176F7" w14:textId="77777777"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37DCCF4" w14:textId="464511C0" w:rsidR="00C05E36" w:rsidRPr="00456EC4" w:rsidRDefault="00C05E36" w:rsidP="001466D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0DD19840" w14:textId="791D60F7" w:rsidR="00C05E36" w:rsidRPr="00456EC4" w:rsidRDefault="00C05E36" w:rsidP="00C05E3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C05E36" w:rsidRPr="00456EC4" w14:paraId="78B0DF5A" w14:textId="3CCA936F" w:rsidTr="00C05E3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52C59324" w14:textId="77777777" w:rsidR="00C05E36" w:rsidRPr="00456EC4" w:rsidRDefault="00C05E36" w:rsidP="001466D7">
            <w:pPr>
              <w:jc w:val="center"/>
              <w:rPr>
                <w:rFonts w:ascii="Arial" w:hAnsi="Arial" w:cs="Arial"/>
                <w:color w:val="000000"/>
                <w:sz w:val="22"/>
                <w:szCs w:val="22"/>
              </w:rPr>
            </w:pPr>
            <w:r w:rsidRPr="00456EC4">
              <w:rPr>
                <w:rFonts w:ascii="Arial" w:hAnsi="Arial" w:cs="Arial"/>
                <w:b w:val="0"/>
                <w:bCs w:val="0"/>
                <w:color w:val="000000"/>
                <w:sz w:val="22"/>
                <w:szCs w:val="22"/>
              </w:rPr>
              <w:t>SI-16</w:t>
            </w:r>
          </w:p>
        </w:tc>
        <w:tc>
          <w:tcPr>
            <w:tcW w:w="3240" w:type="dxa"/>
            <w:noWrap/>
            <w:vAlign w:val="center"/>
            <w:hideMark/>
          </w:tcPr>
          <w:p w14:paraId="00AAA493" w14:textId="77777777"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D783C5F" w14:textId="62C6CB9D" w:rsidR="00C05E36" w:rsidRPr="00456EC4" w:rsidRDefault="00C05E36" w:rsidP="001466D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4286EE67" w14:textId="771DEF05" w:rsidR="00C05E36" w:rsidRPr="00456EC4" w:rsidRDefault="00C05E36" w:rsidP="00C05E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bl>
    <w:p w14:paraId="05E1D604" w14:textId="77777777" w:rsidR="004D3F15" w:rsidRPr="00456EC4" w:rsidRDefault="004D3F15" w:rsidP="001D0160">
      <w:pPr>
        <w:rPr>
          <w:rFonts w:ascii="Arial" w:hAnsi="Arial" w:cs="Arial"/>
        </w:rPr>
      </w:pPr>
    </w:p>
    <w:p w14:paraId="5EFE9D87" w14:textId="77777777" w:rsidR="004D3F15" w:rsidRPr="00456EC4" w:rsidRDefault="004D3F15" w:rsidP="001D0160">
      <w:pPr>
        <w:rPr>
          <w:rFonts w:ascii="Arial" w:hAnsi="Arial" w:cs="Arial"/>
        </w:rPr>
      </w:pPr>
    </w:p>
    <w:p w14:paraId="23997231" w14:textId="77777777" w:rsidR="00031F63" w:rsidRPr="00456EC4" w:rsidRDefault="00031F63" w:rsidP="001D0160">
      <w:pPr>
        <w:rPr>
          <w:rFonts w:ascii="Arial" w:hAnsi="Arial" w:cs="Arial"/>
        </w:rPr>
      </w:pPr>
    </w:p>
    <w:p w14:paraId="32F94856" w14:textId="77777777" w:rsidR="00BD0AC6" w:rsidRPr="00456EC4" w:rsidRDefault="00BD0AC6" w:rsidP="00BD0AC6">
      <w:pPr>
        <w:rPr>
          <w:rFonts w:ascii="Arial" w:hAnsi="Arial" w:cs="Arial"/>
        </w:rPr>
      </w:pPr>
    </w:p>
    <w:p w14:paraId="795DE264" w14:textId="77777777" w:rsidR="00C1482B" w:rsidRPr="00456EC4" w:rsidRDefault="00C1482B" w:rsidP="00C1482B">
      <w:pPr>
        <w:pStyle w:val="Heading1"/>
        <w:rPr>
          <w:rFonts w:ascii="Arial" w:hAnsi="Arial"/>
        </w:rPr>
      </w:pPr>
      <w:bookmarkStart w:id="26" w:name="_Toc489020696"/>
      <w:bookmarkStart w:id="27" w:name="_Toc469940836"/>
      <w:bookmarkStart w:id="28" w:name="_Toc470024895"/>
      <w:bookmarkStart w:id="29" w:name="_Toc470175925"/>
      <w:r w:rsidRPr="00456EC4">
        <w:rPr>
          <w:rFonts w:ascii="Arial" w:hAnsi="Arial"/>
        </w:rPr>
        <w:t>Findings and Recommendations</w:t>
      </w:r>
      <w:bookmarkEnd w:id="26"/>
    </w:p>
    <w:p w14:paraId="4592D1F7" w14:textId="3B45EC8C" w:rsidR="00967DBD" w:rsidRDefault="001E3175" w:rsidP="00967DBD">
      <w:pPr>
        <w:rPr>
          <w:rFonts w:ascii="Arial" w:hAnsi="Arial" w:cs="Arial"/>
        </w:rPr>
      </w:pPr>
      <w:r>
        <w:rPr>
          <w:rFonts w:ascii="Arial" w:hAnsi="Arial" w:cs="Arial"/>
        </w:rPr>
        <w:t>Most</w:t>
      </w:r>
      <w:r w:rsidR="008877F2">
        <w:rPr>
          <w:rFonts w:ascii="Arial" w:hAnsi="Arial" w:cs="Arial"/>
        </w:rPr>
        <w:t xml:space="preserve"> </w:t>
      </w:r>
      <w:r w:rsidR="00967DBD">
        <w:rPr>
          <w:rFonts w:ascii="Arial" w:hAnsi="Arial" w:cs="Arial"/>
        </w:rPr>
        <w:t xml:space="preserve">portal owners have not been responsive and thorough with the responses to the Q1 testing plan and have not completed any controls for Q1.  </w:t>
      </w:r>
      <w:r w:rsidR="008877F2">
        <w:rPr>
          <w:rFonts w:ascii="Arial" w:hAnsi="Arial" w:cs="Arial"/>
        </w:rPr>
        <w:t>While some portals have answered their Q1 testing plan question, some portals have answered</w:t>
      </w:r>
      <w:r w:rsidR="00967DBD">
        <w:rPr>
          <w:rFonts w:ascii="Arial" w:hAnsi="Arial" w:cs="Arial"/>
        </w:rPr>
        <w:t xml:space="preserve"> some of the testing questions for some of these mis</w:t>
      </w:r>
      <w:r w:rsidR="008877F2">
        <w:rPr>
          <w:rFonts w:ascii="Arial" w:hAnsi="Arial" w:cs="Arial"/>
        </w:rPr>
        <w:t>sing controls.  A</w:t>
      </w:r>
      <w:r w:rsidR="00967DBD">
        <w:rPr>
          <w:rFonts w:ascii="Arial" w:hAnsi="Arial" w:cs="Arial"/>
        </w:rPr>
        <w:t xml:space="preserve">ll of the testing questions for the control must be answered before the control will be considered implemented.  Fishtech would recommend that the </w:t>
      </w:r>
      <w:r w:rsidR="008877F2">
        <w:rPr>
          <w:rFonts w:ascii="Arial" w:hAnsi="Arial" w:cs="Arial"/>
        </w:rPr>
        <w:t>portal owners answer the</w:t>
      </w:r>
      <w:r w:rsidR="00024C3D">
        <w:rPr>
          <w:rFonts w:ascii="Arial" w:hAnsi="Arial" w:cs="Arial"/>
        </w:rPr>
        <w:t xml:space="preserve"> </w:t>
      </w:r>
      <w:r w:rsidR="00967DBD">
        <w:rPr>
          <w:rFonts w:ascii="Arial" w:hAnsi="Arial" w:cs="Arial"/>
        </w:rPr>
        <w:t>controls that were missing from their Q1 testing plan re</w:t>
      </w:r>
      <w:r w:rsidR="00024C3D">
        <w:rPr>
          <w:rFonts w:ascii="Arial" w:hAnsi="Arial" w:cs="Arial"/>
        </w:rPr>
        <w:t>sponse.</w:t>
      </w:r>
    </w:p>
    <w:p w14:paraId="37C98B41" w14:textId="77777777" w:rsidR="00967DBD" w:rsidRDefault="00967DBD" w:rsidP="00967DBD">
      <w:pPr>
        <w:rPr>
          <w:rFonts w:ascii="Arial" w:hAnsi="Arial" w:cs="Arial"/>
        </w:rPr>
      </w:pPr>
    </w:p>
    <w:p w14:paraId="49F011BB" w14:textId="365A13BD" w:rsidR="00967DBD" w:rsidRPr="00053BBA" w:rsidRDefault="00967DBD" w:rsidP="00967DBD">
      <w:pPr>
        <w:rPr>
          <w:rFonts w:ascii="Arial" w:hAnsi="Arial" w:cs="Arial"/>
        </w:rPr>
      </w:pPr>
      <w:r>
        <w:rPr>
          <w:rFonts w:ascii="Arial" w:hAnsi="Arial" w:cs="Arial"/>
        </w:rPr>
        <w:t xml:space="preserve">As long as the </w:t>
      </w:r>
      <w:r w:rsidR="00024C3D">
        <w:rPr>
          <w:rFonts w:ascii="Arial" w:hAnsi="Arial" w:cs="Arial"/>
        </w:rPr>
        <w:t>portal owners</w:t>
      </w:r>
      <w:r w:rsidR="001E3175">
        <w:rPr>
          <w:rFonts w:ascii="Arial" w:hAnsi="Arial" w:cs="Arial"/>
        </w:rPr>
        <w:t xml:space="preserve"> catch</w:t>
      </w:r>
      <w:r>
        <w:rPr>
          <w:rFonts w:ascii="Arial" w:hAnsi="Arial" w:cs="Arial"/>
        </w:rPr>
        <w:t xml:space="preserve"> up these controls before starting the Q2 Testing Plan then it is the opinion of Fishtech that they will successfully complete the NIC Common Control Testing Plan for FY 2017.  This document is intended to become a living document and future revisions will be necessary to update how well </w:t>
      </w:r>
      <w:r w:rsidR="00024C3D">
        <w:rPr>
          <w:rFonts w:ascii="Arial" w:hAnsi="Arial" w:cs="Arial"/>
        </w:rPr>
        <w:t>portal owners are</w:t>
      </w:r>
      <w:r>
        <w:rPr>
          <w:rFonts w:ascii="Arial" w:hAnsi="Arial" w:cs="Arial"/>
        </w:rPr>
        <w:t xml:space="preserve"> answering the future quarter testing plans from NIC.  </w:t>
      </w:r>
    </w:p>
    <w:p w14:paraId="2D06A9E2" w14:textId="77777777" w:rsidR="00F6594D" w:rsidRPr="00456EC4" w:rsidRDefault="00F6594D" w:rsidP="00F6594D">
      <w:pPr>
        <w:rPr>
          <w:rFonts w:ascii="Arial" w:hAnsi="Arial" w:cs="Arial"/>
        </w:rPr>
      </w:pPr>
    </w:p>
    <w:p w14:paraId="2E63B982" w14:textId="7E90530E" w:rsidR="00A87F3A" w:rsidRPr="00456EC4" w:rsidRDefault="00A87F3A" w:rsidP="00F6594D">
      <w:pPr>
        <w:rPr>
          <w:rFonts w:ascii="Arial" w:hAnsi="Arial" w:cs="Arial"/>
        </w:rPr>
      </w:pPr>
      <w:r w:rsidRPr="00456EC4">
        <w:rPr>
          <w:rFonts w:ascii="Arial" w:hAnsi="Arial" w:cs="Arial"/>
        </w:rPr>
        <w:br w:type="page"/>
      </w:r>
    </w:p>
    <w:p w14:paraId="0FF20DAB" w14:textId="535CE901" w:rsidR="00A25539" w:rsidRPr="00456EC4" w:rsidRDefault="00A25539" w:rsidP="006042E4">
      <w:pPr>
        <w:pStyle w:val="Heading1"/>
        <w:rPr>
          <w:rFonts w:ascii="Arial" w:hAnsi="Arial"/>
        </w:rPr>
      </w:pPr>
      <w:bookmarkStart w:id="30" w:name="_Toc489020697"/>
      <w:r w:rsidRPr="00456EC4">
        <w:rPr>
          <w:rFonts w:ascii="Arial" w:hAnsi="Arial"/>
        </w:rPr>
        <w:lastRenderedPageBreak/>
        <w:t>Conclusion</w:t>
      </w:r>
      <w:bookmarkEnd w:id="27"/>
      <w:bookmarkEnd w:id="28"/>
      <w:bookmarkEnd w:id="29"/>
      <w:bookmarkEnd w:id="30"/>
    </w:p>
    <w:bookmarkEnd w:id="15"/>
    <w:bookmarkEnd w:id="16"/>
    <w:bookmarkEnd w:id="17"/>
    <w:bookmarkEnd w:id="18"/>
    <w:p w14:paraId="6B1C6ED1" w14:textId="18F1E0CA" w:rsidR="0055526B" w:rsidRDefault="0055526B" w:rsidP="0055526B">
      <w:pPr>
        <w:rPr>
          <w:rFonts w:ascii="Arial" w:hAnsi="Arial" w:cs="Arial"/>
        </w:rPr>
      </w:pPr>
      <w:r w:rsidRPr="00053BBA">
        <w:rPr>
          <w:rFonts w:ascii="Arial" w:hAnsi="Arial" w:cs="Arial"/>
        </w:rPr>
        <w:t>During the assessment, only the Q</w:t>
      </w:r>
      <w:r>
        <w:rPr>
          <w:rFonts w:ascii="Arial" w:hAnsi="Arial" w:cs="Arial"/>
        </w:rPr>
        <w:t>1</w:t>
      </w:r>
      <w:r w:rsidRPr="00053BBA">
        <w:rPr>
          <w:rFonts w:ascii="Arial" w:hAnsi="Arial" w:cs="Arial"/>
        </w:rPr>
        <w:t xml:space="preserve"> 2017 testing plan</w:t>
      </w:r>
      <w:r>
        <w:rPr>
          <w:rFonts w:ascii="Arial" w:hAnsi="Arial" w:cs="Arial"/>
        </w:rPr>
        <w:t xml:space="preserve"> responses</w:t>
      </w:r>
      <w:r w:rsidRPr="00053BBA">
        <w:rPr>
          <w:rFonts w:ascii="Arial" w:hAnsi="Arial" w:cs="Arial"/>
        </w:rPr>
        <w:t xml:space="preserve"> w</w:t>
      </w:r>
      <w:r w:rsidR="001E3175">
        <w:rPr>
          <w:rFonts w:ascii="Arial" w:hAnsi="Arial" w:cs="Arial"/>
        </w:rPr>
        <w:t>ere</w:t>
      </w:r>
      <w:r w:rsidRPr="00053BBA">
        <w:rPr>
          <w:rFonts w:ascii="Arial" w:hAnsi="Arial" w:cs="Arial"/>
        </w:rPr>
        <w:t xml:space="preserve"> analyzed. Future quarter testing plans will be added to this assessment over time. The recommendations should help NIC to improve its quarterly testing plans and the respective testing plans of the future quarters. This plan will be evaluated multiple times in the upcoming quarters and will be strengthened during each revision.  Ultimately, the strength of the testing plan will be dependent on the response from the individual portal owners and how well they adapt into the NI</w:t>
      </w:r>
      <w:r>
        <w:rPr>
          <w:rFonts w:ascii="Arial" w:hAnsi="Arial" w:cs="Arial"/>
        </w:rPr>
        <w:t xml:space="preserve">C overall plan.  Future revisions will reflect the future quarter testing plan and additional information </w:t>
      </w:r>
      <w:r w:rsidR="00953633">
        <w:rPr>
          <w:rFonts w:ascii="Arial" w:hAnsi="Arial" w:cs="Arial"/>
        </w:rPr>
        <w:t>that has</w:t>
      </w:r>
      <w:r>
        <w:rPr>
          <w:rFonts w:ascii="Arial" w:hAnsi="Arial" w:cs="Arial"/>
        </w:rPr>
        <w:t xml:space="preserve"> becom</w:t>
      </w:r>
      <w:r w:rsidR="00953633">
        <w:rPr>
          <w:rFonts w:ascii="Arial" w:hAnsi="Arial" w:cs="Arial"/>
        </w:rPr>
        <w:t>e</w:t>
      </w:r>
      <w:r>
        <w:rPr>
          <w:rFonts w:ascii="Arial" w:hAnsi="Arial" w:cs="Arial"/>
        </w:rPr>
        <w:t xml:space="preserve"> available to Fishtech from NIC and the Portal</w:t>
      </w:r>
      <w:r w:rsidR="004B67CE">
        <w:rPr>
          <w:rFonts w:ascii="Arial" w:hAnsi="Arial" w:cs="Arial"/>
        </w:rPr>
        <w:t xml:space="preserve"> Owners</w:t>
      </w:r>
      <w:r>
        <w:rPr>
          <w:rFonts w:ascii="Arial" w:hAnsi="Arial" w:cs="Arial"/>
        </w:rPr>
        <w:t xml:space="preserve">.  At the end of the year a finalized version of this document will be provided to </w:t>
      </w:r>
      <w:r w:rsidR="004B67CE">
        <w:rPr>
          <w:rFonts w:ascii="Arial" w:hAnsi="Arial" w:cs="Arial"/>
        </w:rPr>
        <w:t>NIC</w:t>
      </w:r>
      <w:r>
        <w:rPr>
          <w:rFonts w:ascii="Arial" w:hAnsi="Arial" w:cs="Arial"/>
        </w:rPr>
        <w:t xml:space="preserve"> and will constitute the completion of the FY 2017 NIC Common Control Testing Plan and Assessment.  </w:t>
      </w:r>
    </w:p>
    <w:p w14:paraId="64254DFC" w14:textId="77777777" w:rsidR="00874190" w:rsidRPr="00456EC4" w:rsidRDefault="00874190" w:rsidP="00632277">
      <w:pPr>
        <w:rPr>
          <w:rFonts w:ascii="Arial" w:hAnsi="Arial" w:cs="Arial"/>
        </w:rPr>
      </w:pPr>
    </w:p>
    <w:p w14:paraId="60D139EB" w14:textId="77777777" w:rsidR="00874190" w:rsidRPr="00456EC4" w:rsidRDefault="00874190" w:rsidP="00632277">
      <w:pPr>
        <w:rPr>
          <w:rFonts w:ascii="Arial" w:hAnsi="Arial" w:cs="Arial"/>
        </w:rPr>
      </w:pPr>
    </w:p>
    <w:p w14:paraId="20E7E14E" w14:textId="77777777" w:rsidR="00FF665D" w:rsidRPr="00456EC4" w:rsidRDefault="00FF665D">
      <w:pPr>
        <w:rPr>
          <w:rFonts w:ascii="Arial" w:hAnsi="Arial" w:cs="Arial"/>
          <w:color w:val="E48312" w:themeColor="accent1"/>
          <w:sz w:val="40"/>
          <w:szCs w:val="40"/>
        </w:rPr>
      </w:pPr>
      <w:r w:rsidRPr="00456EC4">
        <w:rPr>
          <w:rFonts w:ascii="Arial" w:hAnsi="Arial" w:cs="Arial"/>
        </w:rPr>
        <w:br w:type="page"/>
      </w:r>
    </w:p>
    <w:p w14:paraId="4EFE1429" w14:textId="71A84A63" w:rsidR="00C23AEE" w:rsidRPr="00456EC4" w:rsidRDefault="00C23AEE" w:rsidP="00C23AEE">
      <w:pPr>
        <w:pStyle w:val="Heading1"/>
        <w:rPr>
          <w:rFonts w:ascii="Arial" w:hAnsi="Arial"/>
        </w:rPr>
      </w:pPr>
      <w:bookmarkStart w:id="31" w:name="_Toc483910603"/>
      <w:r w:rsidRPr="00456EC4">
        <w:rPr>
          <w:rFonts w:ascii="Arial" w:hAnsi="Arial"/>
        </w:rPr>
        <w:lastRenderedPageBreak/>
        <w:t xml:space="preserve"> </w:t>
      </w:r>
      <w:bookmarkStart w:id="32" w:name="_Toc489020698"/>
      <w:r w:rsidRPr="00456EC4">
        <w:rPr>
          <w:rFonts w:ascii="Arial" w:hAnsi="Arial"/>
        </w:rPr>
        <w:t>Appendix I</w:t>
      </w:r>
      <w:bookmarkEnd w:id="31"/>
      <w:bookmarkEnd w:id="32"/>
    </w:p>
    <w:p w14:paraId="04585385" w14:textId="77777777" w:rsidR="00C23AEE" w:rsidRPr="00456EC4" w:rsidRDefault="00C23AEE" w:rsidP="00C23AEE">
      <w:pPr>
        <w:pStyle w:val="Heading2"/>
        <w:rPr>
          <w:rFonts w:ascii="Arial" w:hAnsi="Arial" w:cs="Arial"/>
        </w:rPr>
      </w:pPr>
      <w:bookmarkStart w:id="33" w:name="_Toc489020699"/>
      <w:r w:rsidRPr="00456EC4">
        <w:rPr>
          <w:rFonts w:ascii="Arial" w:hAnsi="Arial" w:cs="Arial"/>
        </w:rPr>
        <w:t>Control Testing – Quarter 1</w:t>
      </w:r>
      <w:bookmarkEnd w:id="33"/>
      <w:r w:rsidRPr="00456EC4">
        <w:rPr>
          <w:rFonts w:ascii="Arial" w:hAnsi="Arial" w:cs="Arial"/>
        </w:rPr>
        <w:t xml:space="preserve"> </w:t>
      </w:r>
    </w:p>
    <w:p w14:paraId="4B88DB00" w14:textId="77777777" w:rsidR="00C23AEE" w:rsidRPr="00456EC4" w:rsidRDefault="00C23AEE" w:rsidP="00C23AEE">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88293D" w:rsidRPr="00456EC4" w14:paraId="7C7E6F33" w14:textId="77777777" w:rsidTr="00C23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5C4665FE" w14:textId="1BEF6232" w:rsidR="0088293D" w:rsidRPr="00456EC4" w:rsidRDefault="0088293D" w:rsidP="00C23AEE">
            <w:pPr>
              <w:jc w:val="center"/>
              <w:rPr>
                <w:rFonts w:ascii="Arial" w:hAnsi="Arial" w:cs="Arial"/>
                <w:color w:val="000000"/>
              </w:rPr>
            </w:pPr>
            <w:r w:rsidRPr="00456EC4">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13C396B2" w14:textId="3973BFB9"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5178E0D6" w14:textId="10D24CE7"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Percentage of Response</w:t>
            </w:r>
          </w:p>
        </w:tc>
        <w:tc>
          <w:tcPr>
            <w:tcW w:w="2697" w:type="dxa"/>
            <w:tcBorders>
              <w:top w:val="none" w:sz="0" w:space="0" w:color="auto"/>
              <w:left w:val="none" w:sz="0" w:space="0" w:color="auto"/>
              <w:bottom w:val="none" w:sz="0" w:space="0" w:color="auto"/>
            </w:tcBorders>
            <w:vAlign w:val="center"/>
          </w:tcPr>
          <w:p w14:paraId="25565819" w14:textId="2EF6118F"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Rating</w:t>
            </w:r>
          </w:p>
        </w:tc>
      </w:tr>
      <w:tr w:rsidR="00772CEA" w:rsidRPr="00456EC4" w14:paraId="399BD39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97CF99B" w14:textId="77777777" w:rsidR="00772CEA" w:rsidRPr="00456EC4" w:rsidRDefault="00772CEA" w:rsidP="00C23AEE">
            <w:pPr>
              <w:jc w:val="center"/>
              <w:rPr>
                <w:rFonts w:ascii="Arial" w:hAnsi="Arial" w:cs="Arial"/>
                <w:b w:val="0"/>
                <w:bCs w:val="0"/>
                <w:color w:val="000000"/>
                <w:sz w:val="22"/>
                <w:szCs w:val="22"/>
              </w:rPr>
            </w:pPr>
            <w:r w:rsidRPr="00456EC4">
              <w:rPr>
                <w:rFonts w:ascii="Arial" w:hAnsi="Arial" w:cs="Arial"/>
                <w:b w:val="0"/>
                <w:bCs w:val="0"/>
                <w:color w:val="000000"/>
                <w:sz w:val="22"/>
                <w:szCs w:val="22"/>
              </w:rPr>
              <w:t>AC-02</w:t>
            </w:r>
          </w:p>
        </w:tc>
        <w:tc>
          <w:tcPr>
            <w:tcW w:w="3240" w:type="dxa"/>
            <w:noWrap/>
            <w:vAlign w:val="center"/>
            <w:hideMark/>
          </w:tcPr>
          <w:p w14:paraId="6A806F5F"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C3D74F7" w14:textId="28BCEABE"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16.67%</w:t>
            </w:r>
          </w:p>
        </w:tc>
        <w:tc>
          <w:tcPr>
            <w:tcW w:w="2697" w:type="dxa"/>
            <w:vAlign w:val="center"/>
          </w:tcPr>
          <w:p w14:paraId="3CBCFF52" w14:textId="72863670"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67FD2AB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A1129CA"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AC-03</w:t>
            </w:r>
          </w:p>
        </w:tc>
        <w:tc>
          <w:tcPr>
            <w:tcW w:w="3240" w:type="dxa"/>
            <w:noWrap/>
            <w:vAlign w:val="center"/>
            <w:hideMark/>
          </w:tcPr>
          <w:p w14:paraId="6F7CED5E"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6AB17D3" w14:textId="21E368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0CBDCA0E" w14:textId="2C2B67C9"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37022FB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65D8294"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AC-04</w:t>
            </w:r>
          </w:p>
        </w:tc>
        <w:tc>
          <w:tcPr>
            <w:tcW w:w="3240" w:type="dxa"/>
            <w:noWrap/>
            <w:vAlign w:val="center"/>
            <w:hideMark/>
          </w:tcPr>
          <w:p w14:paraId="7C675382"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2FBAA39" w14:textId="18395999"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BBE1A42" w14:textId="6B2EF24F"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2E2A527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9EE56BA"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AC-05</w:t>
            </w:r>
          </w:p>
        </w:tc>
        <w:tc>
          <w:tcPr>
            <w:tcW w:w="3240" w:type="dxa"/>
            <w:noWrap/>
            <w:vAlign w:val="center"/>
            <w:hideMark/>
          </w:tcPr>
          <w:p w14:paraId="7781FB14"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08A227B" w14:textId="0312B59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20.00%</w:t>
            </w:r>
          </w:p>
        </w:tc>
        <w:tc>
          <w:tcPr>
            <w:tcW w:w="2697" w:type="dxa"/>
            <w:vAlign w:val="center"/>
          </w:tcPr>
          <w:p w14:paraId="5E599808" w14:textId="7FCD231D"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1EE5B1B6"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8AA2D65"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AC-06</w:t>
            </w:r>
          </w:p>
        </w:tc>
        <w:tc>
          <w:tcPr>
            <w:tcW w:w="3240" w:type="dxa"/>
            <w:noWrap/>
            <w:vAlign w:val="center"/>
            <w:hideMark/>
          </w:tcPr>
          <w:p w14:paraId="239C3BD5"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BB02070" w14:textId="7BC917C1"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6ED93C28" w14:textId="6CA1409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51F841A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CDF4B3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AC-07</w:t>
            </w:r>
          </w:p>
        </w:tc>
        <w:tc>
          <w:tcPr>
            <w:tcW w:w="3240" w:type="dxa"/>
            <w:noWrap/>
            <w:vAlign w:val="center"/>
            <w:hideMark/>
          </w:tcPr>
          <w:p w14:paraId="4D563EDF"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0B6D771" w14:textId="01370BD1"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0173C925" w14:textId="37CCFE42"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3164AF5D"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BFC2F6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AC-08</w:t>
            </w:r>
          </w:p>
        </w:tc>
        <w:tc>
          <w:tcPr>
            <w:tcW w:w="3240" w:type="dxa"/>
            <w:noWrap/>
            <w:vAlign w:val="center"/>
            <w:hideMark/>
          </w:tcPr>
          <w:p w14:paraId="54B41BD9"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C9D36F7" w14:textId="4E42FFB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5652611E" w14:textId="7B582D2C"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5FCB2CD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EA85919"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AC-11</w:t>
            </w:r>
          </w:p>
        </w:tc>
        <w:tc>
          <w:tcPr>
            <w:tcW w:w="3240" w:type="dxa"/>
            <w:noWrap/>
            <w:vAlign w:val="center"/>
            <w:hideMark/>
          </w:tcPr>
          <w:p w14:paraId="1B6F1DE1"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0D9F5B7" w14:textId="00C9E534"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14B43112" w14:textId="5C6AA4E0"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45E7B161"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0853CB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AC-12</w:t>
            </w:r>
          </w:p>
        </w:tc>
        <w:tc>
          <w:tcPr>
            <w:tcW w:w="3240" w:type="dxa"/>
            <w:noWrap/>
            <w:vAlign w:val="center"/>
            <w:hideMark/>
          </w:tcPr>
          <w:p w14:paraId="6277A3FA"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2DAAA0E" w14:textId="02440CEE"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39BA94B5" w14:textId="07B0C674"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205580F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48CB6F8"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AC-16</w:t>
            </w:r>
          </w:p>
        </w:tc>
        <w:tc>
          <w:tcPr>
            <w:tcW w:w="3240" w:type="dxa"/>
            <w:noWrap/>
            <w:vAlign w:val="center"/>
            <w:hideMark/>
          </w:tcPr>
          <w:p w14:paraId="0554350B"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A839E86" w14:textId="23BA0844"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6.67%</w:t>
            </w:r>
          </w:p>
        </w:tc>
        <w:tc>
          <w:tcPr>
            <w:tcW w:w="2697" w:type="dxa"/>
            <w:vAlign w:val="center"/>
          </w:tcPr>
          <w:p w14:paraId="76651EA4" w14:textId="32DBE50C"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4CD9616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B41B2FE"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AC-17</w:t>
            </w:r>
          </w:p>
        </w:tc>
        <w:tc>
          <w:tcPr>
            <w:tcW w:w="3240" w:type="dxa"/>
            <w:noWrap/>
            <w:vAlign w:val="center"/>
            <w:hideMark/>
          </w:tcPr>
          <w:p w14:paraId="727C6847"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9B959DD" w14:textId="38EECB79"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46B946AE" w14:textId="3C00B570"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5B3FE2F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A7B2867"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AC-18</w:t>
            </w:r>
          </w:p>
        </w:tc>
        <w:tc>
          <w:tcPr>
            <w:tcW w:w="3240" w:type="dxa"/>
            <w:noWrap/>
            <w:vAlign w:val="center"/>
            <w:hideMark/>
          </w:tcPr>
          <w:p w14:paraId="71C9CBC9"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59BCC16" w14:textId="023D6EFF"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16.67%</w:t>
            </w:r>
          </w:p>
        </w:tc>
        <w:tc>
          <w:tcPr>
            <w:tcW w:w="2697" w:type="dxa"/>
            <w:vAlign w:val="center"/>
          </w:tcPr>
          <w:p w14:paraId="24F161C1" w14:textId="09D7CFEE"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0D1047D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CF2B389"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AC-19</w:t>
            </w:r>
          </w:p>
        </w:tc>
        <w:tc>
          <w:tcPr>
            <w:tcW w:w="3240" w:type="dxa"/>
            <w:noWrap/>
            <w:vAlign w:val="center"/>
            <w:hideMark/>
          </w:tcPr>
          <w:p w14:paraId="45DE6324"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7F8E23C8" w14:textId="3750A625"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0AFFA958" w14:textId="2C02AB41"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56ECA74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4A1101F"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AC-20</w:t>
            </w:r>
          </w:p>
        </w:tc>
        <w:tc>
          <w:tcPr>
            <w:tcW w:w="3240" w:type="dxa"/>
            <w:noWrap/>
            <w:vAlign w:val="center"/>
            <w:hideMark/>
          </w:tcPr>
          <w:p w14:paraId="71F44941"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3AB3434" w14:textId="7D70B4A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19FE96D2" w14:textId="67CF54EA"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752A6F8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FDABA24"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IA-02</w:t>
            </w:r>
          </w:p>
        </w:tc>
        <w:tc>
          <w:tcPr>
            <w:tcW w:w="3240" w:type="dxa"/>
            <w:noWrap/>
            <w:vAlign w:val="center"/>
            <w:hideMark/>
          </w:tcPr>
          <w:p w14:paraId="1523E560"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D2355BD" w14:textId="17F984BB"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6F9D0089" w14:textId="5A65A6BD"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7BCF107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806175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IA-03</w:t>
            </w:r>
          </w:p>
        </w:tc>
        <w:tc>
          <w:tcPr>
            <w:tcW w:w="3240" w:type="dxa"/>
            <w:noWrap/>
            <w:vAlign w:val="center"/>
            <w:hideMark/>
          </w:tcPr>
          <w:p w14:paraId="1CBB2BF8"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3929332" w14:textId="08BA9254"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3925D7A8" w14:textId="788C690B"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277C12A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1B857B0"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IA-04</w:t>
            </w:r>
          </w:p>
        </w:tc>
        <w:tc>
          <w:tcPr>
            <w:tcW w:w="3240" w:type="dxa"/>
            <w:noWrap/>
            <w:vAlign w:val="center"/>
            <w:hideMark/>
          </w:tcPr>
          <w:p w14:paraId="2808D17B"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75592DA7" w14:textId="3DA6C49B"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793954ED" w14:textId="41D140A8"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405F18B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DE3F1DF"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IA-05</w:t>
            </w:r>
          </w:p>
        </w:tc>
        <w:tc>
          <w:tcPr>
            <w:tcW w:w="3240" w:type="dxa"/>
            <w:noWrap/>
            <w:vAlign w:val="center"/>
            <w:hideMark/>
          </w:tcPr>
          <w:p w14:paraId="0CC2DF1E"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AF632FA" w14:textId="13AA386A"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420E79AF" w14:textId="0442E3A6"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08A590B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B453FFD"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IA-06</w:t>
            </w:r>
          </w:p>
        </w:tc>
        <w:tc>
          <w:tcPr>
            <w:tcW w:w="3240" w:type="dxa"/>
            <w:noWrap/>
            <w:vAlign w:val="center"/>
            <w:hideMark/>
          </w:tcPr>
          <w:p w14:paraId="4AB49644"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CF581E1" w14:textId="1524001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6.67%</w:t>
            </w:r>
          </w:p>
        </w:tc>
        <w:tc>
          <w:tcPr>
            <w:tcW w:w="2697" w:type="dxa"/>
            <w:vAlign w:val="center"/>
          </w:tcPr>
          <w:p w14:paraId="418439AE" w14:textId="21235ED3"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1F4427A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2AE9C45"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IA-08</w:t>
            </w:r>
          </w:p>
        </w:tc>
        <w:tc>
          <w:tcPr>
            <w:tcW w:w="3240" w:type="dxa"/>
            <w:noWrap/>
            <w:vAlign w:val="center"/>
            <w:hideMark/>
          </w:tcPr>
          <w:p w14:paraId="0FADD557"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ADE2F05" w14:textId="64F9858A"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58BE8012" w14:textId="5384E483"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44C7C8C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4B207D7"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MP-02</w:t>
            </w:r>
          </w:p>
        </w:tc>
        <w:tc>
          <w:tcPr>
            <w:tcW w:w="3240" w:type="dxa"/>
            <w:noWrap/>
            <w:vAlign w:val="center"/>
            <w:hideMark/>
          </w:tcPr>
          <w:p w14:paraId="0CE3723D"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CA24B4E" w14:textId="2C3F463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492FAB34" w14:textId="1275708B"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34E6FFD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F6D45F1"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MP-03</w:t>
            </w:r>
          </w:p>
        </w:tc>
        <w:tc>
          <w:tcPr>
            <w:tcW w:w="3240" w:type="dxa"/>
            <w:noWrap/>
            <w:vAlign w:val="center"/>
            <w:hideMark/>
          </w:tcPr>
          <w:p w14:paraId="5E21005F"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31823D7" w14:textId="3E6B3FB1"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4023B517" w14:textId="33772FCF"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57D55EF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CF25FD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MP-04</w:t>
            </w:r>
          </w:p>
        </w:tc>
        <w:tc>
          <w:tcPr>
            <w:tcW w:w="3240" w:type="dxa"/>
            <w:noWrap/>
            <w:vAlign w:val="center"/>
            <w:hideMark/>
          </w:tcPr>
          <w:p w14:paraId="19543299"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E25C97C" w14:textId="7E71EF1D"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1AAF72D7" w14:textId="73EF2058"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32EA474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FA856A3"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MP-05</w:t>
            </w:r>
          </w:p>
        </w:tc>
        <w:tc>
          <w:tcPr>
            <w:tcW w:w="3240" w:type="dxa"/>
            <w:noWrap/>
            <w:vAlign w:val="center"/>
            <w:hideMark/>
          </w:tcPr>
          <w:p w14:paraId="68107431"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A4678DB" w14:textId="37B8D711"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5C974977" w14:textId="491F6DD5"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5AEA49B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0BC471A"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MP-06</w:t>
            </w:r>
          </w:p>
        </w:tc>
        <w:tc>
          <w:tcPr>
            <w:tcW w:w="3240" w:type="dxa"/>
            <w:noWrap/>
            <w:vAlign w:val="center"/>
            <w:hideMark/>
          </w:tcPr>
          <w:p w14:paraId="32009D05"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C9483DC" w14:textId="55C5693B"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48936DDB" w14:textId="1162E90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0A28BDC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91AE58B"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MP-07</w:t>
            </w:r>
          </w:p>
        </w:tc>
        <w:tc>
          <w:tcPr>
            <w:tcW w:w="3240" w:type="dxa"/>
            <w:noWrap/>
            <w:vAlign w:val="center"/>
            <w:hideMark/>
          </w:tcPr>
          <w:p w14:paraId="47E4ED32"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46C7FFD" w14:textId="1A91ACC6"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4176EB2C" w14:textId="619DE080"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6B7999D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805E12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SC-03</w:t>
            </w:r>
          </w:p>
        </w:tc>
        <w:tc>
          <w:tcPr>
            <w:tcW w:w="3240" w:type="dxa"/>
            <w:noWrap/>
            <w:vAlign w:val="center"/>
            <w:hideMark/>
          </w:tcPr>
          <w:p w14:paraId="749C394F"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284F9438" w14:textId="00BA6DAA"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0FF60063" w14:textId="0B0DBA19"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2C64BB5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3100967"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SC-04</w:t>
            </w:r>
          </w:p>
        </w:tc>
        <w:tc>
          <w:tcPr>
            <w:tcW w:w="3240" w:type="dxa"/>
            <w:noWrap/>
            <w:vAlign w:val="center"/>
            <w:hideMark/>
          </w:tcPr>
          <w:p w14:paraId="094579BB"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95BAF15" w14:textId="28A9126C"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5D58A2A7" w14:textId="79348732"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5257D73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F737D7A"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SC-07</w:t>
            </w:r>
          </w:p>
        </w:tc>
        <w:tc>
          <w:tcPr>
            <w:tcW w:w="3240" w:type="dxa"/>
            <w:noWrap/>
            <w:vAlign w:val="center"/>
            <w:hideMark/>
          </w:tcPr>
          <w:p w14:paraId="7CA183BD"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B47E25E" w14:textId="6F33761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6FC421F6" w14:textId="24457E29"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11B8721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EE78AAF"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SC-08</w:t>
            </w:r>
          </w:p>
        </w:tc>
        <w:tc>
          <w:tcPr>
            <w:tcW w:w="3240" w:type="dxa"/>
            <w:noWrap/>
            <w:vAlign w:val="center"/>
            <w:hideMark/>
          </w:tcPr>
          <w:p w14:paraId="63C0162B"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B1F4B1B" w14:textId="1905BAD9"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6.67%</w:t>
            </w:r>
          </w:p>
        </w:tc>
        <w:tc>
          <w:tcPr>
            <w:tcW w:w="2697" w:type="dxa"/>
            <w:vAlign w:val="center"/>
          </w:tcPr>
          <w:p w14:paraId="5A9142B1" w14:textId="0BDDC30B"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7DCBE448"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BFEBF5D"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SC-10</w:t>
            </w:r>
          </w:p>
        </w:tc>
        <w:tc>
          <w:tcPr>
            <w:tcW w:w="3240" w:type="dxa"/>
            <w:noWrap/>
            <w:vAlign w:val="center"/>
            <w:hideMark/>
          </w:tcPr>
          <w:p w14:paraId="27004427"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0435F43" w14:textId="559036EA"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6.67%</w:t>
            </w:r>
          </w:p>
        </w:tc>
        <w:tc>
          <w:tcPr>
            <w:tcW w:w="2697" w:type="dxa"/>
            <w:vAlign w:val="center"/>
          </w:tcPr>
          <w:p w14:paraId="43AA780A" w14:textId="1897988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3207FEE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2019765"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SC-12</w:t>
            </w:r>
          </w:p>
        </w:tc>
        <w:tc>
          <w:tcPr>
            <w:tcW w:w="3240" w:type="dxa"/>
            <w:noWrap/>
            <w:vAlign w:val="center"/>
            <w:hideMark/>
          </w:tcPr>
          <w:p w14:paraId="6219AD45"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E191705" w14:textId="0AC2837A"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7394E451" w14:textId="633AA766"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04509EE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7CA809D"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lastRenderedPageBreak/>
              <w:t>SC-13</w:t>
            </w:r>
          </w:p>
        </w:tc>
        <w:tc>
          <w:tcPr>
            <w:tcW w:w="3240" w:type="dxa"/>
            <w:noWrap/>
            <w:vAlign w:val="center"/>
            <w:hideMark/>
          </w:tcPr>
          <w:p w14:paraId="2EB4F6AE"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F683D8F" w14:textId="5C34EA3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0D0E9AAD" w14:textId="750A2AFA"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11EE482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3ED3619"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SC-17</w:t>
            </w:r>
          </w:p>
        </w:tc>
        <w:tc>
          <w:tcPr>
            <w:tcW w:w="3240" w:type="dxa"/>
            <w:noWrap/>
            <w:vAlign w:val="center"/>
            <w:hideMark/>
          </w:tcPr>
          <w:p w14:paraId="5E4134AC"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68E914A" w14:textId="221FA159"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6687F74" w14:textId="327D95CB"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0C8E80E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D51DC4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SC-23</w:t>
            </w:r>
          </w:p>
        </w:tc>
        <w:tc>
          <w:tcPr>
            <w:tcW w:w="3240" w:type="dxa"/>
            <w:noWrap/>
            <w:vAlign w:val="center"/>
            <w:hideMark/>
          </w:tcPr>
          <w:p w14:paraId="487D464C"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8FEA0AA" w14:textId="16E86B0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B663F13" w14:textId="6D5DF288"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196B75E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1F44FA6"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SC-28</w:t>
            </w:r>
          </w:p>
        </w:tc>
        <w:tc>
          <w:tcPr>
            <w:tcW w:w="3240" w:type="dxa"/>
            <w:noWrap/>
            <w:vAlign w:val="center"/>
            <w:hideMark/>
          </w:tcPr>
          <w:p w14:paraId="24A06773"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8AD7FF1" w14:textId="482E3E32"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7312203B" w14:textId="3114E87F"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044F681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A975CD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SC-38</w:t>
            </w:r>
          </w:p>
        </w:tc>
        <w:tc>
          <w:tcPr>
            <w:tcW w:w="3240" w:type="dxa"/>
            <w:noWrap/>
            <w:vAlign w:val="center"/>
            <w:hideMark/>
          </w:tcPr>
          <w:p w14:paraId="2BD24F5F"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E3BB51F" w14:textId="0A280BEF"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6.67%</w:t>
            </w:r>
          </w:p>
        </w:tc>
        <w:tc>
          <w:tcPr>
            <w:tcW w:w="2697" w:type="dxa"/>
            <w:vAlign w:val="center"/>
          </w:tcPr>
          <w:p w14:paraId="13A0364A" w14:textId="3D5E815A"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42B8807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557E39C"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SC-39</w:t>
            </w:r>
          </w:p>
        </w:tc>
        <w:tc>
          <w:tcPr>
            <w:tcW w:w="3240" w:type="dxa"/>
            <w:noWrap/>
            <w:vAlign w:val="center"/>
            <w:hideMark/>
          </w:tcPr>
          <w:p w14:paraId="47C3C18C"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3BE4E4A9" w14:textId="6D953601"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57250833" w14:textId="1045BC2D"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6A26B58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B2448D1"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SC-40</w:t>
            </w:r>
          </w:p>
        </w:tc>
        <w:tc>
          <w:tcPr>
            <w:tcW w:w="3240" w:type="dxa"/>
            <w:noWrap/>
            <w:vAlign w:val="center"/>
            <w:hideMark/>
          </w:tcPr>
          <w:p w14:paraId="7A0A44A0"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76F7B1FF" w14:textId="5E50CEE8"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177477DA" w14:textId="5D1E7BD6"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4F73C26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A0F7D0B"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SI-02</w:t>
            </w:r>
          </w:p>
        </w:tc>
        <w:tc>
          <w:tcPr>
            <w:tcW w:w="3240" w:type="dxa"/>
            <w:noWrap/>
            <w:vAlign w:val="center"/>
            <w:hideMark/>
          </w:tcPr>
          <w:p w14:paraId="6F3D103F"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4A52764" w14:textId="7581AD9C"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1EE4ED63" w14:textId="0AEE36F5"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3316CC8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6F70381"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SI-03</w:t>
            </w:r>
          </w:p>
        </w:tc>
        <w:tc>
          <w:tcPr>
            <w:tcW w:w="3240" w:type="dxa"/>
            <w:noWrap/>
            <w:vAlign w:val="center"/>
            <w:hideMark/>
          </w:tcPr>
          <w:p w14:paraId="6D4E23E8"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9C47663" w14:textId="6FBEFD1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30FE9E97" w14:textId="0D003C04"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4E1463F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CB1A121"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SI-04</w:t>
            </w:r>
          </w:p>
        </w:tc>
        <w:tc>
          <w:tcPr>
            <w:tcW w:w="3240" w:type="dxa"/>
            <w:noWrap/>
            <w:vAlign w:val="center"/>
            <w:hideMark/>
          </w:tcPr>
          <w:p w14:paraId="157F1E0C"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48B06888" w14:textId="5D0B253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32A70FC2" w14:textId="0F9F9EED"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6D504D3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F4BB013"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SI-05</w:t>
            </w:r>
          </w:p>
        </w:tc>
        <w:tc>
          <w:tcPr>
            <w:tcW w:w="3240" w:type="dxa"/>
            <w:noWrap/>
            <w:vAlign w:val="center"/>
            <w:hideMark/>
          </w:tcPr>
          <w:p w14:paraId="15AED5B2"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F48CCD3" w14:textId="79A0ABCE"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56E6BF93" w14:textId="23EC0981"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1974A79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CAFC0AD"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SI-06</w:t>
            </w:r>
          </w:p>
        </w:tc>
        <w:tc>
          <w:tcPr>
            <w:tcW w:w="3240" w:type="dxa"/>
            <w:noWrap/>
            <w:vAlign w:val="center"/>
            <w:hideMark/>
          </w:tcPr>
          <w:p w14:paraId="3D7F8A95"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0F458E2" w14:textId="31356385"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1902BF61" w14:textId="6837ADFF"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4AF1A69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2B4DD393"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SI-07</w:t>
            </w:r>
          </w:p>
        </w:tc>
        <w:tc>
          <w:tcPr>
            <w:tcW w:w="3240" w:type="dxa"/>
            <w:noWrap/>
            <w:vAlign w:val="center"/>
            <w:hideMark/>
          </w:tcPr>
          <w:p w14:paraId="63BA7D13"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45D3778" w14:textId="3B1AF0D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0725A9D9" w14:textId="13957252"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3ACB038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33912156"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SI-08</w:t>
            </w:r>
          </w:p>
        </w:tc>
        <w:tc>
          <w:tcPr>
            <w:tcW w:w="3240" w:type="dxa"/>
            <w:noWrap/>
            <w:vAlign w:val="center"/>
            <w:hideMark/>
          </w:tcPr>
          <w:p w14:paraId="61B8AD57"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04DEDF4A" w14:textId="674F78F2"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20.00%</w:t>
            </w:r>
          </w:p>
        </w:tc>
        <w:tc>
          <w:tcPr>
            <w:tcW w:w="2697" w:type="dxa"/>
            <w:vAlign w:val="center"/>
          </w:tcPr>
          <w:p w14:paraId="7528D6F2" w14:textId="6EDFCEDA"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5C1798BD"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1953A844"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SI-10</w:t>
            </w:r>
          </w:p>
        </w:tc>
        <w:tc>
          <w:tcPr>
            <w:tcW w:w="3240" w:type="dxa"/>
            <w:noWrap/>
            <w:vAlign w:val="center"/>
            <w:hideMark/>
          </w:tcPr>
          <w:p w14:paraId="396AF818"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57BC7DD2" w14:textId="1B0F73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7533B79B" w14:textId="3ACD4FDB"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17E1AE9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104B6600"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SI-11</w:t>
            </w:r>
          </w:p>
        </w:tc>
        <w:tc>
          <w:tcPr>
            <w:tcW w:w="3240" w:type="dxa"/>
            <w:noWrap/>
            <w:vAlign w:val="center"/>
            <w:hideMark/>
          </w:tcPr>
          <w:p w14:paraId="3794D196"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3393B2F" w14:textId="717D642A"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10.00%</w:t>
            </w:r>
          </w:p>
        </w:tc>
        <w:tc>
          <w:tcPr>
            <w:tcW w:w="2697" w:type="dxa"/>
            <w:vAlign w:val="center"/>
          </w:tcPr>
          <w:p w14:paraId="25A07628" w14:textId="727896C4"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r w:rsidR="00772CEA" w:rsidRPr="00456EC4" w14:paraId="654660A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47F339A2"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SI-12</w:t>
            </w:r>
          </w:p>
        </w:tc>
        <w:tc>
          <w:tcPr>
            <w:tcW w:w="3240" w:type="dxa"/>
            <w:noWrap/>
            <w:vAlign w:val="center"/>
            <w:hideMark/>
          </w:tcPr>
          <w:p w14:paraId="58F6DBD5"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15C6E5F" w14:textId="173CD29E"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rPr>
              <w:t>10.00%</w:t>
            </w:r>
          </w:p>
        </w:tc>
        <w:tc>
          <w:tcPr>
            <w:tcW w:w="2697" w:type="dxa"/>
            <w:vAlign w:val="center"/>
          </w:tcPr>
          <w:p w14:paraId="2202ECE2" w14:textId="1368C32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2CDF1C2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57F7F775"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SI-15</w:t>
            </w:r>
          </w:p>
        </w:tc>
        <w:tc>
          <w:tcPr>
            <w:tcW w:w="3240" w:type="dxa"/>
            <w:noWrap/>
            <w:vAlign w:val="center"/>
            <w:hideMark/>
          </w:tcPr>
          <w:p w14:paraId="5EDD3432" w14:textId="77777777"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67284332" w14:textId="35137B25"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rPr>
              <w:t>13.33%</w:t>
            </w:r>
          </w:p>
        </w:tc>
        <w:tc>
          <w:tcPr>
            <w:tcW w:w="2697" w:type="dxa"/>
            <w:vAlign w:val="center"/>
          </w:tcPr>
          <w:p w14:paraId="0EA6B7A0" w14:textId="47681B53" w:rsidR="00772CEA" w:rsidRPr="00456EC4" w:rsidRDefault="00772CEA"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56EC4">
              <w:rPr>
                <w:rFonts w:ascii="Arial" w:hAnsi="Arial" w:cs="Arial"/>
                <w:color w:val="000000"/>
                <w:sz w:val="22"/>
                <w:szCs w:val="22"/>
              </w:rPr>
              <w:t>In Progress</w:t>
            </w:r>
          </w:p>
        </w:tc>
      </w:tr>
      <w:tr w:rsidR="00772CEA" w:rsidRPr="00456EC4" w14:paraId="0A22411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06484317" w14:textId="77777777" w:rsidR="00772CEA" w:rsidRPr="00456EC4" w:rsidRDefault="00772CEA" w:rsidP="00C23AEE">
            <w:pPr>
              <w:jc w:val="center"/>
              <w:rPr>
                <w:rFonts w:ascii="Arial" w:hAnsi="Arial" w:cs="Arial"/>
                <w:color w:val="000000"/>
                <w:sz w:val="22"/>
                <w:szCs w:val="22"/>
              </w:rPr>
            </w:pPr>
            <w:r w:rsidRPr="00456EC4">
              <w:rPr>
                <w:rFonts w:ascii="Arial" w:hAnsi="Arial" w:cs="Arial"/>
                <w:b w:val="0"/>
                <w:bCs w:val="0"/>
                <w:color w:val="000000"/>
                <w:sz w:val="22"/>
                <w:szCs w:val="22"/>
              </w:rPr>
              <w:t>SI-16</w:t>
            </w:r>
          </w:p>
        </w:tc>
        <w:tc>
          <w:tcPr>
            <w:tcW w:w="3240" w:type="dxa"/>
            <w:noWrap/>
            <w:vAlign w:val="center"/>
            <w:hideMark/>
          </w:tcPr>
          <w:p w14:paraId="1D4275F1" w14:textId="77777777"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Q1 Activity</w:t>
            </w:r>
          </w:p>
        </w:tc>
        <w:tc>
          <w:tcPr>
            <w:tcW w:w="2880" w:type="dxa"/>
            <w:noWrap/>
            <w:vAlign w:val="bottom"/>
          </w:tcPr>
          <w:p w14:paraId="19B354F4" w14:textId="7FED13AB"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rPr>
              <w:t>13.33%</w:t>
            </w:r>
          </w:p>
        </w:tc>
        <w:tc>
          <w:tcPr>
            <w:tcW w:w="2697" w:type="dxa"/>
            <w:vAlign w:val="center"/>
          </w:tcPr>
          <w:p w14:paraId="0FCEC32D" w14:textId="45188321" w:rsidR="00772CEA" w:rsidRPr="00456EC4" w:rsidRDefault="00772CEA"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In Progress</w:t>
            </w:r>
          </w:p>
        </w:tc>
      </w:tr>
    </w:tbl>
    <w:p w14:paraId="5F2885A5" w14:textId="77777777" w:rsidR="00C23AEE" w:rsidRPr="00456EC4" w:rsidRDefault="00C23AEE" w:rsidP="00C23AEE">
      <w:pPr>
        <w:pStyle w:val="Caption"/>
        <w:jc w:val="center"/>
        <w:rPr>
          <w:rFonts w:ascii="Arial" w:hAnsi="Arial" w:cs="Arial"/>
        </w:rPr>
      </w:pPr>
      <w:bookmarkStart w:id="34" w:name="_Toc479053418"/>
      <w:bookmarkStart w:id="35" w:name="_Toc489020731"/>
      <w:r w:rsidRPr="00456EC4">
        <w:rPr>
          <w:rFonts w:ascii="Arial" w:hAnsi="Arial" w:cs="Arial"/>
        </w:rPr>
        <w:t>Table 2: Common Control Selection for Quarter 1, 2017</w:t>
      </w:r>
      <w:bookmarkEnd w:id="34"/>
      <w:bookmarkEnd w:id="35"/>
    </w:p>
    <w:p w14:paraId="67F23AD6" w14:textId="77777777" w:rsidR="00C23AEE" w:rsidRPr="00456EC4" w:rsidRDefault="00C23AEE" w:rsidP="00C23AEE">
      <w:pPr>
        <w:rPr>
          <w:rFonts w:ascii="Arial" w:eastAsiaTheme="minorHAnsi" w:hAnsi="Arial" w:cs="Arial"/>
          <w:color w:val="E48312" w:themeColor="accent1"/>
          <w:sz w:val="40"/>
          <w:szCs w:val="40"/>
        </w:rPr>
      </w:pPr>
      <w:r w:rsidRPr="00456EC4">
        <w:rPr>
          <w:rFonts w:ascii="Arial" w:hAnsi="Arial" w:cs="Arial"/>
          <w:color w:val="E48312" w:themeColor="accent1"/>
          <w:sz w:val="40"/>
          <w:szCs w:val="40"/>
        </w:rPr>
        <w:br w:type="page"/>
      </w:r>
    </w:p>
    <w:p w14:paraId="52C800F4" w14:textId="77777777" w:rsidR="00C23AEE" w:rsidRPr="00456EC4" w:rsidRDefault="00C23AEE" w:rsidP="00C23AEE">
      <w:pPr>
        <w:pStyle w:val="Heading1"/>
        <w:rPr>
          <w:rFonts w:ascii="Arial" w:hAnsi="Arial"/>
        </w:rPr>
      </w:pPr>
      <w:bookmarkStart w:id="36" w:name="_Toc489020700"/>
      <w:r w:rsidRPr="00456EC4">
        <w:rPr>
          <w:rFonts w:ascii="Arial" w:hAnsi="Arial"/>
        </w:rPr>
        <w:lastRenderedPageBreak/>
        <w:t>APPENDIX II</w:t>
      </w:r>
      <w:bookmarkEnd w:id="36"/>
    </w:p>
    <w:p w14:paraId="5DD968FB" w14:textId="77777777" w:rsidR="00C23AEE" w:rsidRDefault="00C23AEE" w:rsidP="00C23AEE">
      <w:pPr>
        <w:pStyle w:val="Heading2"/>
        <w:rPr>
          <w:rFonts w:ascii="Arial" w:hAnsi="Arial" w:cs="Arial"/>
        </w:rPr>
      </w:pPr>
      <w:bookmarkStart w:id="37" w:name="_Toc489020701"/>
      <w:r w:rsidRPr="00456EC4">
        <w:rPr>
          <w:rFonts w:ascii="Arial" w:hAnsi="Arial" w:cs="Arial"/>
        </w:rPr>
        <w:t>Control Testing – Quarter 2</w:t>
      </w:r>
      <w:bookmarkEnd w:id="37"/>
    </w:p>
    <w:p w14:paraId="6C490FB1" w14:textId="77777777" w:rsidR="0039347A" w:rsidRPr="0039347A" w:rsidRDefault="0039347A" w:rsidP="0039347A"/>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88293D" w:rsidRPr="00456EC4" w14:paraId="4AB90CA3" w14:textId="77777777" w:rsidTr="00C23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789D44F0" w14:textId="51624F10" w:rsidR="0088293D" w:rsidRPr="00456EC4" w:rsidRDefault="0088293D" w:rsidP="00C23AEE">
            <w:pPr>
              <w:jc w:val="center"/>
              <w:rPr>
                <w:rFonts w:ascii="Arial" w:hAnsi="Arial" w:cs="Arial"/>
                <w:color w:val="000000"/>
              </w:rPr>
            </w:pPr>
            <w:r w:rsidRPr="00456EC4">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446AB0A3" w14:textId="21B19E21"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4C072406" w14:textId="0C5C29A4"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Percentage of Response</w:t>
            </w:r>
          </w:p>
        </w:tc>
        <w:tc>
          <w:tcPr>
            <w:tcW w:w="2697" w:type="dxa"/>
            <w:tcBorders>
              <w:top w:val="none" w:sz="0" w:space="0" w:color="auto"/>
              <w:left w:val="none" w:sz="0" w:space="0" w:color="auto"/>
              <w:bottom w:val="none" w:sz="0" w:space="0" w:color="auto"/>
            </w:tcBorders>
            <w:vAlign w:val="center"/>
          </w:tcPr>
          <w:p w14:paraId="48FDC69B" w14:textId="555D6B6A"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Rating</w:t>
            </w:r>
          </w:p>
        </w:tc>
      </w:tr>
      <w:tr w:rsidR="00191D7E" w:rsidRPr="00456EC4" w14:paraId="1BF7711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826AB5F" w14:textId="3EEB86FF" w:rsidR="00191D7E" w:rsidRPr="00456EC4" w:rsidRDefault="00191D7E"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AP-02</w:t>
            </w:r>
          </w:p>
        </w:tc>
        <w:tc>
          <w:tcPr>
            <w:tcW w:w="3240" w:type="dxa"/>
            <w:noWrap/>
            <w:vAlign w:val="center"/>
          </w:tcPr>
          <w:p w14:paraId="3E893367" w14:textId="50EC6243"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085D2BB"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8F22162"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0033EB4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BA3394" w14:textId="06D01E20"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AR-01</w:t>
            </w:r>
          </w:p>
        </w:tc>
        <w:tc>
          <w:tcPr>
            <w:tcW w:w="3240" w:type="dxa"/>
            <w:noWrap/>
            <w:vAlign w:val="center"/>
          </w:tcPr>
          <w:p w14:paraId="4859A5C2" w14:textId="69F8F1F2"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3238DA05"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A10C3CA"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7484067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D60D42" w14:textId="14977571"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AR-03</w:t>
            </w:r>
          </w:p>
        </w:tc>
        <w:tc>
          <w:tcPr>
            <w:tcW w:w="3240" w:type="dxa"/>
            <w:noWrap/>
            <w:vAlign w:val="center"/>
          </w:tcPr>
          <w:p w14:paraId="48C79098" w14:textId="24816998"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2B02E37F"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8DE5588"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2948A1C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F7F432" w14:textId="47F0AE32"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AR-04</w:t>
            </w:r>
          </w:p>
        </w:tc>
        <w:tc>
          <w:tcPr>
            <w:tcW w:w="3240" w:type="dxa"/>
            <w:noWrap/>
            <w:vAlign w:val="center"/>
          </w:tcPr>
          <w:p w14:paraId="4E5FDF3B" w14:textId="7573C815"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F03B5B2"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C5E50A5"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650966A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7264D1" w14:textId="405D3306"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AR-07</w:t>
            </w:r>
          </w:p>
        </w:tc>
        <w:tc>
          <w:tcPr>
            <w:tcW w:w="3240" w:type="dxa"/>
            <w:noWrap/>
            <w:vAlign w:val="center"/>
          </w:tcPr>
          <w:p w14:paraId="5992A1DB" w14:textId="5C0A7763"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69583908"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890C603"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59DBC41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4B542AF" w14:textId="592F5C85"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CP-02</w:t>
            </w:r>
          </w:p>
        </w:tc>
        <w:tc>
          <w:tcPr>
            <w:tcW w:w="3240" w:type="dxa"/>
            <w:noWrap/>
            <w:vAlign w:val="center"/>
          </w:tcPr>
          <w:p w14:paraId="28CBF7C3" w14:textId="78F4041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33ECB28E"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A8ACCB4"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40AB389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FDC698" w14:textId="7BBB0BE2"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CP-04</w:t>
            </w:r>
          </w:p>
        </w:tc>
        <w:tc>
          <w:tcPr>
            <w:tcW w:w="3240" w:type="dxa"/>
            <w:noWrap/>
            <w:vAlign w:val="center"/>
          </w:tcPr>
          <w:p w14:paraId="48B8B02D" w14:textId="6022411F"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704B8AF5"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D1EC654"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48D36A6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3A6DBEA" w14:textId="4F35EB73"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CP-06</w:t>
            </w:r>
          </w:p>
        </w:tc>
        <w:tc>
          <w:tcPr>
            <w:tcW w:w="3240" w:type="dxa"/>
            <w:noWrap/>
            <w:vAlign w:val="center"/>
          </w:tcPr>
          <w:p w14:paraId="334F586E" w14:textId="42EA6D3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6004530"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36AF204"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736E241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1A5E148" w14:textId="01D3E4F5"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CP-07</w:t>
            </w:r>
          </w:p>
        </w:tc>
        <w:tc>
          <w:tcPr>
            <w:tcW w:w="3240" w:type="dxa"/>
            <w:noWrap/>
            <w:vAlign w:val="center"/>
          </w:tcPr>
          <w:p w14:paraId="03C08EA1" w14:textId="4D301E78"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D2C798D"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E3FDF80"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3471BF3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36A6FAC" w14:textId="0C1020AC"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CP-08</w:t>
            </w:r>
          </w:p>
        </w:tc>
        <w:tc>
          <w:tcPr>
            <w:tcW w:w="3240" w:type="dxa"/>
            <w:noWrap/>
            <w:vAlign w:val="center"/>
          </w:tcPr>
          <w:p w14:paraId="054B0F0D" w14:textId="6EBB406A"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B8D18FA"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F03EB96"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5A9AF4D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AC2A0FE" w14:textId="2D5AB329"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CP-09</w:t>
            </w:r>
          </w:p>
        </w:tc>
        <w:tc>
          <w:tcPr>
            <w:tcW w:w="3240" w:type="dxa"/>
            <w:noWrap/>
            <w:vAlign w:val="center"/>
          </w:tcPr>
          <w:p w14:paraId="67A6E03A" w14:textId="5DC86104"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7F4F481"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B54ADC3"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62DBCFA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AEF41C" w14:textId="6236F9CD"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CP-10</w:t>
            </w:r>
          </w:p>
        </w:tc>
        <w:tc>
          <w:tcPr>
            <w:tcW w:w="3240" w:type="dxa"/>
            <w:noWrap/>
            <w:vAlign w:val="center"/>
          </w:tcPr>
          <w:p w14:paraId="23D78527" w14:textId="6C830F21"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1E1BFEBD"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3085CC5"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13AC89F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5BAFF15" w14:textId="3BC790DD" w:rsidR="00191D7E" w:rsidRPr="00456EC4" w:rsidRDefault="00191D7E" w:rsidP="00C23AEE">
            <w:pPr>
              <w:jc w:val="center"/>
              <w:rPr>
                <w:rFonts w:ascii="Arial" w:hAnsi="Arial" w:cs="Arial"/>
                <w:color w:val="000000"/>
                <w:sz w:val="22"/>
                <w:szCs w:val="22"/>
              </w:rPr>
            </w:pPr>
            <w:r>
              <w:rPr>
                <w:rFonts w:ascii="Arial" w:hAnsi="Arial" w:cs="Arial"/>
                <w:b w:val="0"/>
                <w:color w:val="000000"/>
                <w:sz w:val="22"/>
                <w:szCs w:val="22"/>
              </w:rPr>
              <w:t>CP-11</w:t>
            </w:r>
          </w:p>
        </w:tc>
        <w:tc>
          <w:tcPr>
            <w:tcW w:w="3240" w:type="dxa"/>
            <w:noWrap/>
            <w:vAlign w:val="center"/>
          </w:tcPr>
          <w:p w14:paraId="11D89D4D" w14:textId="043E3229"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2880" w:type="dxa"/>
            <w:noWrap/>
          </w:tcPr>
          <w:p w14:paraId="3E175031"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F6C2AA4"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630C41D7"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D352E34" w14:textId="4B4CC1FA"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DM-01</w:t>
            </w:r>
          </w:p>
        </w:tc>
        <w:tc>
          <w:tcPr>
            <w:tcW w:w="3240" w:type="dxa"/>
            <w:noWrap/>
            <w:vAlign w:val="center"/>
          </w:tcPr>
          <w:p w14:paraId="5C3A758D" w14:textId="3C168930"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49BC9B4E"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39EED8E"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6D3AD78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846CC77" w14:textId="74257676"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DM-02</w:t>
            </w:r>
          </w:p>
        </w:tc>
        <w:tc>
          <w:tcPr>
            <w:tcW w:w="3240" w:type="dxa"/>
            <w:noWrap/>
            <w:vAlign w:val="center"/>
          </w:tcPr>
          <w:p w14:paraId="7F1ED8A1" w14:textId="63FF1C95"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5D698BCD"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525264B"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5B11349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6B0613" w14:textId="6F94A5C5"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DM-03</w:t>
            </w:r>
          </w:p>
        </w:tc>
        <w:tc>
          <w:tcPr>
            <w:tcW w:w="3240" w:type="dxa"/>
            <w:noWrap/>
            <w:vAlign w:val="center"/>
          </w:tcPr>
          <w:p w14:paraId="75D4CB02" w14:textId="3D0F5ED4"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F7D1032"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BE353C2"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006534D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E1B22C1" w14:textId="066A6A6E"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IR-02</w:t>
            </w:r>
          </w:p>
        </w:tc>
        <w:tc>
          <w:tcPr>
            <w:tcW w:w="3240" w:type="dxa"/>
            <w:noWrap/>
            <w:vAlign w:val="center"/>
          </w:tcPr>
          <w:p w14:paraId="32110BCC" w14:textId="7B892FF3"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2FE681A"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4EC82DE"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20CBB04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5A842A4" w14:textId="2699E7A4"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IR-03</w:t>
            </w:r>
          </w:p>
        </w:tc>
        <w:tc>
          <w:tcPr>
            <w:tcW w:w="3240" w:type="dxa"/>
            <w:noWrap/>
            <w:vAlign w:val="center"/>
          </w:tcPr>
          <w:p w14:paraId="63116C10" w14:textId="49B59B8A"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E6B8BEA"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EE34B46"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13F51E2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1361A03" w14:textId="08AF1D4A"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IR-04</w:t>
            </w:r>
          </w:p>
        </w:tc>
        <w:tc>
          <w:tcPr>
            <w:tcW w:w="3240" w:type="dxa"/>
            <w:noWrap/>
            <w:vAlign w:val="center"/>
          </w:tcPr>
          <w:p w14:paraId="5390C1DA" w14:textId="3579DAED"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3699D16"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5BC4D7A"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0610AA3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92C065" w14:textId="3FF59577"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IR-05</w:t>
            </w:r>
          </w:p>
        </w:tc>
        <w:tc>
          <w:tcPr>
            <w:tcW w:w="3240" w:type="dxa"/>
            <w:noWrap/>
            <w:vAlign w:val="center"/>
          </w:tcPr>
          <w:p w14:paraId="41EBB0B1" w14:textId="367D8324"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9E65384"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41EA0EE"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44515046"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85F056D" w14:textId="542DB6B7"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IR-06</w:t>
            </w:r>
          </w:p>
        </w:tc>
        <w:tc>
          <w:tcPr>
            <w:tcW w:w="3240" w:type="dxa"/>
            <w:noWrap/>
            <w:vAlign w:val="center"/>
          </w:tcPr>
          <w:p w14:paraId="006013B3" w14:textId="17574D52"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0E05920"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9C7E2B7"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5D68BDF7"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8158A7" w14:textId="66C0B679"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IR-07</w:t>
            </w:r>
          </w:p>
        </w:tc>
        <w:tc>
          <w:tcPr>
            <w:tcW w:w="3240" w:type="dxa"/>
            <w:noWrap/>
            <w:vAlign w:val="center"/>
          </w:tcPr>
          <w:p w14:paraId="43330CF5" w14:textId="4D69ACA0"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884EA73"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E22F048"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03F8A5A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64C9555" w14:textId="0E378FA6"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IR-08</w:t>
            </w:r>
          </w:p>
        </w:tc>
        <w:tc>
          <w:tcPr>
            <w:tcW w:w="3240" w:type="dxa"/>
            <w:noWrap/>
            <w:vAlign w:val="center"/>
          </w:tcPr>
          <w:p w14:paraId="1309A73D" w14:textId="6ADB3811"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4617BF7"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ADDA465"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07FCA04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4F81E9B" w14:textId="43B2BDFD"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IR-10</w:t>
            </w:r>
          </w:p>
        </w:tc>
        <w:tc>
          <w:tcPr>
            <w:tcW w:w="3240" w:type="dxa"/>
            <w:noWrap/>
            <w:vAlign w:val="center"/>
          </w:tcPr>
          <w:p w14:paraId="6DBB14D2" w14:textId="234F6BBD"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D1AA783"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29923BB"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6DF55F9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19E0B2E" w14:textId="4145753B"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PL-02</w:t>
            </w:r>
          </w:p>
        </w:tc>
        <w:tc>
          <w:tcPr>
            <w:tcW w:w="3240" w:type="dxa"/>
            <w:noWrap/>
            <w:vAlign w:val="center"/>
          </w:tcPr>
          <w:p w14:paraId="271FA473" w14:textId="7B87805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3F4A739"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BBFF3B5"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2D84E98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9607373" w14:textId="57E05BB0"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PL-04</w:t>
            </w:r>
          </w:p>
        </w:tc>
        <w:tc>
          <w:tcPr>
            <w:tcW w:w="3240" w:type="dxa"/>
            <w:noWrap/>
            <w:vAlign w:val="center"/>
          </w:tcPr>
          <w:p w14:paraId="0439F619" w14:textId="51F4AEF0"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3EA2BF2D"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48CEDA1"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63F2B3F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FF575A" w14:textId="0D05EAD4"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PL-08</w:t>
            </w:r>
          </w:p>
        </w:tc>
        <w:tc>
          <w:tcPr>
            <w:tcW w:w="3240" w:type="dxa"/>
            <w:noWrap/>
            <w:vAlign w:val="center"/>
          </w:tcPr>
          <w:p w14:paraId="04C6EED7" w14:textId="40057663"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5EC56B18"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6AA7260"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4A11C6A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0EF5542" w14:textId="66F5057F" w:rsidR="00191D7E" w:rsidRPr="00456EC4" w:rsidRDefault="00191D7E" w:rsidP="00C23AEE">
            <w:pPr>
              <w:jc w:val="center"/>
              <w:rPr>
                <w:rFonts w:ascii="Arial" w:hAnsi="Arial" w:cs="Arial"/>
                <w:color w:val="000000"/>
                <w:sz w:val="22"/>
                <w:szCs w:val="22"/>
              </w:rPr>
            </w:pPr>
            <w:r>
              <w:rPr>
                <w:rFonts w:ascii="Arial" w:hAnsi="Arial" w:cs="Arial"/>
                <w:b w:val="0"/>
                <w:color w:val="000000"/>
                <w:sz w:val="22"/>
                <w:szCs w:val="22"/>
              </w:rPr>
              <w:t>PL-09</w:t>
            </w:r>
          </w:p>
        </w:tc>
        <w:tc>
          <w:tcPr>
            <w:tcW w:w="3240" w:type="dxa"/>
            <w:noWrap/>
            <w:vAlign w:val="center"/>
          </w:tcPr>
          <w:p w14:paraId="28A6C435" w14:textId="2B07A6E9"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20C1E937"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A1CB327"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2DB144D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6FE7BDD" w14:textId="59E79ED0"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PM-01</w:t>
            </w:r>
          </w:p>
        </w:tc>
        <w:tc>
          <w:tcPr>
            <w:tcW w:w="3240" w:type="dxa"/>
            <w:noWrap/>
            <w:vAlign w:val="center"/>
          </w:tcPr>
          <w:p w14:paraId="0BE2918C" w14:textId="7F5B51EB"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DF66D8C"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1D5447D"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363659C7"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4AA558E" w14:textId="7A3CA525"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PM-02</w:t>
            </w:r>
          </w:p>
        </w:tc>
        <w:tc>
          <w:tcPr>
            <w:tcW w:w="3240" w:type="dxa"/>
            <w:noWrap/>
            <w:vAlign w:val="center"/>
          </w:tcPr>
          <w:p w14:paraId="15A0E894" w14:textId="0D4008B1"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59072DE3"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378392E"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180C92B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1EE662" w14:textId="6E62543B"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PM-03</w:t>
            </w:r>
          </w:p>
        </w:tc>
        <w:tc>
          <w:tcPr>
            <w:tcW w:w="3240" w:type="dxa"/>
            <w:noWrap/>
            <w:vAlign w:val="center"/>
          </w:tcPr>
          <w:p w14:paraId="62791531" w14:textId="1F308E39"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5A2EDF9A"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344F8E0"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025FECB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565ABE2" w14:textId="632B2744"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PM-05</w:t>
            </w:r>
          </w:p>
        </w:tc>
        <w:tc>
          <w:tcPr>
            <w:tcW w:w="3240" w:type="dxa"/>
            <w:noWrap/>
            <w:vAlign w:val="center"/>
          </w:tcPr>
          <w:p w14:paraId="187FCD6D" w14:textId="3468D0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79F89DA5"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1C4B4FB"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55BCCBE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508A855" w14:textId="38726516" w:rsidR="00191D7E" w:rsidRPr="00456EC4" w:rsidRDefault="00191D7E" w:rsidP="00C23AEE">
            <w:pPr>
              <w:jc w:val="center"/>
              <w:rPr>
                <w:rFonts w:ascii="Arial" w:hAnsi="Arial" w:cs="Arial"/>
                <w:color w:val="000000"/>
                <w:sz w:val="22"/>
                <w:szCs w:val="22"/>
              </w:rPr>
            </w:pPr>
            <w:r w:rsidRPr="00B037BB">
              <w:rPr>
                <w:rFonts w:ascii="Arial" w:hAnsi="Arial" w:cs="Arial"/>
                <w:b w:val="0"/>
                <w:color w:val="000000"/>
                <w:sz w:val="22"/>
                <w:szCs w:val="22"/>
              </w:rPr>
              <w:lastRenderedPageBreak/>
              <w:t>PM-07</w:t>
            </w:r>
          </w:p>
        </w:tc>
        <w:tc>
          <w:tcPr>
            <w:tcW w:w="3240" w:type="dxa"/>
            <w:noWrap/>
            <w:vAlign w:val="center"/>
          </w:tcPr>
          <w:p w14:paraId="282E90C9" w14:textId="75C8281C"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1D753993"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52E8BFA"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91D7E" w:rsidRPr="00456EC4" w14:paraId="4F8D3F37"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6E79E88" w14:textId="14873149"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PM-08</w:t>
            </w:r>
          </w:p>
        </w:tc>
        <w:tc>
          <w:tcPr>
            <w:tcW w:w="3240" w:type="dxa"/>
            <w:noWrap/>
            <w:vAlign w:val="center"/>
          </w:tcPr>
          <w:p w14:paraId="3EB9AF08" w14:textId="70C0DEA5"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47CA7C2"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D3CC638"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02899A2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8BEF7F8" w14:textId="1A6A4EA6"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PM-09</w:t>
            </w:r>
          </w:p>
        </w:tc>
        <w:tc>
          <w:tcPr>
            <w:tcW w:w="3240" w:type="dxa"/>
            <w:noWrap/>
            <w:vAlign w:val="center"/>
          </w:tcPr>
          <w:p w14:paraId="513BE0E0" w14:textId="777106A9"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12ECDEA"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B9E49FE"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0C4AEFA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3EA7E96" w14:textId="5A5CEA09"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PM-10</w:t>
            </w:r>
          </w:p>
        </w:tc>
        <w:tc>
          <w:tcPr>
            <w:tcW w:w="3240" w:type="dxa"/>
            <w:noWrap/>
            <w:vAlign w:val="center"/>
          </w:tcPr>
          <w:p w14:paraId="06072CD8" w14:textId="2FB47FFD"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C5017AF"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7A97DC7"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79C4D04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1D94BB0" w14:textId="796C6EEF"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PM-11</w:t>
            </w:r>
          </w:p>
        </w:tc>
        <w:tc>
          <w:tcPr>
            <w:tcW w:w="3240" w:type="dxa"/>
            <w:noWrap/>
            <w:vAlign w:val="center"/>
          </w:tcPr>
          <w:p w14:paraId="78396D3C" w14:textId="2D1D2C43"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4E208FE1"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23C98F5"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5FD8F17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75586C" w14:textId="5337E400" w:rsidR="00191D7E" w:rsidRPr="00456EC4" w:rsidRDefault="00191D7E"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PM-15</w:t>
            </w:r>
          </w:p>
        </w:tc>
        <w:tc>
          <w:tcPr>
            <w:tcW w:w="3240" w:type="dxa"/>
            <w:noWrap/>
            <w:vAlign w:val="center"/>
          </w:tcPr>
          <w:p w14:paraId="76CE35D2" w14:textId="2232AFCA"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5FF3AC9A"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2317EC4"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68B8D81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0B4D214" w14:textId="0D8E9F6B" w:rsidR="00191D7E" w:rsidRPr="00456EC4" w:rsidRDefault="00191D7E"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SE-01</w:t>
            </w:r>
          </w:p>
        </w:tc>
        <w:tc>
          <w:tcPr>
            <w:tcW w:w="3240" w:type="dxa"/>
            <w:noWrap/>
            <w:vAlign w:val="center"/>
          </w:tcPr>
          <w:p w14:paraId="53EC0D4D" w14:textId="338686D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21C71A1E"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E41ADE3"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4196409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6480471" w14:textId="4AEFBE12" w:rsidR="00191D7E" w:rsidRPr="00456EC4" w:rsidRDefault="00191D7E"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SE-02</w:t>
            </w:r>
          </w:p>
        </w:tc>
        <w:tc>
          <w:tcPr>
            <w:tcW w:w="3240" w:type="dxa"/>
            <w:noWrap/>
            <w:vAlign w:val="center"/>
          </w:tcPr>
          <w:p w14:paraId="63DF1B18" w14:textId="6A5B9BD1"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011F62D5"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C1F2334"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91D7E" w:rsidRPr="00456EC4" w14:paraId="79B0B4E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766B57" w14:textId="54D33642"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TR-01</w:t>
            </w:r>
          </w:p>
        </w:tc>
        <w:tc>
          <w:tcPr>
            <w:tcW w:w="3240" w:type="dxa"/>
            <w:noWrap/>
            <w:vAlign w:val="center"/>
          </w:tcPr>
          <w:p w14:paraId="7000A9B7" w14:textId="24C5D762"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tcPr>
          <w:p w14:paraId="647BCBC3"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C44E276"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91D7E" w:rsidRPr="00456EC4" w14:paraId="130503C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B194C27" w14:textId="624EB72E"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UL-01</w:t>
            </w:r>
          </w:p>
        </w:tc>
        <w:tc>
          <w:tcPr>
            <w:tcW w:w="3240" w:type="dxa"/>
            <w:noWrap/>
            <w:vAlign w:val="center"/>
          </w:tcPr>
          <w:p w14:paraId="648B313C" w14:textId="3595C5F5"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AECA60F"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3AB706D" w14:textId="77777777" w:rsidR="00191D7E" w:rsidRPr="00456EC4" w:rsidRDefault="00191D7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91D7E" w:rsidRPr="00456EC4" w14:paraId="04D1D15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6EBEA3" w14:textId="740241DB" w:rsidR="00191D7E" w:rsidRPr="00456EC4" w:rsidRDefault="00191D7E" w:rsidP="00C23AEE">
            <w:pPr>
              <w:jc w:val="center"/>
              <w:rPr>
                <w:rFonts w:ascii="Arial" w:hAnsi="Arial" w:cs="Arial"/>
                <w:color w:val="000000"/>
                <w:sz w:val="22"/>
                <w:szCs w:val="22"/>
              </w:rPr>
            </w:pPr>
            <w:r w:rsidRPr="00053BBA">
              <w:rPr>
                <w:rFonts w:ascii="Arial" w:hAnsi="Arial" w:cs="Arial"/>
                <w:b w:val="0"/>
                <w:bCs w:val="0"/>
                <w:color w:val="000000"/>
                <w:sz w:val="22"/>
                <w:szCs w:val="22"/>
              </w:rPr>
              <w:t>UL-02</w:t>
            </w:r>
          </w:p>
        </w:tc>
        <w:tc>
          <w:tcPr>
            <w:tcW w:w="3240" w:type="dxa"/>
            <w:noWrap/>
            <w:vAlign w:val="center"/>
          </w:tcPr>
          <w:p w14:paraId="2D9448C9" w14:textId="06DBFD7D"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CB90B21"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1ECCF19" w14:textId="77777777" w:rsidR="00191D7E" w:rsidRPr="00456EC4" w:rsidRDefault="00191D7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bl>
    <w:p w14:paraId="0057E519" w14:textId="77777777" w:rsidR="00C23AEE" w:rsidRPr="00456EC4" w:rsidRDefault="00C23AEE" w:rsidP="00C23AEE">
      <w:pPr>
        <w:pStyle w:val="Caption"/>
        <w:jc w:val="center"/>
        <w:rPr>
          <w:rFonts w:ascii="Arial" w:hAnsi="Arial" w:cs="Arial"/>
        </w:rPr>
      </w:pPr>
      <w:bookmarkStart w:id="38" w:name="_Toc479053419"/>
      <w:bookmarkStart w:id="39" w:name="_Toc489020732"/>
      <w:r w:rsidRPr="00456EC4">
        <w:rPr>
          <w:rFonts w:ascii="Arial" w:hAnsi="Arial" w:cs="Arial"/>
        </w:rPr>
        <w:t>Table 3: Common Control Selection for Quarter 2, 2017</w:t>
      </w:r>
      <w:bookmarkEnd w:id="38"/>
      <w:bookmarkEnd w:id="39"/>
    </w:p>
    <w:p w14:paraId="46FCAD4C" w14:textId="77777777" w:rsidR="00C23AEE" w:rsidRPr="00456EC4" w:rsidRDefault="00C23AEE" w:rsidP="00C23AEE">
      <w:pPr>
        <w:rPr>
          <w:rFonts w:ascii="Arial" w:hAnsi="Arial" w:cs="Arial"/>
        </w:rPr>
      </w:pPr>
      <w:r w:rsidRPr="00456EC4">
        <w:rPr>
          <w:rFonts w:ascii="Arial" w:hAnsi="Arial" w:cs="Arial"/>
        </w:rPr>
        <w:br w:type="page"/>
      </w:r>
    </w:p>
    <w:p w14:paraId="669125CF" w14:textId="77777777" w:rsidR="00C23AEE" w:rsidRPr="00456EC4" w:rsidRDefault="00C23AEE" w:rsidP="00C23AEE">
      <w:pPr>
        <w:pStyle w:val="Heading1"/>
        <w:rPr>
          <w:rFonts w:ascii="Arial" w:hAnsi="Arial"/>
        </w:rPr>
      </w:pPr>
      <w:bookmarkStart w:id="40" w:name="_Toc489020702"/>
      <w:r w:rsidRPr="00456EC4">
        <w:rPr>
          <w:rFonts w:ascii="Arial" w:hAnsi="Arial"/>
        </w:rPr>
        <w:lastRenderedPageBreak/>
        <w:t>APPENDIX III</w:t>
      </w:r>
      <w:bookmarkEnd w:id="40"/>
    </w:p>
    <w:p w14:paraId="69645F52" w14:textId="77777777" w:rsidR="00C23AEE" w:rsidRPr="00456EC4" w:rsidRDefault="00C23AEE" w:rsidP="00C23AEE">
      <w:pPr>
        <w:pStyle w:val="Heading2"/>
        <w:rPr>
          <w:rFonts w:ascii="Arial" w:hAnsi="Arial" w:cs="Arial"/>
        </w:rPr>
      </w:pPr>
      <w:bookmarkStart w:id="41" w:name="_Toc489020703"/>
      <w:r w:rsidRPr="00456EC4">
        <w:rPr>
          <w:rFonts w:ascii="Arial" w:hAnsi="Arial" w:cs="Arial"/>
        </w:rPr>
        <w:t>Control Testing – Quarter 3</w:t>
      </w:r>
      <w:bookmarkEnd w:id="41"/>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88293D" w:rsidRPr="00456EC4" w14:paraId="3C4AB72D" w14:textId="77777777" w:rsidTr="00C23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4AA9C6EC" w14:textId="1545CB67" w:rsidR="0088293D" w:rsidRPr="00456EC4" w:rsidRDefault="0088293D" w:rsidP="00C23AEE">
            <w:pPr>
              <w:jc w:val="center"/>
              <w:rPr>
                <w:rFonts w:ascii="Arial" w:hAnsi="Arial" w:cs="Arial"/>
                <w:color w:val="000000"/>
              </w:rPr>
            </w:pPr>
            <w:r w:rsidRPr="00456EC4">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6E41286B" w14:textId="4FB1D049"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54B88529" w14:textId="0787C353"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Percentage of Response</w:t>
            </w:r>
          </w:p>
        </w:tc>
        <w:tc>
          <w:tcPr>
            <w:tcW w:w="2697" w:type="dxa"/>
            <w:tcBorders>
              <w:top w:val="none" w:sz="0" w:space="0" w:color="auto"/>
              <w:left w:val="none" w:sz="0" w:space="0" w:color="auto"/>
              <w:bottom w:val="none" w:sz="0" w:space="0" w:color="auto"/>
            </w:tcBorders>
            <w:vAlign w:val="center"/>
          </w:tcPr>
          <w:p w14:paraId="45D94C23" w14:textId="51B6F0C3" w:rsidR="0088293D" w:rsidRPr="00456EC4" w:rsidRDefault="0088293D"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Rating</w:t>
            </w:r>
          </w:p>
        </w:tc>
      </w:tr>
      <w:tr w:rsidR="00C23AEE" w:rsidRPr="00456EC4" w14:paraId="379C8A31"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96218BC" w14:textId="77777777" w:rsidR="00C23AEE" w:rsidRPr="00456EC4" w:rsidRDefault="00C23AEE" w:rsidP="00C23AEE">
            <w:pPr>
              <w:jc w:val="center"/>
              <w:rPr>
                <w:rFonts w:ascii="Arial" w:hAnsi="Arial" w:cs="Arial"/>
                <w:b w:val="0"/>
                <w:bCs w:val="0"/>
                <w:color w:val="000000"/>
                <w:sz w:val="22"/>
                <w:szCs w:val="22"/>
              </w:rPr>
            </w:pPr>
            <w:r w:rsidRPr="00456EC4">
              <w:rPr>
                <w:rFonts w:ascii="Arial" w:hAnsi="Arial" w:cs="Arial"/>
                <w:b w:val="0"/>
                <w:bCs w:val="0"/>
                <w:color w:val="000000"/>
                <w:sz w:val="22"/>
                <w:szCs w:val="22"/>
              </w:rPr>
              <w:t>AU-02</w:t>
            </w:r>
          </w:p>
        </w:tc>
        <w:tc>
          <w:tcPr>
            <w:tcW w:w="3240" w:type="dxa"/>
            <w:noWrap/>
            <w:vAlign w:val="center"/>
          </w:tcPr>
          <w:p w14:paraId="635BA08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4D2AA978"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8B44A8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19A025AA"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B6E4F99"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AU-03</w:t>
            </w:r>
          </w:p>
        </w:tc>
        <w:tc>
          <w:tcPr>
            <w:tcW w:w="3240" w:type="dxa"/>
            <w:noWrap/>
            <w:vAlign w:val="center"/>
          </w:tcPr>
          <w:p w14:paraId="21F0533C"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1BB5F68C"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EC012DB"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0B556A16"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FD1B6E3"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AU-04</w:t>
            </w:r>
          </w:p>
        </w:tc>
        <w:tc>
          <w:tcPr>
            <w:tcW w:w="3240" w:type="dxa"/>
            <w:noWrap/>
            <w:vAlign w:val="center"/>
          </w:tcPr>
          <w:p w14:paraId="1B61EAE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167E2C04"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16B457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6B98E28F"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6D37EC5"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AU-05</w:t>
            </w:r>
          </w:p>
        </w:tc>
        <w:tc>
          <w:tcPr>
            <w:tcW w:w="3240" w:type="dxa"/>
            <w:noWrap/>
            <w:vAlign w:val="center"/>
          </w:tcPr>
          <w:p w14:paraId="5AB33A6C"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28D5242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3D849EE"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08FB4EDE"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3388381"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AU-06</w:t>
            </w:r>
          </w:p>
        </w:tc>
        <w:tc>
          <w:tcPr>
            <w:tcW w:w="3240" w:type="dxa"/>
            <w:noWrap/>
            <w:vAlign w:val="center"/>
          </w:tcPr>
          <w:p w14:paraId="0A19D9F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1CCA792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E9659A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409E580B"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C0D4848"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AU-07</w:t>
            </w:r>
          </w:p>
        </w:tc>
        <w:tc>
          <w:tcPr>
            <w:tcW w:w="3240" w:type="dxa"/>
            <w:noWrap/>
            <w:vAlign w:val="center"/>
          </w:tcPr>
          <w:p w14:paraId="149ABD6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0F60408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A98526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44090496"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5A46601"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AU-08</w:t>
            </w:r>
          </w:p>
        </w:tc>
        <w:tc>
          <w:tcPr>
            <w:tcW w:w="3240" w:type="dxa"/>
            <w:noWrap/>
            <w:vAlign w:val="center"/>
          </w:tcPr>
          <w:p w14:paraId="5EE9FD31"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51A32FEB"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C723285"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438EA664"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901DA77"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AU-09</w:t>
            </w:r>
          </w:p>
        </w:tc>
        <w:tc>
          <w:tcPr>
            <w:tcW w:w="3240" w:type="dxa"/>
            <w:noWrap/>
            <w:vAlign w:val="center"/>
          </w:tcPr>
          <w:p w14:paraId="4726D74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381CB22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FEB5E55"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711DE93A"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292170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AU-10</w:t>
            </w:r>
          </w:p>
        </w:tc>
        <w:tc>
          <w:tcPr>
            <w:tcW w:w="3240" w:type="dxa"/>
            <w:noWrap/>
            <w:vAlign w:val="center"/>
          </w:tcPr>
          <w:p w14:paraId="498B4DE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00394EC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18FB4F5"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7EB99586"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3895693"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AU-11</w:t>
            </w:r>
          </w:p>
        </w:tc>
        <w:tc>
          <w:tcPr>
            <w:tcW w:w="3240" w:type="dxa"/>
            <w:noWrap/>
            <w:vAlign w:val="center"/>
          </w:tcPr>
          <w:p w14:paraId="66CB0CA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16B17F45"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26C45AC"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3E016CC2"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0AA1EC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AU-12</w:t>
            </w:r>
          </w:p>
        </w:tc>
        <w:tc>
          <w:tcPr>
            <w:tcW w:w="3240" w:type="dxa"/>
            <w:noWrap/>
            <w:vAlign w:val="center"/>
          </w:tcPr>
          <w:p w14:paraId="096C98A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262A2ED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B54C474"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0159CE68"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7B6276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MA-02</w:t>
            </w:r>
          </w:p>
        </w:tc>
        <w:tc>
          <w:tcPr>
            <w:tcW w:w="3240" w:type="dxa"/>
            <w:noWrap/>
            <w:vAlign w:val="center"/>
          </w:tcPr>
          <w:p w14:paraId="0212FEA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2DC00AC9"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B6A8AC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5EB75F7"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D501969"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MA-03</w:t>
            </w:r>
          </w:p>
        </w:tc>
        <w:tc>
          <w:tcPr>
            <w:tcW w:w="3240" w:type="dxa"/>
            <w:noWrap/>
            <w:vAlign w:val="center"/>
          </w:tcPr>
          <w:p w14:paraId="34EBC2B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539A99C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D09A428"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5D395859"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51939B4"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MA-04</w:t>
            </w:r>
          </w:p>
        </w:tc>
        <w:tc>
          <w:tcPr>
            <w:tcW w:w="3240" w:type="dxa"/>
            <w:noWrap/>
            <w:vAlign w:val="center"/>
          </w:tcPr>
          <w:p w14:paraId="43C7985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5B2C154D"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53A00B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4F47A1F4"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FF2432"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MA-05</w:t>
            </w:r>
          </w:p>
        </w:tc>
        <w:tc>
          <w:tcPr>
            <w:tcW w:w="3240" w:type="dxa"/>
            <w:noWrap/>
            <w:vAlign w:val="center"/>
          </w:tcPr>
          <w:p w14:paraId="061C9884"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1213A74B"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705A99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3F0169E3"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A1CEBE7"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MA-06</w:t>
            </w:r>
          </w:p>
        </w:tc>
        <w:tc>
          <w:tcPr>
            <w:tcW w:w="3240" w:type="dxa"/>
            <w:noWrap/>
            <w:vAlign w:val="center"/>
          </w:tcPr>
          <w:p w14:paraId="1292C3B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236B830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E8D54F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0A1F3286"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4480182"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PE-02</w:t>
            </w:r>
          </w:p>
        </w:tc>
        <w:tc>
          <w:tcPr>
            <w:tcW w:w="3240" w:type="dxa"/>
            <w:noWrap/>
            <w:vAlign w:val="center"/>
          </w:tcPr>
          <w:p w14:paraId="496E9C1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3367CDB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04CB742"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177D166E"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9E20675"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PE-03</w:t>
            </w:r>
          </w:p>
        </w:tc>
        <w:tc>
          <w:tcPr>
            <w:tcW w:w="3240" w:type="dxa"/>
            <w:noWrap/>
            <w:vAlign w:val="center"/>
          </w:tcPr>
          <w:p w14:paraId="1F1EB72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78654EA6"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1871D5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350509F3"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4D2378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PE-04</w:t>
            </w:r>
          </w:p>
        </w:tc>
        <w:tc>
          <w:tcPr>
            <w:tcW w:w="3240" w:type="dxa"/>
            <w:noWrap/>
            <w:vAlign w:val="center"/>
          </w:tcPr>
          <w:p w14:paraId="7FAA01E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3817C10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255EA2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18F606CC"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D5B8E11"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PE-05</w:t>
            </w:r>
          </w:p>
        </w:tc>
        <w:tc>
          <w:tcPr>
            <w:tcW w:w="3240" w:type="dxa"/>
            <w:noWrap/>
            <w:vAlign w:val="center"/>
          </w:tcPr>
          <w:p w14:paraId="5C65E409"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4BEA2082"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FEE030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3C1663A3"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16F73E3"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PE-06</w:t>
            </w:r>
          </w:p>
        </w:tc>
        <w:tc>
          <w:tcPr>
            <w:tcW w:w="3240" w:type="dxa"/>
            <w:noWrap/>
            <w:vAlign w:val="center"/>
          </w:tcPr>
          <w:p w14:paraId="1BBD92A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52AFB33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97AEE5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1B8C06D2"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1F92A7F"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PE-08</w:t>
            </w:r>
          </w:p>
        </w:tc>
        <w:tc>
          <w:tcPr>
            <w:tcW w:w="3240" w:type="dxa"/>
            <w:noWrap/>
            <w:vAlign w:val="center"/>
          </w:tcPr>
          <w:p w14:paraId="0EE0328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49FEA66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9429CF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5AC7995"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5EE7962"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PE-09</w:t>
            </w:r>
          </w:p>
        </w:tc>
        <w:tc>
          <w:tcPr>
            <w:tcW w:w="3240" w:type="dxa"/>
            <w:noWrap/>
            <w:vAlign w:val="center"/>
          </w:tcPr>
          <w:p w14:paraId="08B38F4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6B8D499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64E51F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78581FD0"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4C109B7"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PE-10</w:t>
            </w:r>
          </w:p>
        </w:tc>
        <w:tc>
          <w:tcPr>
            <w:tcW w:w="3240" w:type="dxa"/>
            <w:noWrap/>
            <w:vAlign w:val="center"/>
          </w:tcPr>
          <w:p w14:paraId="5C9EA159"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4CA0B47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C37161C"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4ECBCBC2"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7C96120"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PE-11</w:t>
            </w:r>
          </w:p>
        </w:tc>
        <w:tc>
          <w:tcPr>
            <w:tcW w:w="3240" w:type="dxa"/>
            <w:noWrap/>
            <w:vAlign w:val="center"/>
          </w:tcPr>
          <w:p w14:paraId="339FFE7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1BF2D089"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D36EA6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08C63187"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54B6D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PE-12</w:t>
            </w:r>
          </w:p>
        </w:tc>
        <w:tc>
          <w:tcPr>
            <w:tcW w:w="3240" w:type="dxa"/>
            <w:noWrap/>
            <w:vAlign w:val="center"/>
          </w:tcPr>
          <w:p w14:paraId="7BF7C02E"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6A948FA2"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0571B7B"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1BB6D499"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666B47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PE-13</w:t>
            </w:r>
          </w:p>
        </w:tc>
        <w:tc>
          <w:tcPr>
            <w:tcW w:w="3240" w:type="dxa"/>
            <w:noWrap/>
            <w:vAlign w:val="center"/>
          </w:tcPr>
          <w:p w14:paraId="1D267B2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684F179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D485A2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6260C7ED"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06A9ED"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PE-14</w:t>
            </w:r>
          </w:p>
        </w:tc>
        <w:tc>
          <w:tcPr>
            <w:tcW w:w="3240" w:type="dxa"/>
            <w:noWrap/>
            <w:vAlign w:val="center"/>
          </w:tcPr>
          <w:p w14:paraId="2AB1D9B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03FA1B8C"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CFF8A1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0811BFE8"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5E2C4D0"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PE-15</w:t>
            </w:r>
          </w:p>
        </w:tc>
        <w:tc>
          <w:tcPr>
            <w:tcW w:w="3240" w:type="dxa"/>
            <w:noWrap/>
            <w:vAlign w:val="center"/>
          </w:tcPr>
          <w:p w14:paraId="57A520C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74E640A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04A93B8"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13CE72B8"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BFBD464"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PE-16</w:t>
            </w:r>
          </w:p>
        </w:tc>
        <w:tc>
          <w:tcPr>
            <w:tcW w:w="3240" w:type="dxa"/>
            <w:noWrap/>
            <w:vAlign w:val="center"/>
          </w:tcPr>
          <w:p w14:paraId="770FC12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3271607D"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28F702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73D950DC"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213BB8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PE-17</w:t>
            </w:r>
          </w:p>
        </w:tc>
        <w:tc>
          <w:tcPr>
            <w:tcW w:w="3240" w:type="dxa"/>
            <w:noWrap/>
            <w:vAlign w:val="center"/>
          </w:tcPr>
          <w:p w14:paraId="7A0F380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34E692DB"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C9CBBB2"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14E36647"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30006C6"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PS-02</w:t>
            </w:r>
          </w:p>
        </w:tc>
        <w:tc>
          <w:tcPr>
            <w:tcW w:w="3240" w:type="dxa"/>
            <w:noWrap/>
            <w:vAlign w:val="center"/>
          </w:tcPr>
          <w:p w14:paraId="6310C7B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15C9FBE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0D20A5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8F9346D"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2D76DE2"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PS-03</w:t>
            </w:r>
          </w:p>
        </w:tc>
        <w:tc>
          <w:tcPr>
            <w:tcW w:w="3240" w:type="dxa"/>
            <w:noWrap/>
            <w:vAlign w:val="center"/>
          </w:tcPr>
          <w:p w14:paraId="4D9F765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798CCEB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9E3F34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26715149"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5D0B91"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lastRenderedPageBreak/>
              <w:t>PS-04</w:t>
            </w:r>
          </w:p>
        </w:tc>
        <w:tc>
          <w:tcPr>
            <w:tcW w:w="3240" w:type="dxa"/>
            <w:noWrap/>
            <w:vAlign w:val="center"/>
          </w:tcPr>
          <w:p w14:paraId="3B91AEF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5EF1115D"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134175E"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1DD4215F"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44812B7"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PS-05</w:t>
            </w:r>
          </w:p>
        </w:tc>
        <w:tc>
          <w:tcPr>
            <w:tcW w:w="3240" w:type="dxa"/>
            <w:noWrap/>
            <w:vAlign w:val="center"/>
          </w:tcPr>
          <w:p w14:paraId="3C02F55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588AAB9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AE4FD3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695A681F"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E10F7ED"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PS-06</w:t>
            </w:r>
          </w:p>
        </w:tc>
        <w:tc>
          <w:tcPr>
            <w:tcW w:w="3240" w:type="dxa"/>
            <w:noWrap/>
            <w:vAlign w:val="center"/>
          </w:tcPr>
          <w:p w14:paraId="1C0424B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6600CC8E"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7B44225"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2E11E1B2"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C594F91"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PS-07</w:t>
            </w:r>
          </w:p>
        </w:tc>
        <w:tc>
          <w:tcPr>
            <w:tcW w:w="3240" w:type="dxa"/>
            <w:noWrap/>
            <w:vAlign w:val="center"/>
          </w:tcPr>
          <w:p w14:paraId="194E5382"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6CE64FE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A955605"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2E3D6AE4"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F0C485F"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PS-08</w:t>
            </w:r>
          </w:p>
        </w:tc>
        <w:tc>
          <w:tcPr>
            <w:tcW w:w="3240" w:type="dxa"/>
            <w:noWrap/>
            <w:vAlign w:val="center"/>
          </w:tcPr>
          <w:p w14:paraId="15415522"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066BAD2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BDD922B"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BFA51DC"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3A7CA1"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SA-02</w:t>
            </w:r>
          </w:p>
        </w:tc>
        <w:tc>
          <w:tcPr>
            <w:tcW w:w="3240" w:type="dxa"/>
            <w:noWrap/>
            <w:vAlign w:val="center"/>
          </w:tcPr>
          <w:p w14:paraId="2FCBF12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3DEE1AC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28679C4"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19D46DD7"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232FED"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SA-03</w:t>
            </w:r>
          </w:p>
        </w:tc>
        <w:tc>
          <w:tcPr>
            <w:tcW w:w="3240" w:type="dxa"/>
            <w:noWrap/>
            <w:vAlign w:val="center"/>
          </w:tcPr>
          <w:p w14:paraId="09F26A1F"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33DDE4A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298C542"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69389BC2"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868410"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SA-04</w:t>
            </w:r>
          </w:p>
        </w:tc>
        <w:tc>
          <w:tcPr>
            <w:tcW w:w="3240" w:type="dxa"/>
            <w:noWrap/>
            <w:vAlign w:val="center"/>
          </w:tcPr>
          <w:p w14:paraId="1484FAB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vAlign w:val="center"/>
          </w:tcPr>
          <w:p w14:paraId="4C92C1A1"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51B0918"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13A9F21B"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BBC4A9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SA-05</w:t>
            </w:r>
          </w:p>
        </w:tc>
        <w:tc>
          <w:tcPr>
            <w:tcW w:w="3240" w:type="dxa"/>
            <w:noWrap/>
            <w:vAlign w:val="center"/>
          </w:tcPr>
          <w:p w14:paraId="4186C9B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6AF54E2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FC4958B"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2FE7BE1A"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9B9ABE7"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SA-08</w:t>
            </w:r>
          </w:p>
        </w:tc>
        <w:tc>
          <w:tcPr>
            <w:tcW w:w="3240" w:type="dxa"/>
            <w:noWrap/>
            <w:vAlign w:val="center"/>
          </w:tcPr>
          <w:p w14:paraId="6304C2A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48ACD67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9AB68F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0A48F6E4"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874BF83"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SA-09</w:t>
            </w:r>
          </w:p>
        </w:tc>
        <w:tc>
          <w:tcPr>
            <w:tcW w:w="3240" w:type="dxa"/>
            <w:noWrap/>
            <w:vAlign w:val="center"/>
          </w:tcPr>
          <w:p w14:paraId="61E3FD26"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02737E9D"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3CCFE6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5FEEC712"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342CCC"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SA-10</w:t>
            </w:r>
          </w:p>
        </w:tc>
        <w:tc>
          <w:tcPr>
            <w:tcW w:w="3240" w:type="dxa"/>
            <w:noWrap/>
            <w:vAlign w:val="center"/>
          </w:tcPr>
          <w:p w14:paraId="68A748C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749FDCB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3E47F2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40F40342"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657D773"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SA-11</w:t>
            </w:r>
          </w:p>
        </w:tc>
        <w:tc>
          <w:tcPr>
            <w:tcW w:w="3240" w:type="dxa"/>
            <w:noWrap/>
            <w:vAlign w:val="center"/>
          </w:tcPr>
          <w:p w14:paraId="52F155C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Q3 Activity</w:t>
            </w:r>
          </w:p>
        </w:tc>
        <w:tc>
          <w:tcPr>
            <w:tcW w:w="2880" w:type="dxa"/>
            <w:noWrap/>
          </w:tcPr>
          <w:p w14:paraId="0F74AEEE"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A6788B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bl>
    <w:p w14:paraId="6C2DD8B6" w14:textId="77777777" w:rsidR="00C23AEE" w:rsidRPr="00456EC4" w:rsidRDefault="00C23AEE" w:rsidP="00C23AEE">
      <w:pPr>
        <w:pStyle w:val="Caption"/>
        <w:jc w:val="center"/>
        <w:rPr>
          <w:rFonts w:ascii="Arial" w:hAnsi="Arial" w:cs="Arial"/>
        </w:rPr>
      </w:pPr>
      <w:bookmarkStart w:id="42" w:name="_Toc479053420"/>
      <w:bookmarkStart w:id="43" w:name="_Toc489020733"/>
      <w:r w:rsidRPr="00456EC4">
        <w:rPr>
          <w:rFonts w:ascii="Arial" w:hAnsi="Arial" w:cs="Arial"/>
        </w:rPr>
        <w:t>Table 4: Common Control Selection for Quarter 3, 2017</w:t>
      </w:r>
      <w:bookmarkEnd w:id="42"/>
      <w:bookmarkEnd w:id="43"/>
    </w:p>
    <w:p w14:paraId="35DFA0E0" w14:textId="77777777" w:rsidR="00C23AEE" w:rsidRPr="00456EC4" w:rsidRDefault="00C23AEE" w:rsidP="00C23AEE">
      <w:pPr>
        <w:rPr>
          <w:rFonts w:ascii="Arial" w:hAnsi="Arial" w:cs="Arial"/>
        </w:rPr>
      </w:pPr>
      <w:r w:rsidRPr="00456EC4">
        <w:rPr>
          <w:rFonts w:ascii="Arial" w:hAnsi="Arial" w:cs="Arial"/>
        </w:rPr>
        <w:br w:type="page"/>
      </w:r>
    </w:p>
    <w:p w14:paraId="5F2B746F" w14:textId="77777777" w:rsidR="00C23AEE" w:rsidRPr="00456EC4" w:rsidRDefault="00C23AEE" w:rsidP="00C23AEE">
      <w:pPr>
        <w:pStyle w:val="Heading1"/>
        <w:rPr>
          <w:rFonts w:ascii="Arial" w:hAnsi="Arial"/>
        </w:rPr>
      </w:pPr>
      <w:bookmarkStart w:id="44" w:name="_Toc489020704"/>
      <w:r w:rsidRPr="00456EC4">
        <w:rPr>
          <w:rFonts w:ascii="Arial" w:hAnsi="Arial"/>
        </w:rPr>
        <w:lastRenderedPageBreak/>
        <w:t>APPENDIX IV</w:t>
      </w:r>
      <w:bookmarkEnd w:id="44"/>
    </w:p>
    <w:p w14:paraId="211EB5F8" w14:textId="77777777" w:rsidR="00C23AEE" w:rsidRPr="00456EC4" w:rsidRDefault="00C23AEE" w:rsidP="00C23AEE">
      <w:pPr>
        <w:pStyle w:val="Heading2"/>
        <w:rPr>
          <w:rFonts w:ascii="Arial" w:hAnsi="Arial" w:cs="Arial"/>
        </w:rPr>
      </w:pPr>
      <w:bookmarkStart w:id="45" w:name="_Toc489020705"/>
      <w:r w:rsidRPr="00456EC4">
        <w:rPr>
          <w:rFonts w:ascii="Arial" w:hAnsi="Arial" w:cs="Arial"/>
        </w:rPr>
        <w:t>Control Testing – Quarter 4</w:t>
      </w:r>
      <w:bookmarkEnd w:id="45"/>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4B1689" w:rsidRPr="00456EC4" w14:paraId="571F21A9" w14:textId="77777777" w:rsidTr="00C23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3237B74C" w14:textId="3005EF41" w:rsidR="004B1689" w:rsidRPr="00456EC4" w:rsidRDefault="004B1689" w:rsidP="00C23AEE">
            <w:pPr>
              <w:jc w:val="center"/>
              <w:rPr>
                <w:rFonts w:ascii="Arial" w:hAnsi="Arial" w:cs="Arial"/>
                <w:color w:val="000000"/>
              </w:rPr>
            </w:pPr>
            <w:r w:rsidRPr="00456EC4">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1E7FAE09" w14:textId="32D32195" w:rsidR="004B1689" w:rsidRPr="00456EC4" w:rsidRDefault="004B1689"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2344576D" w14:textId="14704D4A" w:rsidR="004B1689" w:rsidRPr="00456EC4" w:rsidRDefault="004B1689"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Percentage of Response</w:t>
            </w:r>
          </w:p>
        </w:tc>
        <w:tc>
          <w:tcPr>
            <w:tcW w:w="2697" w:type="dxa"/>
            <w:tcBorders>
              <w:top w:val="none" w:sz="0" w:space="0" w:color="auto"/>
              <w:left w:val="none" w:sz="0" w:space="0" w:color="auto"/>
              <w:bottom w:val="none" w:sz="0" w:space="0" w:color="auto"/>
            </w:tcBorders>
            <w:vAlign w:val="center"/>
          </w:tcPr>
          <w:p w14:paraId="0FDAC75E" w14:textId="620E3A1C" w:rsidR="004B1689" w:rsidRPr="00456EC4" w:rsidRDefault="004B1689"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Rating</w:t>
            </w:r>
          </w:p>
        </w:tc>
      </w:tr>
      <w:tr w:rsidR="00C23AEE" w:rsidRPr="00456EC4" w14:paraId="328906DA"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05B394B" w14:textId="77777777" w:rsidR="00C23AEE" w:rsidRPr="00456EC4" w:rsidRDefault="00C23AEE" w:rsidP="00C23AEE">
            <w:pPr>
              <w:jc w:val="center"/>
              <w:rPr>
                <w:rFonts w:ascii="Arial" w:hAnsi="Arial" w:cs="Arial"/>
                <w:b w:val="0"/>
                <w:bCs w:val="0"/>
                <w:color w:val="000000"/>
                <w:sz w:val="22"/>
                <w:szCs w:val="22"/>
              </w:rPr>
            </w:pPr>
            <w:r w:rsidRPr="00456EC4">
              <w:rPr>
                <w:rFonts w:ascii="Arial" w:hAnsi="Arial" w:cs="Arial"/>
                <w:b w:val="0"/>
                <w:bCs w:val="0"/>
                <w:color w:val="000000"/>
                <w:sz w:val="22"/>
                <w:szCs w:val="22"/>
              </w:rPr>
              <w:t>AC-01</w:t>
            </w:r>
          </w:p>
        </w:tc>
        <w:tc>
          <w:tcPr>
            <w:tcW w:w="3240" w:type="dxa"/>
            <w:noWrap/>
            <w:vAlign w:val="center"/>
          </w:tcPr>
          <w:p w14:paraId="26B1D77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0FA4260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752E788"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5CDD1F87"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DD8A6BF"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AT-01</w:t>
            </w:r>
          </w:p>
        </w:tc>
        <w:tc>
          <w:tcPr>
            <w:tcW w:w="3240" w:type="dxa"/>
            <w:noWrap/>
            <w:vAlign w:val="center"/>
          </w:tcPr>
          <w:p w14:paraId="0B81C72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0CC1EDE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6CF618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5B8F1A2D"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0F73AF"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AT-02</w:t>
            </w:r>
          </w:p>
        </w:tc>
        <w:tc>
          <w:tcPr>
            <w:tcW w:w="3240" w:type="dxa"/>
            <w:noWrap/>
            <w:vAlign w:val="center"/>
          </w:tcPr>
          <w:p w14:paraId="2DD5BAC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7B6BDCC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400BE3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1C90DCAF"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EC1F78"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AT-03</w:t>
            </w:r>
          </w:p>
        </w:tc>
        <w:tc>
          <w:tcPr>
            <w:tcW w:w="3240" w:type="dxa"/>
            <w:noWrap/>
            <w:vAlign w:val="center"/>
          </w:tcPr>
          <w:p w14:paraId="4C80006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659B7582"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7F7E82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70990F05"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C6EDCD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AT-04</w:t>
            </w:r>
          </w:p>
        </w:tc>
        <w:tc>
          <w:tcPr>
            <w:tcW w:w="3240" w:type="dxa"/>
            <w:noWrap/>
            <w:vAlign w:val="center"/>
          </w:tcPr>
          <w:p w14:paraId="441C32C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08D5A995"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7D77B12"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39DF1199"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AE21679"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AU-01</w:t>
            </w:r>
          </w:p>
        </w:tc>
        <w:tc>
          <w:tcPr>
            <w:tcW w:w="3240" w:type="dxa"/>
            <w:noWrap/>
            <w:vAlign w:val="center"/>
          </w:tcPr>
          <w:p w14:paraId="0E84E9E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1C0E743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18C9939"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16DB095"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B2F805"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CA-01</w:t>
            </w:r>
          </w:p>
        </w:tc>
        <w:tc>
          <w:tcPr>
            <w:tcW w:w="3240" w:type="dxa"/>
            <w:noWrap/>
            <w:vAlign w:val="center"/>
          </w:tcPr>
          <w:p w14:paraId="15E19EB4"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0B920C6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CF36B7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74B72" w:rsidRPr="00456EC4" w14:paraId="3E58F14C" w14:textId="77777777" w:rsidTr="003303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C6CC9A1" w14:textId="13F7EC2E" w:rsidR="00B74B72" w:rsidRPr="00456EC4" w:rsidRDefault="00B74B72"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CA-02</w:t>
            </w:r>
          </w:p>
        </w:tc>
        <w:tc>
          <w:tcPr>
            <w:tcW w:w="3240" w:type="dxa"/>
            <w:noWrap/>
          </w:tcPr>
          <w:p w14:paraId="74801308" w14:textId="5CBD0BFF"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7118A6">
              <w:rPr>
                <w:rFonts w:ascii="Arial" w:hAnsi="Arial" w:cs="Arial"/>
                <w:color w:val="000000"/>
                <w:sz w:val="22"/>
                <w:szCs w:val="22"/>
              </w:rPr>
              <w:t>Planned Q4 Activity</w:t>
            </w:r>
          </w:p>
        </w:tc>
        <w:tc>
          <w:tcPr>
            <w:tcW w:w="2880" w:type="dxa"/>
            <w:noWrap/>
            <w:vAlign w:val="center"/>
          </w:tcPr>
          <w:p w14:paraId="70670952" w14:textId="77777777"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BDD92E3" w14:textId="77777777"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74B72" w:rsidRPr="00456EC4" w14:paraId="7180F3BF" w14:textId="77777777" w:rsidTr="003303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52DBA7C" w14:textId="292C5BE8" w:rsidR="00B74B72" w:rsidRPr="00456EC4" w:rsidRDefault="00B74B72"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CA-03</w:t>
            </w:r>
          </w:p>
        </w:tc>
        <w:tc>
          <w:tcPr>
            <w:tcW w:w="3240" w:type="dxa"/>
            <w:noWrap/>
          </w:tcPr>
          <w:p w14:paraId="76582AFE" w14:textId="5B822E7F"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7118A6">
              <w:rPr>
                <w:rFonts w:ascii="Arial" w:hAnsi="Arial" w:cs="Arial"/>
                <w:color w:val="000000"/>
                <w:sz w:val="22"/>
                <w:szCs w:val="22"/>
              </w:rPr>
              <w:t>Planned Q4 Activity</w:t>
            </w:r>
          </w:p>
        </w:tc>
        <w:tc>
          <w:tcPr>
            <w:tcW w:w="2880" w:type="dxa"/>
            <w:noWrap/>
            <w:vAlign w:val="center"/>
          </w:tcPr>
          <w:p w14:paraId="2F764D88" w14:textId="77777777"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8892C9A" w14:textId="77777777"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74B72" w:rsidRPr="00456EC4" w14:paraId="1BB57CBD" w14:textId="77777777" w:rsidTr="003303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13E47D" w14:textId="25CE99CA" w:rsidR="00B74B72" w:rsidRPr="00456EC4" w:rsidRDefault="00B74B72"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CA-05</w:t>
            </w:r>
          </w:p>
        </w:tc>
        <w:tc>
          <w:tcPr>
            <w:tcW w:w="3240" w:type="dxa"/>
            <w:noWrap/>
          </w:tcPr>
          <w:p w14:paraId="45318439" w14:textId="2C3E9774"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7118A6">
              <w:rPr>
                <w:rFonts w:ascii="Arial" w:hAnsi="Arial" w:cs="Arial"/>
                <w:color w:val="000000"/>
                <w:sz w:val="22"/>
                <w:szCs w:val="22"/>
              </w:rPr>
              <w:t>Planned Q4 Activity</w:t>
            </w:r>
          </w:p>
        </w:tc>
        <w:tc>
          <w:tcPr>
            <w:tcW w:w="2880" w:type="dxa"/>
            <w:noWrap/>
            <w:vAlign w:val="center"/>
          </w:tcPr>
          <w:p w14:paraId="17AA5F71" w14:textId="77777777"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E1C38A1" w14:textId="77777777"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74B72" w:rsidRPr="00456EC4" w14:paraId="0E7FA130" w14:textId="77777777" w:rsidTr="003303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C7F2911" w14:textId="01EEB14E" w:rsidR="00B74B72" w:rsidRPr="00456EC4" w:rsidRDefault="00B74B72"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CA-06</w:t>
            </w:r>
          </w:p>
        </w:tc>
        <w:tc>
          <w:tcPr>
            <w:tcW w:w="3240" w:type="dxa"/>
            <w:noWrap/>
          </w:tcPr>
          <w:p w14:paraId="555732D0" w14:textId="78450465"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7118A6">
              <w:rPr>
                <w:rFonts w:ascii="Arial" w:hAnsi="Arial" w:cs="Arial"/>
                <w:color w:val="000000"/>
                <w:sz w:val="22"/>
                <w:szCs w:val="22"/>
              </w:rPr>
              <w:t>Planned Q4 Activity</w:t>
            </w:r>
          </w:p>
        </w:tc>
        <w:tc>
          <w:tcPr>
            <w:tcW w:w="2880" w:type="dxa"/>
            <w:noWrap/>
            <w:vAlign w:val="center"/>
          </w:tcPr>
          <w:p w14:paraId="0D4533E7" w14:textId="77777777"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2E4CC55" w14:textId="77777777"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74B72" w:rsidRPr="00456EC4" w14:paraId="146A613F" w14:textId="77777777" w:rsidTr="003303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1576CC7" w14:textId="3D14A56C" w:rsidR="00B74B72" w:rsidRPr="00456EC4" w:rsidRDefault="00B74B72"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CA-07</w:t>
            </w:r>
          </w:p>
        </w:tc>
        <w:tc>
          <w:tcPr>
            <w:tcW w:w="3240" w:type="dxa"/>
            <w:noWrap/>
          </w:tcPr>
          <w:p w14:paraId="21F4ECEE" w14:textId="0AC68CEF"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7118A6">
              <w:rPr>
                <w:rFonts w:ascii="Arial" w:hAnsi="Arial" w:cs="Arial"/>
                <w:color w:val="000000"/>
                <w:sz w:val="22"/>
                <w:szCs w:val="22"/>
              </w:rPr>
              <w:t>Planned Q4 Activity</w:t>
            </w:r>
          </w:p>
        </w:tc>
        <w:tc>
          <w:tcPr>
            <w:tcW w:w="2880" w:type="dxa"/>
            <w:noWrap/>
            <w:vAlign w:val="center"/>
          </w:tcPr>
          <w:p w14:paraId="4C3229BF" w14:textId="77777777"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B786292" w14:textId="77777777" w:rsidR="00B74B72" w:rsidRPr="00456EC4" w:rsidRDefault="00B74B72"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74B72" w:rsidRPr="00456EC4" w14:paraId="55F8E4DE" w14:textId="77777777" w:rsidTr="003303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215812" w14:textId="5C1B00E5" w:rsidR="00B74B72" w:rsidRPr="00456EC4" w:rsidRDefault="00B74B72"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CA-09</w:t>
            </w:r>
          </w:p>
        </w:tc>
        <w:tc>
          <w:tcPr>
            <w:tcW w:w="3240" w:type="dxa"/>
            <w:noWrap/>
          </w:tcPr>
          <w:p w14:paraId="2A3C8E7F" w14:textId="7E195236"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7118A6">
              <w:rPr>
                <w:rFonts w:ascii="Arial" w:hAnsi="Arial" w:cs="Arial"/>
                <w:color w:val="000000"/>
                <w:sz w:val="22"/>
                <w:szCs w:val="22"/>
              </w:rPr>
              <w:t>Planned Q4 Activity</w:t>
            </w:r>
          </w:p>
        </w:tc>
        <w:tc>
          <w:tcPr>
            <w:tcW w:w="2880" w:type="dxa"/>
            <w:noWrap/>
            <w:vAlign w:val="center"/>
          </w:tcPr>
          <w:p w14:paraId="70335D73" w14:textId="77777777"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D94F145" w14:textId="77777777" w:rsidR="00B74B72" w:rsidRPr="00456EC4" w:rsidRDefault="00B74B72"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2D1AFB9A"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81C1894"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CM-01</w:t>
            </w:r>
          </w:p>
        </w:tc>
        <w:tc>
          <w:tcPr>
            <w:tcW w:w="3240" w:type="dxa"/>
            <w:noWrap/>
            <w:vAlign w:val="center"/>
          </w:tcPr>
          <w:p w14:paraId="38E78E1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2642647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C1502D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9C11E6F"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F330255"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CM-03</w:t>
            </w:r>
          </w:p>
        </w:tc>
        <w:tc>
          <w:tcPr>
            <w:tcW w:w="3240" w:type="dxa"/>
            <w:noWrap/>
            <w:vAlign w:val="center"/>
          </w:tcPr>
          <w:p w14:paraId="62ED6A5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4915885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A1D1BD2"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7ECEDDD0"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0B94550"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CM-04</w:t>
            </w:r>
          </w:p>
        </w:tc>
        <w:tc>
          <w:tcPr>
            <w:tcW w:w="3240" w:type="dxa"/>
            <w:noWrap/>
            <w:vAlign w:val="center"/>
          </w:tcPr>
          <w:p w14:paraId="0EA508B9"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6C4C6205"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959383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6053FD7B"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205F1C"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CM-05</w:t>
            </w:r>
          </w:p>
        </w:tc>
        <w:tc>
          <w:tcPr>
            <w:tcW w:w="3240" w:type="dxa"/>
            <w:noWrap/>
            <w:vAlign w:val="center"/>
          </w:tcPr>
          <w:p w14:paraId="31ED9A6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0349241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7FAEC9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44320BDE"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1303C3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CM-06</w:t>
            </w:r>
          </w:p>
        </w:tc>
        <w:tc>
          <w:tcPr>
            <w:tcW w:w="3240" w:type="dxa"/>
            <w:noWrap/>
            <w:vAlign w:val="center"/>
          </w:tcPr>
          <w:p w14:paraId="0283C0DD"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138A837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3E1B03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5B9875E"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FE0DF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CM-07</w:t>
            </w:r>
          </w:p>
        </w:tc>
        <w:tc>
          <w:tcPr>
            <w:tcW w:w="3240" w:type="dxa"/>
            <w:noWrap/>
            <w:vAlign w:val="center"/>
          </w:tcPr>
          <w:p w14:paraId="036B10DB"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3D725DA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77F9D11"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5A199C4D"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8AF418"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CM-08</w:t>
            </w:r>
          </w:p>
        </w:tc>
        <w:tc>
          <w:tcPr>
            <w:tcW w:w="3240" w:type="dxa"/>
            <w:noWrap/>
            <w:vAlign w:val="center"/>
          </w:tcPr>
          <w:p w14:paraId="42C3197B"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51B5589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513F7E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64A29E79"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38E11D6"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CM-09</w:t>
            </w:r>
          </w:p>
        </w:tc>
        <w:tc>
          <w:tcPr>
            <w:tcW w:w="3240" w:type="dxa"/>
            <w:noWrap/>
            <w:vAlign w:val="center"/>
          </w:tcPr>
          <w:p w14:paraId="1C4F0CB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1FA8B23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5CA8024"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05FE1E14"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DA6670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CM-10</w:t>
            </w:r>
          </w:p>
        </w:tc>
        <w:tc>
          <w:tcPr>
            <w:tcW w:w="3240" w:type="dxa"/>
            <w:noWrap/>
            <w:vAlign w:val="center"/>
          </w:tcPr>
          <w:p w14:paraId="03CBD7BB"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3E1FE66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8D672C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2B05CAA6"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0D49A52"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CM-11</w:t>
            </w:r>
          </w:p>
        </w:tc>
        <w:tc>
          <w:tcPr>
            <w:tcW w:w="3240" w:type="dxa"/>
            <w:noWrap/>
            <w:vAlign w:val="center"/>
          </w:tcPr>
          <w:p w14:paraId="7730DFF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290D6FC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385471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38CB175F"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83C151A"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CM-2</w:t>
            </w:r>
          </w:p>
        </w:tc>
        <w:tc>
          <w:tcPr>
            <w:tcW w:w="3240" w:type="dxa"/>
            <w:noWrap/>
            <w:vAlign w:val="center"/>
          </w:tcPr>
          <w:p w14:paraId="54025545"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788E153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DD03D42"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F3D533D"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4C5DD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CP-01</w:t>
            </w:r>
          </w:p>
        </w:tc>
        <w:tc>
          <w:tcPr>
            <w:tcW w:w="3240" w:type="dxa"/>
            <w:noWrap/>
            <w:vAlign w:val="center"/>
          </w:tcPr>
          <w:p w14:paraId="26B9FCF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482B72F7"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5E64DA3"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11E17204"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AF09A6"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IA-01</w:t>
            </w:r>
          </w:p>
        </w:tc>
        <w:tc>
          <w:tcPr>
            <w:tcW w:w="3240" w:type="dxa"/>
            <w:noWrap/>
            <w:vAlign w:val="center"/>
          </w:tcPr>
          <w:p w14:paraId="7C1211DF"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5C449FC8"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FB29A97"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1E3BBC06"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0DFD128"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IR-01</w:t>
            </w:r>
          </w:p>
        </w:tc>
        <w:tc>
          <w:tcPr>
            <w:tcW w:w="3240" w:type="dxa"/>
            <w:noWrap/>
            <w:vAlign w:val="center"/>
          </w:tcPr>
          <w:p w14:paraId="7567ACD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255FA97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1F5654A"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23AEE" w:rsidRPr="00456EC4" w14:paraId="4E48456F"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4A8FA7C"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MA-01</w:t>
            </w:r>
          </w:p>
        </w:tc>
        <w:tc>
          <w:tcPr>
            <w:tcW w:w="3240" w:type="dxa"/>
            <w:noWrap/>
            <w:vAlign w:val="center"/>
          </w:tcPr>
          <w:p w14:paraId="119E4BC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00CCE36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F3C104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57FAFB54"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59CA4FE"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MP-01</w:t>
            </w:r>
          </w:p>
        </w:tc>
        <w:tc>
          <w:tcPr>
            <w:tcW w:w="3240" w:type="dxa"/>
            <w:noWrap/>
            <w:vAlign w:val="center"/>
          </w:tcPr>
          <w:p w14:paraId="25726CC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31C4EE15"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AEE6DE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7B5708BB"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2889936"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PE-01</w:t>
            </w:r>
          </w:p>
        </w:tc>
        <w:tc>
          <w:tcPr>
            <w:tcW w:w="3240" w:type="dxa"/>
            <w:noWrap/>
            <w:vAlign w:val="center"/>
          </w:tcPr>
          <w:p w14:paraId="5D6A8255"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5A16EF4A"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CE6BFC0"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23AEE" w:rsidRPr="00456EC4" w14:paraId="3D33AD33"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4F6E1EC"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PL-01</w:t>
            </w:r>
          </w:p>
        </w:tc>
        <w:tc>
          <w:tcPr>
            <w:tcW w:w="3240" w:type="dxa"/>
            <w:noWrap/>
            <w:vAlign w:val="center"/>
          </w:tcPr>
          <w:p w14:paraId="1E45FB78"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7DCCF12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A4D293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5FBBED7A"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2886588"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PS-01</w:t>
            </w:r>
          </w:p>
        </w:tc>
        <w:tc>
          <w:tcPr>
            <w:tcW w:w="3240" w:type="dxa"/>
            <w:noWrap/>
            <w:vAlign w:val="center"/>
          </w:tcPr>
          <w:p w14:paraId="45ABCA61"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6A7FB904"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0E9ADC3"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274332D9"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79240C7"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RA-01</w:t>
            </w:r>
          </w:p>
        </w:tc>
        <w:tc>
          <w:tcPr>
            <w:tcW w:w="3240" w:type="dxa"/>
            <w:noWrap/>
            <w:vAlign w:val="center"/>
          </w:tcPr>
          <w:p w14:paraId="50CBFBD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3C8A4AD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066EA9C"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E5B11" w:rsidRPr="00456EC4" w14:paraId="2592D348" w14:textId="77777777" w:rsidTr="003303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09060F9" w14:textId="71FB9597" w:rsidR="00BE5B11" w:rsidRPr="00456EC4" w:rsidRDefault="00BE5B11" w:rsidP="00C23AEE">
            <w:pPr>
              <w:jc w:val="center"/>
              <w:rPr>
                <w:rFonts w:ascii="Arial" w:hAnsi="Arial" w:cs="Arial"/>
                <w:color w:val="000000"/>
                <w:sz w:val="22"/>
                <w:szCs w:val="22"/>
              </w:rPr>
            </w:pPr>
            <w:r w:rsidRPr="00053BBA">
              <w:rPr>
                <w:rFonts w:ascii="Arial" w:hAnsi="Arial" w:cs="Arial"/>
                <w:b w:val="0"/>
                <w:bCs w:val="0"/>
                <w:color w:val="000000"/>
                <w:sz w:val="22"/>
                <w:szCs w:val="22"/>
              </w:rPr>
              <w:lastRenderedPageBreak/>
              <w:t>RA-02</w:t>
            </w:r>
          </w:p>
        </w:tc>
        <w:tc>
          <w:tcPr>
            <w:tcW w:w="3240" w:type="dxa"/>
            <w:noWrap/>
          </w:tcPr>
          <w:p w14:paraId="6DE52BB6" w14:textId="41F323E1" w:rsidR="00BE5B11" w:rsidRPr="00456EC4" w:rsidRDefault="00BE5B11"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1722A">
              <w:rPr>
                <w:rFonts w:ascii="Arial" w:hAnsi="Arial" w:cs="Arial"/>
                <w:color w:val="000000"/>
                <w:sz w:val="22"/>
                <w:szCs w:val="22"/>
              </w:rPr>
              <w:t>Planned Q4 Activity</w:t>
            </w:r>
          </w:p>
        </w:tc>
        <w:tc>
          <w:tcPr>
            <w:tcW w:w="2880" w:type="dxa"/>
            <w:noWrap/>
          </w:tcPr>
          <w:p w14:paraId="0BCADDAE" w14:textId="77777777" w:rsidR="00BE5B11" w:rsidRPr="00456EC4" w:rsidRDefault="00BE5B11"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0A719BB" w14:textId="77777777" w:rsidR="00BE5B11" w:rsidRPr="00456EC4" w:rsidRDefault="00BE5B11"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E5B11" w:rsidRPr="00456EC4" w14:paraId="0672AC32" w14:textId="77777777" w:rsidTr="003303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CC03B6A" w14:textId="5BA6C86D" w:rsidR="00BE5B11" w:rsidRPr="00456EC4" w:rsidRDefault="00BE5B11" w:rsidP="00C23AEE">
            <w:pPr>
              <w:jc w:val="center"/>
              <w:rPr>
                <w:rFonts w:ascii="Arial" w:hAnsi="Arial" w:cs="Arial"/>
                <w:color w:val="000000"/>
                <w:sz w:val="22"/>
                <w:szCs w:val="22"/>
              </w:rPr>
            </w:pPr>
            <w:r w:rsidRPr="00053BBA">
              <w:rPr>
                <w:rFonts w:ascii="Arial" w:hAnsi="Arial" w:cs="Arial"/>
                <w:b w:val="0"/>
                <w:bCs w:val="0"/>
                <w:color w:val="000000"/>
                <w:sz w:val="22"/>
                <w:szCs w:val="22"/>
              </w:rPr>
              <w:t>RA-03</w:t>
            </w:r>
          </w:p>
        </w:tc>
        <w:tc>
          <w:tcPr>
            <w:tcW w:w="3240" w:type="dxa"/>
            <w:noWrap/>
          </w:tcPr>
          <w:p w14:paraId="45B410B6" w14:textId="27B44CA0" w:rsidR="00BE5B11" w:rsidRPr="00456EC4" w:rsidRDefault="00BE5B11"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1722A">
              <w:rPr>
                <w:rFonts w:ascii="Arial" w:hAnsi="Arial" w:cs="Arial"/>
                <w:color w:val="000000"/>
                <w:sz w:val="22"/>
                <w:szCs w:val="22"/>
              </w:rPr>
              <w:t>Planned Q4 Activity</w:t>
            </w:r>
          </w:p>
        </w:tc>
        <w:tc>
          <w:tcPr>
            <w:tcW w:w="2880" w:type="dxa"/>
            <w:noWrap/>
          </w:tcPr>
          <w:p w14:paraId="27F1E4FB" w14:textId="77777777" w:rsidR="00BE5B11" w:rsidRPr="00456EC4" w:rsidRDefault="00BE5B11"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5EA3EAA" w14:textId="77777777" w:rsidR="00BE5B11" w:rsidRPr="00456EC4" w:rsidRDefault="00BE5B11"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E5B11" w:rsidRPr="00456EC4" w14:paraId="78B0AC1B" w14:textId="77777777" w:rsidTr="003303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844A29F" w14:textId="2863E021" w:rsidR="00BE5B11" w:rsidRPr="00456EC4" w:rsidRDefault="00BE5B11" w:rsidP="00C23AEE">
            <w:pPr>
              <w:jc w:val="center"/>
              <w:rPr>
                <w:rFonts w:ascii="Arial" w:hAnsi="Arial" w:cs="Arial"/>
                <w:color w:val="000000"/>
                <w:sz w:val="22"/>
                <w:szCs w:val="22"/>
              </w:rPr>
            </w:pPr>
            <w:r w:rsidRPr="00053BBA">
              <w:rPr>
                <w:rFonts w:ascii="Arial" w:hAnsi="Arial" w:cs="Arial"/>
                <w:b w:val="0"/>
                <w:bCs w:val="0"/>
                <w:color w:val="000000"/>
                <w:sz w:val="22"/>
                <w:szCs w:val="22"/>
              </w:rPr>
              <w:t>RA-05</w:t>
            </w:r>
          </w:p>
        </w:tc>
        <w:tc>
          <w:tcPr>
            <w:tcW w:w="3240" w:type="dxa"/>
            <w:noWrap/>
          </w:tcPr>
          <w:p w14:paraId="7C1FB142" w14:textId="4AEC6074" w:rsidR="00BE5B11" w:rsidRPr="00456EC4" w:rsidRDefault="00BE5B11"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1722A">
              <w:rPr>
                <w:rFonts w:ascii="Arial" w:hAnsi="Arial" w:cs="Arial"/>
                <w:color w:val="000000"/>
                <w:sz w:val="22"/>
                <w:szCs w:val="22"/>
              </w:rPr>
              <w:t>Planned Q4 Activity</w:t>
            </w:r>
          </w:p>
        </w:tc>
        <w:tc>
          <w:tcPr>
            <w:tcW w:w="2880" w:type="dxa"/>
            <w:noWrap/>
          </w:tcPr>
          <w:p w14:paraId="66E028C9" w14:textId="77777777" w:rsidR="00BE5B11" w:rsidRPr="00456EC4" w:rsidRDefault="00BE5B11"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08991F1" w14:textId="77777777" w:rsidR="00BE5B11" w:rsidRPr="00456EC4" w:rsidRDefault="00BE5B11"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7F90574B"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8026FF2"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SA-01</w:t>
            </w:r>
          </w:p>
        </w:tc>
        <w:tc>
          <w:tcPr>
            <w:tcW w:w="3240" w:type="dxa"/>
            <w:noWrap/>
            <w:vAlign w:val="center"/>
          </w:tcPr>
          <w:p w14:paraId="708D6AD5"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7C485800"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E64E41E"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23AEE" w:rsidRPr="00456EC4" w14:paraId="68F7C67B" w14:textId="77777777" w:rsidTr="00C23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F71D6F3"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SC-01</w:t>
            </w:r>
          </w:p>
        </w:tc>
        <w:tc>
          <w:tcPr>
            <w:tcW w:w="3240" w:type="dxa"/>
            <w:noWrap/>
            <w:vAlign w:val="center"/>
          </w:tcPr>
          <w:p w14:paraId="2D50081D"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vAlign w:val="center"/>
          </w:tcPr>
          <w:p w14:paraId="72540039"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B9973AF" w14:textId="77777777" w:rsidR="00C23AEE" w:rsidRPr="00456EC4" w:rsidRDefault="00C23AEE"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23AEE" w:rsidRPr="00456EC4" w14:paraId="33017C06" w14:textId="77777777" w:rsidTr="00C23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4864896" w14:textId="77777777" w:rsidR="00C23AEE" w:rsidRPr="00456EC4" w:rsidRDefault="00C23AEE" w:rsidP="00C23AEE">
            <w:pPr>
              <w:jc w:val="center"/>
              <w:rPr>
                <w:rFonts w:ascii="Arial" w:hAnsi="Arial" w:cs="Arial"/>
                <w:color w:val="000000"/>
                <w:sz w:val="22"/>
                <w:szCs w:val="22"/>
              </w:rPr>
            </w:pPr>
            <w:r w:rsidRPr="00456EC4">
              <w:rPr>
                <w:rFonts w:ascii="Arial" w:hAnsi="Arial" w:cs="Arial"/>
                <w:b w:val="0"/>
                <w:bCs w:val="0"/>
                <w:color w:val="000000"/>
                <w:sz w:val="22"/>
                <w:szCs w:val="22"/>
              </w:rPr>
              <w:t>SI-01</w:t>
            </w:r>
          </w:p>
        </w:tc>
        <w:tc>
          <w:tcPr>
            <w:tcW w:w="3240" w:type="dxa"/>
            <w:noWrap/>
            <w:vAlign w:val="center"/>
          </w:tcPr>
          <w:p w14:paraId="2E9B452F"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56EC4">
              <w:rPr>
                <w:rFonts w:ascii="Arial" w:hAnsi="Arial" w:cs="Arial"/>
                <w:color w:val="000000"/>
                <w:sz w:val="22"/>
                <w:szCs w:val="22"/>
              </w:rPr>
              <w:t>Planned Q4 Activity</w:t>
            </w:r>
          </w:p>
        </w:tc>
        <w:tc>
          <w:tcPr>
            <w:tcW w:w="2880" w:type="dxa"/>
            <w:noWrap/>
          </w:tcPr>
          <w:p w14:paraId="15B9F9BD"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AAE7D16" w14:textId="77777777" w:rsidR="00C23AEE" w:rsidRPr="00456EC4" w:rsidRDefault="00C23AEE"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bl>
    <w:p w14:paraId="5AFFD383" w14:textId="77777777" w:rsidR="00C23AEE" w:rsidRPr="00456EC4" w:rsidRDefault="00C23AEE" w:rsidP="00C23AEE">
      <w:pPr>
        <w:pStyle w:val="Caption"/>
        <w:jc w:val="center"/>
        <w:rPr>
          <w:rFonts w:ascii="Arial" w:hAnsi="Arial" w:cs="Arial"/>
        </w:rPr>
      </w:pPr>
      <w:bookmarkStart w:id="46" w:name="_Toc479053421"/>
      <w:bookmarkStart w:id="47" w:name="_Toc489020734"/>
      <w:r w:rsidRPr="00456EC4">
        <w:rPr>
          <w:rFonts w:ascii="Arial" w:hAnsi="Arial" w:cs="Arial"/>
        </w:rPr>
        <w:t>Table 5: Common Control Selection for Quarter 4, 2017</w:t>
      </w:r>
      <w:bookmarkEnd w:id="46"/>
      <w:bookmarkEnd w:id="47"/>
    </w:p>
    <w:p w14:paraId="2362208F" w14:textId="77777777" w:rsidR="00C23AEE" w:rsidRPr="00456EC4" w:rsidRDefault="00C23AEE" w:rsidP="00C23AEE">
      <w:pPr>
        <w:rPr>
          <w:rFonts w:ascii="Arial" w:hAnsi="Arial" w:cs="Arial"/>
        </w:rPr>
      </w:pPr>
      <w:r w:rsidRPr="00456EC4">
        <w:rPr>
          <w:rFonts w:ascii="Arial" w:hAnsi="Arial" w:cs="Arial"/>
        </w:rPr>
        <w:br w:type="page"/>
      </w:r>
    </w:p>
    <w:p w14:paraId="0687CADF" w14:textId="77777777" w:rsidR="00C23AEE" w:rsidRPr="00456EC4" w:rsidRDefault="00C23AEE" w:rsidP="00C23AEE">
      <w:pPr>
        <w:pStyle w:val="Heading1"/>
        <w:rPr>
          <w:rFonts w:ascii="Arial" w:hAnsi="Arial"/>
        </w:rPr>
      </w:pPr>
      <w:bookmarkStart w:id="48" w:name="_Toc489020706"/>
      <w:r w:rsidRPr="00456EC4">
        <w:rPr>
          <w:rFonts w:ascii="Arial" w:hAnsi="Arial"/>
        </w:rPr>
        <w:lastRenderedPageBreak/>
        <w:t>APPENDIX V</w:t>
      </w:r>
      <w:bookmarkEnd w:id="48"/>
    </w:p>
    <w:p w14:paraId="227E73FA" w14:textId="77777777" w:rsidR="00C23AEE" w:rsidRPr="00456EC4" w:rsidRDefault="00C23AEE" w:rsidP="000139AE">
      <w:pPr>
        <w:pStyle w:val="Heading2"/>
        <w:rPr>
          <w:rFonts w:ascii="Arial" w:hAnsi="Arial" w:cs="Arial"/>
        </w:rPr>
      </w:pPr>
      <w:bookmarkStart w:id="49" w:name="_Toc489020707"/>
      <w:r w:rsidRPr="00456EC4">
        <w:rPr>
          <w:rFonts w:ascii="Arial" w:hAnsi="Arial" w:cs="Arial"/>
        </w:rPr>
        <w:t>Control Testing – 2017</w:t>
      </w:r>
      <w:bookmarkEnd w:id="49"/>
    </w:p>
    <w:p w14:paraId="683402AD" w14:textId="77777777" w:rsidR="00C23AEE" w:rsidRPr="00456EC4" w:rsidRDefault="00C23AEE" w:rsidP="00C23AEE">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4B1689" w:rsidRPr="00456EC4" w14:paraId="64FACAA8" w14:textId="77777777" w:rsidTr="00C23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2E57A447" w14:textId="0722B6B9" w:rsidR="004B1689" w:rsidRPr="00456EC4" w:rsidRDefault="004B1689" w:rsidP="00C23AEE">
            <w:pPr>
              <w:jc w:val="center"/>
              <w:rPr>
                <w:rFonts w:ascii="Arial" w:hAnsi="Arial" w:cs="Arial"/>
                <w:color w:val="000000"/>
              </w:rPr>
            </w:pPr>
            <w:r w:rsidRPr="00456EC4">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7346142D" w14:textId="7FC1D31E" w:rsidR="004B1689" w:rsidRPr="00456EC4" w:rsidRDefault="004B1689"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62810120" w14:textId="5FE4F20D" w:rsidR="004B1689" w:rsidRPr="00456EC4" w:rsidRDefault="004B1689"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Percentage of Response</w:t>
            </w:r>
          </w:p>
        </w:tc>
        <w:tc>
          <w:tcPr>
            <w:tcW w:w="2697" w:type="dxa"/>
            <w:tcBorders>
              <w:top w:val="none" w:sz="0" w:space="0" w:color="auto"/>
              <w:left w:val="none" w:sz="0" w:space="0" w:color="auto"/>
              <w:bottom w:val="none" w:sz="0" w:space="0" w:color="auto"/>
            </w:tcBorders>
            <w:vAlign w:val="center"/>
          </w:tcPr>
          <w:p w14:paraId="0A150F5B" w14:textId="02C61203" w:rsidR="004B1689" w:rsidRPr="00456EC4" w:rsidRDefault="004B1689" w:rsidP="00C23AE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456EC4">
              <w:rPr>
                <w:rFonts w:ascii="Arial" w:hAnsi="Arial" w:cs="Arial"/>
                <w:b w:val="0"/>
                <w:bCs w:val="0"/>
                <w:color w:val="000000"/>
              </w:rPr>
              <w:t>Control Rating</w:t>
            </w:r>
          </w:p>
        </w:tc>
      </w:tr>
      <w:tr w:rsidR="00615FE3" w:rsidRPr="00456EC4" w14:paraId="65F3A2A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92A46A7" w14:textId="0507EF3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AC-01</w:t>
            </w:r>
          </w:p>
        </w:tc>
        <w:tc>
          <w:tcPr>
            <w:tcW w:w="3240" w:type="dxa"/>
            <w:noWrap/>
            <w:vAlign w:val="center"/>
          </w:tcPr>
          <w:p w14:paraId="25E54225" w14:textId="1C715C1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727583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B70EAF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9718EE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B4E505" w14:textId="43E7886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AC-02</w:t>
            </w:r>
          </w:p>
        </w:tc>
        <w:tc>
          <w:tcPr>
            <w:tcW w:w="3240" w:type="dxa"/>
            <w:noWrap/>
            <w:vAlign w:val="center"/>
          </w:tcPr>
          <w:p w14:paraId="0CC2DBAB" w14:textId="24696071"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A71E359" w14:textId="3ADBE81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E2B97F5" w14:textId="0CD5D0A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3CF2938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48452B1" w14:textId="270EBC0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AC-03</w:t>
            </w:r>
          </w:p>
        </w:tc>
        <w:tc>
          <w:tcPr>
            <w:tcW w:w="3240" w:type="dxa"/>
            <w:noWrap/>
            <w:vAlign w:val="center"/>
          </w:tcPr>
          <w:p w14:paraId="5365262B" w14:textId="7B50602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A761F9A" w14:textId="01B2144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0A74AEF" w14:textId="1E65AD8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07A5109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43D7C81" w14:textId="7E7B4F0D"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AC-04</w:t>
            </w:r>
          </w:p>
        </w:tc>
        <w:tc>
          <w:tcPr>
            <w:tcW w:w="3240" w:type="dxa"/>
            <w:noWrap/>
            <w:vAlign w:val="center"/>
          </w:tcPr>
          <w:p w14:paraId="45DE22CD" w14:textId="6DA909B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5E9E650" w14:textId="3DBF6B8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9359515" w14:textId="0F3ED7F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9F3BBE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7A08AE" w14:textId="1A43D21B"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AC-05</w:t>
            </w:r>
          </w:p>
        </w:tc>
        <w:tc>
          <w:tcPr>
            <w:tcW w:w="3240" w:type="dxa"/>
            <w:noWrap/>
            <w:vAlign w:val="center"/>
          </w:tcPr>
          <w:p w14:paraId="7EABF245" w14:textId="4BC8679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57A32F6" w14:textId="78EFD53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C01BE70" w14:textId="71DD454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55E9CEC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67D9339" w14:textId="310160DE"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AC-06</w:t>
            </w:r>
          </w:p>
        </w:tc>
        <w:tc>
          <w:tcPr>
            <w:tcW w:w="3240" w:type="dxa"/>
            <w:noWrap/>
            <w:vAlign w:val="center"/>
          </w:tcPr>
          <w:p w14:paraId="3A85AB8D" w14:textId="717F709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51322C1" w14:textId="50B7067D"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A291A7C" w14:textId="1D5F507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34AC5B8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AD9570" w14:textId="022151F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AC-07</w:t>
            </w:r>
          </w:p>
        </w:tc>
        <w:tc>
          <w:tcPr>
            <w:tcW w:w="3240" w:type="dxa"/>
            <w:noWrap/>
            <w:vAlign w:val="center"/>
          </w:tcPr>
          <w:p w14:paraId="6F4A9C90" w14:textId="00A8763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C6526F7" w14:textId="6C9F281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F94A5DF" w14:textId="2796C6B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5AB3EC5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3409CF7" w14:textId="1373D5E9"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AC-08</w:t>
            </w:r>
          </w:p>
        </w:tc>
        <w:tc>
          <w:tcPr>
            <w:tcW w:w="3240" w:type="dxa"/>
            <w:noWrap/>
            <w:vAlign w:val="center"/>
          </w:tcPr>
          <w:p w14:paraId="70D295C8" w14:textId="4407A2C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9C902A1" w14:textId="5E52433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F76C6C3" w14:textId="70EA7B7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06838A7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37FE7EE" w14:textId="248590D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AC-11</w:t>
            </w:r>
          </w:p>
        </w:tc>
        <w:tc>
          <w:tcPr>
            <w:tcW w:w="3240" w:type="dxa"/>
            <w:noWrap/>
            <w:vAlign w:val="center"/>
          </w:tcPr>
          <w:p w14:paraId="1CF17320" w14:textId="50F6E56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5DA480C" w14:textId="6E90A98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20AE1C1" w14:textId="371F7F3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2557ED6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F630F60" w14:textId="2EAC588C"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AC-12</w:t>
            </w:r>
          </w:p>
        </w:tc>
        <w:tc>
          <w:tcPr>
            <w:tcW w:w="3240" w:type="dxa"/>
            <w:noWrap/>
            <w:vAlign w:val="center"/>
          </w:tcPr>
          <w:p w14:paraId="1651DF85" w14:textId="03DCDB9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DF8BEB7" w14:textId="4E616CC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AB964AC" w14:textId="3488A55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25E00E7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93C71B9" w14:textId="53C98E2E"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AC-16</w:t>
            </w:r>
          </w:p>
        </w:tc>
        <w:tc>
          <w:tcPr>
            <w:tcW w:w="3240" w:type="dxa"/>
            <w:noWrap/>
            <w:vAlign w:val="center"/>
          </w:tcPr>
          <w:p w14:paraId="5EE39B19" w14:textId="68C0B51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CC20691" w14:textId="793B9D9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A82C584" w14:textId="1B5DBC9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7A754D5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F974625" w14:textId="6D0F703A"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AC-17</w:t>
            </w:r>
          </w:p>
        </w:tc>
        <w:tc>
          <w:tcPr>
            <w:tcW w:w="3240" w:type="dxa"/>
            <w:noWrap/>
            <w:vAlign w:val="center"/>
          </w:tcPr>
          <w:p w14:paraId="096AB04B" w14:textId="404A14F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CF9DF39" w14:textId="7617DD3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8F56D76" w14:textId="51B7157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42B424E8"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123E33D" w14:textId="4F305C6A"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AC-18</w:t>
            </w:r>
          </w:p>
        </w:tc>
        <w:tc>
          <w:tcPr>
            <w:tcW w:w="3240" w:type="dxa"/>
            <w:noWrap/>
            <w:vAlign w:val="center"/>
          </w:tcPr>
          <w:p w14:paraId="58D1414C" w14:textId="3C4B2290"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EC2EBE8" w14:textId="77BFB4F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6E10CC8" w14:textId="6D14DFC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680D08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3F8A05E" w14:textId="5833191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AC-19</w:t>
            </w:r>
          </w:p>
        </w:tc>
        <w:tc>
          <w:tcPr>
            <w:tcW w:w="3240" w:type="dxa"/>
            <w:noWrap/>
            <w:vAlign w:val="center"/>
          </w:tcPr>
          <w:p w14:paraId="442CDF95" w14:textId="6E1D2B21"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88A4221" w14:textId="54DABCF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B17AE27" w14:textId="2BE0A8D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0B6B490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6CDAEE0" w14:textId="430A0C92"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AC-20</w:t>
            </w:r>
          </w:p>
        </w:tc>
        <w:tc>
          <w:tcPr>
            <w:tcW w:w="3240" w:type="dxa"/>
            <w:noWrap/>
            <w:vAlign w:val="center"/>
          </w:tcPr>
          <w:p w14:paraId="7BBAB8AA" w14:textId="21FEF23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54B442C" w14:textId="64BA616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38333E8" w14:textId="590F319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sz w:val="22"/>
                <w:szCs w:val="22"/>
              </w:rPr>
              <w:t>In Progress</w:t>
            </w:r>
          </w:p>
        </w:tc>
      </w:tr>
      <w:tr w:rsidR="00615FE3" w:rsidRPr="00456EC4" w14:paraId="3D7AF5A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DDCCA23" w14:textId="7D84DC70"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AP-02</w:t>
            </w:r>
          </w:p>
        </w:tc>
        <w:tc>
          <w:tcPr>
            <w:tcW w:w="3240" w:type="dxa"/>
            <w:noWrap/>
            <w:vAlign w:val="center"/>
          </w:tcPr>
          <w:p w14:paraId="0A437696" w14:textId="298433F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929121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7A8B02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1405147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12DE812" w14:textId="14892798"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AR-01</w:t>
            </w:r>
          </w:p>
        </w:tc>
        <w:tc>
          <w:tcPr>
            <w:tcW w:w="3240" w:type="dxa"/>
            <w:noWrap/>
            <w:vAlign w:val="center"/>
          </w:tcPr>
          <w:p w14:paraId="492CD86D" w14:textId="3933863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87797E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F0C402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0C01554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1EE26F8" w14:textId="79E5288E"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AR-03</w:t>
            </w:r>
          </w:p>
        </w:tc>
        <w:tc>
          <w:tcPr>
            <w:tcW w:w="3240" w:type="dxa"/>
            <w:noWrap/>
            <w:vAlign w:val="center"/>
          </w:tcPr>
          <w:p w14:paraId="4859AB7F" w14:textId="45672F1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314F1D7"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58EA29E"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5297F57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304787" w14:textId="3F9EEA72"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AR-04</w:t>
            </w:r>
          </w:p>
        </w:tc>
        <w:tc>
          <w:tcPr>
            <w:tcW w:w="3240" w:type="dxa"/>
            <w:noWrap/>
            <w:vAlign w:val="center"/>
          </w:tcPr>
          <w:p w14:paraId="1934C044" w14:textId="425FC32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7C0A95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52DA17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FA172D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AFFE7E" w14:textId="71571F1F"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AR-07</w:t>
            </w:r>
          </w:p>
        </w:tc>
        <w:tc>
          <w:tcPr>
            <w:tcW w:w="3240" w:type="dxa"/>
            <w:noWrap/>
            <w:vAlign w:val="center"/>
          </w:tcPr>
          <w:p w14:paraId="3CC2E6B7" w14:textId="7C70101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C19C42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3863B6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1659FEB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FC0C568" w14:textId="336EF40F"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AT-01</w:t>
            </w:r>
          </w:p>
        </w:tc>
        <w:tc>
          <w:tcPr>
            <w:tcW w:w="3240" w:type="dxa"/>
            <w:noWrap/>
            <w:vAlign w:val="center"/>
          </w:tcPr>
          <w:p w14:paraId="4161EBF1" w14:textId="02B7322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4A5492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3F342E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7152903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58E97AB" w14:textId="5BDACAF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AT-02</w:t>
            </w:r>
          </w:p>
        </w:tc>
        <w:tc>
          <w:tcPr>
            <w:tcW w:w="3240" w:type="dxa"/>
            <w:noWrap/>
            <w:vAlign w:val="center"/>
          </w:tcPr>
          <w:p w14:paraId="1A5D2A07" w14:textId="2A13266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3221D2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EC4DCA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432FF78"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73AE1B" w14:textId="15BB5FFA"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AT-03</w:t>
            </w:r>
          </w:p>
        </w:tc>
        <w:tc>
          <w:tcPr>
            <w:tcW w:w="3240" w:type="dxa"/>
            <w:noWrap/>
            <w:vAlign w:val="center"/>
          </w:tcPr>
          <w:p w14:paraId="7BEAFBBA" w14:textId="36DEF67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0C7F81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2849AC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61CD650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37F5388" w14:textId="5BE2A36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AT-04</w:t>
            </w:r>
          </w:p>
        </w:tc>
        <w:tc>
          <w:tcPr>
            <w:tcW w:w="3240" w:type="dxa"/>
            <w:noWrap/>
            <w:vAlign w:val="center"/>
          </w:tcPr>
          <w:p w14:paraId="36B45BB1" w14:textId="2E814B2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02E57E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CEE01F1"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3B128AD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FA9754B" w14:textId="1F5E227E"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AU-01</w:t>
            </w:r>
          </w:p>
        </w:tc>
        <w:tc>
          <w:tcPr>
            <w:tcW w:w="3240" w:type="dxa"/>
            <w:noWrap/>
            <w:vAlign w:val="center"/>
          </w:tcPr>
          <w:p w14:paraId="4305771E" w14:textId="28000A4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3B78E9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3E5344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76DD033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164284D" w14:textId="3C2AF57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AU-02</w:t>
            </w:r>
          </w:p>
        </w:tc>
        <w:tc>
          <w:tcPr>
            <w:tcW w:w="3240" w:type="dxa"/>
            <w:noWrap/>
            <w:vAlign w:val="center"/>
          </w:tcPr>
          <w:p w14:paraId="0A6AEA8B" w14:textId="32826FBC"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2B47E6F"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1633B0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45FDF01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7D1363D" w14:textId="53C975F1"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AU-03</w:t>
            </w:r>
          </w:p>
        </w:tc>
        <w:tc>
          <w:tcPr>
            <w:tcW w:w="3240" w:type="dxa"/>
            <w:noWrap/>
            <w:vAlign w:val="center"/>
          </w:tcPr>
          <w:p w14:paraId="501A934F" w14:textId="0E9C375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6920CA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BFD0D8E"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44EBFE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9F013E5" w14:textId="126DBA6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AU-04</w:t>
            </w:r>
          </w:p>
        </w:tc>
        <w:tc>
          <w:tcPr>
            <w:tcW w:w="3240" w:type="dxa"/>
            <w:noWrap/>
            <w:vAlign w:val="center"/>
          </w:tcPr>
          <w:p w14:paraId="4A380FDB" w14:textId="4A8BD41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3C5325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F289E5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6B5F73B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C23D988" w14:textId="768265E9"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AU-05</w:t>
            </w:r>
          </w:p>
        </w:tc>
        <w:tc>
          <w:tcPr>
            <w:tcW w:w="3240" w:type="dxa"/>
            <w:noWrap/>
            <w:vAlign w:val="center"/>
          </w:tcPr>
          <w:p w14:paraId="565CF246" w14:textId="42DF359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6C7464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5E05D1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7D53651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7E76788" w14:textId="36D85F96"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AU-06</w:t>
            </w:r>
          </w:p>
        </w:tc>
        <w:tc>
          <w:tcPr>
            <w:tcW w:w="3240" w:type="dxa"/>
            <w:noWrap/>
            <w:vAlign w:val="center"/>
          </w:tcPr>
          <w:p w14:paraId="137BB8D5" w14:textId="649207D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C6E707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3DE2C3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D45681D"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35B04A5" w14:textId="558DEAE5"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AU-07</w:t>
            </w:r>
          </w:p>
        </w:tc>
        <w:tc>
          <w:tcPr>
            <w:tcW w:w="3240" w:type="dxa"/>
            <w:noWrap/>
            <w:vAlign w:val="center"/>
          </w:tcPr>
          <w:p w14:paraId="55CDF233" w14:textId="0648207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8D17A9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758306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3F33E36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AB7D6B5" w14:textId="2763DA61"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AU-08</w:t>
            </w:r>
          </w:p>
        </w:tc>
        <w:tc>
          <w:tcPr>
            <w:tcW w:w="3240" w:type="dxa"/>
            <w:noWrap/>
            <w:vAlign w:val="center"/>
          </w:tcPr>
          <w:p w14:paraId="39B4C41B" w14:textId="4FED535C"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6D41E4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29AFEF5"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5AAD3AA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4A8D87D" w14:textId="4D8D52C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lastRenderedPageBreak/>
              <w:t>AU-09</w:t>
            </w:r>
          </w:p>
        </w:tc>
        <w:tc>
          <w:tcPr>
            <w:tcW w:w="3240" w:type="dxa"/>
            <w:noWrap/>
            <w:vAlign w:val="center"/>
          </w:tcPr>
          <w:p w14:paraId="1C8611F9" w14:textId="1D8CC88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E6C39C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8F1433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A447E4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AEE045" w14:textId="5AD225E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AU-10</w:t>
            </w:r>
          </w:p>
        </w:tc>
        <w:tc>
          <w:tcPr>
            <w:tcW w:w="3240" w:type="dxa"/>
            <w:noWrap/>
            <w:vAlign w:val="center"/>
          </w:tcPr>
          <w:p w14:paraId="49DE903B" w14:textId="079E363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A50071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B2DE20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514C698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0AE61DC" w14:textId="22035CC1"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AU-11</w:t>
            </w:r>
          </w:p>
        </w:tc>
        <w:tc>
          <w:tcPr>
            <w:tcW w:w="3240" w:type="dxa"/>
            <w:noWrap/>
            <w:vAlign w:val="center"/>
          </w:tcPr>
          <w:p w14:paraId="0CED0181" w14:textId="7C683AA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B5F576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3A8E45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686C1CB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78E895" w14:textId="66A8C162"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AU-12</w:t>
            </w:r>
          </w:p>
        </w:tc>
        <w:tc>
          <w:tcPr>
            <w:tcW w:w="3240" w:type="dxa"/>
            <w:noWrap/>
            <w:vAlign w:val="center"/>
          </w:tcPr>
          <w:p w14:paraId="687F9117" w14:textId="3D14905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0EE0E07"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79CE0E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71828C9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6974D6A" w14:textId="51B7435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CA-01</w:t>
            </w:r>
          </w:p>
        </w:tc>
        <w:tc>
          <w:tcPr>
            <w:tcW w:w="3240" w:type="dxa"/>
            <w:noWrap/>
            <w:vAlign w:val="center"/>
          </w:tcPr>
          <w:p w14:paraId="45818B50" w14:textId="2C0DC2D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5CA518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DA79818"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0B96F53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858355A" w14:textId="1FE57341"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CA-02</w:t>
            </w:r>
          </w:p>
        </w:tc>
        <w:tc>
          <w:tcPr>
            <w:tcW w:w="3240" w:type="dxa"/>
            <w:noWrap/>
            <w:vAlign w:val="center"/>
          </w:tcPr>
          <w:p w14:paraId="2B03960A" w14:textId="7CE7A484" w:rsidR="00615FE3" w:rsidRPr="00456EC4" w:rsidRDefault="00DD71C0"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439FB707"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13D66A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618A957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94A512B" w14:textId="044FEC88"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CA-03</w:t>
            </w:r>
          </w:p>
        </w:tc>
        <w:tc>
          <w:tcPr>
            <w:tcW w:w="3240" w:type="dxa"/>
            <w:noWrap/>
            <w:vAlign w:val="center"/>
          </w:tcPr>
          <w:p w14:paraId="7318A0B4" w14:textId="7FC00A12" w:rsidR="00615FE3" w:rsidRPr="00456EC4" w:rsidRDefault="00DD71C0"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12DA218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545604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74C88E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C961AF5" w14:textId="1AFBADD8"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CA-05</w:t>
            </w:r>
          </w:p>
        </w:tc>
        <w:tc>
          <w:tcPr>
            <w:tcW w:w="3240" w:type="dxa"/>
            <w:noWrap/>
            <w:vAlign w:val="center"/>
          </w:tcPr>
          <w:p w14:paraId="4594D91C" w14:textId="4C6D91A2" w:rsidR="00615FE3" w:rsidRPr="00456EC4" w:rsidRDefault="00DD71C0"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7A59D22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2E0DB5E"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7C691AA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2BF082" w14:textId="67EB56F8"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CA-06</w:t>
            </w:r>
          </w:p>
        </w:tc>
        <w:tc>
          <w:tcPr>
            <w:tcW w:w="3240" w:type="dxa"/>
            <w:noWrap/>
            <w:vAlign w:val="center"/>
          </w:tcPr>
          <w:p w14:paraId="76B6A415" w14:textId="10E4E08D" w:rsidR="00615FE3" w:rsidRPr="00456EC4" w:rsidRDefault="00DD71C0"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57C1B96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DF1B2E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18B029B3"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72FCD6F" w14:textId="43FE4DA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CA-07</w:t>
            </w:r>
          </w:p>
        </w:tc>
        <w:tc>
          <w:tcPr>
            <w:tcW w:w="3240" w:type="dxa"/>
            <w:noWrap/>
            <w:vAlign w:val="center"/>
          </w:tcPr>
          <w:p w14:paraId="2FE8FCA8" w14:textId="5AFA51CF" w:rsidR="00615FE3" w:rsidRPr="00456EC4" w:rsidRDefault="00DD71C0"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1831910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09469E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744C279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93C7CE3" w14:textId="3732ABEE"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CA-09</w:t>
            </w:r>
          </w:p>
        </w:tc>
        <w:tc>
          <w:tcPr>
            <w:tcW w:w="3240" w:type="dxa"/>
            <w:noWrap/>
            <w:vAlign w:val="center"/>
          </w:tcPr>
          <w:p w14:paraId="608FE788" w14:textId="28498EFD" w:rsidR="00615FE3" w:rsidRPr="00456EC4" w:rsidRDefault="00DD71C0"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0BB228C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CD3CC2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7E88595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898D9BA" w14:textId="2EC6D3C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CM-01</w:t>
            </w:r>
          </w:p>
        </w:tc>
        <w:tc>
          <w:tcPr>
            <w:tcW w:w="3240" w:type="dxa"/>
            <w:noWrap/>
            <w:vAlign w:val="center"/>
          </w:tcPr>
          <w:p w14:paraId="0AE57BD5" w14:textId="2ED1F6C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0CC43E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7554D6E"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1B609EC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FD92DE9" w14:textId="08EF653D"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CM-03</w:t>
            </w:r>
          </w:p>
        </w:tc>
        <w:tc>
          <w:tcPr>
            <w:tcW w:w="3240" w:type="dxa"/>
            <w:noWrap/>
            <w:vAlign w:val="center"/>
          </w:tcPr>
          <w:p w14:paraId="59C3177D" w14:textId="4C77478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C68FA1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24E27F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29B51F9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4B8F769" w14:textId="7A01ADC4"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CM-04</w:t>
            </w:r>
          </w:p>
        </w:tc>
        <w:tc>
          <w:tcPr>
            <w:tcW w:w="3240" w:type="dxa"/>
            <w:noWrap/>
            <w:vAlign w:val="center"/>
          </w:tcPr>
          <w:p w14:paraId="26F8684A" w14:textId="5F2BD98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2C59D0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224D2B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39017E0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4897431" w14:textId="5ACB22F1"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CM-05</w:t>
            </w:r>
          </w:p>
        </w:tc>
        <w:tc>
          <w:tcPr>
            <w:tcW w:w="3240" w:type="dxa"/>
            <w:noWrap/>
            <w:vAlign w:val="center"/>
          </w:tcPr>
          <w:p w14:paraId="483B4634" w14:textId="621884A0"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50120E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757A92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72E1163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94CE794" w14:textId="0BEB25A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CM-06</w:t>
            </w:r>
          </w:p>
        </w:tc>
        <w:tc>
          <w:tcPr>
            <w:tcW w:w="3240" w:type="dxa"/>
            <w:noWrap/>
            <w:vAlign w:val="center"/>
          </w:tcPr>
          <w:p w14:paraId="665CD71B" w14:textId="09E7F56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2B5057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59EA9B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AE7B01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01DFBD2" w14:textId="7154924E"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CM-07</w:t>
            </w:r>
          </w:p>
        </w:tc>
        <w:tc>
          <w:tcPr>
            <w:tcW w:w="3240" w:type="dxa"/>
            <w:noWrap/>
            <w:vAlign w:val="center"/>
          </w:tcPr>
          <w:p w14:paraId="595277D6" w14:textId="7256A0B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BCC30B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375025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51A7D373"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55BAFE2" w14:textId="40E5F6D7"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CM-08</w:t>
            </w:r>
          </w:p>
        </w:tc>
        <w:tc>
          <w:tcPr>
            <w:tcW w:w="3240" w:type="dxa"/>
            <w:noWrap/>
            <w:vAlign w:val="center"/>
          </w:tcPr>
          <w:p w14:paraId="3977543B" w14:textId="721701E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1E7413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FBC9B8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43148CE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E67C635" w14:textId="46A7F76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CM-09</w:t>
            </w:r>
          </w:p>
        </w:tc>
        <w:tc>
          <w:tcPr>
            <w:tcW w:w="3240" w:type="dxa"/>
            <w:noWrap/>
            <w:vAlign w:val="center"/>
          </w:tcPr>
          <w:p w14:paraId="5E2BBA84" w14:textId="51D5508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E9F3CE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DF174A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BF37AA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66F0F4E" w14:textId="34339295"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CM-10</w:t>
            </w:r>
          </w:p>
        </w:tc>
        <w:tc>
          <w:tcPr>
            <w:tcW w:w="3240" w:type="dxa"/>
            <w:noWrap/>
            <w:vAlign w:val="center"/>
          </w:tcPr>
          <w:p w14:paraId="6DAAE771" w14:textId="2C877B6C"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07DDE8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7CE99E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615FE3" w:rsidRPr="00456EC4" w14:paraId="0A9D843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6B6226D" w14:textId="044BCC26"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CM-11</w:t>
            </w:r>
          </w:p>
        </w:tc>
        <w:tc>
          <w:tcPr>
            <w:tcW w:w="3240" w:type="dxa"/>
            <w:noWrap/>
            <w:vAlign w:val="center"/>
          </w:tcPr>
          <w:p w14:paraId="745398CB" w14:textId="34877CF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619A4D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0D5F178"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615FE3" w:rsidRPr="00456EC4" w14:paraId="67F3789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7E673AB" w14:textId="2E72BB43" w:rsidR="00615FE3" w:rsidRPr="00456EC4" w:rsidRDefault="00615FE3" w:rsidP="00C23AEE">
            <w:pPr>
              <w:jc w:val="center"/>
              <w:rPr>
                <w:rFonts w:ascii="Arial" w:hAnsi="Arial" w:cs="Arial"/>
                <w:color w:val="000000"/>
                <w:sz w:val="22"/>
                <w:szCs w:val="22"/>
              </w:rPr>
            </w:pPr>
            <w:r w:rsidRPr="00053BBA">
              <w:rPr>
                <w:rFonts w:ascii="Arial" w:hAnsi="Arial" w:cs="Arial"/>
                <w:b w:val="0"/>
                <w:bCs w:val="0"/>
                <w:color w:val="000000"/>
                <w:sz w:val="22"/>
                <w:szCs w:val="22"/>
              </w:rPr>
              <w:t>CM-2</w:t>
            </w:r>
          </w:p>
        </w:tc>
        <w:tc>
          <w:tcPr>
            <w:tcW w:w="3240" w:type="dxa"/>
            <w:noWrap/>
            <w:vAlign w:val="center"/>
          </w:tcPr>
          <w:p w14:paraId="3EF055B7" w14:textId="05ABC81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5152B3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827BFB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796FF191"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2655AC0" w14:textId="2E55FF9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CP-01</w:t>
            </w:r>
          </w:p>
        </w:tc>
        <w:tc>
          <w:tcPr>
            <w:tcW w:w="3240" w:type="dxa"/>
            <w:noWrap/>
            <w:vAlign w:val="center"/>
          </w:tcPr>
          <w:p w14:paraId="055725D6" w14:textId="4B5D8AA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B532B0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0A79E4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9854694"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6933778" w14:textId="3F6D7EF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CP-02</w:t>
            </w:r>
          </w:p>
        </w:tc>
        <w:tc>
          <w:tcPr>
            <w:tcW w:w="3240" w:type="dxa"/>
            <w:noWrap/>
            <w:vAlign w:val="center"/>
          </w:tcPr>
          <w:p w14:paraId="68C3D0BB" w14:textId="1C2B01F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B2B837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F5FCE9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219196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8F17FCC" w14:textId="76DDE8C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CP-04</w:t>
            </w:r>
          </w:p>
        </w:tc>
        <w:tc>
          <w:tcPr>
            <w:tcW w:w="3240" w:type="dxa"/>
            <w:noWrap/>
            <w:vAlign w:val="center"/>
          </w:tcPr>
          <w:p w14:paraId="23C07B65" w14:textId="3E5EF39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A4A93B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A113B3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2B866A04"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7F134C7" w14:textId="1394867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CP-06</w:t>
            </w:r>
          </w:p>
        </w:tc>
        <w:tc>
          <w:tcPr>
            <w:tcW w:w="3240" w:type="dxa"/>
            <w:noWrap/>
            <w:vAlign w:val="center"/>
          </w:tcPr>
          <w:p w14:paraId="6B828963" w14:textId="11870E4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9DD85A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25D976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DF02FF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E9DF13F" w14:textId="4DEB262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CP-07</w:t>
            </w:r>
          </w:p>
        </w:tc>
        <w:tc>
          <w:tcPr>
            <w:tcW w:w="3240" w:type="dxa"/>
            <w:noWrap/>
            <w:vAlign w:val="center"/>
          </w:tcPr>
          <w:p w14:paraId="6C3CD6E6" w14:textId="58E18AA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50D2DA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59DB33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37A83B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26C4C40" w14:textId="0834886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CP-08</w:t>
            </w:r>
          </w:p>
        </w:tc>
        <w:tc>
          <w:tcPr>
            <w:tcW w:w="3240" w:type="dxa"/>
            <w:noWrap/>
            <w:vAlign w:val="center"/>
          </w:tcPr>
          <w:p w14:paraId="6FB61E52" w14:textId="32A41AB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8B61F4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DDAF1C9"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409DD6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E1ABE58" w14:textId="6E891FD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CP-09</w:t>
            </w:r>
          </w:p>
        </w:tc>
        <w:tc>
          <w:tcPr>
            <w:tcW w:w="3240" w:type="dxa"/>
            <w:noWrap/>
            <w:vAlign w:val="center"/>
          </w:tcPr>
          <w:p w14:paraId="430513C7" w14:textId="057A247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4D4A30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C7EB59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4C8B0B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97F1641" w14:textId="7B476C7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CP-10</w:t>
            </w:r>
          </w:p>
        </w:tc>
        <w:tc>
          <w:tcPr>
            <w:tcW w:w="3240" w:type="dxa"/>
            <w:noWrap/>
            <w:vAlign w:val="center"/>
          </w:tcPr>
          <w:p w14:paraId="6B8575AE" w14:textId="4F9FFC1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A008BA5"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1FA2777"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20FF49C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22FFD9A" w14:textId="73496518" w:rsidR="00615FE3" w:rsidRPr="00456EC4" w:rsidRDefault="00615FE3" w:rsidP="00C23AEE">
            <w:pPr>
              <w:jc w:val="center"/>
              <w:rPr>
                <w:rFonts w:ascii="Arial" w:hAnsi="Arial" w:cs="Arial"/>
                <w:b w:val="0"/>
                <w:bCs w:val="0"/>
                <w:color w:val="000000"/>
                <w:sz w:val="22"/>
                <w:szCs w:val="22"/>
              </w:rPr>
            </w:pPr>
            <w:r w:rsidRPr="00B037BB">
              <w:rPr>
                <w:rFonts w:ascii="Arial" w:hAnsi="Arial" w:cs="Arial"/>
                <w:b w:val="0"/>
                <w:color w:val="000000"/>
                <w:sz w:val="22"/>
                <w:szCs w:val="22"/>
              </w:rPr>
              <w:t>CP-11</w:t>
            </w:r>
          </w:p>
        </w:tc>
        <w:tc>
          <w:tcPr>
            <w:tcW w:w="3240" w:type="dxa"/>
            <w:noWrap/>
            <w:vAlign w:val="center"/>
          </w:tcPr>
          <w:p w14:paraId="1620D271" w14:textId="73BF8E1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435F63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532980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0BC0609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CBDBC64" w14:textId="174B6EF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DM-01</w:t>
            </w:r>
          </w:p>
        </w:tc>
        <w:tc>
          <w:tcPr>
            <w:tcW w:w="3240" w:type="dxa"/>
            <w:noWrap/>
            <w:vAlign w:val="center"/>
          </w:tcPr>
          <w:p w14:paraId="15F14084" w14:textId="5D32CC6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344C8E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0DCA55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3EB95F6D"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E45393E" w14:textId="6BD3132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DM-02</w:t>
            </w:r>
          </w:p>
        </w:tc>
        <w:tc>
          <w:tcPr>
            <w:tcW w:w="3240" w:type="dxa"/>
            <w:noWrap/>
            <w:vAlign w:val="center"/>
          </w:tcPr>
          <w:p w14:paraId="70B203EB" w14:textId="577F581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84D4D1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892B1B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E487D1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8EA22D" w14:textId="6043EDC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DM-03</w:t>
            </w:r>
          </w:p>
        </w:tc>
        <w:tc>
          <w:tcPr>
            <w:tcW w:w="3240" w:type="dxa"/>
            <w:noWrap/>
            <w:vAlign w:val="center"/>
          </w:tcPr>
          <w:p w14:paraId="42F0806C" w14:textId="0C43BF5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F7B948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2FE3BC9"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7F40822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F2AFFE" w14:textId="7B4A036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IA-01</w:t>
            </w:r>
          </w:p>
        </w:tc>
        <w:tc>
          <w:tcPr>
            <w:tcW w:w="3240" w:type="dxa"/>
            <w:noWrap/>
            <w:vAlign w:val="center"/>
          </w:tcPr>
          <w:p w14:paraId="725693AA" w14:textId="5E850E0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E6BCC4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888B2D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162C05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CDA233" w14:textId="10C49F4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IA-02</w:t>
            </w:r>
          </w:p>
        </w:tc>
        <w:tc>
          <w:tcPr>
            <w:tcW w:w="3240" w:type="dxa"/>
            <w:noWrap/>
            <w:vAlign w:val="center"/>
          </w:tcPr>
          <w:p w14:paraId="33D479EF" w14:textId="0CD5E22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956A5E1" w14:textId="052B02A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C26A3B3" w14:textId="70C3D04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36CC0FF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7A0AA0" w14:textId="4CB24DB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IA-03</w:t>
            </w:r>
          </w:p>
        </w:tc>
        <w:tc>
          <w:tcPr>
            <w:tcW w:w="3240" w:type="dxa"/>
            <w:noWrap/>
            <w:vAlign w:val="center"/>
          </w:tcPr>
          <w:p w14:paraId="58F64C01" w14:textId="3426320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BCE9ED2" w14:textId="2319145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0AFE409" w14:textId="521DB0D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3DA1F0F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8CBF95" w14:textId="6382E7D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IA-04</w:t>
            </w:r>
          </w:p>
        </w:tc>
        <w:tc>
          <w:tcPr>
            <w:tcW w:w="3240" w:type="dxa"/>
            <w:noWrap/>
            <w:vAlign w:val="center"/>
          </w:tcPr>
          <w:p w14:paraId="2B9E9CF5" w14:textId="7A9436C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EF83712" w14:textId="5815BD2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365A61A" w14:textId="7B9A064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7C312F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8A5EC15" w14:textId="0A2B779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IA-05</w:t>
            </w:r>
          </w:p>
        </w:tc>
        <w:tc>
          <w:tcPr>
            <w:tcW w:w="3240" w:type="dxa"/>
            <w:noWrap/>
            <w:vAlign w:val="center"/>
          </w:tcPr>
          <w:p w14:paraId="605E8585" w14:textId="72B842B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5351962" w14:textId="5EEEBB30"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11B84D2" w14:textId="38F74DA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61812384"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1BAE9FE" w14:textId="7955252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IA-06</w:t>
            </w:r>
          </w:p>
        </w:tc>
        <w:tc>
          <w:tcPr>
            <w:tcW w:w="3240" w:type="dxa"/>
            <w:noWrap/>
            <w:vAlign w:val="center"/>
          </w:tcPr>
          <w:p w14:paraId="6AAF81F6" w14:textId="5CAEF00D"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A19A3E7" w14:textId="026B9ED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4B1BBDE" w14:textId="10C9D1F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7BC4EB96"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23C6023" w14:textId="27A246D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IA-08</w:t>
            </w:r>
          </w:p>
        </w:tc>
        <w:tc>
          <w:tcPr>
            <w:tcW w:w="3240" w:type="dxa"/>
            <w:noWrap/>
            <w:vAlign w:val="center"/>
          </w:tcPr>
          <w:p w14:paraId="5140E8BE" w14:textId="31B9C2D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22DAC8C" w14:textId="2988583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D41436F" w14:textId="14FC2E5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6A58A5F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C8ED9D8" w14:textId="3296131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IR-01</w:t>
            </w:r>
          </w:p>
        </w:tc>
        <w:tc>
          <w:tcPr>
            <w:tcW w:w="3240" w:type="dxa"/>
            <w:noWrap/>
            <w:vAlign w:val="center"/>
          </w:tcPr>
          <w:p w14:paraId="1F481328" w14:textId="1FC754A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B139749"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99F966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35ACF58"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5E393F9" w14:textId="54C63E3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IR-02</w:t>
            </w:r>
          </w:p>
        </w:tc>
        <w:tc>
          <w:tcPr>
            <w:tcW w:w="3240" w:type="dxa"/>
            <w:noWrap/>
            <w:vAlign w:val="center"/>
          </w:tcPr>
          <w:p w14:paraId="66B0ADD7" w14:textId="41222DA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30A110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43B55E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75C463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D10955" w14:textId="124C390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IR-03</w:t>
            </w:r>
          </w:p>
        </w:tc>
        <w:tc>
          <w:tcPr>
            <w:tcW w:w="3240" w:type="dxa"/>
            <w:noWrap/>
            <w:vAlign w:val="center"/>
          </w:tcPr>
          <w:p w14:paraId="675FDBB7" w14:textId="1839FF96"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37CF38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B96E85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0FB836D"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9FDB7EB" w14:textId="48849F7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IR-04</w:t>
            </w:r>
          </w:p>
        </w:tc>
        <w:tc>
          <w:tcPr>
            <w:tcW w:w="3240" w:type="dxa"/>
            <w:noWrap/>
            <w:vAlign w:val="center"/>
          </w:tcPr>
          <w:p w14:paraId="05857E6D" w14:textId="1372D3B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D4FDD1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BE1656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0BD4C3A3"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BED94C2" w14:textId="5F0C5EB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IR-05</w:t>
            </w:r>
          </w:p>
        </w:tc>
        <w:tc>
          <w:tcPr>
            <w:tcW w:w="3240" w:type="dxa"/>
            <w:noWrap/>
            <w:vAlign w:val="center"/>
          </w:tcPr>
          <w:p w14:paraId="7470BE1A" w14:textId="5075057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439D8C5"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A3DB1A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330F438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C61FCA2" w14:textId="30A95EC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IR-06</w:t>
            </w:r>
          </w:p>
        </w:tc>
        <w:tc>
          <w:tcPr>
            <w:tcW w:w="3240" w:type="dxa"/>
            <w:noWrap/>
            <w:vAlign w:val="center"/>
          </w:tcPr>
          <w:p w14:paraId="5625CA70" w14:textId="58072C8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2D400A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A29077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57A2F8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B9F96B2" w14:textId="2B82506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IR-07</w:t>
            </w:r>
          </w:p>
        </w:tc>
        <w:tc>
          <w:tcPr>
            <w:tcW w:w="3240" w:type="dxa"/>
            <w:noWrap/>
            <w:vAlign w:val="center"/>
          </w:tcPr>
          <w:p w14:paraId="64650B05" w14:textId="3D30F2F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364AF7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8AB0F6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49332D9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B7EB485" w14:textId="200BF35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IR-08</w:t>
            </w:r>
          </w:p>
        </w:tc>
        <w:tc>
          <w:tcPr>
            <w:tcW w:w="3240" w:type="dxa"/>
            <w:noWrap/>
            <w:vAlign w:val="center"/>
          </w:tcPr>
          <w:p w14:paraId="76E04807" w14:textId="38C341A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5381C2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49D7F8E"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3555835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B6822B7" w14:textId="6CD5D7A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IR-10</w:t>
            </w:r>
          </w:p>
        </w:tc>
        <w:tc>
          <w:tcPr>
            <w:tcW w:w="3240" w:type="dxa"/>
            <w:noWrap/>
            <w:vAlign w:val="center"/>
          </w:tcPr>
          <w:p w14:paraId="750896CD" w14:textId="0245A44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58E2BE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A366F3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F4067B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9BC1AC" w14:textId="278BC6E4"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MA-01</w:t>
            </w:r>
          </w:p>
        </w:tc>
        <w:tc>
          <w:tcPr>
            <w:tcW w:w="3240" w:type="dxa"/>
            <w:noWrap/>
            <w:vAlign w:val="center"/>
          </w:tcPr>
          <w:p w14:paraId="6E61B800" w14:textId="6DDC1A7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5DCD40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3BE1BE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6AE90D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4D6F34D" w14:textId="5D70B30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MA-02</w:t>
            </w:r>
          </w:p>
        </w:tc>
        <w:tc>
          <w:tcPr>
            <w:tcW w:w="3240" w:type="dxa"/>
            <w:noWrap/>
            <w:vAlign w:val="center"/>
          </w:tcPr>
          <w:p w14:paraId="0540B06F" w14:textId="3456384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DBD558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3873FF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7F5A47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1F88B30" w14:textId="68F1730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MA-03</w:t>
            </w:r>
          </w:p>
        </w:tc>
        <w:tc>
          <w:tcPr>
            <w:tcW w:w="3240" w:type="dxa"/>
            <w:noWrap/>
            <w:vAlign w:val="center"/>
          </w:tcPr>
          <w:p w14:paraId="570071B3" w14:textId="7C63171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716C1E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F18DD7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B43092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5B3D2A1" w14:textId="483D7A0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MA-04</w:t>
            </w:r>
          </w:p>
        </w:tc>
        <w:tc>
          <w:tcPr>
            <w:tcW w:w="3240" w:type="dxa"/>
            <w:noWrap/>
            <w:vAlign w:val="center"/>
          </w:tcPr>
          <w:p w14:paraId="0EA4636D" w14:textId="2D6CF17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38706A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E179F31"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48D9A4C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5C3A5E5" w14:textId="3F1FC57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MA-05</w:t>
            </w:r>
          </w:p>
        </w:tc>
        <w:tc>
          <w:tcPr>
            <w:tcW w:w="3240" w:type="dxa"/>
            <w:noWrap/>
            <w:vAlign w:val="center"/>
          </w:tcPr>
          <w:p w14:paraId="3DBFEBA1" w14:textId="15DC260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6BF442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2A541C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2521012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092F102" w14:textId="0DB7C84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MA-06</w:t>
            </w:r>
          </w:p>
        </w:tc>
        <w:tc>
          <w:tcPr>
            <w:tcW w:w="3240" w:type="dxa"/>
            <w:noWrap/>
            <w:vAlign w:val="center"/>
          </w:tcPr>
          <w:p w14:paraId="0034B299" w14:textId="43007EE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0B4350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C63362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4CCFE04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E36B7F8" w14:textId="2FE076C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MP-01</w:t>
            </w:r>
          </w:p>
        </w:tc>
        <w:tc>
          <w:tcPr>
            <w:tcW w:w="3240" w:type="dxa"/>
            <w:noWrap/>
            <w:vAlign w:val="center"/>
          </w:tcPr>
          <w:p w14:paraId="143C8DC6" w14:textId="2267863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2178EF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CD46FC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830C0A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DDCFC15" w14:textId="0618830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MP-02</w:t>
            </w:r>
          </w:p>
        </w:tc>
        <w:tc>
          <w:tcPr>
            <w:tcW w:w="3240" w:type="dxa"/>
            <w:noWrap/>
            <w:vAlign w:val="center"/>
          </w:tcPr>
          <w:p w14:paraId="01BF931D" w14:textId="1271F25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D7B7F13" w14:textId="538FF3F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5C6D6F1" w14:textId="1286463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382D697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15ABBAD" w14:textId="2B38AF9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MP-03</w:t>
            </w:r>
          </w:p>
        </w:tc>
        <w:tc>
          <w:tcPr>
            <w:tcW w:w="3240" w:type="dxa"/>
            <w:noWrap/>
            <w:vAlign w:val="center"/>
          </w:tcPr>
          <w:p w14:paraId="00DEB7DD" w14:textId="6A809F2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B404EDB" w14:textId="443FB51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D1E22E4" w14:textId="66AB455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3445871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133853F" w14:textId="114287C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MP-04</w:t>
            </w:r>
          </w:p>
        </w:tc>
        <w:tc>
          <w:tcPr>
            <w:tcW w:w="3240" w:type="dxa"/>
            <w:noWrap/>
            <w:vAlign w:val="center"/>
          </w:tcPr>
          <w:p w14:paraId="708B9042" w14:textId="2E52BAF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52A3408" w14:textId="539113C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F1ADAB8" w14:textId="4D35EF1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6760D7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A5BF9FB" w14:textId="6CFE7B7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MP-05</w:t>
            </w:r>
          </w:p>
        </w:tc>
        <w:tc>
          <w:tcPr>
            <w:tcW w:w="3240" w:type="dxa"/>
            <w:noWrap/>
            <w:vAlign w:val="center"/>
          </w:tcPr>
          <w:p w14:paraId="65920BB7" w14:textId="69C5044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ED85D26" w14:textId="29218B70"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D7A4356" w14:textId="1C8D44B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778AF8C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9F046AE" w14:textId="0C7C4C2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MP-06</w:t>
            </w:r>
          </w:p>
        </w:tc>
        <w:tc>
          <w:tcPr>
            <w:tcW w:w="3240" w:type="dxa"/>
            <w:noWrap/>
            <w:vAlign w:val="center"/>
          </w:tcPr>
          <w:p w14:paraId="21D46BFC" w14:textId="11F102D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D3F762A" w14:textId="729317B8"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6A51E5F" w14:textId="331C2AD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6CF1C138"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975E094" w14:textId="23D3DA1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MP-07</w:t>
            </w:r>
          </w:p>
        </w:tc>
        <w:tc>
          <w:tcPr>
            <w:tcW w:w="3240" w:type="dxa"/>
            <w:noWrap/>
            <w:vAlign w:val="center"/>
          </w:tcPr>
          <w:p w14:paraId="2A3546F0" w14:textId="0714FDE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8EF2F5E" w14:textId="5AA5636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AF8FC3E" w14:textId="54E6B9C1"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5803A541"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18E745D" w14:textId="165E7C6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PE-01</w:t>
            </w:r>
          </w:p>
        </w:tc>
        <w:tc>
          <w:tcPr>
            <w:tcW w:w="3240" w:type="dxa"/>
            <w:noWrap/>
            <w:vAlign w:val="center"/>
          </w:tcPr>
          <w:p w14:paraId="2112C05F" w14:textId="5043D91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76AB2E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35E698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34E3082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EE78B74" w14:textId="778D2F4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PE-02</w:t>
            </w:r>
          </w:p>
        </w:tc>
        <w:tc>
          <w:tcPr>
            <w:tcW w:w="3240" w:type="dxa"/>
            <w:noWrap/>
            <w:vAlign w:val="center"/>
          </w:tcPr>
          <w:p w14:paraId="33DD96A4" w14:textId="2422B15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6E8DF9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ED60DF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084C85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BCECA8" w14:textId="739DC37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PE-03</w:t>
            </w:r>
          </w:p>
        </w:tc>
        <w:tc>
          <w:tcPr>
            <w:tcW w:w="3240" w:type="dxa"/>
            <w:noWrap/>
            <w:vAlign w:val="center"/>
          </w:tcPr>
          <w:p w14:paraId="5ECFA1C0" w14:textId="50ADF25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E7D2FD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3A15D4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B42B80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0646A9" w14:textId="444B40B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PE-04</w:t>
            </w:r>
          </w:p>
        </w:tc>
        <w:tc>
          <w:tcPr>
            <w:tcW w:w="3240" w:type="dxa"/>
            <w:noWrap/>
            <w:vAlign w:val="center"/>
          </w:tcPr>
          <w:p w14:paraId="48D19CCF" w14:textId="10D5FC3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C797BC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B8D6AB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052DEE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9AD96F" w14:textId="2E2DE4E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PE-05</w:t>
            </w:r>
          </w:p>
        </w:tc>
        <w:tc>
          <w:tcPr>
            <w:tcW w:w="3240" w:type="dxa"/>
            <w:noWrap/>
            <w:vAlign w:val="center"/>
          </w:tcPr>
          <w:p w14:paraId="64943896" w14:textId="63A592A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54BB45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4529CB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A63B218"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63E86F6" w14:textId="706A75F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PE-06</w:t>
            </w:r>
          </w:p>
        </w:tc>
        <w:tc>
          <w:tcPr>
            <w:tcW w:w="3240" w:type="dxa"/>
            <w:noWrap/>
            <w:vAlign w:val="center"/>
          </w:tcPr>
          <w:p w14:paraId="77CC3792" w14:textId="2B3B9A3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07CE2A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2113D2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868A93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DB43404" w14:textId="10A0462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PE-08</w:t>
            </w:r>
          </w:p>
        </w:tc>
        <w:tc>
          <w:tcPr>
            <w:tcW w:w="3240" w:type="dxa"/>
            <w:noWrap/>
            <w:vAlign w:val="center"/>
          </w:tcPr>
          <w:p w14:paraId="553C3A25" w14:textId="2B28A6C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28F7C3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59D8E4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1E381D1"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22F9465" w14:textId="204AAFF3"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PE-09</w:t>
            </w:r>
          </w:p>
        </w:tc>
        <w:tc>
          <w:tcPr>
            <w:tcW w:w="3240" w:type="dxa"/>
            <w:noWrap/>
            <w:vAlign w:val="center"/>
          </w:tcPr>
          <w:p w14:paraId="765CA720" w14:textId="57E30E3A"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B847EE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505FDB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EF8BBE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FF80013" w14:textId="3D98A89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PE-10</w:t>
            </w:r>
          </w:p>
        </w:tc>
        <w:tc>
          <w:tcPr>
            <w:tcW w:w="3240" w:type="dxa"/>
            <w:noWrap/>
            <w:vAlign w:val="center"/>
          </w:tcPr>
          <w:p w14:paraId="0827A7E1" w14:textId="1E67B94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460277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7D62FE9"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742553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74DB150" w14:textId="4C03934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PE-11</w:t>
            </w:r>
          </w:p>
        </w:tc>
        <w:tc>
          <w:tcPr>
            <w:tcW w:w="3240" w:type="dxa"/>
            <w:noWrap/>
            <w:vAlign w:val="center"/>
          </w:tcPr>
          <w:p w14:paraId="4A981178" w14:textId="7E2C78C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6E3066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E79872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10E6E7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6CC9A83" w14:textId="23BABCB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PE-12</w:t>
            </w:r>
          </w:p>
        </w:tc>
        <w:tc>
          <w:tcPr>
            <w:tcW w:w="3240" w:type="dxa"/>
            <w:noWrap/>
            <w:vAlign w:val="center"/>
          </w:tcPr>
          <w:p w14:paraId="22508AE1" w14:textId="74C948D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6EC93D0"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CEF3D4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22CF2D2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AF8784" w14:textId="18A7AF2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PE-13</w:t>
            </w:r>
          </w:p>
        </w:tc>
        <w:tc>
          <w:tcPr>
            <w:tcW w:w="3240" w:type="dxa"/>
            <w:noWrap/>
            <w:vAlign w:val="center"/>
          </w:tcPr>
          <w:p w14:paraId="25EEC213" w14:textId="152A24C1"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39814B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C5E903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B4BE2C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103FA3A" w14:textId="4101917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PE-14</w:t>
            </w:r>
          </w:p>
        </w:tc>
        <w:tc>
          <w:tcPr>
            <w:tcW w:w="3240" w:type="dxa"/>
            <w:noWrap/>
            <w:vAlign w:val="center"/>
          </w:tcPr>
          <w:p w14:paraId="10A33A5F" w14:textId="3A6CD468"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10303EF"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BBAE0B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8A2106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9482119" w14:textId="11F1E08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PE-15</w:t>
            </w:r>
          </w:p>
        </w:tc>
        <w:tc>
          <w:tcPr>
            <w:tcW w:w="3240" w:type="dxa"/>
            <w:noWrap/>
            <w:vAlign w:val="center"/>
          </w:tcPr>
          <w:p w14:paraId="2F2A7B06" w14:textId="3494481A"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BBE5ED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149006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0F17EC6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C5CA2E6" w14:textId="65F36F0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PE-16</w:t>
            </w:r>
          </w:p>
        </w:tc>
        <w:tc>
          <w:tcPr>
            <w:tcW w:w="3240" w:type="dxa"/>
            <w:noWrap/>
            <w:vAlign w:val="center"/>
          </w:tcPr>
          <w:p w14:paraId="18E23D14" w14:textId="6FF7652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A4DF4D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BB6CE5F"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2FA61F3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3D5EA3D" w14:textId="545806F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PE-17</w:t>
            </w:r>
          </w:p>
        </w:tc>
        <w:tc>
          <w:tcPr>
            <w:tcW w:w="3240" w:type="dxa"/>
            <w:noWrap/>
            <w:vAlign w:val="center"/>
          </w:tcPr>
          <w:p w14:paraId="6087FB6D" w14:textId="1C43ADD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BC5798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1D5518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57002C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308FD31" w14:textId="509C8D4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PL-01</w:t>
            </w:r>
          </w:p>
        </w:tc>
        <w:tc>
          <w:tcPr>
            <w:tcW w:w="3240" w:type="dxa"/>
            <w:noWrap/>
            <w:vAlign w:val="center"/>
          </w:tcPr>
          <w:p w14:paraId="5AE603B6" w14:textId="2A0760D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5293ED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A5BF91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3F35376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5269BAE" w14:textId="138B3D3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PL-02</w:t>
            </w:r>
          </w:p>
        </w:tc>
        <w:tc>
          <w:tcPr>
            <w:tcW w:w="3240" w:type="dxa"/>
            <w:noWrap/>
            <w:vAlign w:val="center"/>
          </w:tcPr>
          <w:p w14:paraId="352F1576" w14:textId="36293D2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A5732F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E4C466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A53A09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79C4D46" w14:textId="52747F6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PL-04</w:t>
            </w:r>
          </w:p>
        </w:tc>
        <w:tc>
          <w:tcPr>
            <w:tcW w:w="3240" w:type="dxa"/>
            <w:noWrap/>
            <w:vAlign w:val="center"/>
          </w:tcPr>
          <w:p w14:paraId="424D8039" w14:textId="2D16B078"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23CE60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5521DF1"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2AFA35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455665" w14:textId="7ECECF14"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PL-08</w:t>
            </w:r>
          </w:p>
        </w:tc>
        <w:tc>
          <w:tcPr>
            <w:tcW w:w="3240" w:type="dxa"/>
            <w:noWrap/>
            <w:vAlign w:val="center"/>
          </w:tcPr>
          <w:p w14:paraId="20100C60" w14:textId="02185F0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2B794B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7D21D0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B61607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71A946E" w14:textId="036C47F6" w:rsidR="00615FE3" w:rsidRPr="00456EC4" w:rsidRDefault="00615FE3" w:rsidP="00C23AEE">
            <w:pPr>
              <w:jc w:val="center"/>
              <w:rPr>
                <w:rFonts w:ascii="Arial" w:hAnsi="Arial" w:cs="Arial"/>
                <w:b w:val="0"/>
                <w:bCs w:val="0"/>
                <w:color w:val="000000"/>
                <w:sz w:val="22"/>
                <w:szCs w:val="22"/>
              </w:rPr>
            </w:pPr>
            <w:r>
              <w:rPr>
                <w:rFonts w:ascii="Arial" w:hAnsi="Arial" w:cs="Arial"/>
                <w:b w:val="0"/>
                <w:color w:val="000000"/>
                <w:sz w:val="22"/>
                <w:szCs w:val="22"/>
              </w:rPr>
              <w:t>PL-09</w:t>
            </w:r>
          </w:p>
        </w:tc>
        <w:tc>
          <w:tcPr>
            <w:tcW w:w="3240" w:type="dxa"/>
            <w:noWrap/>
            <w:vAlign w:val="center"/>
          </w:tcPr>
          <w:p w14:paraId="11BD068C" w14:textId="70E6402C"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BB0E06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B9CD9EE"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3AC6BE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BFA44D" w14:textId="3AF00503"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PM-01</w:t>
            </w:r>
          </w:p>
        </w:tc>
        <w:tc>
          <w:tcPr>
            <w:tcW w:w="3240" w:type="dxa"/>
            <w:noWrap/>
            <w:vAlign w:val="center"/>
          </w:tcPr>
          <w:p w14:paraId="100F18C9" w14:textId="1F5D8F0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E367F55"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BBFAF1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F87154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8B379DF" w14:textId="55A453E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PM-02</w:t>
            </w:r>
          </w:p>
        </w:tc>
        <w:tc>
          <w:tcPr>
            <w:tcW w:w="3240" w:type="dxa"/>
            <w:noWrap/>
            <w:vAlign w:val="center"/>
          </w:tcPr>
          <w:p w14:paraId="68571F66" w14:textId="1FBE2358"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15C7F8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494E7A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106737E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C48466B" w14:textId="376895C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PM-03</w:t>
            </w:r>
          </w:p>
        </w:tc>
        <w:tc>
          <w:tcPr>
            <w:tcW w:w="3240" w:type="dxa"/>
            <w:noWrap/>
            <w:vAlign w:val="center"/>
          </w:tcPr>
          <w:p w14:paraId="5BC259DA" w14:textId="3506D72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9FDD80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A54C06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CE49A3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2D8104D" w14:textId="7AE6020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PM-05</w:t>
            </w:r>
          </w:p>
        </w:tc>
        <w:tc>
          <w:tcPr>
            <w:tcW w:w="3240" w:type="dxa"/>
            <w:noWrap/>
            <w:vAlign w:val="center"/>
          </w:tcPr>
          <w:p w14:paraId="15F63816" w14:textId="26136EE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1D25CD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E415EF5"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7DE6EC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8FD3F8A" w14:textId="685B4FE8" w:rsidR="00615FE3" w:rsidRPr="00456EC4" w:rsidRDefault="00615FE3" w:rsidP="00C23AEE">
            <w:pPr>
              <w:jc w:val="center"/>
              <w:rPr>
                <w:rFonts w:ascii="Arial" w:hAnsi="Arial" w:cs="Arial"/>
                <w:b w:val="0"/>
                <w:bCs w:val="0"/>
                <w:color w:val="000000"/>
                <w:sz w:val="22"/>
                <w:szCs w:val="22"/>
              </w:rPr>
            </w:pPr>
            <w:r w:rsidRPr="00B037BB">
              <w:rPr>
                <w:rFonts w:ascii="Arial" w:hAnsi="Arial" w:cs="Arial"/>
                <w:b w:val="0"/>
                <w:color w:val="000000"/>
                <w:sz w:val="22"/>
                <w:szCs w:val="22"/>
              </w:rPr>
              <w:t>PM-07</w:t>
            </w:r>
          </w:p>
        </w:tc>
        <w:tc>
          <w:tcPr>
            <w:tcW w:w="3240" w:type="dxa"/>
            <w:noWrap/>
            <w:vAlign w:val="center"/>
          </w:tcPr>
          <w:p w14:paraId="267B923C" w14:textId="59C4222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DA5E06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F9FFDF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3C51DB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4BB847" w14:textId="0552CE2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PM-08</w:t>
            </w:r>
          </w:p>
        </w:tc>
        <w:tc>
          <w:tcPr>
            <w:tcW w:w="3240" w:type="dxa"/>
            <w:noWrap/>
            <w:vAlign w:val="center"/>
          </w:tcPr>
          <w:p w14:paraId="22E977A7" w14:textId="14FF094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19FFEE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2020D4E"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1471EE5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C11A7AE" w14:textId="7733B2E0"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PM-09</w:t>
            </w:r>
          </w:p>
        </w:tc>
        <w:tc>
          <w:tcPr>
            <w:tcW w:w="3240" w:type="dxa"/>
            <w:noWrap/>
            <w:vAlign w:val="center"/>
          </w:tcPr>
          <w:p w14:paraId="4C5AB2E0" w14:textId="745DD0E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E8D0E2C"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4657CD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E13DD6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1D12A9D" w14:textId="4BF611C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PM-10</w:t>
            </w:r>
          </w:p>
        </w:tc>
        <w:tc>
          <w:tcPr>
            <w:tcW w:w="3240" w:type="dxa"/>
            <w:noWrap/>
            <w:vAlign w:val="center"/>
          </w:tcPr>
          <w:p w14:paraId="005CACEB" w14:textId="5C9BA99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E626BC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0CE1BF9"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845A0EE"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225A63" w14:textId="647995B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PM-11</w:t>
            </w:r>
          </w:p>
        </w:tc>
        <w:tc>
          <w:tcPr>
            <w:tcW w:w="3240" w:type="dxa"/>
            <w:noWrap/>
            <w:vAlign w:val="center"/>
          </w:tcPr>
          <w:p w14:paraId="6FF28637" w14:textId="71AA9F3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613EEB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5BA546E"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4913E2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23BA14F" w14:textId="6E902E4E"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PM-15</w:t>
            </w:r>
          </w:p>
        </w:tc>
        <w:tc>
          <w:tcPr>
            <w:tcW w:w="3240" w:type="dxa"/>
            <w:noWrap/>
            <w:vAlign w:val="center"/>
          </w:tcPr>
          <w:p w14:paraId="44A7F4D1" w14:textId="30C8296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A67DAB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D3E27FE"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B6BDCF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30B0469" w14:textId="7785D72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PS-01</w:t>
            </w:r>
          </w:p>
        </w:tc>
        <w:tc>
          <w:tcPr>
            <w:tcW w:w="3240" w:type="dxa"/>
            <w:noWrap/>
            <w:vAlign w:val="center"/>
          </w:tcPr>
          <w:p w14:paraId="38B51599" w14:textId="675A0F3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60A662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7FE8CC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BCC2EB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4083FA1" w14:textId="773C515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PS-02</w:t>
            </w:r>
          </w:p>
        </w:tc>
        <w:tc>
          <w:tcPr>
            <w:tcW w:w="3240" w:type="dxa"/>
            <w:noWrap/>
            <w:vAlign w:val="center"/>
          </w:tcPr>
          <w:p w14:paraId="6B7DC5F3" w14:textId="6600164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31FD989"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7E94A1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2189BDF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32924EF" w14:textId="1783D36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PS-03</w:t>
            </w:r>
          </w:p>
        </w:tc>
        <w:tc>
          <w:tcPr>
            <w:tcW w:w="3240" w:type="dxa"/>
            <w:noWrap/>
            <w:vAlign w:val="center"/>
          </w:tcPr>
          <w:p w14:paraId="5C7AA15D" w14:textId="6CAC16A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78D63F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6421E1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6B3591C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C4868A5" w14:textId="7B345F6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PS-04</w:t>
            </w:r>
          </w:p>
        </w:tc>
        <w:tc>
          <w:tcPr>
            <w:tcW w:w="3240" w:type="dxa"/>
            <w:noWrap/>
            <w:vAlign w:val="center"/>
          </w:tcPr>
          <w:p w14:paraId="40E34E38" w14:textId="50884A7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B3C90B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D8966B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1A2306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1276F32" w14:textId="7F74B04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PS-05</w:t>
            </w:r>
          </w:p>
        </w:tc>
        <w:tc>
          <w:tcPr>
            <w:tcW w:w="3240" w:type="dxa"/>
            <w:noWrap/>
            <w:vAlign w:val="center"/>
          </w:tcPr>
          <w:p w14:paraId="60E17F3E" w14:textId="1634B32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5DB6290"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C6108FB"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3A290F0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6284B4B" w14:textId="43EFA50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PS-06</w:t>
            </w:r>
          </w:p>
        </w:tc>
        <w:tc>
          <w:tcPr>
            <w:tcW w:w="3240" w:type="dxa"/>
            <w:noWrap/>
            <w:vAlign w:val="center"/>
          </w:tcPr>
          <w:p w14:paraId="12DD4E99" w14:textId="0C044D6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F1CF40F"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4CBD14C"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7B9B0DB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4323EC8" w14:textId="32B25A9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PS-07</w:t>
            </w:r>
          </w:p>
        </w:tc>
        <w:tc>
          <w:tcPr>
            <w:tcW w:w="3240" w:type="dxa"/>
            <w:noWrap/>
            <w:vAlign w:val="center"/>
          </w:tcPr>
          <w:p w14:paraId="269F6430" w14:textId="53E2139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BD33DA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1F0528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D33CB0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669E4F3" w14:textId="1090FF2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PS-08</w:t>
            </w:r>
          </w:p>
        </w:tc>
        <w:tc>
          <w:tcPr>
            <w:tcW w:w="3240" w:type="dxa"/>
            <w:noWrap/>
            <w:vAlign w:val="center"/>
          </w:tcPr>
          <w:p w14:paraId="278102FD" w14:textId="1D35B85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B5C6D0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3CFFD4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0AFFC2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6FFD322" w14:textId="3990B11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RA-01</w:t>
            </w:r>
          </w:p>
        </w:tc>
        <w:tc>
          <w:tcPr>
            <w:tcW w:w="3240" w:type="dxa"/>
            <w:noWrap/>
            <w:vAlign w:val="center"/>
          </w:tcPr>
          <w:p w14:paraId="7F539D29" w14:textId="4C98B78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5C1179E"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BB3EDA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238C7AE"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A6A1726" w14:textId="764BB22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RA-02</w:t>
            </w:r>
          </w:p>
        </w:tc>
        <w:tc>
          <w:tcPr>
            <w:tcW w:w="3240" w:type="dxa"/>
            <w:noWrap/>
            <w:vAlign w:val="center"/>
          </w:tcPr>
          <w:p w14:paraId="3306ED9D" w14:textId="63997528" w:rsidR="00615FE3" w:rsidRPr="00456EC4" w:rsidRDefault="00DD71C0"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2BD66D9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C36ED41"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5C198564"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7513BB9" w14:textId="68BA23D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RA-03</w:t>
            </w:r>
          </w:p>
        </w:tc>
        <w:tc>
          <w:tcPr>
            <w:tcW w:w="3240" w:type="dxa"/>
            <w:noWrap/>
            <w:vAlign w:val="center"/>
          </w:tcPr>
          <w:p w14:paraId="226CF60F" w14:textId="0BA14C7B" w:rsidR="00615FE3" w:rsidRPr="00456EC4" w:rsidRDefault="00DD71C0"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49286CB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EDFD5CA"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E726E3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A1F3374" w14:textId="5749A7C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RA-05</w:t>
            </w:r>
          </w:p>
        </w:tc>
        <w:tc>
          <w:tcPr>
            <w:tcW w:w="3240" w:type="dxa"/>
            <w:noWrap/>
            <w:vAlign w:val="center"/>
          </w:tcPr>
          <w:p w14:paraId="7A05D915" w14:textId="0256B83B" w:rsidR="00615FE3" w:rsidRPr="00456EC4" w:rsidRDefault="00DD71C0"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4D65E2B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8B6F8C4"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47DF0B12"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6FA125D" w14:textId="3712DB1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SA-01</w:t>
            </w:r>
          </w:p>
        </w:tc>
        <w:tc>
          <w:tcPr>
            <w:tcW w:w="3240" w:type="dxa"/>
            <w:noWrap/>
            <w:vAlign w:val="center"/>
          </w:tcPr>
          <w:p w14:paraId="429F350E" w14:textId="7178C61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0C3278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9D1921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29C56185"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2B895A4" w14:textId="013C7EC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SA-02</w:t>
            </w:r>
          </w:p>
        </w:tc>
        <w:tc>
          <w:tcPr>
            <w:tcW w:w="3240" w:type="dxa"/>
            <w:noWrap/>
            <w:vAlign w:val="center"/>
          </w:tcPr>
          <w:p w14:paraId="0E51A832" w14:textId="49784E01"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DAE440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175A846"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3CEDAB27"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43AE7DD" w14:textId="0FC90B3D"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SA-03</w:t>
            </w:r>
          </w:p>
        </w:tc>
        <w:tc>
          <w:tcPr>
            <w:tcW w:w="3240" w:type="dxa"/>
            <w:noWrap/>
            <w:vAlign w:val="center"/>
          </w:tcPr>
          <w:p w14:paraId="32DDB3C5" w14:textId="39C59C8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E46660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DC51619"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2309659A"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CBCA91" w14:textId="2C80177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SA-04</w:t>
            </w:r>
          </w:p>
        </w:tc>
        <w:tc>
          <w:tcPr>
            <w:tcW w:w="3240" w:type="dxa"/>
            <w:noWrap/>
            <w:vAlign w:val="center"/>
          </w:tcPr>
          <w:p w14:paraId="1926D686" w14:textId="3D2F744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2008ED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A74EF33"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1F5E280D"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A8B88E8" w14:textId="726594F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SA-05</w:t>
            </w:r>
          </w:p>
        </w:tc>
        <w:tc>
          <w:tcPr>
            <w:tcW w:w="3240" w:type="dxa"/>
            <w:noWrap/>
            <w:vAlign w:val="center"/>
          </w:tcPr>
          <w:p w14:paraId="160FFC75" w14:textId="156B1F0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E54D59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793E25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5C8663E4"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A334067" w14:textId="67F96EF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SA-08</w:t>
            </w:r>
          </w:p>
        </w:tc>
        <w:tc>
          <w:tcPr>
            <w:tcW w:w="3240" w:type="dxa"/>
            <w:noWrap/>
            <w:vAlign w:val="center"/>
          </w:tcPr>
          <w:p w14:paraId="1B3AACC7" w14:textId="3BBCD50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502FD6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EC0FBB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0EADF01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AB300B0" w14:textId="109552A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SA-09</w:t>
            </w:r>
          </w:p>
        </w:tc>
        <w:tc>
          <w:tcPr>
            <w:tcW w:w="3240" w:type="dxa"/>
            <w:noWrap/>
            <w:vAlign w:val="center"/>
          </w:tcPr>
          <w:p w14:paraId="302E3821" w14:textId="1EEBE5E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82C1BCF"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F33BB8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1B768602"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1E0E8EA" w14:textId="5C2A0F9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SA-10</w:t>
            </w:r>
          </w:p>
        </w:tc>
        <w:tc>
          <w:tcPr>
            <w:tcW w:w="3240" w:type="dxa"/>
            <w:noWrap/>
            <w:vAlign w:val="center"/>
          </w:tcPr>
          <w:p w14:paraId="6C54402F" w14:textId="705ACAA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72F297B"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7574ECA"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4754E1D1"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FFC069" w14:textId="0CE357A9"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SA-11</w:t>
            </w:r>
          </w:p>
        </w:tc>
        <w:tc>
          <w:tcPr>
            <w:tcW w:w="3240" w:type="dxa"/>
            <w:noWrap/>
            <w:vAlign w:val="center"/>
          </w:tcPr>
          <w:p w14:paraId="6A855322" w14:textId="7EE1340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7D33B23"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D9063E4"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37445B98"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E67ED6A" w14:textId="4E70C7F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SC-01</w:t>
            </w:r>
          </w:p>
        </w:tc>
        <w:tc>
          <w:tcPr>
            <w:tcW w:w="3240" w:type="dxa"/>
            <w:noWrap/>
            <w:vAlign w:val="center"/>
          </w:tcPr>
          <w:p w14:paraId="140BB0DC" w14:textId="2F4FA23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F8CA7F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21553FF"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265A991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47A96BB" w14:textId="74E0D65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SC-03</w:t>
            </w:r>
          </w:p>
        </w:tc>
        <w:tc>
          <w:tcPr>
            <w:tcW w:w="3240" w:type="dxa"/>
            <w:noWrap/>
            <w:vAlign w:val="center"/>
          </w:tcPr>
          <w:p w14:paraId="7DF56CD4" w14:textId="1D46350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B5D0C9B" w14:textId="0FDCA5C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BB97F6F" w14:textId="6F04F0E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5C54FB9D"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CB00A67" w14:textId="41B4200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SC-04</w:t>
            </w:r>
          </w:p>
        </w:tc>
        <w:tc>
          <w:tcPr>
            <w:tcW w:w="3240" w:type="dxa"/>
            <w:noWrap/>
            <w:vAlign w:val="center"/>
          </w:tcPr>
          <w:p w14:paraId="088C05B6" w14:textId="4E734138"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EC3C6FE" w14:textId="2B9A1B61"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7B60119" w14:textId="2B8BFBF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D60CD61"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345A694" w14:textId="02190C84"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SC-07</w:t>
            </w:r>
          </w:p>
        </w:tc>
        <w:tc>
          <w:tcPr>
            <w:tcW w:w="3240" w:type="dxa"/>
            <w:noWrap/>
            <w:vAlign w:val="center"/>
          </w:tcPr>
          <w:p w14:paraId="62144EDC" w14:textId="62250C71"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022389F" w14:textId="344E537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BE2F869" w14:textId="4185821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98B47D7"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B3D82F" w14:textId="0DA255B3"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SC-08</w:t>
            </w:r>
          </w:p>
        </w:tc>
        <w:tc>
          <w:tcPr>
            <w:tcW w:w="3240" w:type="dxa"/>
            <w:noWrap/>
            <w:vAlign w:val="center"/>
          </w:tcPr>
          <w:p w14:paraId="2F7943AA" w14:textId="4C8D48F1"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A259A43" w14:textId="39DBEA4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F9BDD72" w14:textId="41F80DA9"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2400CCD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F4FCC75" w14:textId="6705355D"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SC-10</w:t>
            </w:r>
          </w:p>
        </w:tc>
        <w:tc>
          <w:tcPr>
            <w:tcW w:w="3240" w:type="dxa"/>
            <w:noWrap/>
            <w:vAlign w:val="center"/>
          </w:tcPr>
          <w:p w14:paraId="33639E0A" w14:textId="35EA36E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FB2B117" w14:textId="6430F49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5406F75" w14:textId="41C708F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E6E881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C05A08" w14:textId="2E436D7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SC-12</w:t>
            </w:r>
          </w:p>
        </w:tc>
        <w:tc>
          <w:tcPr>
            <w:tcW w:w="3240" w:type="dxa"/>
            <w:noWrap/>
            <w:vAlign w:val="center"/>
          </w:tcPr>
          <w:p w14:paraId="674AC8A2" w14:textId="4C7C4C1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AFFE5FD" w14:textId="0BB0C1B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626ED69" w14:textId="0D2F589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764B5FD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167EE58" w14:textId="01A702F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SC-13</w:t>
            </w:r>
          </w:p>
        </w:tc>
        <w:tc>
          <w:tcPr>
            <w:tcW w:w="3240" w:type="dxa"/>
            <w:noWrap/>
            <w:vAlign w:val="center"/>
          </w:tcPr>
          <w:p w14:paraId="5B2F4F7A" w14:textId="73BAD1F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108ED49" w14:textId="6C6661C2"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E83EDED" w14:textId="4796895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7F41726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4A94EB1" w14:textId="50AD29AF"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SC-17</w:t>
            </w:r>
          </w:p>
        </w:tc>
        <w:tc>
          <w:tcPr>
            <w:tcW w:w="3240" w:type="dxa"/>
            <w:noWrap/>
            <w:vAlign w:val="center"/>
          </w:tcPr>
          <w:p w14:paraId="2E3CB923" w14:textId="0CF019F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A974F93" w14:textId="751FBB4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9D4AEC4" w14:textId="3123CB0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3C3C002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CCF24DA" w14:textId="0E6580D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SC-23</w:t>
            </w:r>
          </w:p>
        </w:tc>
        <w:tc>
          <w:tcPr>
            <w:tcW w:w="3240" w:type="dxa"/>
            <w:noWrap/>
            <w:vAlign w:val="center"/>
          </w:tcPr>
          <w:p w14:paraId="01C578AB" w14:textId="458FD27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FB2F7D0" w14:textId="4530189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FD9A92D" w14:textId="7A6A884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56F0EB3"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4DFE6EF" w14:textId="3088AF6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SC-28</w:t>
            </w:r>
          </w:p>
        </w:tc>
        <w:tc>
          <w:tcPr>
            <w:tcW w:w="3240" w:type="dxa"/>
            <w:noWrap/>
            <w:vAlign w:val="center"/>
          </w:tcPr>
          <w:p w14:paraId="7CAB532F" w14:textId="3EF3A7E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3A335A6" w14:textId="63FA598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74DF9A5" w14:textId="08E2D36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7189BC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093C81C" w14:textId="473B58A3"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SC-38</w:t>
            </w:r>
          </w:p>
        </w:tc>
        <w:tc>
          <w:tcPr>
            <w:tcW w:w="3240" w:type="dxa"/>
            <w:noWrap/>
            <w:vAlign w:val="center"/>
          </w:tcPr>
          <w:p w14:paraId="5070C744" w14:textId="6737DC4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1996787" w14:textId="00D4D67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5256821" w14:textId="0F05A04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041C345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61CAFFB" w14:textId="4AC9E57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SC-39</w:t>
            </w:r>
          </w:p>
        </w:tc>
        <w:tc>
          <w:tcPr>
            <w:tcW w:w="3240" w:type="dxa"/>
            <w:noWrap/>
            <w:vAlign w:val="center"/>
          </w:tcPr>
          <w:p w14:paraId="6597FABC" w14:textId="424FAFF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27AF43D" w14:textId="65E3C2A3"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1F877E5" w14:textId="6495A33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672D0370"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9114852" w14:textId="75523C83"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SC-40</w:t>
            </w:r>
          </w:p>
        </w:tc>
        <w:tc>
          <w:tcPr>
            <w:tcW w:w="3240" w:type="dxa"/>
            <w:noWrap/>
            <w:vAlign w:val="center"/>
          </w:tcPr>
          <w:p w14:paraId="371053A5" w14:textId="63C92D8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865C353" w14:textId="5BA3F11D"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3030D96" w14:textId="4AB068E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7E7390C"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4E9D89F" w14:textId="18F7502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SE-01</w:t>
            </w:r>
          </w:p>
        </w:tc>
        <w:tc>
          <w:tcPr>
            <w:tcW w:w="3240" w:type="dxa"/>
            <w:noWrap/>
            <w:vAlign w:val="center"/>
          </w:tcPr>
          <w:p w14:paraId="5A282C0B" w14:textId="27F79AC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22E8B7F"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EAA5762"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8C38CE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C845129" w14:textId="0E5DDEE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SE-02</w:t>
            </w:r>
          </w:p>
        </w:tc>
        <w:tc>
          <w:tcPr>
            <w:tcW w:w="3240" w:type="dxa"/>
            <w:noWrap/>
            <w:vAlign w:val="center"/>
          </w:tcPr>
          <w:p w14:paraId="4B2A5687" w14:textId="32822DB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2466192"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119E06D"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48491CDF"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100D1C2" w14:textId="3134F6D7"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SI-01</w:t>
            </w:r>
          </w:p>
        </w:tc>
        <w:tc>
          <w:tcPr>
            <w:tcW w:w="3240" w:type="dxa"/>
            <w:noWrap/>
            <w:vAlign w:val="center"/>
          </w:tcPr>
          <w:p w14:paraId="077BCB88" w14:textId="7097309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33BE1E5"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B55DE98"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7BB17D6F"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7E584EF" w14:textId="25450ED5"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SI-02</w:t>
            </w:r>
          </w:p>
        </w:tc>
        <w:tc>
          <w:tcPr>
            <w:tcW w:w="3240" w:type="dxa"/>
            <w:noWrap/>
            <w:vAlign w:val="center"/>
          </w:tcPr>
          <w:p w14:paraId="7B298A34" w14:textId="4D50659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3A7F4BD" w14:textId="2D52CE54"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D64B646" w14:textId="1F381A9A"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380FEE3"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325FBA4" w14:textId="6B282B6C"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SI-03</w:t>
            </w:r>
          </w:p>
        </w:tc>
        <w:tc>
          <w:tcPr>
            <w:tcW w:w="3240" w:type="dxa"/>
            <w:noWrap/>
            <w:vAlign w:val="center"/>
          </w:tcPr>
          <w:p w14:paraId="4333A735" w14:textId="2848387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FA273EC" w14:textId="4661488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645EC25" w14:textId="56B2EC95"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7EEAE9B"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6BF3430" w14:textId="065C461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SI-04</w:t>
            </w:r>
          </w:p>
        </w:tc>
        <w:tc>
          <w:tcPr>
            <w:tcW w:w="3240" w:type="dxa"/>
            <w:noWrap/>
            <w:vAlign w:val="center"/>
          </w:tcPr>
          <w:p w14:paraId="3041FA98" w14:textId="0E388E2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E3754EF" w14:textId="292B03A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BC24C1C" w14:textId="7FA2391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0E0B3A0"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AAD4162" w14:textId="2A44732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SI-05</w:t>
            </w:r>
          </w:p>
        </w:tc>
        <w:tc>
          <w:tcPr>
            <w:tcW w:w="3240" w:type="dxa"/>
            <w:noWrap/>
            <w:vAlign w:val="center"/>
          </w:tcPr>
          <w:p w14:paraId="53B2149B" w14:textId="4B14B03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1CD6D80" w14:textId="0D7502F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0EEB69E" w14:textId="7D7F346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676BFE3"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757CE14" w14:textId="0D03079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SI-06</w:t>
            </w:r>
          </w:p>
        </w:tc>
        <w:tc>
          <w:tcPr>
            <w:tcW w:w="3240" w:type="dxa"/>
            <w:noWrap/>
            <w:vAlign w:val="center"/>
          </w:tcPr>
          <w:p w14:paraId="1E899DA6" w14:textId="77A417B1"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071AE9E" w14:textId="14094056"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444978C" w14:textId="11C4C54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7368596"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4AC1BC3" w14:textId="05CB5BB4"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SI-07</w:t>
            </w:r>
          </w:p>
        </w:tc>
        <w:tc>
          <w:tcPr>
            <w:tcW w:w="3240" w:type="dxa"/>
            <w:noWrap/>
            <w:vAlign w:val="center"/>
          </w:tcPr>
          <w:p w14:paraId="39B1FFCD" w14:textId="7265E96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CAF2DE4" w14:textId="44D176A2"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7807C89" w14:textId="306AC450"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5F19A07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1AFA1F6" w14:textId="1748C736"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SI-08</w:t>
            </w:r>
          </w:p>
        </w:tc>
        <w:tc>
          <w:tcPr>
            <w:tcW w:w="3240" w:type="dxa"/>
            <w:noWrap/>
            <w:vAlign w:val="center"/>
          </w:tcPr>
          <w:p w14:paraId="19E52560" w14:textId="0810D761"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6D78089" w14:textId="0AF9EE35"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46AC524" w14:textId="38343B1F"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54D095C9"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52EADE7" w14:textId="514216C4"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SI-10</w:t>
            </w:r>
          </w:p>
        </w:tc>
        <w:tc>
          <w:tcPr>
            <w:tcW w:w="3240" w:type="dxa"/>
            <w:noWrap/>
            <w:vAlign w:val="center"/>
          </w:tcPr>
          <w:p w14:paraId="1AD27699" w14:textId="3D33673B"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71C92D7" w14:textId="2D753F0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E3A11FB" w14:textId="6BAB1948"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61268E55"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0F246C" w14:textId="30F3800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SI-11</w:t>
            </w:r>
          </w:p>
        </w:tc>
        <w:tc>
          <w:tcPr>
            <w:tcW w:w="3240" w:type="dxa"/>
            <w:noWrap/>
            <w:vAlign w:val="center"/>
          </w:tcPr>
          <w:p w14:paraId="1CF52C5C" w14:textId="17E3A13C"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4B39932" w14:textId="1DF5CC08"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908C97C" w14:textId="30780030"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475F1413"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F2F4F7D" w14:textId="17FD54A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SI-12</w:t>
            </w:r>
          </w:p>
        </w:tc>
        <w:tc>
          <w:tcPr>
            <w:tcW w:w="3240" w:type="dxa"/>
            <w:noWrap/>
            <w:vAlign w:val="center"/>
          </w:tcPr>
          <w:p w14:paraId="75092481" w14:textId="30ABE17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ACA6E9B" w14:textId="06AC0DFA"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302395A" w14:textId="661CB6AF"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1A7FC9EA"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59209B3" w14:textId="5070E74B"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SI-15</w:t>
            </w:r>
          </w:p>
        </w:tc>
        <w:tc>
          <w:tcPr>
            <w:tcW w:w="3240" w:type="dxa"/>
            <w:noWrap/>
            <w:vAlign w:val="center"/>
          </w:tcPr>
          <w:p w14:paraId="6E8AE7F9" w14:textId="63F1C613"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1F23464" w14:textId="76993349"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3D0C0C3" w14:textId="428DF271"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0DF1340B"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371DE04" w14:textId="7A9B96B8"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SI-16</w:t>
            </w:r>
          </w:p>
        </w:tc>
        <w:tc>
          <w:tcPr>
            <w:tcW w:w="3240" w:type="dxa"/>
            <w:noWrap/>
            <w:vAlign w:val="center"/>
          </w:tcPr>
          <w:p w14:paraId="325F0849" w14:textId="0A8D6ACC"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2CDA147" w14:textId="7C126DF4"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5B0E295" w14:textId="7E6B791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 Progress</w:t>
            </w:r>
          </w:p>
        </w:tc>
      </w:tr>
      <w:tr w:rsidR="00615FE3" w:rsidRPr="00456EC4" w14:paraId="6E534A8C"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966402B" w14:textId="0399E472"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TR-01</w:t>
            </w:r>
          </w:p>
        </w:tc>
        <w:tc>
          <w:tcPr>
            <w:tcW w:w="3240" w:type="dxa"/>
            <w:noWrap/>
            <w:vAlign w:val="center"/>
          </w:tcPr>
          <w:p w14:paraId="62B897F9" w14:textId="6EB31EAB"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EAB0A17"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2AEFE01"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615FE3" w:rsidRPr="00456EC4" w14:paraId="7A854BB7" w14:textId="77777777" w:rsidTr="00615FE3">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C5FC311" w14:textId="3CA73B8A"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UL-01</w:t>
            </w:r>
          </w:p>
        </w:tc>
        <w:tc>
          <w:tcPr>
            <w:tcW w:w="3240" w:type="dxa"/>
            <w:noWrap/>
            <w:vAlign w:val="center"/>
          </w:tcPr>
          <w:p w14:paraId="50CB0D5C" w14:textId="0A57EADE"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8CC6661"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480568D" w14:textId="77777777" w:rsidR="00615FE3" w:rsidRPr="00456EC4" w:rsidRDefault="00615FE3" w:rsidP="00C23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615FE3" w:rsidRPr="00456EC4" w14:paraId="683CECB9" w14:textId="77777777" w:rsidTr="00615FE3">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6B6AC48" w14:textId="69D37581" w:rsidR="00615FE3" w:rsidRPr="00456EC4" w:rsidRDefault="00615FE3" w:rsidP="00C23AEE">
            <w:pPr>
              <w:jc w:val="center"/>
              <w:rPr>
                <w:rFonts w:ascii="Arial" w:hAnsi="Arial" w:cs="Arial"/>
                <w:b w:val="0"/>
                <w:bCs w:val="0"/>
                <w:color w:val="000000"/>
                <w:sz w:val="22"/>
                <w:szCs w:val="22"/>
              </w:rPr>
            </w:pPr>
            <w:r w:rsidRPr="00053BBA">
              <w:rPr>
                <w:rFonts w:ascii="Arial" w:hAnsi="Arial" w:cs="Arial"/>
                <w:b w:val="0"/>
                <w:bCs w:val="0"/>
                <w:color w:val="000000"/>
                <w:sz w:val="22"/>
                <w:szCs w:val="22"/>
              </w:rPr>
              <w:t>UL-02</w:t>
            </w:r>
          </w:p>
        </w:tc>
        <w:tc>
          <w:tcPr>
            <w:tcW w:w="3240" w:type="dxa"/>
            <w:noWrap/>
            <w:vAlign w:val="center"/>
          </w:tcPr>
          <w:p w14:paraId="08FC294A" w14:textId="3CE9147E"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CC8BB46"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BC53988" w14:textId="77777777" w:rsidR="00615FE3" w:rsidRPr="00456EC4" w:rsidRDefault="00615FE3" w:rsidP="00C23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bl>
    <w:p w14:paraId="045258A4" w14:textId="77777777" w:rsidR="00C23AEE" w:rsidRPr="00456EC4" w:rsidRDefault="00C23AEE" w:rsidP="00C23AEE">
      <w:pPr>
        <w:rPr>
          <w:rFonts w:ascii="Arial" w:hAnsi="Arial" w:cs="Arial"/>
        </w:rPr>
      </w:pPr>
    </w:p>
    <w:p w14:paraId="661F407A" w14:textId="77777777" w:rsidR="00C23AEE" w:rsidRPr="00456EC4" w:rsidRDefault="00C23AEE" w:rsidP="00C23AEE">
      <w:pPr>
        <w:rPr>
          <w:rFonts w:ascii="Arial" w:hAnsi="Arial" w:cs="Arial"/>
        </w:rPr>
      </w:pPr>
      <w:r w:rsidRPr="00456EC4">
        <w:rPr>
          <w:rFonts w:ascii="Arial" w:hAnsi="Arial" w:cs="Arial"/>
        </w:rPr>
        <w:br w:type="page"/>
      </w:r>
    </w:p>
    <w:p w14:paraId="57F96B4D" w14:textId="77777777" w:rsidR="00C23AEE" w:rsidRPr="00456EC4" w:rsidRDefault="00C23AEE" w:rsidP="00C23AEE">
      <w:pPr>
        <w:pStyle w:val="Heading1"/>
        <w:rPr>
          <w:rFonts w:ascii="Arial" w:hAnsi="Arial"/>
        </w:rPr>
      </w:pPr>
      <w:bookmarkStart w:id="50" w:name="_Toc489020708"/>
      <w:r w:rsidRPr="00456EC4">
        <w:rPr>
          <w:rFonts w:ascii="Arial" w:hAnsi="Arial"/>
        </w:rPr>
        <w:lastRenderedPageBreak/>
        <w:t>APPENDIX VI</w:t>
      </w:r>
      <w:bookmarkEnd w:id="50"/>
    </w:p>
    <w:p w14:paraId="169640CB" w14:textId="77777777" w:rsidR="00C23AEE" w:rsidRPr="00456EC4" w:rsidRDefault="00C23AEE" w:rsidP="00C23AEE">
      <w:pPr>
        <w:pStyle w:val="Heading2"/>
        <w:rPr>
          <w:rFonts w:ascii="Arial" w:hAnsi="Arial" w:cs="Arial"/>
        </w:rPr>
      </w:pPr>
      <w:bookmarkStart w:id="51" w:name="_Toc489020709"/>
      <w:r w:rsidRPr="00456EC4">
        <w:rPr>
          <w:rFonts w:ascii="Arial" w:hAnsi="Arial" w:cs="Arial"/>
        </w:rPr>
        <w:t>Control Rating Definitions</w:t>
      </w:r>
      <w:bookmarkEnd w:id="51"/>
    </w:p>
    <w:p w14:paraId="1D405ABB" w14:textId="77777777" w:rsidR="00C23AEE" w:rsidRPr="00456EC4" w:rsidRDefault="00C23AEE" w:rsidP="00C23AEE">
      <w:pPr>
        <w:rPr>
          <w:rFonts w:ascii="Arial" w:hAnsi="Arial" w:cs="Arial"/>
        </w:rPr>
      </w:pPr>
    </w:p>
    <w:p w14:paraId="48E56723" w14:textId="77777777" w:rsidR="00C23AEE" w:rsidRPr="00D16578" w:rsidRDefault="00C23AEE" w:rsidP="00C23AEE">
      <w:pPr>
        <w:pStyle w:val="ListBullet"/>
        <w:rPr>
          <w:rFonts w:ascii="Arial" w:hAnsi="Arial" w:cs="Arial"/>
          <w:sz w:val="24"/>
          <w:szCs w:val="24"/>
        </w:rPr>
      </w:pPr>
      <w:r w:rsidRPr="00D16578">
        <w:rPr>
          <w:rFonts w:ascii="Arial" w:hAnsi="Arial" w:cs="Arial"/>
          <w:b/>
          <w:sz w:val="24"/>
          <w:szCs w:val="24"/>
        </w:rPr>
        <w:t>Absent</w:t>
      </w:r>
      <w:r w:rsidRPr="00D16578">
        <w:rPr>
          <w:rFonts w:ascii="Arial" w:hAnsi="Arial" w:cs="Arial"/>
          <w:sz w:val="24"/>
          <w:szCs w:val="24"/>
        </w:rPr>
        <w:t xml:space="preserve"> – No existing policy, procedure, or standard was identified that would fully satisfy the requirements of industry regarded security best practices or applicable regulatory mandates. </w:t>
      </w:r>
    </w:p>
    <w:p w14:paraId="23B29431" w14:textId="77777777" w:rsidR="00C23AEE" w:rsidRPr="00D16578" w:rsidRDefault="00C23AEE" w:rsidP="00C23AEE">
      <w:pPr>
        <w:pStyle w:val="ListBullet"/>
        <w:rPr>
          <w:rFonts w:ascii="Arial" w:hAnsi="Arial" w:cs="Arial"/>
          <w:sz w:val="24"/>
          <w:szCs w:val="24"/>
        </w:rPr>
      </w:pPr>
      <w:r w:rsidRPr="00D16578">
        <w:rPr>
          <w:rFonts w:ascii="Arial" w:hAnsi="Arial" w:cs="Arial"/>
          <w:b/>
          <w:sz w:val="24"/>
          <w:szCs w:val="24"/>
        </w:rPr>
        <w:t>Implemented</w:t>
      </w:r>
      <w:r w:rsidRPr="00D16578">
        <w:rPr>
          <w:rFonts w:ascii="Arial" w:hAnsi="Arial" w:cs="Arial"/>
          <w:sz w:val="24"/>
          <w:szCs w:val="24"/>
        </w:rPr>
        <w:t xml:space="preserve"> – Sufficient policies, procedures, or standards exist to satisfy the requirements of industry regarded security best practices or applicable regulatory mandates. </w:t>
      </w:r>
    </w:p>
    <w:p w14:paraId="05A4CC7D" w14:textId="77777777" w:rsidR="0088293D" w:rsidRPr="00D16578" w:rsidRDefault="00C23AEE" w:rsidP="000139AE">
      <w:pPr>
        <w:pStyle w:val="ListBullet"/>
        <w:rPr>
          <w:rFonts w:ascii="Arial" w:hAnsi="Arial" w:cs="Arial"/>
          <w:sz w:val="24"/>
          <w:szCs w:val="24"/>
        </w:rPr>
      </w:pPr>
      <w:r w:rsidRPr="00D16578">
        <w:rPr>
          <w:rFonts w:ascii="Arial" w:hAnsi="Arial" w:cs="Arial"/>
          <w:b/>
          <w:sz w:val="24"/>
          <w:szCs w:val="24"/>
        </w:rPr>
        <w:t>In Progress</w:t>
      </w:r>
      <w:r w:rsidRPr="00D16578">
        <w:rPr>
          <w:rFonts w:ascii="Arial" w:hAnsi="Arial" w:cs="Arial"/>
          <w:sz w:val="24"/>
          <w:szCs w:val="24"/>
        </w:rPr>
        <w:t xml:space="preserve"> – Portal did not answer the control in the assigned quarter, but time still remains for the portal to answer the control before the end of the yearly testing plan. </w:t>
      </w:r>
    </w:p>
    <w:p w14:paraId="3BF28A5F" w14:textId="1E459C6C" w:rsidR="00EC56FC" w:rsidRPr="00D16578" w:rsidRDefault="00C23AEE" w:rsidP="000139AE">
      <w:pPr>
        <w:pStyle w:val="ListBullet"/>
        <w:rPr>
          <w:rFonts w:ascii="Arial" w:hAnsi="Arial" w:cs="Arial"/>
          <w:sz w:val="24"/>
          <w:szCs w:val="24"/>
        </w:rPr>
      </w:pPr>
      <w:r w:rsidRPr="00D16578">
        <w:rPr>
          <w:rFonts w:ascii="Arial" w:hAnsi="Arial" w:cs="Arial"/>
          <w:b/>
          <w:sz w:val="24"/>
          <w:szCs w:val="24"/>
        </w:rPr>
        <w:t>Not Applicable</w:t>
      </w:r>
      <w:r w:rsidRPr="00D16578">
        <w:rPr>
          <w:rFonts w:ascii="Arial" w:hAnsi="Arial" w:cs="Arial"/>
          <w:sz w:val="24"/>
          <w:szCs w:val="24"/>
        </w:rPr>
        <w:t xml:space="preserve"> – Control was not applicable to the assessed framework.</w:t>
      </w:r>
    </w:p>
    <w:p w14:paraId="31BB1927" w14:textId="0F5E2DA4" w:rsidR="00E313E2" w:rsidRPr="00456EC4" w:rsidRDefault="00E313E2">
      <w:pPr>
        <w:rPr>
          <w:rFonts w:ascii="Arial" w:eastAsiaTheme="minorHAnsi" w:hAnsi="Arial" w:cs="Arial"/>
          <w:color w:val="E48312" w:themeColor="accent1"/>
          <w:sz w:val="40"/>
          <w:szCs w:val="40"/>
        </w:rPr>
      </w:pPr>
      <w:r w:rsidRPr="00456EC4">
        <w:rPr>
          <w:rFonts w:ascii="Arial" w:hAnsi="Arial" w:cs="Arial"/>
          <w:color w:val="E48312" w:themeColor="accent1"/>
          <w:sz w:val="40"/>
          <w:szCs w:val="40"/>
        </w:rPr>
        <w:br w:type="page"/>
      </w:r>
    </w:p>
    <w:p w14:paraId="2A7C3433" w14:textId="552F6D12" w:rsidR="00E313E2" w:rsidRPr="00456EC4" w:rsidRDefault="00E313E2" w:rsidP="00E313E2">
      <w:pPr>
        <w:pStyle w:val="Heading1"/>
        <w:rPr>
          <w:rFonts w:ascii="Arial" w:hAnsi="Arial"/>
        </w:rPr>
      </w:pPr>
      <w:bookmarkStart w:id="52" w:name="_Toc489020710"/>
      <w:r w:rsidRPr="00456EC4">
        <w:rPr>
          <w:rFonts w:ascii="Arial" w:hAnsi="Arial"/>
        </w:rPr>
        <w:lastRenderedPageBreak/>
        <w:t>APPENDIX VII</w:t>
      </w:r>
      <w:bookmarkEnd w:id="52"/>
    </w:p>
    <w:p w14:paraId="79EB5BD8" w14:textId="5670A83A" w:rsidR="00E313E2" w:rsidRPr="00456EC4" w:rsidRDefault="00E313E2" w:rsidP="00E313E2">
      <w:pPr>
        <w:pStyle w:val="Heading2"/>
        <w:rPr>
          <w:rFonts w:ascii="Arial" w:hAnsi="Arial" w:cs="Arial"/>
        </w:rPr>
      </w:pPr>
      <w:bookmarkStart w:id="53" w:name="_Toc489020711"/>
      <w:r w:rsidRPr="00456EC4">
        <w:rPr>
          <w:rFonts w:ascii="Arial" w:hAnsi="Arial" w:cs="Arial"/>
        </w:rPr>
        <w:t>Portal Response to Q1 2017 Testing Plan</w:t>
      </w:r>
      <w:bookmarkEnd w:id="53"/>
    </w:p>
    <w:p w14:paraId="316109A7" w14:textId="77777777" w:rsidR="007B037A" w:rsidRPr="00456EC4" w:rsidRDefault="007B037A" w:rsidP="007B037A">
      <w:pPr>
        <w:rPr>
          <w:rFonts w:ascii="Arial" w:hAnsi="Arial" w:cs="Arial"/>
        </w:rPr>
      </w:pPr>
    </w:p>
    <w:p w14:paraId="1CC3A6B8" w14:textId="6691C627" w:rsidR="00BF06E7" w:rsidRPr="00456EC4" w:rsidRDefault="000E3490" w:rsidP="00BF06E7">
      <w:pPr>
        <w:rPr>
          <w:rFonts w:ascii="Arial" w:hAnsi="Arial" w:cs="Arial"/>
        </w:rPr>
      </w:pPr>
      <w:r w:rsidRPr="00456EC4">
        <w:rPr>
          <w:rFonts w:ascii="Arial" w:hAnsi="Arial" w:cs="Arial"/>
          <w:noProof/>
          <w:color w:val="40739B" w:themeColor="background2" w:themeShade="80"/>
        </w:rPr>
        <w:drawing>
          <wp:inline distT="0" distB="0" distL="0" distR="0" wp14:anchorId="016BC301" wp14:editId="75334813">
            <wp:extent cx="6858000" cy="5129530"/>
            <wp:effectExtent l="0" t="0" r="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DFB13F" w14:textId="4A96C5C8" w:rsidR="00BF06E7" w:rsidRPr="00456EC4" w:rsidRDefault="00BF06E7" w:rsidP="00BF06E7">
      <w:pPr>
        <w:pStyle w:val="Caption"/>
        <w:jc w:val="center"/>
        <w:rPr>
          <w:rFonts w:ascii="Arial" w:hAnsi="Arial" w:cs="Arial"/>
        </w:rPr>
      </w:pPr>
      <w:bookmarkStart w:id="54" w:name="_Toc489020735"/>
      <w:r w:rsidRPr="00456EC4">
        <w:rPr>
          <w:rFonts w:ascii="Arial" w:hAnsi="Arial" w:cs="Arial"/>
        </w:rPr>
        <w:t xml:space="preserve">Figure 3: </w:t>
      </w:r>
      <w:r w:rsidR="00530A26" w:rsidRPr="00456EC4">
        <w:rPr>
          <w:rFonts w:ascii="Arial" w:hAnsi="Arial" w:cs="Arial"/>
        </w:rPr>
        <w:t>Quarterly</w:t>
      </w:r>
      <w:r w:rsidRPr="00456EC4">
        <w:rPr>
          <w:rFonts w:ascii="Arial" w:hAnsi="Arial" w:cs="Arial"/>
        </w:rPr>
        <w:t xml:space="preserve"> Portal Response as of June 30, 2017</w:t>
      </w:r>
      <w:bookmarkEnd w:id="54"/>
    </w:p>
    <w:p w14:paraId="7DC15350" w14:textId="77777777" w:rsidR="007B037A" w:rsidRPr="00456EC4" w:rsidRDefault="007B037A">
      <w:pPr>
        <w:rPr>
          <w:rFonts w:ascii="Arial" w:hAnsi="Arial" w:cs="Arial"/>
          <w:color w:val="E48312" w:themeColor="accent1"/>
          <w:sz w:val="40"/>
          <w:szCs w:val="40"/>
        </w:rPr>
      </w:pPr>
      <w:r w:rsidRPr="00456EC4">
        <w:rPr>
          <w:rFonts w:ascii="Arial" w:hAnsi="Arial" w:cs="Arial"/>
        </w:rPr>
        <w:br w:type="page"/>
      </w:r>
    </w:p>
    <w:p w14:paraId="3AF2A172" w14:textId="0615649B" w:rsidR="00E313E2" w:rsidRPr="00456EC4" w:rsidRDefault="00E313E2" w:rsidP="00E313E2">
      <w:pPr>
        <w:pStyle w:val="Heading1"/>
        <w:rPr>
          <w:rFonts w:ascii="Arial" w:hAnsi="Arial"/>
        </w:rPr>
      </w:pPr>
      <w:bookmarkStart w:id="55" w:name="_Toc489020712"/>
      <w:r w:rsidRPr="00456EC4">
        <w:rPr>
          <w:rFonts w:ascii="Arial" w:hAnsi="Arial"/>
        </w:rPr>
        <w:lastRenderedPageBreak/>
        <w:t>APPENDIX VI</w:t>
      </w:r>
      <w:r w:rsidR="007B037A" w:rsidRPr="00456EC4">
        <w:rPr>
          <w:rFonts w:ascii="Arial" w:hAnsi="Arial"/>
        </w:rPr>
        <w:t>II</w:t>
      </w:r>
      <w:bookmarkEnd w:id="55"/>
    </w:p>
    <w:p w14:paraId="4C852807" w14:textId="3B6BCB3F" w:rsidR="007B037A" w:rsidRPr="00456EC4" w:rsidRDefault="007B037A" w:rsidP="007B037A">
      <w:pPr>
        <w:pStyle w:val="Heading2"/>
        <w:rPr>
          <w:rFonts w:ascii="Arial" w:hAnsi="Arial" w:cs="Arial"/>
        </w:rPr>
      </w:pPr>
      <w:bookmarkStart w:id="56" w:name="_Toc489020713"/>
      <w:r w:rsidRPr="00456EC4">
        <w:rPr>
          <w:rFonts w:ascii="Arial" w:hAnsi="Arial" w:cs="Arial"/>
        </w:rPr>
        <w:t>Portal Response to Q2 2017 Testing Plan</w:t>
      </w:r>
      <w:bookmarkEnd w:id="56"/>
    </w:p>
    <w:p w14:paraId="55AD6C07" w14:textId="77777777" w:rsidR="007B037A" w:rsidRPr="00456EC4" w:rsidRDefault="007B037A" w:rsidP="007B037A">
      <w:pPr>
        <w:rPr>
          <w:rFonts w:ascii="Arial" w:hAnsi="Arial" w:cs="Arial"/>
        </w:rPr>
      </w:pPr>
    </w:p>
    <w:p w14:paraId="4A66E652" w14:textId="5EAE0771" w:rsidR="00BF06E7" w:rsidRPr="00456EC4" w:rsidRDefault="00D47B5F" w:rsidP="00BF06E7">
      <w:pPr>
        <w:rPr>
          <w:rFonts w:ascii="Arial" w:hAnsi="Arial" w:cs="Arial"/>
        </w:rPr>
      </w:pPr>
      <w:r w:rsidRPr="00456EC4">
        <w:rPr>
          <w:rFonts w:ascii="Arial" w:hAnsi="Arial" w:cs="Arial"/>
          <w:noProof/>
          <w:color w:val="40739B" w:themeColor="background2" w:themeShade="80"/>
        </w:rPr>
        <w:drawing>
          <wp:inline distT="0" distB="0" distL="0" distR="0" wp14:anchorId="665813BA" wp14:editId="5BF60BE2">
            <wp:extent cx="6858000" cy="5129530"/>
            <wp:effectExtent l="0" t="0" r="0" b="12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9EAB7B" w14:textId="0B64DEAB" w:rsidR="00BF06E7" w:rsidRPr="00456EC4" w:rsidRDefault="00BF06E7" w:rsidP="00BF06E7">
      <w:pPr>
        <w:pStyle w:val="Caption"/>
        <w:jc w:val="center"/>
        <w:rPr>
          <w:rFonts w:ascii="Arial" w:hAnsi="Arial" w:cs="Arial"/>
        </w:rPr>
      </w:pPr>
      <w:bookmarkStart w:id="57" w:name="_Toc489020736"/>
      <w:r w:rsidRPr="00456EC4">
        <w:rPr>
          <w:rFonts w:ascii="Arial" w:hAnsi="Arial" w:cs="Arial"/>
        </w:rPr>
        <w:t xml:space="preserve">Figure 4: </w:t>
      </w:r>
      <w:r w:rsidR="00530A26" w:rsidRPr="00456EC4">
        <w:rPr>
          <w:rFonts w:ascii="Arial" w:hAnsi="Arial" w:cs="Arial"/>
        </w:rPr>
        <w:t>Quarterly</w:t>
      </w:r>
      <w:r w:rsidRPr="00456EC4">
        <w:rPr>
          <w:rFonts w:ascii="Arial" w:hAnsi="Arial" w:cs="Arial"/>
        </w:rPr>
        <w:t xml:space="preserve"> Portal Response as of September 30, 2017</w:t>
      </w:r>
      <w:bookmarkEnd w:id="57"/>
    </w:p>
    <w:p w14:paraId="0E76631C" w14:textId="77777777" w:rsidR="007B037A" w:rsidRPr="00456EC4" w:rsidRDefault="007B037A">
      <w:pPr>
        <w:rPr>
          <w:rFonts w:ascii="Arial" w:hAnsi="Arial" w:cs="Arial"/>
          <w:color w:val="E48312" w:themeColor="accent1"/>
          <w:sz w:val="40"/>
          <w:szCs w:val="40"/>
        </w:rPr>
      </w:pPr>
      <w:r w:rsidRPr="00456EC4">
        <w:rPr>
          <w:rFonts w:ascii="Arial" w:hAnsi="Arial" w:cs="Arial"/>
        </w:rPr>
        <w:br w:type="page"/>
      </w:r>
    </w:p>
    <w:p w14:paraId="655C4B4B" w14:textId="7CA62F6D" w:rsidR="007B037A" w:rsidRPr="00456EC4" w:rsidRDefault="007B037A" w:rsidP="007B037A">
      <w:pPr>
        <w:pStyle w:val="Heading1"/>
        <w:rPr>
          <w:rFonts w:ascii="Arial" w:hAnsi="Arial"/>
        </w:rPr>
      </w:pPr>
      <w:bookmarkStart w:id="58" w:name="_Toc489020714"/>
      <w:r w:rsidRPr="00456EC4">
        <w:rPr>
          <w:rFonts w:ascii="Arial" w:hAnsi="Arial"/>
        </w:rPr>
        <w:lastRenderedPageBreak/>
        <w:t>APPENDIX IX</w:t>
      </w:r>
      <w:bookmarkEnd w:id="58"/>
    </w:p>
    <w:p w14:paraId="20C15B55" w14:textId="75D7EB72" w:rsidR="007B037A" w:rsidRDefault="007B037A" w:rsidP="007B037A">
      <w:pPr>
        <w:pStyle w:val="Heading2"/>
        <w:rPr>
          <w:rFonts w:ascii="Arial" w:hAnsi="Arial" w:cs="Arial"/>
        </w:rPr>
      </w:pPr>
      <w:bookmarkStart w:id="59" w:name="_Toc489020715"/>
      <w:r w:rsidRPr="00456EC4">
        <w:rPr>
          <w:rFonts w:ascii="Arial" w:hAnsi="Arial" w:cs="Arial"/>
        </w:rPr>
        <w:t>Portal Response to Q</w:t>
      </w:r>
      <w:r w:rsidR="00D815B6" w:rsidRPr="00456EC4">
        <w:rPr>
          <w:rFonts w:ascii="Arial" w:hAnsi="Arial" w:cs="Arial"/>
        </w:rPr>
        <w:t>3</w:t>
      </w:r>
      <w:r w:rsidRPr="00456EC4">
        <w:rPr>
          <w:rFonts w:ascii="Arial" w:hAnsi="Arial" w:cs="Arial"/>
        </w:rPr>
        <w:t xml:space="preserve"> 2017 Testing Plan</w:t>
      </w:r>
      <w:bookmarkEnd w:id="59"/>
    </w:p>
    <w:p w14:paraId="79BBC57F" w14:textId="77777777" w:rsidR="00D90990" w:rsidRPr="00D90990" w:rsidRDefault="00D90990" w:rsidP="00D90990"/>
    <w:p w14:paraId="3D0CE140" w14:textId="322A276C" w:rsidR="00D47B5F" w:rsidRPr="00D47B5F" w:rsidRDefault="00D47B5F" w:rsidP="00D47B5F">
      <w:r w:rsidRPr="00456EC4">
        <w:rPr>
          <w:rFonts w:ascii="Arial" w:hAnsi="Arial" w:cs="Arial"/>
          <w:noProof/>
          <w:color w:val="40739B" w:themeColor="background2" w:themeShade="80"/>
        </w:rPr>
        <w:drawing>
          <wp:inline distT="0" distB="0" distL="0" distR="0" wp14:anchorId="1637258A" wp14:editId="4E33D359">
            <wp:extent cx="6858000" cy="5129530"/>
            <wp:effectExtent l="0" t="0" r="0" b="12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19501" w14:textId="7BE2AF58" w:rsidR="00D815B6" w:rsidRPr="00456EC4" w:rsidRDefault="00D815B6" w:rsidP="00D815B6">
      <w:pPr>
        <w:rPr>
          <w:rFonts w:ascii="Arial" w:hAnsi="Arial" w:cs="Arial"/>
        </w:rPr>
      </w:pPr>
    </w:p>
    <w:p w14:paraId="2BCE142B" w14:textId="57093F22" w:rsidR="00D815B6" w:rsidRPr="00456EC4" w:rsidRDefault="00D815B6" w:rsidP="00D815B6">
      <w:pPr>
        <w:pStyle w:val="Caption"/>
        <w:jc w:val="center"/>
        <w:rPr>
          <w:rFonts w:ascii="Arial" w:hAnsi="Arial" w:cs="Arial"/>
        </w:rPr>
      </w:pPr>
      <w:bookmarkStart w:id="60" w:name="_Toc489020737"/>
      <w:r w:rsidRPr="00456EC4">
        <w:rPr>
          <w:rFonts w:ascii="Arial" w:hAnsi="Arial" w:cs="Arial"/>
        </w:rPr>
        <w:t xml:space="preserve">Figure </w:t>
      </w:r>
      <w:r w:rsidR="00530A26" w:rsidRPr="00456EC4">
        <w:rPr>
          <w:rFonts w:ascii="Arial" w:hAnsi="Arial" w:cs="Arial"/>
        </w:rPr>
        <w:t>5</w:t>
      </w:r>
      <w:r w:rsidRPr="00456EC4">
        <w:rPr>
          <w:rFonts w:ascii="Arial" w:hAnsi="Arial" w:cs="Arial"/>
        </w:rPr>
        <w:t xml:space="preserve">: </w:t>
      </w:r>
      <w:r w:rsidR="00530A26" w:rsidRPr="00456EC4">
        <w:rPr>
          <w:rFonts w:ascii="Arial" w:hAnsi="Arial" w:cs="Arial"/>
        </w:rPr>
        <w:t>Quarterly</w:t>
      </w:r>
      <w:r w:rsidRPr="00456EC4">
        <w:rPr>
          <w:rFonts w:ascii="Arial" w:hAnsi="Arial" w:cs="Arial"/>
        </w:rPr>
        <w:t xml:space="preserve"> Portal Response as of </w:t>
      </w:r>
      <w:r w:rsidR="00530A26" w:rsidRPr="00456EC4">
        <w:rPr>
          <w:rFonts w:ascii="Arial" w:hAnsi="Arial" w:cs="Arial"/>
        </w:rPr>
        <w:t>December 31</w:t>
      </w:r>
      <w:r w:rsidRPr="00456EC4">
        <w:rPr>
          <w:rFonts w:ascii="Arial" w:hAnsi="Arial" w:cs="Arial"/>
        </w:rPr>
        <w:t>, 2017</w:t>
      </w:r>
      <w:bookmarkEnd w:id="60"/>
    </w:p>
    <w:p w14:paraId="34D9929D" w14:textId="77777777" w:rsidR="007B037A" w:rsidRPr="00456EC4" w:rsidRDefault="007B037A" w:rsidP="007B037A">
      <w:pPr>
        <w:rPr>
          <w:rFonts w:ascii="Arial" w:hAnsi="Arial" w:cs="Arial"/>
        </w:rPr>
      </w:pPr>
    </w:p>
    <w:p w14:paraId="113A9F04" w14:textId="77777777" w:rsidR="007B037A" w:rsidRPr="00456EC4" w:rsidRDefault="007B037A">
      <w:pPr>
        <w:rPr>
          <w:rFonts w:ascii="Arial" w:hAnsi="Arial" w:cs="Arial"/>
          <w:color w:val="E48312" w:themeColor="accent1"/>
          <w:sz w:val="40"/>
          <w:szCs w:val="40"/>
        </w:rPr>
      </w:pPr>
      <w:r w:rsidRPr="00456EC4">
        <w:rPr>
          <w:rFonts w:ascii="Arial" w:hAnsi="Arial" w:cs="Arial"/>
        </w:rPr>
        <w:br w:type="page"/>
      </w:r>
    </w:p>
    <w:p w14:paraId="68350839" w14:textId="6EC4DC0C" w:rsidR="007B037A" w:rsidRPr="00456EC4" w:rsidRDefault="007B037A" w:rsidP="007B037A">
      <w:pPr>
        <w:pStyle w:val="Heading1"/>
        <w:rPr>
          <w:rFonts w:ascii="Arial" w:hAnsi="Arial"/>
        </w:rPr>
      </w:pPr>
      <w:bookmarkStart w:id="61" w:name="_Toc489020716"/>
      <w:r w:rsidRPr="00456EC4">
        <w:rPr>
          <w:rFonts w:ascii="Arial" w:hAnsi="Arial"/>
        </w:rPr>
        <w:lastRenderedPageBreak/>
        <w:t>APPENDIX X</w:t>
      </w:r>
      <w:bookmarkEnd w:id="61"/>
    </w:p>
    <w:p w14:paraId="5589547D" w14:textId="23D5AF92" w:rsidR="007B037A" w:rsidRDefault="00E72435" w:rsidP="007B037A">
      <w:pPr>
        <w:pStyle w:val="Heading2"/>
        <w:rPr>
          <w:rFonts w:ascii="Arial" w:hAnsi="Arial" w:cs="Arial"/>
        </w:rPr>
      </w:pPr>
      <w:bookmarkStart w:id="62" w:name="_Toc489020717"/>
      <w:r w:rsidRPr="00456EC4">
        <w:rPr>
          <w:rFonts w:ascii="Arial" w:hAnsi="Arial" w:cs="Arial"/>
        </w:rPr>
        <w:t>Portal Response to Q4</w:t>
      </w:r>
      <w:r w:rsidR="007B037A" w:rsidRPr="00456EC4">
        <w:rPr>
          <w:rFonts w:ascii="Arial" w:hAnsi="Arial" w:cs="Arial"/>
        </w:rPr>
        <w:t xml:space="preserve"> 2017 Testing Plan</w:t>
      </w:r>
      <w:bookmarkEnd w:id="62"/>
    </w:p>
    <w:p w14:paraId="460E6F1A" w14:textId="77777777" w:rsidR="00D90990" w:rsidRDefault="00D90990" w:rsidP="00D90990"/>
    <w:p w14:paraId="32C91582" w14:textId="2A3EBFC7" w:rsidR="00D90990" w:rsidRPr="00D90990" w:rsidRDefault="00D90990" w:rsidP="00D90990">
      <w:r w:rsidRPr="00456EC4">
        <w:rPr>
          <w:rFonts w:ascii="Arial" w:hAnsi="Arial" w:cs="Arial"/>
          <w:noProof/>
          <w:color w:val="40739B" w:themeColor="background2" w:themeShade="80"/>
        </w:rPr>
        <w:drawing>
          <wp:inline distT="0" distB="0" distL="0" distR="0" wp14:anchorId="44500877" wp14:editId="5322F8B7">
            <wp:extent cx="6858000" cy="5129530"/>
            <wp:effectExtent l="0" t="0" r="0" b="12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DA567F" w14:textId="77777777" w:rsidR="007B037A" w:rsidRPr="00456EC4" w:rsidRDefault="007B037A" w:rsidP="007B037A">
      <w:pPr>
        <w:rPr>
          <w:rFonts w:ascii="Arial" w:hAnsi="Arial" w:cs="Arial"/>
        </w:rPr>
      </w:pPr>
    </w:p>
    <w:p w14:paraId="2E867134" w14:textId="3E3B8EDB" w:rsidR="004661A9" w:rsidRPr="00456EC4" w:rsidRDefault="004661A9" w:rsidP="004661A9">
      <w:pPr>
        <w:rPr>
          <w:rFonts w:ascii="Arial" w:hAnsi="Arial" w:cs="Arial"/>
        </w:rPr>
      </w:pPr>
    </w:p>
    <w:p w14:paraId="76B1AB0F" w14:textId="64DAF4FA" w:rsidR="004661A9" w:rsidRPr="00456EC4" w:rsidRDefault="004661A9" w:rsidP="004661A9">
      <w:pPr>
        <w:pStyle w:val="Caption"/>
        <w:jc w:val="center"/>
        <w:rPr>
          <w:rFonts w:ascii="Arial" w:hAnsi="Arial" w:cs="Arial"/>
        </w:rPr>
      </w:pPr>
      <w:bookmarkStart w:id="63" w:name="_Toc489020738"/>
      <w:r w:rsidRPr="00456EC4">
        <w:rPr>
          <w:rFonts w:ascii="Arial" w:hAnsi="Arial" w:cs="Arial"/>
        </w:rPr>
        <w:t xml:space="preserve">Figure </w:t>
      </w:r>
      <w:r w:rsidR="00320243" w:rsidRPr="00456EC4">
        <w:rPr>
          <w:rFonts w:ascii="Arial" w:hAnsi="Arial" w:cs="Arial"/>
        </w:rPr>
        <w:t>6</w:t>
      </w:r>
      <w:r w:rsidRPr="00456EC4">
        <w:rPr>
          <w:rFonts w:ascii="Arial" w:hAnsi="Arial" w:cs="Arial"/>
        </w:rPr>
        <w:t xml:space="preserve">: Quarterly Portal Response as of </w:t>
      </w:r>
      <w:r w:rsidR="00320243" w:rsidRPr="00456EC4">
        <w:rPr>
          <w:rFonts w:ascii="Arial" w:hAnsi="Arial" w:cs="Arial"/>
        </w:rPr>
        <w:t>March 31</w:t>
      </w:r>
      <w:r w:rsidRPr="00456EC4">
        <w:rPr>
          <w:rFonts w:ascii="Arial" w:hAnsi="Arial" w:cs="Arial"/>
        </w:rPr>
        <w:t>, 201</w:t>
      </w:r>
      <w:r w:rsidR="003D08E7" w:rsidRPr="00456EC4">
        <w:rPr>
          <w:rFonts w:ascii="Arial" w:hAnsi="Arial" w:cs="Arial"/>
        </w:rPr>
        <w:t>8</w:t>
      </w:r>
      <w:bookmarkEnd w:id="63"/>
    </w:p>
    <w:p w14:paraId="56DC78F6" w14:textId="77777777" w:rsidR="007B037A" w:rsidRPr="00456EC4" w:rsidRDefault="007B037A">
      <w:pPr>
        <w:rPr>
          <w:rFonts w:ascii="Arial" w:hAnsi="Arial" w:cs="Arial"/>
          <w:color w:val="E48312" w:themeColor="accent1"/>
          <w:sz w:val="40"/>
          <w:szCs w:val="40"/>
        </w:rPr>
      </w:pPr>
      <w:r w:rsidRPr="00456EC4">
        <w:rPr>
          <w:rFonts w:ascii="Arial" w:hAnsi="Arial" w:cs="Arial"/>
        </w:rPr>
        <w:br w:type="page"/>
      </w:r>
    </w:p>
    <w:p w14:paraId="5DC0DB34" w14:textId="10F30A3D" w:rsidR="007B037A" w:rsidRPr="00456EC4" w:rsidRDefault="007B037A" w:rsidP="007B037A">
      <w:pPr>
        <w:pStyle w:val="Heading1"/>
        <w:rPr>
          <w:rFonts w:ascii="Arial" w:hAnsi="Arial"/>
        </w:rPr>
      </w:pPr>
      <w:bookmarkStart w:id="64" w:name="_Toc489020718"/>
      <w:r w:rsidRPr="00456EC4">
        <w:rPr>
          <w:rFonts w:ascii="Arial" w:hAnsi="Arial"/>
        </w:rPr>
        <w:lastRenderedPageBreak/>
        <w:t>APPENDIX XI</w:t>
      </w:r>
      <w:bookmarkEnd w:id="64"/>
    </w:p>
    <w:p w14:paraId="4AA64FD4" w14:textId="5FBE3EAB" w:rsidR="007B037A" w:rsidRDefault="007B037A" w:rsidP="007B037A">
      <w:pPr>
        <w:pStyle w:val="Heading2"/>
        <w:rPr>
          <w:rFonts w:ascii="Arial" w:hAnsi="Arial" w:cs="Arial"/>
        </w:rPr>
      </w:pPr>
      <w:bookmarkStart w:id="65" w:name="_Toc489020719"/>
      <w:r w:rsidRPr="00456EC4">
        <w:rPr>
          <w:rFonts w:ascii="Arial" w:hAnsi="Arial" w:cs="Arial"/>
        </w:rPr>
        <w:t>Portal Response to Annual 2017 Testing Plan</w:t>
      </w:r>
      <w:r w:rsidR="00F82DC1" w:rsidRPr="00456EC4">
        <w:rPr>
          <w:rFonts w:ascii="Arial" w:hAnsi="Arial" w:cs="Arial"/>
        </w:rPr>
        <w:t xml:space="preserve"> – March to 100% Answered</w:t>
      </w:r>
      <w:bookmarkEnd w:id="65"/>
    </w:p>
    <w:p w14:paraId="51325F3D" w14:textId="77777777" w:rsidR="0055283D" w:rsidRDefault="0055283D" w:rsidP="0055283D"/>
    <w:p w14:paraId="147C8ECA" w14:textId="38D5E3E1" w:rsidR="0055283D" w:rsidRPr="0055283D" w:rsidRDefault="00E153D4" w:rsidP="0055283D">
      <w:r w:rsidRPr="00456EC4">
        <w:rPr>
          <w:rFonts w:ascii="Arial" w:hAnsi="Arial" w:cs="Arial"/>
          <w:noProof/>
          <w:color w:val="40739B" w:themeColor="background2" w:themeShade="80"/>
        </w:rPr>
        <w:drawing>
          <wp:inline distT="0" distB="0" distL="0" distR="0" wp14:anchorId="0094056F" wp14:editId="391EBE8E">
            <wp:extent cx="6858000" cy="5129530"/>
            <wp:effectExtent l="0" t="0" r="0" b="12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C29EC0" w14:textId="165B5F44" w:rsidR="00320243" w:rsidRPr="00456EC4" w:rsidRDefault="00320243" w:rsidP="00320243">
      <w:pPr>
        <w:rPr>
          <w:rFonts w:ascii="Arial" w:hAnsi="Arial" w:cs="Arial"/>
        </w:rPr>
      </w:pPr>
    </w:p>
    <w:p w14:paraId="52512EA6" w14:textId="7047B151" w:rsidR="00320243" w:rsidRPr="00456EC4" w:rsidRDefault="00320243" w:rsidP="00320243">
      <w:pPr>
        <w:pStyle w:val="Caption"/>
        <w:jc w:val="center"/>
        <w:rPr>
          <w:rFonts w:ascii="Arial" w:hAnsi="Arial" w:cs="Arial"/>
        </w:rPr>
      </w:pPr>
      <w:bookmarkStart w:id="66" w:name="_Toc489020739"/>
      <w:r w:rsidRPr="00456EC4">
        <w:rPr>
          <w:rFonts w:ascii="Arial" w:hAnsi="Arial" w:cs="Arial"/>
        </w:rPr>
        <w:t xml:space="preserve">Figure 7: Annual Portal Response as of </w:t>
      </w:r>
      <w:r w:rsidR="00E153D4">
        <w:rPr>
          <w:rFonts w:ascii="Arial" w:hAnsi="Arial" w:cs="Arial"/>
        </w:rPr>
        <w:t>June 30, 2017</w:t>
      </w:r>
      <w:bookmarkEnd w:id="66"/>
    </w:p>
    <w:p w14:paraId="792D35AA" w14:textId="77777777" w:rsidR="00E313E2" w:rsidRPr="00456EC4" w:rsidRDefault="00E313E2" w:rsidP="00E313E2">
      <w:pPr>
        <w:rPr>
          <w:rFonts w:ascii="Arial" w:hAnsi="Arial" w:cs="Arial"/>
        </w:rPr>
      </w:pPr>
    </w:p>
    <w:p w14:paraId="2B099A96" w14:textId="7900762C" w:rsidR="004F5AEE" w:rsidRDefault="004F5AEE">
      <w:pPr>
        <w:rPr>
          <w:rFonts w:ascii="Arial" w:eastAsiaTheme="minorHAnsi" w:hAnsi="Arial" w:cs="Arial"/>
          <w:color w:val="E48312" w:themeColor="accent1"/>
          <w:sz w:val="40"/>
          <w:szCs w:val="40"/>
        </w:rPr>
      </w:pPr>
      <w:r>
        <w:rPr>
          <w:rFonts w:ascii="Arial" w:hAnsi="Arial" w:cs="Arial"/>
          <w:color w:val="E48312" w:themeColor="accent1"/>
          <w:sz w:val="40"/>
          <w:szCs w:val="40"/>
        </w:rPr>
        <w:br w:type="page"/>
      </w:r>
    </w:p>
    <w:p w14:paraId="3D6DE0ED" w14:textId="15AD1CF4" w:rsidR="004F5AEE" w:rsidRDefault="00864ADE" w:rsidP="004F5AEE">
      <w:pPr>
        <w:pStyle w:val="Heading1"/>
        <w:rPr>
          <w:rFonts w:ascii="Arial" w:hAnsi="Arial"/>
        </w:rPr>
      </w:pPr>
      <w:bookmarkStart w:id="67" w:name="_Toc487534026"/>
      <w:bookmarkStart w:id="68" w:name="_Toc489020720"/>
      <w:r>
        <w:rPr>
          <w:rFonts w:ascii="Arial" w:hAnsi="Arial"/>
        </w:rPr>
        <w:lastRenderedPageBreak/>
        <w:t>APPENDIX XI</w:t>
      </w:r>
      <w:r w:rsidR="004F5AEE" w:rsidRPr="00053BBA">
        <w:rPr>
          <w:rFonts w:ascii="Arial" w:hAnsi="Arial"/>
        </w:rPr>
        <w:t>I</w:t>
      </w:r>
      <w:bookmarkEnd w:id="67"/>
      <w:bookmarkEnd w:id="68"/>
    </w:p>
    <w:p w14:paraId="3B5ABC5D" w14:textId="77777777" w:rsidR="004F5AEE" w:rsidRPr="00A45C0C" w:rsidRDefault="004F5AEE" w:rsidP="004F5AEE">
      <w:pPr>
        <w:pStyle w:val="Heading2"/>
        <w:rPr>
          <w:rFonts w:ascii="Arial" w:hAnsi="Arial" w:cs="Arial"/>
        </w:rPr>
      </w:pPr>
      <w:bookmarkStart w:id="69" w:name="_Toc487534027"/>
      <w:bookmarkStart w:id="70" w:name="_Toc489020721"/>
      <w:r w:rsidRPr="00A45C0C">
        <w:rPr>
          <w:rFonts w:ascii="Arial" w:hAnsi="Arial" w:cs="Arial"/>
        </w:rPr>
        <w:t>Audit Schedule for NIC Common Controls</w:t>
      </w:r>
      <w:bookmarkEnd w:id="69"/>
      <w:bookmarkEnd w:id="70"/>
    </w:p>
    <w:p w14:paraId="22F91494" w14:textId="77777777" w:rsidR="004F5AEE" w:rsidRPr="00193417" w:rsidRDefault="004F5AEE" w:rsidP="004F5AEE">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F5AEE" w:rsidRPr="00847D94" w14:paraId="0C968F4F" w14:textId="77777777" w:rsidTr="004F5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48972E9B" w14:textId="77777777" w:rsidR="004F5AEE" w:rsidRPr="00847D94" w:rsidRDefault="004F5AEE" w:rsidP="004F5AEE">
            <w:pPr>
              <w:jc w:val="center"/>
              <w:rPr>
                <w:rFonts w:ascii="Arial" w:hAnsi="Arial" w:cs="Arial"/>
                <w:bCs w:val="0"/>
                <w:color w:val="000000"/>
              </w:rPr>
            </w:pPr>
            <w:r w:rsidRPr="00847D94">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6AE3DD07" w14:textId="77777777" w:rsidR="004F5AEE" w:rsidRPr="00847D94" w:rsidRDefault="004F5AEE" w:rsidP="004F5AEE">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42A344E3" w14:textId="77777777" w:rsidR="004F5AEE" w:rsidRPr="00847D94" w:rsidRDefault="004F5AEE" w:rsidP="004F5AEE">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Manual Review by Fishtech</w:t>
            </w:r>
          </w:p>
        </w:tc>
      </w:tr>
      <w:tr w:rsidR="004F5AEE" w14:paraId="33BD7B9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04912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hideMark/>
          </w:tcPr>
          <w:p w14:paraId="5542767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1C87F0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814FFC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3C3B0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2CB18B8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43A4C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E08AE7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8A4F91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3BF5B17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BA6EE1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7B9FB57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E1ACBD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hideMark/>
          </w:tcPr>
          <w:p w14:paraId="050B26E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7DFB14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D9F6AE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01B8E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121F369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27DC29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E3D3E4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D6164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5B20CE1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48F730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19FE354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E8BA02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hideMark/>
          </w:tcPr>
          <w:p w14:paraId="7D8C015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F1D16B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69B3F68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4F2FA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20E2DB8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A0B973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0906EB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05C76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50BF87E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ECD2EF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02A0156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F4FF6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hideMark/>
          </w:tcPr>
          <w:p w14:paraId="34F816B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C8B9A0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E99D6E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26289C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294C845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77CECE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1642186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D5319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13DCE62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C76D7D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0A803AC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AE4EE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hideMark/>
          </w:tcPr>
          <w:p w14:paraId="3A16C67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6C7CFE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D16983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5B6D9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7287DB0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0EB472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4573A2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DB1E8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3F2FB82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4B87B1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696B2E7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15E123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hideMark/>
          </w:tcPr>
          <w:p w14:paraId="00ED254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4BC5DE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3303D73A"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FE2CF3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4B33EDF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23DAC3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664F77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564967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6EED87F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985A05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2FE861B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A7612C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hideMark/>
          </w:tcPr>
          <w:p w14:paraId="4EBB3CE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01B3C6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9DBF5FA"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0FA0C8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13BEF40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FA5773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F11A00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6784A5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7FC94EA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8DC1B5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3543E72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3470E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hideMark/>
          </w:tcPr>
          <w:p w14:paraId="70DC114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58FB5F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25B0A9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07554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7960432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CFD741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DB68D5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B22F4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63CC8A4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8E1138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7E96FAE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59FD8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hideMark/>
          </w:tcPr>
          <w:p w14:paraId="4A600E9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21C9BE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113E4B2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259E3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1B341D9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95F1F3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416864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DD5ED3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32F911F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834290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30BD1DA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2AF78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hideMark/>
          </w:tcPr>
          <w:p w14:paraId="7E6637A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270E99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DBB6A3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26FEB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0D074A3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BB5EFB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4C5B3D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E5EB1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64788C8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FB4C3B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2B8760F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9180A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AU-07</w:t>
            </w:r>
          </w:p>
        </w:tc>
        <w:tc>
          <w:tcPr>
            <w:tcW w:w="3404" w:type="dxa"/>
            <w:noWrap/>
            <w:vAlign w:val="center"/>
            <w:hideMark/>
          </w:tcPr>
          <w:p w14:paraId="4C011A9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166458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F48C4D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39F60F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AU-08</w:t>
            </w:r>
          </w:p>
        </w:tc>
        <w:tc>
          <w:tcPr>
            <w:tcW w:w="3404" w:type="dxa"/>
            <w:noWrap/>
            <w:vAlign w:val="center"/>
            <w:hideMark/>
          </w:tcPr>
          <w:p w14:paraId="14577B9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B2BEDA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4DBE36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B3FCD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AU-09</w:t>
            </w:r>
          </w:p>
        </w:tc>
        <w:tc>
          <w:tcPr>
            <w:tcW w:w="3404" w:type="dxa"/>
            <w:noWrap/>
            <w:vAlign w:val="center"/>
            <w:hideMark/>
          </w:tcPr>
          <w:p w14:paraId="64F6A4C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51D6C9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0292132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B0AF2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hideMark/>
          </w:tcPr>
          <w:p w14:paraId="7F3B595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2DFE64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BC4952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F48A9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1875A62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473710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4C8B65C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9AD13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4158C88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610C61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248E46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CC307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hideMark/>
          </w:tcPr>
          <w:p w14:paraId="266C801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B7B3FB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5FF2B90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6F9D8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21FB613F" w14:textId="474B0361"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3CE648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DEF1DEA"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B1074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0B71F2F0" w14:textId="1F5505F9" w:rsidR="004F5AEE" w:rsidRDefault="00DD71C0"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D818C4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04E28D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5B749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hideMark/>
          </w:tcPr>
          <w:p w14:paraId="0494DC37" w14:textId="01D26B6A"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DD0DA2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34D667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829B8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4A962DF7" w14:textId="4F4F3491" w:rsidR="004F5AEE" w:rsidRDefault="00DD71C0"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E6E29F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6306A4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5FB20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113D7A22" w14:textId="21A0EAA7"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E8317A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2FFCD3F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6A914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hideMark/>
          </w:tcPr>
          <w:p w14:paraId="3554C01D" w14:textId="5BAAA70B" w:rsidR="004F5AEE" w:rsidRDefault="00DD71C0"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F5AF88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C8E463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5BA54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03E0A81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C9DCB5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3BF72C8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28404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483712F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3DFCE3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DBC1CF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47456B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hideMark/>
          </w:tcPr>
          <w:p w14:paraId="4E2F873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0642A6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F03445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B1191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791D231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DD8BE2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3BDFB4C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60BE2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396BB92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4AA147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41AE2D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2816A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hideMark/>
          </w:tcPr>
          <w:p w14:paraId="6CFAF4D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290B27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2E9B085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7CE55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0077EE6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40212E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44583FD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9B1B2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356E665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7585F9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F43E5D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896952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hideMark/>
          </w:tcPr>
          <w:p w14:paraId="13E4651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C06E31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5F048AB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D5512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0498371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E863DF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48CE70C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4B7C9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06F726A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292122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6BFF899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2CA492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hideMark/>
          </w:tcPr>
          <w:p w14:paraId="15645CF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64F51B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721D99C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4F309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0A07E1B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B6A8FD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1B9F1B0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A048D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441673A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C60E0D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43D27B2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DDDEB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hideMark/>
          </w:tcPr>
          <w:p w14:paraId="77B5411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F8F9EF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3CE9C2E4"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CCBE9D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35D62F4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4DF7DC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18FC8E4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EE67F4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1BAD36C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F1A8F6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5B943A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EC140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hideMark/>
          </w:tcPr>
          <w:p w14:paraId="1AC984F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FFF06E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DD1468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6464A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697673D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046239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5ADF81F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08C8D7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2B1C6C0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C68C87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C4A6D5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B89C53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hideMark/>
          </w:tcPr>
          <w:p w14:paraId="7F5F725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BB28FF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1224BD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E50B42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691C6CC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285C6A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46CAFDB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C4047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29EB60A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5E6EAD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0D63443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74FCC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IA-01</w:t>
            </w:r>
          </w:p>
        </w:tc>
        <w:tc>
          <w:tcPr>
            <w:tcW w:w="3404" w:type="dxa"/>
            <w:noWrap/>
            <w:vAlign w:val="center"/>
            <w:hideMark/>
          </w:tcPr>
          <w:p w14:paraId="47120BD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A5D6E7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06F8885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43BBC6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72B89D6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F7A6EC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77AAF38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93F08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517EA92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32D308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04ECE78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4D1EA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hideMark/>
          </w:tcPr>
          <w:p w14:paraId="4D9E5F8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FC2F2E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6FA094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7BD41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1C83E48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AE2B9A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1466DF2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41A93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3F04F84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CB55AB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777D0784"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98C850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hideMark/>
          </w:tcPr>
          <w:p w14:paraId="2ED7786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B3265E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28330F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964BA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2AE1843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899E21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68E66B6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DFB79A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637705C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824DAA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D0B286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B3239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hideMark/>
          </w:tcPr>
          <w:p w14:paraId="756A05A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F683D7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73301F2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1971A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3B29C7A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CDDC73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22C635D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2838B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5A15AA9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C3D327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0742473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0BF91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hideMark/>
          </w:tcPr>
          <w:p w14:paraId="4B605AA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A8263F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220C27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4B2B0D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26371A3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AF5C8B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39C40AE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DD0D70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3FD5D6D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99F27B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02B8731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E3DF5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hideMark/>
          </w:tcPr>
          <w:p w14:paraId="30FC041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F36C1D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86EDEE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23DC1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6FC075E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5779A7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5E16A78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06A9C9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4506F23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6866D2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73E4560A"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265DA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MA-03</w:t>
            </w:r>
          </w:p>
        </w:tc>
        <w:tc>
          <w:tcPr>
            <w:tcW w:w="3404" w:type="dxa"/>
            <w:noWrap/>
            <w:vAlign w:val="center"/>
            <w:hideMark/>
          </w:tcPr>
          <w:p w14:paraId="28E4C26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B032D0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813434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C5A37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4E1CBA0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F18DE4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7344C52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0992B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484EB46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E6C7EA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43A04E9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4D6C1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MA-06</w:t>
            </w:r>
          </w:p>
        </w:tc>
        <w:tc>
          <w:tcPr>
            <w:tcW w:w="3404" w:type="dxa"/>
            <w:noWrap/>
            <w:vAlign w:val="center"/>
            <w:hideMark/>
          </w:tcPr>
          <w:p w14:paraId="2538D4A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041B3E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DAB729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7F4836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7A61B9E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22557F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656B39D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5590ED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749AEFB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6EC61A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73B1059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96651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hideMark/>
          </w:tcPr>
          <w:p w14:paraId="6DB0EC7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76D35A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EE8AAF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30403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7B1CF14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60DC1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645206B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F461B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005546A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2835B4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273E7F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D7903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MP-06</w:t>
            </w:r>
          </w:p>
        </w:tc>
        <w:tc>
          <w:tcPr>
            <w:tcW w:w="3404" w:type="dxa"/>
            <w:noWrap/>
            <w:vAlign w:val="center"/>
            <w:hideMark/>
          </w:tcPr>
          <w:p w14:paraId="1DC5492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493501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932DC3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397646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MP-07</w:t>
            </w:r>
          </w:p>
        </w:tc>
        <w:tc>
          <w:tcPr>
            <w:tcW w:w="3404" w:type="dxa"/>
            <w:noWrap/>
            <w:vAlign w:val="center"/>
            <w:hideMark/>
          </w:tcPr>
          <w:p w14:paraId="61F44DB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4562E1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3790AF7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36AB6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PE-01</w:t>
            </w:r>
          </w:p>
        </w:tc>
        <w:tc>
          <w:tcPr>
            <w:tcW w:w="3404" w:type="dxa"/>
            <w:noWrap/>
            <w:vAlign w:val="center"/>
            <w:hideMark/>
          </w:tcPr>
          <w:p w14:paraId="0F5A799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CF67FC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72603A5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4A733B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hideMark/>
          </w:tcPr>
          <w:p w14:paraId="5D7850D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BC1517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C7D4E1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0AC220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16A3614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4D8CEA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71D9884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29854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29EA9BC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866265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780B971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4F1B1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hideMark/>
          </w:tcPr>
          <w:p w14:paraId="12CEF37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85FA36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4CB931E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AFC81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459CBF1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95C15B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457664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7BCDF8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PE-08</w:t>
            </w:r>
          </w:p>
        </w:tc>
        <w:tc>
          <w:tcPr>
            <w:tcW w:w="3404" w:type="dxa"/>
            <w:noWrap/>
            <w:vAlign w:val="center"/>
            <w:hideMark/>
          </w:tcPr>
          <w:p w14:paraId="23D94CF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26A554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7D1B3A7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7FC976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PE-09</w:t>
            </w:r>
          </w:p>
        </w:tc>
        <w:tc>
          <w:tcPr>
            <w:tcW w:w="3404" w:type="dxa"/>
            <w:noWrap/>
            <w:vAlign w:val="center"/>
            <w:hideMark/>
          </w:tcPr>
          <w:p w14:paraId="404A095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3541E4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0660D52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9E3CE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PE-10</w:t>
            </w:r>
          </w:p>
        </w:tc>
        <w:tc>
          <w:tcPr>
            <w:tcW w:w="3404" w:type="dxa"/>
            <w:noWrap/>
            <w:vAlign w:val="center"/>
            <w:hideMark/>
          </w:tcPr>
          <w:p w14:paraId="0993056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843A6B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A9BC5B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BDE75B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PE-11</w:t>
            </w:r>
          </w:p>
        </w:tc>
        <w:tc>
          <w:tcPr>
            <w:tcW w:w="3404" w:type="dxa"/>
            <w:noWrap/>
            <w:vAlign w:val="center"/>
            <w:hideMark/>
          </w:tcPr>
          <w:p w14:paraId="3055BB1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3F6B57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5A9F64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4FB9A4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PE-12</w:t>
            </w:r>
          </w:p>
        </w:tc>
        <w:tc>
          <w:tcPr>
            <w:tcW w:w="3404" w:type="dxa"/>
            <w:noWrap/>
            <w:vAlign w:val="center"/>
            <w:hideMark/>
          </w:tcPr>
          <w:p w14:paraId="135B39A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DBF0ED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540D2F7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45A9C6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PE-13</w:t>
            </w:r>
          </w:p>
        </w:tc>
        <w:tc>
          <w:tcPr>
            <w:tcW w:w="3404" w:type="dxa"/>
            <w:noWrap/>
            <w:vAlign w:val="center"/>
            <w:hideMark/>
          </w:tcPr>
          <w:p w14:paraId="132FBAC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91CE1B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FA332D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E36C6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PE-14</w:t>
            </w:r>
          </w:p>
        </w:tc>
        <w:tc>
          <w:tcPr>
            <w:tcW w:w="3404" w:type="dxa"/>
            <w:noWrap/>
            <w:vAlign w:val="center"/>
            <w:hideMark/>
          </w:tcPr>
          <w:p w14:paraId="67C1B84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DC6687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F9C1C1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E23B2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PE-15</w:t>
            </w:r>
          </w:p>
        </w:tc>
        <w:tc>
          <w:tcPr>
            <w:tcW w:w="3404" w:type="dxa"/>
            <w:noWrap/>
            <w:vAlign w:val="center"/>
            <w:hideMark/>
          </w:tcPr>
          <w:p w14:paraId="3C02E60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63EBB1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B349E7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EED48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PE-16</w:t>
            </w:r>
          </w:p>
        </w:tc>
        <w:tc>
          <w:tcPr>
            <w:tcW w:w="3404" w:type="dxa"/>
            <w:noWrap/>
            <w:vAlign w:val="center"/>
            <w:hideMark/>
          </w:tcPr>
          <w:p w14:paraId="7F5B488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BF96F6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6EF4D05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AFE41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52CD39C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62EDD8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21D1C1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E98D1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hideMark/>
          </w:tcPr>
          <w:p w14:paraId="5AD5C1E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57DB1D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74BC979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CA752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0EFDC6E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8C4E61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62973F1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113AE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6A0D73E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1234EE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4014355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F5D797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hideMark/>
          </w:tcPr>
          <w:p w14:paraId="200A28C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0CAD32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FF9FF8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250570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3F2869E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C72ECF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03D6A2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4CD77B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7975DFB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A13AF6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1DEF35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F1EECB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hideMark/>
          </w:tcPr>
          <w:p w14:paraId="106BA39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C70790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6CD61E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129C0C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69D61F6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80D08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428692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0329D7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20D0767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85D739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2948AE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D57F75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hideMark/>
          </w:tcPr>
          <w:p w14:paraId="02B847C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2A582B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4CD92D2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7A1004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6695820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0A9601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6E3D45C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2A4F06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4CA6853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B516FD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543328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ABC57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hideMark/>
          </w:tcPr>
          <w:p w14:paraId="3BC3CAD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14954B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16B080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F5C37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2858EAC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633846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38FDDFD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20FA8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7638913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326F7D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0B7B3AB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824AD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hideMark/>
          </w:tcPr>
          <w:p w14:paraId="677E42B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1D174D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7A4836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88285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2F81663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23BB53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01306B5A"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D52FB7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1386ACC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09FE56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0E090E5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93016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hideMark/>
          </w:tcPr>
          <w:p w14:paraId="57A8F47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7B6E20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888B2D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78E30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PS-05</w:t>
            </w:r>
          </w:p>
        </w:tc>
        <w:tc>
          <w:tcPr>
            <w:tcW w:w="3404" w:type="dxa"/>
            <w:noWrap/>
            <w:vAlign w:val="center"/>
            <w:hideMark/>
          </w:tcPr>
          <w:p w14:paraId="14A928F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895DE9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4E9E4B1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421BE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06363EE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A18A5D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47C490C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B2CCF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hideMark/>
          </w:tcPr>
          <w:p w14:paraId="4B6D773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18288B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426FAB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F20AA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PS-08</w:t>
            </w:r>
          </w:p>
        </w:tc>
        <w:tc>
          <w:tcPr>
            <w:tcW w:w="3404" w:type="dxa"/>
            <w:noWrap/>
            <w:vAlign w:val="center"/>
            <w:hideMark/>
          </w:tcPr>
          <w:p w14:paraId="128EF6D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1A077F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4C5626E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66E5E2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0320010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DD415D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6FE7E62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1F686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hideMark/>
          </w:tcPr>
          <w:p w14:paraId="6FF3F966" w14:textId="271FD392"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DB3A5A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485684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74DC8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RA-03</w:t>
            </w:r>
          </w:p>
        </w:tc>
        <w:tc>
          <w:tcPr>
            <w:tcW w:w="3404" w:type="dxa"/>
            <w:noWrap/>
            <w:vAlign w:val="center"/>
            <w:hideMark/>
          </w:tcPr>
          <w:p w14:paraId="543C0A38" w14:textId="3D5D7DC3" w:rsidR="004F5AEE" w:rsidRDefault="00DD71C0"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E60D98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4512C1F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FD748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726B7278" w14:textId="2E97D636"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F135E3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AA72BE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A90ED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hideMark/>
          </w:tcPr>
          <w:p w14:paraId="1FAAC7E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5C3267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7348BC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4CD94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SA-02</w:t>
            </w:r>
          </w:p>
        </w:tc>
        <w:tc>
          <w:tcPr>
            <w:tcW w:w="3404" w:type="dxa"/>
            <w:noWrap/>
            <w:vAlign w:val="center"/>
            <w:hideMark/>
          </w:tcPr>
          <w:p w14:paraId="5138126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F27715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5B2975B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E2EAF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3D5DF7B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8F5722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4677FF0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950F9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hideMark/>
          </w:tcPr>
          <w:p w14:paraId="5184239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5555A5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57978DA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7F31D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1EA8DD5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F3FA48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7F4C79F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C2346B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205CDA0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5245E9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02D5C1A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F13AF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hideMark/>
          </w:tcPr>
          <w:p w14:paraId="48704EB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789217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1CA5C9F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72DAF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1A47118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377F95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B01EDC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41BB2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37B5D0B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515A90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300D83E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40C81C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hideMark/>
          </w:tcPr>
          <w:p w14:paraId="7EDC756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A8FF74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68C8AF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8A287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7C3EEDC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5353DB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69D1F1F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BAF8A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47E1BB8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9E38E2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225CEF3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63BA11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hideMark/>
          </w:tcPr>
          <w:p w14:paraId="289FB07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141BF8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2D209B2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51D6A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78A50EB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33B12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60F2DA8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ED33F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64EF237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530171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5354344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B6023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hideMark/>
          </w:tcPr>
          <w:p w14:paraId="6481143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6F22A7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2ACFE6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667D3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56DE25E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36206D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77239B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A7C9B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5CF37D8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42480E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6132F6C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41C2D5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hideMark/>
          </w:tcPr>
          <w:p w14:paraId="08044DF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83054D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258E136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32C94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6660621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AA0CAB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AC5E9F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68ACAA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258D550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A0346F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03378D1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5AC7A3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hideMark/>
          </w:tcPr>
          <w:p w14:paraId="44D9B4F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008D3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AE1F50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2C981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1AD3004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BBD5E9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0C87E00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80B6A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09ED4A2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F43866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45983D6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3AA58D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hideMark/>
          </w:tcPr>
          <w:p w14:paraId="491E0F7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143EAE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46B05C8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C78277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288F60B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F7E2DD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4EF7C99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6DA8A5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38F95F7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1D0B68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C599A5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FC75B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hideMark/>
          </w:tcPr>
          <w:p w14:paraId="7A3C2C7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181D1C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4B0C79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4827D0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0D0360B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5A1366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748CC8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CE4B75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5D5AE1F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29ACA2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1786BBA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ED9F7B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hideMark/>
          </w:tcPr>
          <w:p w14:paraId="5AFFD35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35BE5A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3EA76D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6DA743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25A8A3A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19A9F9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4C6E062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4DD2AE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73C2FCB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A65BF7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BC6DDD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3EDDCA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SI-10</w:t>
            </w:r>
          </w:p>
        </w:tc>
        <w:tc>
          <w:tcPr>
            <w:tcW w:w="3404" w:type="dxa"/>
            <w:noWrap/>
            <w:vAlign w:val="center"/>
            <w:hideMark/>
          </w:tcPr>
          <w:p w14:paraId="4737DDF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54C50D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5BBC54B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73A4E3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52D843A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DA8B1D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B879A9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30A936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27C57C4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E3CBF6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2D62D35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C41D02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hideMark/>
          </w:tcPr>
          <w:p w14:paraId="03DBE88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673391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B6A34A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353A21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7A7DA67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1671A5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1A94732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2471C0BC" w14:textId="77777777" w:rsidR="004F5AEE" w:rsidRDefault="004F5AEE" w:rsidP="004F5AEE">
            <w:pPr>
              <w:jc w:val="center"/>
              <w:rPr>
                <w:rFonts w:ascii="Arial" w:hAnsi="Arial" w:cs="Arial"/>
                <w:color w:val="000000"/>
                <w:sz w:val="22"/>
                <w:szCs w:val="22"/>
              </w:rPr>
            </w:pPr>
            <w:r>
              <w:rPr>
                <w:rFonts w:ascii="Arial" w:hAnsi="Arial" w:cs="Arial"/>
                <w:b w:val="0"/>
                <w:bCs w:val="0"/>
                <w:color w:val="000000"/>
                <w:sz w:val="22"/>
                <w:szCs w:val="22"/>
              </w:rPr>
              <w:t>TR-01</w:t>
            </w:r>
          </w:p>
        </w:tc>
        <w:tc>
          <w:tcPr>
            <w:tcW w:w="3404" w:type="dxa"/>
            <w:noWrap/>
            <w:vAlign w:val="center"/>
          </w:tcPr>
          <w:p w14:paraId="3AFBA14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6266BE0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47B385D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4C124E86" w14:textId="77777777" w:rsidR="004F5AEE" w:rsidRDefault="004F5AEE" w:rsidP="004F5AEE">
            <w:pPr>
              <w:jc w:val="center"/>
              <w:rPr>
                <w:rFonts w:ascii="Arial" w:hAnsi="Arial" w:cs="Arial"/>
                <w:color w:val="000000"/>
                <w:sz w:val="22"/>
                <w:szCs w:val="22"/>
              </w:rPr>
            </w:pPr>
            <w:r>
              <w:rPr>
                <w:rFonts w:ascii="Arial" w:hAnsi="Arial" w:cs="Arial"/>
                <w:b w:val="0"/>
                <w:bCs w:val="0"/>
                <w:color w:val="000000"/>
                <w:sz w:val="22"/>
                <w:szCs w:val="22"/>
              </w:rPr>
              <w:t>UL-01</w:t>
            </w:r>
          </w:p>
        </w:tc>
        <w:tc>
          <w:tcPr>
            <w:tcW w:w="3404" w:type="dxa"/>
            <w:noWrap/>
            <w:vAlign w:val="center"/>
          </w:tcPr>
          <w:p w14:paraId="755B3CB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4835817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B5567E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4D21A4DA" w14:textId="77777777" w:rsidR="004F5AEE" w:rsidRDefault="004F5AEE" w:rsidP="004F5AEE">
            <w:pPr>
              <w:jc w:val="center"/>
              <w:rPr>
                <w:rFonts w:ascii="Arial" w:hAnsi="Arial" w:cs="Arial"/>
                <w:color w:val="000000"/>
                <w:sz w:val="22"/>
                <w:szCs w:val="22"/>
              </w:rPr>
            </w:pPr>
            <w:r>
              <w:rPr>
                <w:rFonts w:ascii="Arial" w:hAnsi="Arial" w:cs="Arial"/>
                <w:b w:val="0"/>
                <w:bCs w:val="0"/>
                <w:color w:val="000000"/>
                <w:sz w:val="22"/>
                <w:szCs w:val="22"/>
              </w:rPr>
              <w:t>UL-02</w:t>
            </w:r>
          </w:p>
        </w:tc>
        <w:tc>
          <w:tcPr>
            <w:tcW w:w="3404" w:type="dxa"/>
            <w:noWrap/>
            <w:vAlign w:val="center"/>
          </w:tcPr>
          <w:p w14:paraId="1EBE17B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D9F824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46801D33" w14:textId="367CBCE0" w:rsidR="004F5AEE" w:rsidRPr="00DA38E7" w:rsidRDefault="00A135AA" w:rsidP="004F5AEE">
      <w:pPr>
        <w:pStyle w:val="Caption"/>
        <w:jc w:val="center"/>
        <w:rPr>
          <w:rFonts w:ascii="Arial" w:hAnsi="Arial" w:cs="Arial"/>
          <w:color w:val="E48312" w:themeColor="accent1"/>
          <w:sz w:val="40"/>
          <w:szCs w:val="40"/>
        </w:rPr>
      </w:pPr>
      <w:bookmarkStart w:id="71" w:name="_Toc487534054"/>
      <w:bookmarkStart w:id="72" w:name="_Toc489020740"/>
      <w:r>
        <w:rPr>
          <w:rFonts w:ascii="Arial" w:hAnsi="Arial" w:cs="Arial"/>
        </w:rPr>
        <w:t>Table 6</w:t>
      </w:r>
      <w:r w:rsidR="004F5AEE" w:rsidRPr="00DA38E7">
        <w:rPr>
          <w:rFonts w:ascii="Arial" w:hAnsi="Arial" w:cs="Arial"/>
        </w:rPr>
        <w:t xml:space="preserve">: </w:t>
      </w:r>
      <w:r w:rsidR="004F5AEE">
        <w:rPr>
          <w:rFonts w:ascii="Arial" w:hAnsi="Arial" w:cs="Arial"/>
        </w:rPr>
        <w:t>Audit Schedule for NIC Common Controls</w:t>
      </w:r>
      <w:bookmarkEnd w:id="71"/>
      <w:bookmarkEnd w:id="72"/>
      <w:r w:rsidR="004F5AEE" w:rsidRPr="00DA38E7">
        <w:rPr>
          <w:rFonts w:ascii="Arial" w:hAnsi="Arial" w:cs="Arial"/>
        </w:rPr>
        <w:t xml:space="preserve"> </w:t>
      </w:r>
      <w:r w:rsidR="004F5AEE" w:rsidRPr="00DA38E7">
        <w:rPr>
          <w:rFonts w:ascii="Arial" w:hAnsi="Arial" w:cs="Arial"/>
        </w:rPr>
        <w:br w:type="page"/>
      </w:r>
    </w:p>
    <w:p w14:paraId="3BED195A" w14:textId="07AE1976" w:rsidR="004F5AEE" w:rsidRDefault="004F5AEE" w:rsidP="004F5AEE">
      <w:pPr>
        <w:pStyle w:val="Heading1"/>
        <w:rPr>
          <w:rFonts w:ascii="Arial" w:hAnsi="Arial"/>
        </w:rPr>
      </w:pPr>
      <w:bookmarkStart w:id="73" w:name="_Toc487534028"/>
      <w:bookmarkStart w:id="74" w:name="_Toc489020722"/>
      <w:r w:rsidRPr="00053BBA">
        <w:rPr>
          <w:rFonts w:ascii="Arial" w:hAnsi="Arial"/>
        </w:rPr>
        <w:lastRenderedPageBreak/>
        <w:t xml:space="preserve">APPENDIX </w:t>
      </w:r>
      <w:bookmarkEnd w:id="73"/>
      <w:r w:rsidR="00864ADE">
        <w:rPr>
          <w:rFonts w:ascii="Arial" w:hAnsi="Arial"/>
        </w:rPr>
        <w:t>XIII</w:t>
      </w:r>
      <w:bookmarkEnd w:id="74"/>
    </w:p>
    <w:p w14:paraId="11F253C9" w14:textId="77777777" w:rsidR="004F5AEE" w:rsidRPr="00DB16AE" w:rsidRDefault="004F5AEE" w:rsidP="004F5AEE">
      <w:pPr>
        <w:pStyle w:val="Heading2"/>
        <w:rPr>
          <w:rFonts w:ascii="Arial" w:hAnsi="Arial" w:cs="Arial"/>
        </w:rPr>
      </w:pPr>
      <w:bookmarkStart w:id="75" w:name="_Toc487534029"/>
      <w:bookmarkStart w:id="76" w:name="_Toc489020723"/>
      <w:r w:rsidRPr="00DB16AE">
        <w:rPr>
          <w:rFonts w:ascii="Arial" w:hAnsi="Arial" w:cs="Arial"/>
        </w:rPr>
        <w:t>Audit Schedule for FY2017</w:t>
      </w:r>
      <w:bookmarkEnd w:id="75"/>
      <w:bookmarkEnd w:id="76"/>
    </w:p>
    <w:p w14:paraId="18850171" w14:textId="77777777" w:rsidR="004F5AEE" w:rsidRDefault="004F5AEE" w:rsidP="004F5AEE">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F5AEE" w:rsidRPr="004D5326" w14:paraId="3B3F457F" w14:textId="77777777" w:rsidTr="004F5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4195011A" w14:textId="77777777" w:rsidR="004F5AEE" w:rsidRPr="004D5326" w:rsidRDefault="004F5AEE" w:rsidP="004F5AEE">
            <w:pPr>
              <w:jc w:val="center"/>
              <w:rPr>
                <w:rFonts w:ascii="Arial" w:hAnsi="Arial" w:cs="Arial"/>
                <w:bCs w:val="0"/>
                <w:color w:val="000000"/>
              </w:rPr>
            </w:pPr>
            <w:r w:rsidRPr="004D532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0C580D01" w14:textId="77777777" w:rsidR="004F5AEE" w:rsidRPr="004D5326" w:rsidRDefault="004F5AEE" w:rsidP="004F5AEE">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28F78893" w14:textId="77777777" w:rsidR="004F5AEE" w:rsidRPr="004D5326" w:rsidRDefault="004F5AEE" w:rsidP="004F5AEE">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Manual Review by Fishtech</w:t>
            </w:r>
          </w:p>
        </w:tc>
      </w:tr>
      <w:tr w:rsidR="004F5AEE" w14:paraId="40CCFBD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559E7A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tcPr>
          <w:p w14:paraId="6519260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10D46FA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4D0D428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2E73A1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tcPr>
          <w:p w14:paraId="4BAC079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21AB8B57"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A772894"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0BDF82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tcPr>
          <w:p w14:paraId="62E6CCF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B51C17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2B91783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85C7A6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tcPr>
          <w:p w14:paraId="3ED0839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054AD8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004A0E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6BED3D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tcPr>
          <w:p w14:paraId="61D0C4F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212192A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D63A0D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C9CD41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tcPr>
          <w:p w14:paraId="578270D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422EEDB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F38130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21E138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tcPr>
          <w:p w14:paraId="26DFD71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44B7E4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E96159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53DE39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tcPr>
          <w:p w14:paraId="62518DC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DB89E1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4D1EA9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EC86E5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tcPr>
          <w:p w14:paraId="2A3F04C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4EA7576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19968D7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42124E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tcPr>
          <w:p w14:paraId="0690A1E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5A016C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3D66AC2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FBCBD8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AU-07</w:t>
            </w:r>
          </w:p>
        </w:tc>
        <w:tc>
          <w:tcPr>
            <w:tcW w:w="3404" w:type="dxa"/>
            <w:noWrap/>
            <w:vAlign w:val="center"/>
          </w:tcPr>
          <w:p w14:paraId="46C0CF7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6DE3209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762EA75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6E6555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tcPr>
          <w:p w14:paraId="6D63CA6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2858EAA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46A7CB4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6D58D1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tcPr>
          <w:p w14:paraId="7991995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1B3B80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6E30DE2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E2DF10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tcPr>
          <w:p w14:paraId="33848704" w14:textId="6541F259"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E3C666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443B4F6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3C821B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tcPr>
          <w:p w14:paraId="0FC23A55" w14:textId="16CB88C7" w:rsidR="004F5AEE" w:rsidRDefault="00DD71C0"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294481F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2C5E28B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326103D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tcPr>
          <w:p w14:paraId="4EDE4E5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4171232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FD604B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334CF25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tcPr>
          <w:p w14:paraId="29FA934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0CF00AA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65C5B9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0080662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tcPr>
          <w:p w14:paraId="58DAE4E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08CD88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3725C5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703346F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tcPr>
          <w:p w14:paraId="7A363CA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0DC1EB7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CE0822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354D4CF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tcPr>
          <w:p w14:paraId="718EBE5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0C2970F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62C6954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BED459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tcPr>
          <w:p w14:paraId="189399A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179A54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4F9BF94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75A4BDD"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tcPr>
          <w:p w14:paraId="5E1D538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261A076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59C6AB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DB7DFDB"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IA-01</w:t>
            </w:r>
          </w:p>
        </w:tc>
        <w:tc>
          <w:tcPr>
            <w:tcW w:w="3404" w:type="dxa"/>
            <w:noWrap/>
            <w:vAlign w:val="center"/>
          </w:tcPr>
          <w:p w14:paraId="0213A91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474A39E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232D3A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CB72C3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tcPr>
          <w:p w14:paraId="7A27771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570FBF82"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DA1035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2EE064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tcPr>
          <w:p w14:paraId="4072D6F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10AE668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DB5149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50B064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tcPr>
          <w:p w14:paraId="42FE0AB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26EF199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35901C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6E3A5D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tcPr>
          <w:p w14:paraId="465D2F4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FEB5CE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15237D8A"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8A54D8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tcPr>
          <w:p w14:paraId="489B72D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0E92145A"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1E0D03D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D93DD7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MA-03</w:t>
            </w:r>
          </w:p>
        </w:tc>
        <w:tc>
          <w:tcPr>
            <w:tcW w:w="3404" w:type="dxa"/>
            <w:noWrap/>
            <w:vAlign w:val="center"/>
          </w:tcPr>
          <w:p w14:paraId="7CA4F3C0"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F2809CE"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46A7E02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4585CE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MA-06</w:t>
            </w:r>
          </w:p>
        </w:tc>
        <w:tc>
          <w:tcPr>
            <w:tcW w:w="3404" w:type="dxa"/>
            <w:noWrap/>
            <w:vAlign w:val="center"/>
          </w:tcPr>
          <w:p w14:paraId="7CF15DB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2A608A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B2DFBE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14E924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tcPr>
          <w:p w14:paraId="2E4DA4E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73BBEAD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36E6A3A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E266C4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MP-06</w:t>
            </w:r>
          </w:p>
        </w:tc>
        <w:tc>
          <w:tcPr>
            <w:tcW w:w="3404" w:type="dxa"/>
            <w:noWrap/>
            <w:vAlign w:val="center"/>
          </w:tcPr>
          <w:p w14:paraId="23145D3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5F4A0D2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3AB1D06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91FF58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tcPr>
          <w:p w14:paraId="6A1B5C6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6B4371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6BF01CA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29607D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tcPr>
          <w:p w14:paraId="60B6C06E"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E011E3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9BC3F1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588579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PE-09</w:t>
            </w:r>
          </w:p>
        </w:tc>
        <w:tc>
          <w:tcPr>
            <w:tcW w:w="3404" w:type="dxa"/>
            <w:noWrap/>
            <w:vAlign w:val="center"/>
          </w:tcPr>
          <w:p w14:paraId="0A94E76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0D7DAF56"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BCB2A1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5CC84A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PE-12</w:t>
            </w:r>
          </w:p>
        </w:tc>
        <w:tc>
          <w:tcPr>
            <w:tcW w:w="3404" w:type="dxa"/>
            <w:noWrap/>
            <w:vAlign w:val="center"/>
          </w:tcPr>
          <w:p w14:paraId="020A093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60F15F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4D7C43C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C1A47B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PE-15</w:t>
            </w:r>
          </w:p>
        </w:tc>
        <w:tc>
          <w:tcPr>
            <w:tcW w:w="3404" w:type="dxa"/>
            <w:noWrap/>
            <w:vAlign w:val="center"/>
          </w:tcPr>
          <w:p w14:paraId="773CFF8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A23E10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4FACF51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340DD5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tcPr>
          <w:p w14:paraId="5A79423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8EDA3A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5A607BF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942897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tcPr>
          <w:p w14:paraId="48A11AA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6787A8B8"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1057955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28002B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tcPr>
          <w:p w14:paraId="43F47CAC"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55F9EB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431E0E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B09D8F2"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tcPr>
          <w:p w14:paraId="13D46C52"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574C464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EB462A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88CB03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tcPr>
          <w:p w14:paraId="3851FD3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3C6BCD6B"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7CA7A59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93A7AC3"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tcPr>
          <w:p w14:paraId="1384649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5914590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F25E6FA"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688D2C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tcPr>
          <w:p w14:paraId="0A0BAB76"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CBD8F0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09FF778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C1AC50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tcPr>
          <w:p w14:paraId="6A05B74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855ADF5"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380234F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89A5DA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tcPr>
          <w:p w14:paraId="45069133" w14:textId="6C50DC10" w:rsidR="004F5AEE" w:rsidRDefault="00DD71C0"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27FD35B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2D9A341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7B7149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tcPr>
          <w:p w14:paraId="559DC06B"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1FEBA15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2C828B4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FCE39BE"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tcPr>
          <w:p w14:paraId="7589F58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489C3AA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3A474E5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725291C"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tcPr>
          <w:p w14:paraId="57A6F19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A8FD0BA"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22802E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C95CA48"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tcPr>
          <w:p w14:paraId="797E0219"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223600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4FD2C50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40506DA"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tcPr>
          <w:p w14:paraId="2FE4C159"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75DA393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EC831B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3DE9981"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tcPr>
          <w:p w14:paraId="6DB3C785"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24FA3B78"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19AA843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1278854"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tcPr>
          <w:p w14:paraId="74A5D25C"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1883F714"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1DBBB8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D9F3CE6"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tcPr>
          <w:p w14:paraId="20F0144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3545CD24"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F5AEE" w14:paraId="14C04424"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5B57DD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tcPr>
          <w:p w14:paraId="4EA94E23"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502774FF"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BEC106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F02C2F7"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tcPr>
          <w:p w14:paraId="17FE45D0"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10C90C5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0F7A10A4"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A3EC165"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tcPr>
          <w:p w14:paraId="548E287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CB24E7D"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4AA08B7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8DD2789"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SI-10</w:t>
            </w:r>
          </w:p>
        </w:tc>
        <w:tc>
          <w:tcPr>
            <w:tcW w:w="3404" w:type="dxa"/>
            <w:noWrap/>
            <w:vAlign w:val="center"/>
          </w:tcPr>
          <w:p w14:paraId="3742A94F"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1365FCD1"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F5AEE" w14:paraId="24A8FEB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C13D84F"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tcPr>
          <w:p w14:paraId="705E1461"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440CA97" w14:textId="77777777" w:rsidR="004F5AEE" w:rsidRDefault="004F5AEE" w:rsidP="004F5AEE">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F5AEE" w14:paraId="5F7A229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2406FA0" w14:textId="77777777" w:rsidR="004F5AEE" w:rsidRDefault="004F5AEE" w:rsidP="004F5AEE">
            <w:pPr>
              <w:jc w:val="center"/>
              <w:rPr>
                <w:rFonts w:ascii="Arial" w:hAnsi="Arial" w:cs="Arial"/>
                <w:b w:val="0"/>
                <w:bCs w:val="0"/>
                <w:color w:val="000000"/>
                <w:sz w:val="22"/>
                <w:szCs w:val="22"/>
              </w:rPr>
            </w:pPr>
            <w:r>
              <w:rPr>
                <w:rFonts w:ascii="Arial" w:hAnsi="Arial" w:cs="Arial"/>
                <w:b w:val="0"/>
                <w:bCs w:val="0"/>
                <w:color w:val="000000"/>
                <w:sz w:val="22"/>
                <w:szCs w:val="22"/>
              </w:rPr>
              <w:t>UL-01</w:t>
            </w:r>
          </w:p>
        </w:tc>
        <w:tc>
          <w:tcPr>
            <w:tcW w:w="3404" w:type="dxa"/>
            <w:noWrap/>
            <w:vAlign w:val="center"/>
          </w:tcPr>
          <w:p w14:paraId="7D0708FD"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1F0D723" w14:textId="77777777" w:rsidR="004F5AEE" w:rsidRDefault="004F5AEE" w:rsidP="004F5AEE">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bl>
    <w:p w14:paraId="6B8EFD7C" w14:textId="02CBBC6E" w:rsidR="004F5AEE" w:rsidRPr="00C03A3B" w:rsidRDefault="00A135AA" w:rsidP="004F5AEE">
      <w:pPr>
        <w:pStyle w:val="Caption"/>
        <w:jc w:val="center"/>
        <w:rPr>
          <w:rFonts w:ascii="Arial" w:hAnsi="Arial" w:cs="Arial"/>
        </w:rPr>
      </w:pPr>
      <w:bookmarkStart w:id="77" w:name="_Toc487534055"/>
      <w:bookmarkStart w:id="78" w:name="_Toc489020741"/>
      <w:r>
        <w:rPr>
          <w:rFonts w:ascii="Arial" w:hAnsi="Arial" w:cs="Arial"/>
        </w:rPr>
        <w:t>Table 7</w:t>
      </w:r>
      <w:r w:rsidR="004F5AEE" w:rsidRPr="00C03A3B">
        <w:rPr>
          <w:rFonts w:ascii="Arial" w:hAnsi="Arial" w:cs="Arial"/>
        </w:rPr>
        <w:t>: Audit Schedule for FY2017</w:t>
      </w:r>
      <w:bookmarkEnd w:id="77"/>
      <w:bookmarkEnd w:id="78"/>
    </w:p>
    <w:p w14:paraId="679F6213" w14:textId="77777777" w:rsidR="004F5AEE" w:rsidRDefault="004F5AEE" w:rsidP="004F5AEE">
      <w:pPr>
        <w:rPr>
          <w:rFonts w:ascii="Arial" w:hAnsi="Arial" w:cs="Arial"/>
          <w:color w:val="E48312" w:themeColor="accent1"/>
          <w:sz w:val="40"/>
          <w:szCs w:val="40"/>
        </w:rPr>
      </w:pPr>
      <w:r>
        <w:rPr>
          <w:rFonts w:ascii="Arial" w:hAnsi="Arial"/>
        </w:rPr>
        <w:br w:type="page"/>
      </w:r>
    </w:p>
    <w:p w14:paraId="68825F9F" w14:textId="3CBAD2C0" w:rsidR="004F5AEE" w:rsidRDefault="004F5AEE" w:rsidP="004F5AEE">
      <w:pPr>
        <w:pStyle w:val="Heading1"/>
        <w:rPr>
          <w:rFonts w:ascii="Arial" w:hAnsi="Arial"/>
        </w:rPr>
      </w:pPr>
      <w:bookmarkStart w:id="79" w:name="_Toc487534030"/>
      <w:bookmarkStart w:id="80" w:name="_Toc489020724"/>
      <w:r w:rsidRPr="00053BBA">
        <w:rPr>
          <w:rFonts w:ascii="Arial" w:hAnsi="Arial"/>
        </w:rPr>
        <w:lastRenderedPageBreak/>
        <w:t xml:space="preserve">APPENDIX </w:t>
      </w:r>
      <w:bookmarkEnd w:id="79"/>
      <w:r w:rsidR="00864ADE">
        <w:rPr>
          <w:rFonts w:ascii="Arial" w:hAnsi="Arial"/>
        </w:rPr>
        <w:t>XIV</w:t>
      </w:r>
      <w:bookmarkEnd w:id="80"/>
    </w:p>
    <w:p w14:paraId="6C9B461A" w14:textId="77777777" w:rsidR="004F5AEE" w:rsidRPr="00DB16AE" w:rsidRDefault="004F5AEE" w:rsidP="004F5AEE">
      <w:pPr>
        <w:pStyle w:val="Heading2"/>
        <w:rPr>
          <w:rFonts w:ascii="Arial" w:hAnsi="Arial" w:cs="Arial"/>
        </w:rPr>
      </w:pPr>
      <w:bookmarkStart w:id="81" w:name="_Toc487534031"/>
      <w:bookmarkStart w:id="82" w:name="_Toc489020725"/>
      <w:r w:rsidRPr="00DB16AE">
        <w:rPr>
          <w:rFonts w:ascii="Arial" w:hAnsi="Arial" w:cs="Arial"/>
        </w:rPr>
        <w:t>Audit Schedule for FY2018</w:t>
      </w:r>
      <w:bookmarkEnd w:id="81"/>
      <w:bookmarkEnd w:id="82"/>
    </w:p>
    <w:p w14:paraId="1BDD5081" w14:textId="77777777" w:rsidR="004F5AEE" w:rsidRDefault="004F5AEE" w:rsidP="004F5AEE">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F5AEE" w:rsidRPr="004D5326" w14:paraId="31565DED" w14:textId="77777777" w:rsidTr="004F5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14661E7C" w14:textId="77777777" w:rsidR="004F5AEE" w:rsidRPr="004D5326" w:rsidRDefault="004F5AEE" w:rsidP="004F5AEE">
            <w:pPr>
              <w:rPr>
                <w:rFonts w:ascii="Arial" w:hAnsi="Arial" w:cs="Arial"/>
                <w:bCs w:val="0"/>
                <w:color w:val="000000"/>
              </w:rPr>
            </w:pPr>
            <w:r w:rsidRPr="004D532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2CAC48AD" w14:textId="77777777" w:rsidR="004F5AEE" w:rsidRPr="004D5326" w:rsidRDefault="004F5AEE" w:rsidP="004F5AE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686CCF37" w14:textId="77777777" w:rsidR="004F5AEE" w:rsidRPr="004D5326" w:rsidRDefault="004F5AEE" w:rsidP="004F5AE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 xml:space="preserve">Manual Review by Fishtech </w:t>
            </w:r>
          </w:p>
        </w:tc>
      </w:tr>
      <w:tr w:rsidR="004F5AEE" w14:paraId="2D58693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5E2AF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0CA3CFE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36AA56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79FBE90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CA1690"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6AD05E23"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6B85E0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155965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271A5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0729639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9DDE98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06F50DC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B74A84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056943A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55218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6A5553D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1EE9F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770315B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C656EB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FB7B58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67E7ED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1DD554ED"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C27D8DF"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00FEC0A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BB158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75363CC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CC587FD"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5123FC4A"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3205B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4212DE2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8E26AB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E67C59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C92839D"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4BD00AF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7421D3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7E602A5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14CA7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3EA7F413"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C4B4342"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6C5D411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A44627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AU-08</w:t>
            </w:r>
          </w:p>
        </w:tc>
        <w:tc>
          <w:tcPr>
            <w:tcW w:w="3404" w:type="dxa"/>
            <w:noWrap/>
            <w:vAlign w:val="center"/>
            <w:hideMark/>
          </w:tcPr>
          <w:p w14:paraId="3C82E8A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524B5C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D7867E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9808D8"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7398248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EBD412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46C7F73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F37E03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1DA268A4" w14:textId="1645A828" w:rsidR="004F5AEE" w:rsidRDefault="00DD71C0"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A95256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60F71D7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63F84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1638D34D" w14:textId="7BD6CF8C" w:rsidR="004F5AEE" w:rsidRDefault="00DD71C0"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D0EEF1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D99803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331BDD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264D8F2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8793957"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4165A55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4D9A8D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5D2FCDB2"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DF3147D"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57C693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384378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3253B9E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10F5D5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22C53DA"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0DDF718"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7E5D147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3E6A3F2"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4DB50ED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999C357"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6AE79EB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2C0E8F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52D243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60704C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46501D3D"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A7E952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522555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D3B93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187514ED"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EB0867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7454410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30147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2C8CEAE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51B533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6C4E1C7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4F9C25"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0C261D92"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D49339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7D48519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BA73343"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28665AFF"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9BDB15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43DF787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6F97C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061E798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A27CC8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5E861E5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1D6A5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5686324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544769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4D82F99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463B1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535561CE"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D95F92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7C9177E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4AD31AD"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7357994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2A12EE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543EDD9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3B2FD1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34A54B0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43C315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F0459C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C76F5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2006A6F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A3FDCBF"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15C4919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4F46788"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4F34902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E8A96B6"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6CDC06D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12470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lastRenderedPageBreak/>
              <w:t>MP-07</w:t>
            </w:r>
          </w:p>
        </w:tc>
        <w:tc>
          <w:tcPr>
            <w:tcW w:w="3404" w:type="dxa"/>
            <w:noWrap/>
            <w:vAlign w:val="center"/>
            <w:hideMark/>
          </w:tcPr>
          <w:p w14:paraId="253B334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B2B07ED"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A24C12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FEFD68"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044C6B82"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2C4FCD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44C2032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1321C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2C04B97F"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C4D18E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0FE89E0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1FEEA5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PE-10</w:t>
            </w:r>
          </w:p>
        </w:tc>
        <w:tc>
          <w:tcPr>
            <w:tcW w:w="3404" w:type="dxa"/>
            <w:noWrap/>
            <w:vAlign w:val="center"/>
            <w:hideMark/>
          </w:tcPr>
          <w:p w14:paraId="0B7023C2"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818866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BF7C11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02EAA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PE-13</w:t>
            </w:r>
          </w:p>
        </w:tc>
        <w:tc>
          <w:tcPr>
            <w:tcW w:w="3404" w:type="dxa"/>
            <w:noWrap/>
            <w:vAlign w:val="center"/>
            <w:hideMark/>
          </w:tcPr>
          <w:p w14:paraId="0CF1C5E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2427E6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1BEEDBC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B80F89"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PE-16</w:t>
            </w:r>
          </w:p>
        </w:tc>
        <w:tc>
          <w:tcPr>
            <w:tcW w:w="3404" w:type="dxa"/>
            <w:noWrap/>
            <w:vAlign w:val="center"/>
            <w:hideMark/>
          </w:tcPr>
          <w:p w14:paraId="7238D5B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96C546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202A52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572D58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1177AE7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76D953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034281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A8726F5"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6DEE51A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ABF83E7"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663A3A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F28E6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234F2C3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F60FA0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DBB670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8AD6E0"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14621D9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31668B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2E866A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6B723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2A0AAF6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6F7FE6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7A2F23D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B7D4F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4F72B517"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E9A229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E2EED4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7F1FD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PS-05</w:t>
            </w:r>
          </w:p>
        </w:tc>
        <w:tc>
          <w:tcPr>
            <w:tcW w:w="3404" w:type="dxa"/>
            <w:noWrap/>
            <w:vAlign w:val="center"/>
            <w:hideMark/>
          </w:tcPr>
          <w:p w14:paraId="10F627A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E5BADFF"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62DBE91E"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525865"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PS-08</w:t>
            </w:r>
          </w:p>
        </w:tc>
        <w:tc>
          <w:tcPr>
            <w:tcW w:w="3404" w:type="dxa"/>
            <w:noWrap/>
            <w:vAlign w:val="center"/>
            <w:hideMark/>
          </w:tcPr>
          <w:p w14:paraId="47160816"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341155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5A7651D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8B072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RA-03</w:t>
            </w:r>
          </w:p>
        </w:tc>
        <w:tc>
          <w:tcPr>
            <w:tcW w:w="3404" w:type="dxa"/>
            <w:noWrap/>
            <w:vAlign w:val="center"/>
            <w:hideMark/>
          </w:tcPr>
          <w:p w14:paraId="559F3D09" w14:textId="43700138" w:rsidR="004F5AEE" w:rsidRDefault="00DD71C0"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8F56D7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3BDB6D4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82E817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SA-02</w:t>
            </w:r>
          </w:p>
        </w:tc>
        <w:tc>
          <w:tcPr>
            <w:tcW w:w="3404" w:type="dxa"/>
            <w:noWrap/>
            <w:vAlign w:val="center"/>
            <w:hideMark/>
          </w:tcPr>
          <w:p w14:paraId="7B2A972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BF6F32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18A5F3E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FCCAA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5BF87FC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749E36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202477D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89FC8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15AA395D"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E67689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2F78D8B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2157CA5"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7D5B991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E0DB8D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7AEA2C6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A1E9855"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12C6C30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E34CEB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7FB85A3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B625A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5ACEBD4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840F9B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4B0DC03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E69B21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17E1181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166AD2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4CA5E95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938193"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5ADED9D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56F29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F5AEE" w14:paraId="32303524"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F4AD6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2CAE291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06BC9F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136FE6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737E3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2FBD0F0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2F5F7F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3ED1E6C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5CA5AF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5F1059E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156825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19E83EEA"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8FC84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4802E6B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58F62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F5AEE" w14:paraId="0BCBB33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C25D70"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2487880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E793AA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F5AEE" w14:paraId="3759567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A64455"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UL-02</w:t>
            </w:r>
          </w:p>
        </w:tc>
        <w:tc>
          <w:tcPr>
            <w:tcW w:w="3404" w:type="dxa"/>
            <w:noWrap/>
            <w:vAlign w:val="center"/>
            <w:hideMark/>
          </w:tcPr>
          <w:p w14:paraId="2598291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96CA09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bl>
    <w:p w14:paraId="7955C626" w14:textId="2A713DFC" w:rsidR="004F5AEE" w:rsidRPr="000E3DC7" w:rsidRDefault="00A135AA" w:rsidP="004F5AEE">
      <w:pPr>
        <w:pStyle w:val="Caption"/>
        <w:jc w:val="center"/>
        <w:rPr>
          <w:rFonts w:ascii="Arial" w:hAnsi="Arial" w:cs="Arial"/>
        </w:rPr>
      </w:pPr>
      <w:bookmarkStart w:id="83" w:name="_Toc487534056"/>
      <w:bookmarkStart w:id="84" w:name="_Toc489020742"/>
      <w:r>
        <w:rPr>
          <w:rFonts w:ascii="Arial" w:hAnsi="Arial" w:cs="Arial"/>
        </w:rPr>
        <w:t>Table 8</w:t>
      </w:r>
      <w:r w:rsidR="004F5AEE" w:rsidRPr="000E3DC7">
        <w:rPr>
          <w:rFonts w:ascii="Arial" w:hAnsi="Arial" w:cs="Arial"/>
        </w:rPr>
        <w:t>: Audit Schedule for FY2018</w:t>
      </w:r>
      <w:bookmarkEnd w:id="83"/>
      <w:bookmarkEnd w:id="84"/>
    </w:p>
    <w:p w14:paraId="6A9F9A3C" w14:textId="77777777" w:rsidR="004F5AEE" w:rsidRDefault="004F5AEE" w:rsidP="004F5AEE">
      <w:pPr>
        <w:rPr>
          <w:rFonts w:ascii="Arial" w:hAnsi="Arial" w:cs="Arial"/>
          <w:color w:val="E48312" w:themeColor="accent1"/>
          <w:sz w:val="40"/>
          <w:szCs w:val="40"/>
        </w:rPr>
      </w:pPr>
      <w:r>
        <w:rPr>
          <w:rFonts w:ascii="Arial" w:hAnsi="Arial"/>
        </w:rPr>
        <w:br w:type="page"/>
      </w:r>
    </w:p>
    <w:p w14:paraId="07ECE883" w14:textId="07608AEE" w:rsidR="004F5AEE" w:rsidRDefault="004F5AEE" w:rsidP="004F5AEE">
      <w:pPr>
        <w:pStyle w:val="Heading1"/>
        <w:rPr>
          <w:rFonts w:ascii="Arial" w:hAnsi="Arial"/>
        </w:rPr>
      </w:pPr>
      <w:bookmarkStart w:id="85" w:name="_Toc487534032"/>
      <w:bookmarkStart w:id="86" w:name="_Toc489020726"/>
      <w:r w:rsidRPr="00053BBA">
        <w:rPr>
          <w:rFonts w:ascii="Arial" w:hAnsi="Arial"/>
        </w:rPr>
        <w:lastRenderedPageBreak/>
        <w:t xml:space="preserve">APPENDIX </w:t>
      </w:r>
      <w:bookmarkEnd w:id="85"/>
      <w:r w:rsidR="00864ADE">
        <w:rPr>
          <w:rFonts w:ascii="Arial" w:hAnsi="Arial"/>
        </w:rPr>
        <w:t>XV</w:t>
      </w:r>
      <w:bookmarkEnd w:id="86"/>
    </w:p>
    <w:p w14:paraId="26A08E9B" w14:textId="77777777" w:rsidR="004F5AEE" w:rsidRPr="00DB16AE" w:rsidRDefault="004F5AEE" w:rsidP="004F5AEE">
      <w:pPr>
        <w:pStyle w:val="Heading2"/>
        <w:rPr>
          <w:rFonts w:ascii="Arial" w:hAnsi="Arial" w:cs="Arial"/>
        </w:rPr>
      </w:pPr>
      <w:bookmarkStart w:id="87" w:name="_Toc487534033"/>
      <w:bookmarkStart w:id="88" w:name="_Toc489020727"/>
      <w:r w:rsidRPr="00DB16AE">
        <w:rPr>
          <w:rFonts w:ascii="Arial" w:hAnsi="Arial" w:cs="Arial"/>
        </w:rPr>
        <w:t>Audit Schedule for FY2019</w:t>
      </w:r>
      <w:bookmarkEnd w:id="87"/>
      <w:bookmarkEnd w:id="88"/>
    </w:p>
    <w:p w14:paraId="788B9FCE" w14:textId="77777777" w:rsidR="004F5AEE" w:rsidRDefault="004F5AEE" w:rsidP="004F5AEE">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F5AEE" w:rsidRPr="00D44B16" w14:paraId="10DB68CE" w14:textId="77777777" w:rsidTr="004F5AEE">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1F7E9753" w14:textId="77777777" w:rsidR="004F5AEE" w:rsidRPr="00D44B16" w:rsidRDefault="004F5AEE" w:rsidP="004F5AEE">
            <w:pPr>
              <w:rPr>
                <w:rFonts w:ascii="Arial" w:hAnsi="Arial" w:cs="Arial"/>
                <w:bCs w:val="0"/>
                <w:color w:val="000000"/>
              </w:rPr>
            </w:pPr>
            <w:r w:rsidRPr="00D44B1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56801DCC" w14:textId="77777777" w:rsidR="004F5AEE" w:rsidRPr="00D44B16" w:rsidRDefault="004F5AEE" w:rsidP="004F5AE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D44B1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0C04025D" w14:textId="77777777" w:rsidR="004F5AEE" w:rsidRPr="00D44B16" w:rsidRDefault="004F5AEE" w:rsidP="004F5AE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D44B16">
              <w:rPr>
                <w:rFonts w:ascii="Arial" w:hAnsi="Arial" w:cs="Arial"/>
                <w:bCs w:val="0"/>
                <w:color w:val="000000"/>
              </w:rPr>
              <w:t xml:space="preserve">Manual Review by Fishtech </w:t>
            </w:r>
          </w:p>
        </w:tc>
      </w:tr>
      <w:tr w:rsidR="004F5AEE" w14:paraId="3492F63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505118"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4043F0A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973A52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4FDE309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FCBFA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6F502B93"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1A4870F"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15DFFDD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FA676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365E62E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E058C3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1AAEAB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19998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6A240FB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47B850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40E8513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FBE09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2DE33CA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19B6117"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2D60472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80D57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08893E4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426BE5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2CC1898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196643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618F123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8BA43A2"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197770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C5B43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169EA5D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F4C6A5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029DE680"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ABDF399"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64372D4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3D161B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20480B8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A06123"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69BB751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7883AE3"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5390436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EE231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AU-09</w:t>
            </w:r>
          </w:p>
        </w:tc>
        <w:tc>
          <w:tcPr>
            <w:tcW w:w="3404" w:type="dxa"/>
            <w:noWrap/>
            <w:vAlign w:val="center"/>
            <w:hideMark/>
          </w:tcPr>
          <w:p w14:paraId="78C3F66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0D196B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7D83657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76741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3B51C1D2"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A85791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B9BA8E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4D82E3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6472DA5C" w14:textId="78CD4CDA" w:rsidR="004F5AEE" w:rsidRDefault="00DD71C0"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52FF37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5AC6EB5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AB276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0A13FFA1" w14:textId="5D70C7AF" w:rsidR="004F5AEE" w:rsidRDefault="00DD71C0"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C42691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73D21F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C3ECA0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2FD990E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8992C16"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7C3B4F5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F4D79C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1A4631E5"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1F4ED2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7ECF8EFA"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A5F3903"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021AE65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D0408B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FA6D7A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BAD01A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3724849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EFF352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7F9CB96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EAC349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5F6AD96D"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124109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213116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A81BB19"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1DF392B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45027C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053248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906069"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5DCF5F8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78FBD0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47D96FB8"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0AD6CC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4832829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4C94142"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503C424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9FD183"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3D358F7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ACDB24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7144AB75"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2C76F6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280921C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160951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5920AB1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729D5D"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320BF9E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07E521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4E1C2DC9"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54FECDD"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763EC8E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1AD3D7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7301618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15684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124DAFEE"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962EBEB"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13CE943F"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0732A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0A2E72D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2F8F4A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54725631"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719E5BD"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378F6DF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47B2CC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6868EA2"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61659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5083899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141DB4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142D6E2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1AB42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127DBA5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C639A9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798571F1"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DE811C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lastRenderedPageBreak/>
              <w:t>PE-01</w:t>
            </w:r>
          </w:p>
        </w:tc>
        <w:tc>
          <w:tcPr>
            <w:tcW w:w="3404" w:type="dxa"/>
            <w:noWrap/>
            <w:vAlign w:val="center"/>
            <w:hideMark/>
          </w:tcPr>
          <w:p w14:paraId="3AFFEFCA"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79EFE10"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5E85C4E2"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712B5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0398FED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F74CA6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277C65C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DEE86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PE-08</w:t>
            </w:r>
          </w:p>
        </w:tc>
        <w:tc>
          <w:tcPr>
            <w:tcW w:w="3404" w:type="dxa"/>
            <w:noWrap/>
            <w:vAlign w:val="center"/>
            <w:hideMark/>
          </w:tcPr>
          <w:p w14:paraId="1E87344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3EE493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CA827CB"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595B1B"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PE-11</w:t>
            </w:r>
          </w:p>
        </w:tc>
        <w:tc>
          <w:tcPr>
            <w:tcW w:w="3404" w:type="dxa"/>
            <w:noWrap/>
            <w:vAlign w:val="center"/>
            <w:hideMark/>
          </w:tcPr>
          <w:p w14:paraId="0109168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4B19B8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7F7014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0B59F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PE-14</w:t>
            </w:r>
          </w:p>
        </w:tc>
        <w:tc>
          <w:tcPr>
            <w:tcW w:w="3404" w:type="dxa"/>
            <w:noWrap/>
            <w:vAlign w:val="center"/>
            <w:hideMark/>
          </w:tcPr>
          <w:p w14:paraId="4086E33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1C7C5A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4920B4EF"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F981B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13F26A2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5DE383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45E6D3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CA0BD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1034265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BAFDA8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2DB62C59"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90B578"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6B8E71F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2B610FA"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04CC353D"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D030E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0DF07D83"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E0BC688"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0380EF2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2312D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4197A0D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102624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A80CCE6"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643970"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13FC37F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DFC7E2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4A98437A"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4183D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6E6CE690"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2D6195F"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1E8FCDFE"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6183B9"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0E07395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62F45A6"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597502ED"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DE5734"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25C415C6"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E840307"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5D42B37"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FE20C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483C5499" w14:textId="6069853A" w:rsidR="004F5AEE" w:rsidRDefault="00DD71C0"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D865769"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164E905"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8AAF2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0E6F352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B56F0E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097D147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4C3E8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1306C4F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5BEF30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2067CF58"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E875F1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4A58D0B9"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C4C2658"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3950B700"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98A207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530D13C1"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7BBC3BB"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4465B687"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893B36"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73B17A01"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AA26E1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6BDE9FFC"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183AFA"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759B4BC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1B80682"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8DDE303"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AC82ED"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3327AC05"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3FF013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5F8D0813"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5AA9A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382A608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CC5E91E"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F5AEE" w14:paraId="3D5A99EC"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7BBB7C"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65D4642E"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141447"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3796B064"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7CFBA11"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5721F504"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CC1884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167D7A7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F9AB92"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4737BF34"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0AF0C73"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F5AEE" w14:paraId="5657E83B" w14:textId="77777777" w:rsidTr="004F5AEE">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6CFBCCF"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4A8B3707"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9CADB9C" w14:textId="77777777" w:rsidR="004F5AEE" w:rsidRDefault="004F5AEE" w:rsidP="004F5AE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F5AEE" w14:paraId="478C7516" w14:textId="77777777" w:rsidTr="004F5AEE">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75033E" w14:textId="77777777" w:rsidR="004F5AEE" w:rsidRDefault="004F5AEE" w:rsidP="004F5AEE">
            <w:pPr>
              <w:rPr>
                <w:rFonts w:ascii="Arial" w:hAnsi="Arial" w:cs="Arial"/>
                <w:b w:val="0"/>
                <w:bCs w:val="0"/>
                <w:color w:val="000000"/>
                <w:sz w:val="22"/>
                <w:szCs w:val="22"/>
              </w:rPr>
            </w:pPr>
            <w:r>
              <w:rPr>
                <w:rFonts w:ascii="Arial" w:hAnsi="Arial" w:cs="Arial"/>
                <w:b w:val="0"/>
                <w:bCs w:val="0"/>
                <w:color w:val="000000"/>
                <w:sz w:val="22"/>
                <w:szCs w:val="22"/>
              </w:rPr>
              <w:t>TR-01</w:t>
            </w:r>
          </w:p>
        </w:tc>
        <w:tc>
          <w:tcPr>
            <w:tcW w:w="3404" w:type="dxa"/>
            <w:noWrap/>
            <w:vAlign w:val="center"/>
            <w:hideMark/>
          </w:tcPr>
          <w:p w14:paraId="750A12E6"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E83F64C" w14:textId="77777777" w:rsidR="004F5AEE" w:rsidRDefault="004F5AEE" w:rsidP="004F5AEE">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bl>
    <w:p w14:paraId="72749EA9" w14:textId="6AC52EED" w:rsidR="004F5AEE" w:rsidRPr="000E3DC7" w:rsidRDefault="00A135AA" w:rsidP="004F5AEE">
      <w:pPr>
        <w:pStyle w:val="Caption"/>
        <w:jc w:val="center"/>
        <w:rPr>
          <w:rFonts w:ascii="Arial" w:hAnsi="Arial" w:cs="Arial"/>
        </w:rPr>
      </w:pPr>
      <w:bookmarkStart w:id="89" w:name="_Toc487534057"/>
      <w:bookmarkStart w:id="90" w:name="_Toc489020743"/>
      <w:r>
        <w:rPr>
          <w:rFonts w:ascii="Arial" w:hAnsi="Arial" w:cs="Arial"/>
        </w:rPr>
        <w:t>Table 9</w:t>
      </w:r>
      <w:r w:rsidR="004F5AEE" w:rsidRPr="000E3DC7">
        <w:rPr>
          <w:rFonts w:ascii="Arial" w:hAnsi="Arial" w:cs="Arial"/>
        </w:rPr>
        <w:t>: Audit Schedule for FY2019</w:t>
      </w:r>
      <w:bookmarkEnd w:id="89"/>
      <w:bookmarkEnd w:id="90"/>
    </w:p>
    <w:p w14:paraId="21C26328" w14:textId="26997732" w:rsidR="009C3E46" w:rsidRPr="00456EC4" w:rsidRDefault="009C3E46" w:rsidP="00864ADE">
      <w:pPr>
        <w:rPr>
          <w:rFonts w:ascii="Arial" w:hAnsi="Arial" w:cs="Arial"/>
          <w:color w:val="E48312" w:themeColor="accent1"/>
          <w:sz w:val="40"/>
          <w:szCs w:val="40"/>
        </w:rPr>
      </w:pPr>
    </w:p>
    <w:sectPr w:rsidR="009C3E46" w:rsidRPr="00456EC4" w:rsidSect="001D6BB8">
      <w:headerReference w:type="even" r:id="rId18"/>
      <w:headerReference w:type="default" r:id="rId19"/>
      <w:footerReference w:type="default" r:id="rId20"/>
      <w:headerReference w:type="first" r:id="rId21"/>
      <w:footerReference w:type="first" r:id="rId2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7B290" w14:textId="77777777" w:rsidR="00245FA3" w:rsidRDefault="00245FA3" w:rsidP="007F24FA">
      <w:r>
        <w:separator/>
      </w:r>
    </w:p>
  </w:endnote>
  <w:endnote w:type="continuationSeparator" w:id="0">
    <w:p w14:paraId="7B8EA736" w14:textId="77777777" w:rsidR="00245FA3" w:rsidRDefault="00245FA3" w:rsidP="007F24FA">
      <w:r>
        <w:continuationSeparator/>
      </w:r>
    </w:p>
  </w:endnote>
  <w:endnote w:type="continuationNotice" w:id="1">
    <w:p w14:paraId="00BCA1C4" w14:textId="77777777" w:rsidR="00245FA3" w:rsidRDefault="00245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panose1 w:val="02000503060000020004"/>
    <w:charset w:val="00"/>
    <w:family w:val="swiss"/>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48CE6" w14:textId="77777777" w:rsidR="003303D6" w:rsidRPr="006538DD" w:rsidRDefault="003303D6" w:rsidP="007F24FA">
    <w:pPr>
      <w:pStyle w:val="Footer"/>
    </w:pPr>
    <w:r w:rsidRPr="006538DD">
      <w:tab/>
    </w:r>
    <w:r w:rsidRPr="006538DD">
      <w:tab/>
    </w:r>
  </w:p>
  <w:p w14:paraId="17CE387C" w14:textId="16DE3D61" w:rsidR="003303D6" w:rsidRPr="008A019B" w:rsidRDefault="003303D6" w:rsidP="007F24FA">
    <w:pPr>
      <w:pStyle w:val="Footer"/>
      <w:rPr>
        <w:color w:val="595959" w:themeColor="text1" w:themeTint="A6"/>
      </w:rPr>
    </w:pPr>
    <w:r w:rsidRPr="006538DD">
      <w:fldChar w:fldCharType="begin"/>
    </w:r>
    <w:r w:rsidRPr="006538DD">
      <w:instrText xml:space="preserve"> TIME \@ "MMMM d, yyyy" </w:instrText>
    </w:r>
    <w:r w:rsidRPr="006538DD">
      <w:fldChar w:fldCharType="separate"/>
    </w:r>
    <w:r>
      <w:rPr>
        <w:noProof/>
      </w:rPr>
      <w:t>July 28, 2017</w:t>
    </w:r>
    <w:r w:rsidRPr="006538DD">
      <w:fldChar w:fldCharType="end"/>
    </w:r>
    <w:r w:rsidRPr="008A019B">
      <w:rPr>
        <w:color w:val="595959" w:themeColor="text1" w:themeTint="A6"/>
      </w:rPr>
      <w:tab/>
    </w:r>
    <w:r w:rsidRPr="008A019B">
      <w:rPr>
        <w:color w:val="595959" w:themeColor="text1" w:themeTint="A6"/>
      </w:rPr>
      <w:tab/>
    </w:r>
    <w:r w:rsidRPr="006538DD">
      <w:t xml:space="preserve">Page </w:t>
    </w:r>
    <w:r w:rsidRPr="00F56966">
      <w:rPr>
        <w:rStyle w:val="PageNumber"/>
        <w:rFonts w:cs="Droid Sans"/>
        <w:color w:val="5F5F5F"/>
        <w:szCs w:val="22"/>
      </w:rPr>
      <w:fldChar w:fldCharType="begin"/>
    </w:r>
    <w:r w:rsidRPr="00F56966">
      <w:rPr>
        <w:rStyle w:val="PageNumber"/>
        <w:rFonts w:cs="Droid Sans"/>
        <w:color w:val="5F5F5F"/>
        <w:szCs w:val="22"/>
      </w:rPr>
      <w:instrText>PAGE</w:instrText>
    </w:r>
    <w:r w:rsidRPr="00F56966">
      <w:rPr>
        <w:rStyle w:val="PageNumber"/>
        <w:rFonts w:cs="Droid Sans"/>
        <w:color w:val="5F5F5F"/>
        <w:szCs w:val="22"/>
      </w:rPr>
      <w:fldChar w:fldCharType="separate"/>
    </w:r>
    <w:r w:rsidR="00595429">
      <w:rPr>
        <w:rStyle w:val="PageNumber"/>
        <w:rFonts w:cs="Droid Sans"/>
        <w:noProof/>
        <w:color w:val="5F5F5F"/>
        <w:szCs w:val="22"/>
      </w:rPr>
      <w:t>2</w:t>
    </w:r>
    <w:r w:rsidRPr="00F56966">
      <w:rPr>
        <w:rStyle w:val="PageNumber"/>
        <w:rFonts w:cs="Droid Sans"/>
        <w:color w:val="5F5F5F"/>
        <w:szCs w:val="22"/>
      </w:rPr>
      <w:fldChar w:fldCharType="end"/>
    </w:r>
    <w:r>
      <w:rPr>
        <w:rStyle w:val="PageNumber"/>
        <w:rFonts w:cs="Droid Sans"/>
        <w:color w:val="595959" w:themeColor="text1" w:themeTint="A6"/>
        <w:sz w:val="16"/>
        <w:szCs w:val="16"/>
      </w:rPr>
      <w:br/>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783C4" w14:textId="77777777" w:rsidR="003303D6" w:rsidRPr="00084E8A" w:rsidRDefault="003303D6" w:rsidP="007F24FA">
    <w:pPr>
      <w:pStyle w:val="Footer"/>
      <w:rPr>
        <w:color w:val="DB5325"/>
      </w:rPr>
    </w:pPr>
    <w:r w:rsidRPr="006538DD">
      <w:tab/>
    </w:r>
    <w:r w:rsidRPr="006538DD">
      <w:tab/>
    </w:r>
  </w:p>
  <w:p w14:paraId="2B56D5BD" w14:textId="77777777" w:rsidR="003303D6" w:rsidRPr="008A019B" w:rsidRDefault="003303D6" w:rsidP="007F24FA">
    <w:pPr>
      <w:pStyle w:val="Footer"/>
      <w:rPr>
        <w:color w:val="595959" w:themeColor="text1" w:themeTint="A6"/>
      </w:rPr>
    </w:pPr>
    <w:r w:rsidRPr="006538DD">
      <w:t xml:space="preserve">13324 Holmes Road   </w:t>
    </w:r>
    <w:r w:rsidRPr="008A019B">
      <w:rPr>
        <w:color w:val="F8CA10"/>
      </w:rPr>
      <w:t>|</w:t>
    </w:r>
    <w:r w:rsidRPr="008A019B">
      <w:rPr>
        <w:color w:val="595959" w:themeColor="text1" w:themeTint="A6"/>
      </w:rPr>
      <w:t xml:space="preserve">   </w:t>
    </w:r>
    <w:r w:rsidRPr="006538DD">
      <w:t>Kansas City, Missouri 64145</w:t>
    </w:r>
  </w:p>
  <w:p w14:paraId="3D527DD7" w14:textId="77777777" w:rsidR="003303D6" w:rsidRPr="00B93429" w:rsidRDefault="003303D6" w:rsidP="007F24FA">
    <w:pPr>
      <w:pStyle w:val="Footer"/>
      <w:rPr>
        <w:rFonts w:ascii="Droid Sans" w:hAnsi="Droid Sans"/>
        <w:noProof/>
        <w:color w:val="595959" w:themeColor="text1" w:themeTint="A6"/>
      </w:rPr>
    </w:pPr>
    <w:r w:rsidRPr="006538DD">
      <w:t xml:space="preserve">Phone: 816.941.0711   </w:t>
    </w:r>
    <w:r w:rsidRPr="008A019B">
      <w:rPr>
        <w:color w:val="F8CA10"/>
      </w:rPr>
      <w:t>|</w:t>
    </w:r>
    <w:r w:rsidRPr="008A019B">
      <w:rPr>
        <w:color w:val="595959" w:themeColor="text1" w:themeTint="A6"/>
      </w:rPr>
      <w:t xml:space="preserve">   </w:t>
    </w:r>
    <w:r w:rsidRPr="006538DD">
      <w:t xml:space="preserve">Email: info@fishtechlabs.com   </w:t>
    </w:r>
    <w:r w:rsidRPr="008A019B">
      <w:rPr>
        <w:color w:val="F8CA10"/>
      </w:rPr>
      <w:t>|</w:t>
    </w:r>
    <w:r w:rsidRPr="008A019B">
      <w:rPr>
        <w:color w:val="595959" w:themeColor="text1" w:themeTint="A6"/>
      </w:rPr>
      <w:t xml:space="preserve">   </w:t>
    </w:r>
    <w:r w:rsidRPr="006538DD">
      <w:t>www.FishTechLabs.com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F98CB" w14:textId="77777777" w:rsidR="00245FA3" w:rsidRDefault="00245FA3" w:rsidP="007F24FA">
      <w:r>
        <w:separator/>
      </w:r>
    </w:p>
  </w:footnote>
  <w:footnote w:type="continuationSeparator" w:id="0">
    <w:p w14:paraId="2D533CED" w14:textId="77777777" w:rsidR="00245FA3" w:rsidRDefault="00245FA3" w:rsidP="007F24FA">
      <w:r>
        <w:continuationSeparator/>
      </w:r>
    </w:p>
  </w:footnote>
  <w:footnote w:type="continuationNotice" w:id="1">
    <w:p w14:paraId="73F5135C" w14:textId="77777777" w:rsidR="00245FA3" w:rsidRDefault="00245FA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F33AA" w14:textId="29B10D88" w:rsidR="003303D6" w:rsidRDefault="003303D6">
    <w:pPr>
      <w:pStyle w:val="Header"/>
    </w:pPr>
    <w:r>
      <w:rPr>
        <w:noProof/>
      </w:rPr>
      <w:pict w14:anchorId="44130B9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71.05pt;height:190.35pt;rotation:315;z-index:-251635711;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3274CD59">
        <v:shape id="_x0000_s2057" type="#_x0000_t136" style="position:absolute;left:0;text-align:left;margin-left:0;margin-top:0;width:571.05pt;height:190.35pt;rotation:315;z-index:-251639807;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400CBF33">
        <v:shape id="_x0000_s2054" type="#_x0000_t136" style="position:absolute;left:0;text-align:left;margin-left:0;margin-top:0;width:571.05pt;height:190.35pt;rotation:315;z-index:-251647999;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440FE7E3">
        <v:shape id="PowerPlusWaterMarkObject2" o:spid="_x0000_s2050" type="#_x0000_t136" style="position:absolute;left:0;text-align:left;margin-left:0;margin-top:0;width:571.05pt;height:190.35pt;rotation:315;z-index:-251654143;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313FB992">
        <v:shape id="PowerPlusWaterMarkObject1" o:spid="_x0000_s2049" type="#_x0000_t136" style="position:absolute;left:0;text-align:left;margin-left:0;margin-top:0;width:571.05pt;height:190.35pt;rotation:315;z-index:-251656191;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1AAFC0" w14:textId="51E584A2" w:rsidR="003303D6" w:rsidRDefault="003303D6" w:rsidP="007F24FA">
    <w:pPr>
      <w:pStyle w:val="Header"/>
    </w:pPr>
    <w:r>
      <w:rPr>
        <w:noProof/>
      </w:rPr>
      <w:pict w14:anchorId="2028A24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0;text-align:left;margin-left:0;margin-top:0;width:571.05pt;height:190.35pt;rotation:315;z-index:-251637759;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sz w:val="52"/>
        <w:szCs w:val="52"/>
      </w:rPr>
      <mc:AlternateContent>
        <mc:Choice Requires="wps">
          <w:drawing>
            <wp:anchor distT="0" distB="0" distL="114300" distR="114300" simplePos="0" relativeHeight="251658241" behindDoc="0" locked="0" layoutInCell="1" allowOverlap="1" wp14:anchorId="54393501" wp14:editId="6B700AE1">
              <wp:simplePos x="0" y="0"/>
              <wp:positionH relativeFrom="column">
                <wp:posOffset>-494030</wp:posOffset>
              </wp:positionH>
              <wp:positionV relativeFrom="paragraph">
                <wp:posOffset>347980</wp:posOffset>
              </wp:positionV>
              <wp:extent cx="7848600" cy="45085"/>
              <wp:effectExtent l="0" t="0" r="25400" b="31115"/>
              <wp:wrapThrough wrapText="bothSides">
                <wp:wrapPolygon edited="0">
                  <wp:start x="0" y="0"/>
                  <wp:lineTo x="0" y="24338"/>
                  <wp:lineTo x="21600" y="24338"/>
                  <wp:lineTo x="21600"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848600" cy="45085"/>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
          <w:pict>
            <v:rect w14:anchorId="4EB72D40" id="Rectangle 2" o:spid="_x0000_s1026" style="position:absolute;margin-left:-38.9pt;margin-top:27.4pt;width:618pt;height:3.55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" fillcolor="#e56629" strokecolor="#e56629" strokeweight="2pt">
              <v:path arrowok="t"/>
              <w10:wrap type="through"/>
            </v:rect>
          </w:pict>
        </mc:Fallback>
      </mc:AlternateContent>
    </w:r>
    <w:r>
      <w:rPr>
        <w:rFonts w:cs="Droid Sans"/>
        <w:noProof/>
      </w:rPr>
      <w:drawing>
        <wp:anchor distT="0" distB="0" distL="114300" distR="114300" simplePos="0" relativeHeight="251672577" behindDoc="1" locked="0" layoutInCell="1" allowOverlap="1" wp14:anchorId="5DF3FA7D" wp14:editId="4F63E4DC">
          <wp:simplePos x="0" y="0"/>
          <wp:positionH relativeFrom="column">
            <wp:posOffset>-5725</wp:posOffset>
          </wp:positionH>
          <wp:positionV relativeFrom="paragraph">
            <wp:posOffset>-226060</wp:posOffset>
          </wp:positionV>
          <wp:extent cx="864860" cy="36486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4860" cy="364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0E97">
      <w:rPr>
        <w:noProo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49F9FE" w14:textId="1BD7D640" w:rsidR="003303D6" w:rsidRDefault="003303D6" w:rsidP="007F24FA">
    <w:pPr>
      <w:pStyle w:val="Header"/>
      <w:rPr>
        <w:noProof/>
      </w:rPr>
    </w:pPr>
    <w:r>
      <w:rPr>
        <w:noProof/>
      </w:rPr>
      <w:pict w14:anchorId="15CAB0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1" type="#_x0000_t136" style="position:absolute;left:0;text-align:left;margin-left:0;margin-top:0;width:571.05pt;height:190.35pt;rotation:315;z-index:-251633663;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drawing>
        <wp:anchor distT="0" distB="0" distL="114300" distR="114300" simplePos="0" relativeHeight="251658240" behindDoc="1" locked="0" layoutInCell="1" allowOverlap="1" wp14:anchorId="63D2E74B" wp14:editId="2D00047C">
          <wp:simplePos x="0" y="0"/>
          <wp:positionH relativeFrom="column">
            <wp:posOffset>4536440</wp:posOffset>
          </wp:positionH>
          <wp:positionV relativeFrom="paragraph">
            <wp:posOffset>-3310890</wp:posOffset>
          </wp:positionV>
          <wp:extent cx="3714750" cy="4248150"/>
          <wp:effectExtent l="0" t="0" r="0" b="0"/>
          <wp:wrapNone/>
          <wp:docPr id="12" name="Picture 12" descr="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14750" cy="4248150"/>
                  </a:xfrm>
                  <a:prstGeom prst="rect">
                    <a:avLst/>
                  </a:prstGeom>
                  <a:noFill/>
                  <a:ln>
                    <a:noFill/>
                  </a:ln>
                </pic:spPr>
              </pic:pic>
            </a:graphicData>
          </a:graphic>
        </wp:anchor>
      </w:drawing>
    </w:r>
    <w:r>
      <w:rPr>
        <w:rFonts w:cs="Droid Sans"/>
        <w:noProof/>
      </w:rPr>
      <w:drawing>
        <wp:anchor distT="0" distB="0" distL="114300" distR="114300" simplePos="0" relativeHeight="251670529" behindDoc="1" locked="0" layoutInCell="1" allowOverlap="1" wp14:anchorId="6ED3E68F" wp14:editId="5240FB7A">
          <wp:simplePos x="0" y="0"/>
          <wp:positionH relativeFrom="column">
            <wp:posOffset>37475</wp:posOffset>
          </wp:positionH>
          <wp:positionV relativeFrom="paragraph">
            <wp:posOffset>0</wp:posOffset>
          </wp:positionV>
          <wp:extent cx="1625856" cy="6859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639732" cy="69176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4802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40290"/>
    <w:multiLevelType w:val="hybridMultilevel"/>
    <w:tmpl w:val="08A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54014"/>
    <w:multiLevelType w:val="hybridMultilevel"/>
    <w:tmpl w:val="116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95978"/>
    <w:multiLevelType w:val="hybridMultilevel"/>
    <w:tmpl w:val="2B7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B68B3"/>
    <w:multiLevelType w:val="hybridMultilevel"/>
    <w:tmpl w:val="C4A0BB84"/>
    <w:lvl w:ilvl="0" w:tplc="871E08B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A1C43"/>
    <w:multiLevelType w:val="hybridMultilevel"/>
    <w:tmpl w:val="FC62062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668BD"/>
    <w:multiLevelType w:val="hybridMultilevel"/>
    <w:tmpl w:val="CDC2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A0C26"/>
    <w:multiLevelType w:val="hybridMultilevel"/>
    <w:tmpl w:val="8FBE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E2F74"/>
    <w:multiLevelType w:val="hybridMultilevel"/>
    <w:tmpl w:val="88A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932B6"/>
    <w:multiLevelType w:val="hybridMultilevel"/>
    <w:tmpl w:val="7C5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843827"/>
    <w:multiLevelType w:val="hybridMultilevel"/>
    <w:tmpl w:val="D54A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175594"/>
    <w:multiLevelType w:val="hybridMultilevel"/>
    <w:tmpl w:val="A72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763E3"/>
    <w:multiLevelType w:val="hybridMultilevel"/>
    <w:tmpl w:val="A59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011A3D"/>
    <w:multiLevelType w:val="hybridMultilevel"/>
    <w:tmpl w:val="BC30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942438"/>
    <w:multiLevelType w:val="hybridMultilevel"/>
    <w:tmpl w:val="598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7E3217"/>
    <w:multiLevelType w:val="hybridMultilevel"/>
    <w:tmpl w:val="952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510B3"/>
    <w:multiLevelType w:val="hybridMultilevel"/>
    <w:tmpl w:val="C80E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71BA4"/>
    <w:multiLevelType w:val="hybridMultilevel"/>
    <w:tmpl w:val="50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F2E7D"/>
    <w:multiLevelType w:val="hybridMultilevel"/>
    <w:tmpl w:val="6A44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1">
    <w:nsid w:val="462B20E2"/>
    <w:multiLevelType w:val="hybridMultilevel"/>
    <w:tmpl w:val="60B8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D13D4"/>
    <w:multiLevelType w:val="hybridMultilevel"/>
    <w:tmpl w:val="A7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12014"/>
    <w:multiLevelType w:val="hybridMultilevel"/>
    <w:tmpl w:val="992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52169"/>
    <w:multiLevelType w:val="hybridMultilevel"/>
    <w:tmpl w:val="040EF2A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50FBB"/>
    <w:multiLevelType w:val="hybridMultilevel"/>
    <w:tmpl w:val="4F4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67A28"/>
    <w:multiLevelType w:val="hybridMultilevel"/>
    <w:tmpl w:val="5B4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7A764A"/>
    <w:multiLevelType w:val="hybridMultilevel"/>
    <w:tmpl w:val="7152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29">
    <w:nsid w:val="54446CD2"/>
    <w:multiLevelType w:val="hybridMultilevel"/>
    <w:tmpl w:val="E652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B440D"/>
    <w:multiLevelType w:val="hybridMultilevel"/>
    <w:tmpl w:val="F05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2676CE"/>
    <w:multiLevelType w:val="hybridMultilevel"/>
    <w:tmpl w:val="232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F12A4"/>
    <w:multiLevelType w:val="hybridMultilevel"/>
    <w:tmpl w:val="81143AFC"/>
    <w:lvl w:ilvl="0" w:tplc="FDD2F0EA">
      <w:numFmt w:val="bullet"/>
      <w:lvlText w:val="•"/>
      <w:lvlJc w:val="left"/>
      <w:pPr>
        <w:ind w:left="1440" w:hanging="72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4D041D8"/>
    <w:multiLevelType w:val="hybridMultilevel"/>
    <w:tmpl w:val="6DF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83F20"/>
    <w:multiLevelType w:val="hybridMultilevel"/>
    <w:tmpl w:val="CF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024B21"/>
    <w:multiLevelType w:val="hybridMultilevel"/>
    <w:tmpl w:val="E34A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F0418"/>
    <w:multiLevelType w:val="hybridMultilevel"/>
    <w:tmpl w:val="9A6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28"/>
  </w:num>
  <w:num w:numId="4">
    <w:abstractNumId w:val="37"/>
  </w:num>
  <w:num w:numId="5">
    <w:abstractNumId w:val="20"/>
  </w:num>
  <w:num w:numId="6">
    <w:abstractNumId w:val="31"/>
  </w:num>
  <w:num w:numId="7">
    <w:abstractNumId w:val="21"/>
  </w:num>
  <w:num w:numId="8">
    <w:abstractNumId w:val="16"/>
  </w:num>
  <w:num w:numId="9">
    <w:abstractNumId w:val="23"/>
  </w:num>
  <w:num w:numId="10">
    <w:abstractNumId w:val="29"/>
  </w:num>
  <w:num w:numId="11">
    <w:abstractNumId w:val="6"/>
  </w:num>
  <w:num w:numId="12">
    <w:abstractNumId w:val="17"/>
  </w:num>
  <w:num w:numId="13">
    <w:abstractNumId w:val="7"/>
  </w:num>
  <w:num w:numId="14">
    <w:abstractNumId w:val="34"/>
  </w:num>
  <w:num w:numId="15">
    <w:abstractNumId w:val="14"/>
  </w:num>
  <w:num w:numId="16">
    <w:abstractNumId w:val="19"/>
  </w:num>
  <w:num w:numId="17">
    <w:abstractNumId w:val="25"/>
  </w:num>
  <w:num w:numId="18">
    <w:abstractNumId w:val="30"/>
  </w:num>
  <w:num w:numId="19">
    <w:abstractNumId w:val="8"/>
  </w:num>
  <w:num w:numId="20">
    <w:abstractNumId w:val="15"/>
  </w:num>
  <w:num w:numId="21">
    <w:abstractNumId w:val="27"/>
  </w:num>
  <w:num w:numId="22">
    <w:abstractNumId w:val="2"/>
  </w:num>
  <w:num w:numId="23">
    <w:abstractNumId w:val="10"/>
  </w:num>
  <w:num w:numId="24">
    <w:abstractNumId w:val="1"/>
  </w:num>
  <w:num w:numId="25">
    <w:abstractNumId w:val="18"/>
  </w:num>
  <w:num w:numId="26">
    <w:abstractNumId w:val="35"/>
  </w:num>
  <w:num w:numId="27">
    <w:abstractNumId w:val="26"/>
  </w:num>
  <w:num w:numId="28">
    <w:abstractNumId w:val="12"/>
  </w:num>
  <w:num w:numId="29">
    <w:abstractNumId w:val="33"/>
  </w:num>
  <w:num w:numId="30">
    <w:abstractNumId w:val="22"/>
  </w:num>
  <w:num w:numId="31">
    <w:abstractNumId w:val="3"/>
  </w:num>
  <w:num w:numId="32">
    <w:abstractNumId w:val="5"/>
  </w:num>
  <w:num w:numId="33">
    <w:abstractNumId w:val="32"/>
  </w:num>
  <w:num w:numId="34">
    <w:abstractNumId w:val="24"/>
  </w:num>
  <w:num w:numId="35">
    <w:abstractNumId w:val="11"/>
  </w:num>
  <w:num w:numId="36">
    <w:abstractNumId w:val="36"/>
  </w:num>
  <w:num w:numId="37">
    <w:abstractNumId w:val="0"/>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grammar="clean"/>
  <w:attachedTemplate r:id="rId1"/>
  <w:defaultTabStop w:val="720"/>
  <w:drawingGridHorizontalSpacing w:val="11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03CA"/>
    <w:rsid w:val="000017C2"/>
    <w:rsid w:val="000030A2"/>
    <w:rsid w:val="000055C1"/>
    <w:rsid w:val="00007320"/>
    <w:rsid w:val="00011721"/>
    <w:rsid w:val="00012412"/>
    <w:rsid w:val="00012940"/>
    <w:rsid w:val="000139AE"/>
    <w:rsid w:val="00016828"/>
    <w:rsid w:val="00016A78"/>
    <w:rsid w:val="00017926"/>
    <w:rsid w:val="00020FE0"/>
    <w:rsid w:val="0002331F"/>
    <w:rsid w:val="00024C3D"/>
    <w:rsid w:val="00024C82"/>
    <w:rsid w:val="000252B9"/>
    <w:rsid w:val="00031F63"/>
    <w:rsid w:val="000321DF"/>
    <w:rsid w:val="000334BA"/>
    <w:rsid w:val="00033DC3"/>
    <w:rsid w:val="00034D0C"/>
    <w:rsid w:val="000353D4"/>
    <w:rsid w:val="00036BC1"/>
    <w:rsid w:val="0004145E"/>
    <w:rsid w:val="000442B1"/>
    <w:rsid w:val="000449F0"/>
    <w:rsid w:val="0004609A"/>
    <w:rsid w:val="000467A6"/>
    <w:rsid w:val="00046A82"/>
    <w:rsid w:val="00050C16"/>
    <w:rsid w:val="00051407"/>
    <w:rsid w:val="00051725"/>
    <w:rsid w:val="00052004"/>
    <w:rsid w:val="0005204E"/>
    <w:rsid w:val="00053ABA"/>
    <w:rsid w:val="00053E76"/>
    <w:rsid w:val="00054107"/>
    <w:rsid w:val="0005661A"/>
    <w:rsid w:val="00065DE9"/>
    <w:rsid w:val="00065F48"/>
    <w:rsid w:val="000664C9"/>
    <w:rsid w:val="000705B6"/>
    <w:rsid w:val="000708EA"/>
    <w:rsid w:val="00070BBD"/>
    <w:rsid w:val="000732B4"/>
    <w:rsid w:val="00074608"/>
    <w:rsid w:val="0007565E"/>
    <w:rsid w:val="000818F5"/>
    <w:rsid w:val="000822EF"/>
    <w:rsid w:val="00082574"/>
    <w:rsid w:val="00083AFA"/>
    <w:rsid w:val="00084E8A"/>
    <w:rsid w:val="0008566B"/>
    <w:rsid w:val="000861A3"/>
    <w:rsid w:val="00086573"/>
    <w:rsid w:val="00087F6E"/>
    <w:rsid w:val="00091EFA"/>
    <w:rsid w:val="00092DD9"/>
    <w:rsid w:val="00093BF9"/>
    <w:rsid w:val="00094E19"/>
    <w:rsid w:val="00095ABA"/>
    <w:rsid w:val="00095EF2"/>
    <w:rsid w:val="00097151"/>
    <w:rsid w:val="00097488"/>
    <w:rsid w:val="00097865"/>
    <w:rsid w:val="00097ECC"/>
    <w:rsid w:val="000A0FB5"/>
    <w:rsid w:val="000A1819"/>
    <w:rsid w:val="000A1A32"/>
    <w:rsid w:val="000A3576"/>
    <w:rsid w:val="000A4306"/>
    <w:rsid w:val="000A43A5"/>
    <w:rsid w:val="000A47C5"/>
    <w:rsid w:val="000A4BBA"/>
    <w:rsid w:val="000A4C9D"/>
    <w:rsid w:val="000A5794"/>
    <w:rsid w:val="000A7F34"/>
    <w:rsid w:val="000B26D5"/>
    <w:rsid w:val="000B29DC"/>
    <w:rsid w:val="000B3716"/>
    <w:rsid w:val="000B7193"/>
    <w:rsid w:val="000B7DA8"/>
    <w:rsid w:val="000C087E"/>
    <w:rsid w:val="000C106E"/>
    <w:rsid w:val="000C14C1"/>
    <w:rsid w:val="000C4390"/>
    <w:rsid w:val="000C4444"/>
    <w:rsid w:val="000C49A1"/>
    <w:rsid w:val="000C67B9"/>
    <w:rsid w:val="000C6F26"/>
    <w:rsid w:val="000D0366"/>
    <w:rsid w:val="000D0BA9"/>
    <w:rsid w:val="000D1D7D"/>
    <w:rsid w:val="000D5A83"/>
    <w:rsid w:val="000D6AC1"/>
    <w:rsid w:val="000D6CC6"/>
    <w:rsid w:val="000D7CFB"/>
    <w:rsid w:val="000E0625"/>
    <w:rsid w:val="000E08E7"/>
    <w:rsid w:val="000E0F89"/>
    <w:rsid w:val="000E2B71"/>
    <w:rsid w:val="000E3490"/>
    <w:rsid w:val="000E5518"/>
    <w:rsid w:val="000E5CC5"/>
    <w:rsid w:val="000E6FA7"/>
    <w:rsid w:val="000F0B25"/>
    <w:rsid w:val="000F0C4E"/>
    <w:rsid w:val="000F1B06"/>
    <w:rsid w:val="000F20CC"/>
    <w:rsid w:val="000F2F1D"/>
    <w:rsid w:val="000F4A77"/>
    <w:rsid w:val="000F5331"/>
    <w:rsid w:val="000F65DB"/>
    <w:rsid w:val="000F6D2D"/>
    <w:rsid w:val="000F747E"/>
    <w:rsid w:val="000F7936"/>
    <w:rsid w:val="00100E05"/>
    <w:rsid w:val="00102D1D"/>
    <w:rsid w:val="00103FB9"/>
    <w:rsid w:val="00104B65"/>
    <w:rsid w:val="00105969"/>
    <w:rsid w:val="00105F92"/>
    <w:rsid w:val="00110AB6"/>
    <w:rsid w:val="00111A34"/>
    <w:rsid w:val="00111CE4"/>
    <w:rsid w:val="001129F1"/>
    <w:rsid w:val="001145C0"/>
    <w:rsid w:val="00115A36"/>
    <w:rsid w:val="00116B9E"/>
    <w:rsid w:val="00116EEA"/>
    <w:rsid w:val="0012117D"/>
    <w:rsid w:val="00122A64"/>
    <w:rsid w:val="00122BA4"/>
    <w:rsid w:val="00124D48"/>
    <w:rsid w:val="00125379"/>
    <w:rsid w:val="001255D7"/>
    <w:rsid w:val="001258B0"/>
    <w:rsid w:val="001272FA"/>
    <w:rsid w:val="00127D65"/>
    <w:rsid w:val="00131584"/>
    <w:rsid w:val="00131AA0"/>
    <w:rsid w:val="00132227"/>
    <w:rsid w:val="001327C1"/>
    <w:rsid w:val="00134585"/>
    <w:rsid w:val="00134EAC"/>
    <w:rsid w:val="00135744"/>
    <w:rsid w:val="0013675B"/>
    <w:rsid w:val="0013733D"/>
    <w:rsid w:val="00140D36"/>
    <w:rsid w:val="0014135E"/>
    <w:rsid w:val="00142305"/>
    <w:rsid w:val="001425F8"/>
    <w:rsid w:val="001427CB"/>
    <w:rsid w:val="00143D67"/>
    <w:rsid w:val="001466D7"/>
    <w:rsid w:val="00150029"/>
    <w:rsid w:val="001521FF"/>
    <w:rsid w:val="001544D4"/>
    <w:rsid w:val="0015486B"/>
    <w:rsid w:val="00156FF2"/>
    <w:rsid w:val="00160C20"/>
    <w:rsid w:val="00160E6C"/>
    <w:rsid w:val="00161A7C"/>
    <w:rsid w:val="00162E63"/>
    <w:rsid w:val="00165240"/>
    <w:rsid w:val="00173001"/>
    <w:rsid w:val="001737C8"/>
    <w:rsid w:val="0017488A"/>
    <w:rsid w:val="001750C3"/>
    <w:rsid w:val="00176A56"/>
    <w:rsid w:val="00177906"/>
    <w:rsid w:val="00177D37"/>
    <w:rsid w:val="00180345"/>
    <w:rsid w:val="001806CC"/>
    <w:rsid w:val="00181CC3"/>
    <w:rsid w:val="0018372A"/>
    <w:rsid w:val="00185722"/>
    <w:rsid w:val="001857EA"/>
    <w:rsid w:val="00186AFF"/>
    <w:rsid w:val="001877F3"/>
    <w:rsid w:val="001911E8"/>
    <w:rsid w:val="001917FC"/>
    <w:rsid w:val="001919E2"/>
    <w:rsid w:val="00191D7E"/>
    <w:rsid w:val="00194961"/>
    <w:rsid w:val="00194C47"/>
    <w:rsid w:val="001950AA"/>
    <w:rsid w:val="00195E17"/>
    <w:rsid w:val="001964DC"/>
    <w:rsid w:val="00197A3C"/>
    <w:rsid w:val="001A1B03"/>
    <w:rsid w:val="001A237A"/>
    <w:rsid w:val="001A3071"/>
    <w:rsid w:val="001A3923"/>
    <w:rsid w:val="001A3B56"/>
    <w:rsid w:val="001A4DED"/>
    <w:rsid w:val="001A6BC1"/>
    <w:rsid w:val="001A70E1"/>
    <w:rsid w:val="001A728F"/>
    <w:rsid w:val="001A73C8"/>
    <w:rsid w:val="001A7B63"/>
    <w:rsid w:val="001A7CB1"/>
    <w:rsid w:val="001B018D"/>
    <w:rsid w:val="001B01C6"/>
    <w:rsid w:val="001B0EB0"/>
    <w:rsid w:val="001B2A6F"/>
    <w:rsid w:val="001B65B9"/>
    <w:rsid w:val="001C130E"/>
    <w:rsid w:val="001C1E67"/>
    <w:rsid w:val="001C2DD2"/>
    <w:rsid w:val="001C39C4"/>
    <w:rsid w:val="001C3B37"/>
    <w:rsid w:val="001C4246"/>
    <w:rsid w:val="001C4D2C"/>
    <w:rsid w:val="001D0160"/>
    <w:rsid w:val="001D0372"/>
    <w:rsid w:val="001D166B"/>
    <w:rsid w:val="001D185A"/>
    <w:rsid w:val="001D1C3A"/>
    <w:rsid w:val="001D35E1"/>
    <w:rsid w:val="001D3A75"/>
    <w:rsid w:val="001D4F20"/>
    <w:rsid w:val="001D6BB8"/>
    <w:rsid w:val="001D6BC9"/>
    <w:rsid w:val="001D7DCB"/>
    <w:rsid w:val="001E1127"/>
    <w:rsid w:val="001E1BD3"/>
    <w:rsid w:val="001E3175"/>
    <w:rsid w:val="001E3D01"/>
    <w:rsid w:val="001E4EC5"/>
    <w:rsid w:val="001E5156"/>
    <w:rsid w:val="001E5392"/>
    <w:rsid w:val="001E5612"/>
    <w:rsid w:val="001E6F12"/>
    <w:rsid w:val="001F1419"/>
    <w:rsid w:val="001F2AB8"/>
    <w:rsid w:val="001F3391"/>
    <w:rsid w:val="001F3841"/>
    <w:rsid w:val="001F5B0D"/>
    <w:rsid w:val="001F6B2C"/>
    <w:rsid w:val="001F6D42"/>
    <w:rsid w:val="0020005D"/>
    <w:rsid w:val="00200521"/>
    <w:rsid w:val="00201752"/>
    <w:rsid w:val="00202623"/>
    <w:rsid w:val="00202E73"/>
    <w:rsid w:val="00204317"/>
    <w:rsid w:val="0020435C"/>
    <w:rsid w:val="00204EBD"/>
    <w:rsid w:val="00210465"/>
    <w:rsid w:val="00212712"/>
    <w:rsid w:val="00212B57"/>
    <w:rsid w:val="0021430B"/>
    <w:rsid w:val="00214C2E"/>
    <w:rsid w:val="00216A16"/>
    <w:rsid w:val="00217C4D"/>
    <w:rsid w:val="00220F01"/>
    <w:rsid w:val="00221BA2"/>
    <w:rsid w:val="002240E1"/>
    <w:rsid w:val="00224389"/>
    <w:rsid w:val="00224C95"/>
    <w:rsid w:val="00225DB3"/>
    <w:rsid w:val="00226660"/>
    <w:rsid w:val="00227248"/>
    <w:rsid w:val="0022747F"/>
    <w:rsid w:val="00230D26"/>
    <w:rsid w:val="00231A67"/>
    <w:rsid w:val="00234ACF"/>
    <w:rsid w:val="0023551F"/>
    <w:rsid w:val="00236985"/>
    <w:rsid w:val="00236B2B"/>
    <w:rsid w:val="00240A32"/>
    <w:rsid w:val="00241A77"/>
    <w:rsid w:val="00244703"/>
    <w:rsid w:val="00245FA3"/>
    <w:rsid w:val="00246961"/>
    <w:rsid w:val="002478AC"/>
    <w:rsid w:val="00250A12"/>
    <w:rsid w:val="002526B8"/>
    <w:rsid w:val="00252767"/>
    <w:rsid w:val="002533C2"/>
    <w:rsid w:val="00253416"/>
    <w:rsid w:val="00253A52"/>
    <w:rsid w:val="00253B10"/>
    <w:rsid w:val="00255127"/>
    <w:rsid w:val="00255735"/>
    <w:rsid w:val="00256014"/>
    <w:rsid w:val="00256BEB"/>
    <w:rsid w:val="00257853"/>
    <w:rsid w:val="00262980"/>
    <w:rsid w:val="002642E9"/>
    <w:rsid w:val="00265AE4"/>
    <w:rsid w:val="00266931"/>
    <w:rsid w:val="00266BA3"/>
    <w:rsid w:val="00266C43"/>
    <w:rsid w:val="00267CC0"/>
    <w:rsid w:val="00267E96"/>
    <w:rsid w:val="002722C0"/>
    <w:rsid w:val="00272AE7"/>
    <w:rsid w:val="002739C2"/>
    <w:rsid w:val="00273A8D"/>
    <w:rsid w:val="00275476"/>
    <w:rsid w:val="002754E1"/>
    <w:rsid w:val="00275CA7"/>
    <w:rsid w:val="00280465"/>
    <w:rsid w:val="00280693"/>
    <w:rsid w:val="00280A99"/>
    <w:rsid w:val="0028161C"/>
    <w:rsid w:val="00281B12"/>
    <w:rsid w:val="00283522"/>
    <w:rsid w:val="00283FF5"/>
    <w:rsid w:val="002862C1"/>
    <w:rsid w:val="00286452"/>
    <w:rsid w:val="00286EA1"/>
    <w:rsid w:val="00287DB2"/>
    <w:rsid w:val="00287F17"/>
    <w:rsid w:val="00290636"/>
    <w:rsid w:val="00292EBD"/>
    <w:rsid w:val="00293EFA"/>
    <w:rsid w:val="002970D1"/>
    <w:rsid w:val="0029726F"/>
    <w:rsid w:val="00297740"/>
    <w:rsid w:val="0029785A"/>
    <w:rsid w:val="002A00CE"/>
    <w:rsid w:val="002A1B9D"/>
    <w:rsid w:val="002A435C"/>
    <w:rsid w:val="002A5023"/>
    <w:rsid w:val="002A56FC"/>
    <w:rsid w:val="002A5A19"/>
    <w:rsid w:val="002A6804"/>
    <w:rsid w:val="002B10D5"/>
    <w:rsid w:val="002B146A"/>
    <w:rsid w:val="002B6E20"/>
    <w:rsid w:val="002C0850"/>
    <w:rsid w:val="002C0DC9"/>
    <w:rsid w:val="002C1B91"/>
    <w:rsid w:val="002C4C46"/>
    <w:rsid w:val="002C50A2"/>
    <w:rsid w:val="002C5129"/>
    <w:rsid w:val="002C657A"/>
    <w:rsid w:val="002D0E4D"/>
    <w:rsid w:val="002D1EBF"/>
    <w:rsid w:val="002D4544"/>
    <w:rsid w:val="002D514A"/>
    <w:rsid w:val="002D561D"/>
    <w:rsid w:val="002D5D21"/>
    <w:rsid w:val="002D5ED9"/>
    <w:rsid w:val="002D622A"/>
    <w:rsid w:val="002D7583"/>
    <w:rsid w:val="002E0608"/>
    <w:rsid w:val="002E1310"/>
    <w:rsid w:val="002E1C48"/>
    <w:rsid w:val="002E2F1B"/>
    <w:rsid w:val="002E50F0"/>
    <w:rsid w:val="002E67AD"/>
    <w:rsid w:val="002E6DB1"/>
    <w:rsid w:val="002E74B4"/>
    <w:rsid w:val="002E7CDF"/>
    <w:rsid w:val="002F20A8"/>
    <w:rsid w:val="002F2527"/>
    <w:rsid w:val="002F341B"/>
    <w:rsid w:val="002F3457"/>
    <w:rsid w:val="002F376A"/>
    <w:rsid w:val="002F62F5"/>
    <w:rsid w:val="002F65A6"/>
    <w:rsid w:val="002F7EE6"/>
    <w:rsid w:val="00300291"/>
    <w:rsid w:val="00300921"/>
    <w:rsid w:val="00302D21"/>
    <w:rsid w:val="00302ED7"/>
    <w:rsid w:val="00303FCB"/>
    <w:rsid w:val="00305135"/>
    <w:rsid w:val="0030626B"/>
    <w:rsid w:val="003065B0"/>
    <w:rsid w:val="00306B47"/>
    <w:rsid w:val="003070D7"/>
    <w:rsid w:val="00307A1C"/>
    <w:rsid w:val="00310315"/>
    <w:rsid w:val="003107D9"/>
    <w:rsid w:val="00313875"/>
    <w:rsid w:val="00315429"/>
    <w:rsid w:val="00315BF6"/>
    <w:rsid w:val="00316A05"/>
    <w:rsid w:val="00316B8F"/>
    <w:rsid w:val="00317500"/>
    <w:rsid w:val="00317C85"/>
    <w:rsid w:val="00317E27"/>
    <w:rsid w:val="00320243"/>
    <w:rsid w:val="00321075"/>
    <w:rsid w:val="00321ACD"/>
    <w:rsid w:val="00321B83"/>
    <w:rsid w:val="00322B9E"/>
    <w:rsid w:val="00323320"/>
    <w:rsid w:val="00323D5B"/>
    <w:rsid w:val="003241D1"/>
    <w:rsid w:val="0032526E"/>
    <w:rsid w:val="003303D6"/>
    <w:rsid w:val="00331799"/>
    <w:rsid w:val="00332EDE"/>
    <w:rsid w:val="00333A3F"/>
    <w:rsid w:val="0033460C"/>
    <w:rsid w:val="00335282"/>
    <w:rsid w:val="00336CCF"/>
    <w:rsid w:val="0034003C"/>
    <w:rsid w:val="00341BF9"/>
    <w:rsid w:val="00342661"/>
    <w:rsid w:val="003432C6"/>
    <w:rsid w:val="0034424C"/>
    <w:rsid w:val="003445A6"/>
    <w:rsid w:val="00344663"/>
    <w:rsid w:val="00347CD0"/>
    <w:rsid w:val="00350002"/>
    <w:rsid w:val="003508A8"/>
    <w:rsid w:val="00351085"/>
    <w:rsid w:val="003514AC"/>
    <w:rsid w:val="00354428"/>
    <w:rsid w:val="00354BAB"/>
    <w:rsid w:val="00356933"/>
    <w:rsid w:val="00360D44"/>
    <w:rsid w:val="003619BA"/>
    <w:rsid w:val="003623A3"/>
    <w:rsid w:val="00362D06"/>
    <w:rsid w:val="00365A8D"/>
    <w:rsid w:val="0036734A"/>
    <w:rsid w:val="003675EA"/>
    <w:rsid w:val="00367DFB"/>
    <w:rsid w:val="00370ABE"/>
    <w:rsid w:val="00370DC0"/>
    <w:rsid w:val="00371A45"/>
    <w:rsid w:val="00372262"/>
    <w:rsid w:val="0037243E"/>
    <w:rsid w:val="0037399F"/>
    <w:rsid w:val="00376C4A"/>
    <w:rsid w:val="00376D7A"/>
    <w:rsid w:val="0038342D"/>
    <w:rsid w:val="00383C67"/>
    <w:rsid w:val="0038498A"/>
    <w:rsid w:val="00384B27"/>
    <w:rsid w:val="003865AB"/>
    <w:rsid w:val="003866B8"/>
    <w:rsid w:val="00386B98"/>
    <w:rsid w:val="00387360"/>
    <w:rsid w:val="00390A2C"/>
    <w:rsid w:val="0039269F"/>
    <w:rsid w:val="0039347A"/>
    <w:rsid w:val="00393D02"/>
    <w:rsid w:val="00393FB7"/>
    <w:rsid w:val="00394B1C"/>
    <w:rsid w:val="003957DE"/>
    <w:rsid w:val="003A0332"/>
    <w:rsid w:val="003A0546"/>
    <w:rsid w:val="003A0D54"/>
    <w:rsid w:val="003A0F6D"/>
    <w:rsid w:val="003A2445"/>
    <w:rsid w:val="003A25C9"/>
    <w:rsid w:val="003A2996"/>
    <w:rsid w:val="003A543D"/>
    <w:rsid w:val="003A59D1"/>
    <w:rsid w:val="003A65CF"/>
    <w:rsid w:val="003A6B38"/>
    <w:rsid w:val="003A6E24"/>
    <w:rsid w:val="003B1901"/>
    <w:rsid w:val="003B1D2B"/>
    <w:rsid w:val="003B2CAE"/>
    <w:rsid w:val="003B32BF"/>
    <w:rsid w:val="003B48B6"/>
    <w:rsid w:val="003B706E"/>
    <w:rsid w:val="003B724D"/>
    <w:rsid w:val="003B76F4"/>
    <w:rsid w:val="003B7FBA"/>
    <w:rsid w:val="003C0CFE"/>
    <w:rsid w:val="003C4D7F"/>
    <w:rsid w:val="003C57EA"/>
    <w:rsid w:val="003C59B8"/>
    <w:rsid w:val="003C775B"/>
    <w:rsid w:val="003D08E7"/>
    <w:rsid w:val="003D0957"/>
    <w:rsid w:val="003D161F"/>
    <w:rsid w:val="003D36E3"/>
    <w:rsid w:val="003D3761"/>
    <w:rsid w:val="003D3B81"/>
    <w:rsid w:val="003D3B9F"/>
    <w:rsid w:val="003D66FE"/>
    <w:rsid w:val="003D6D97"/>
    <w:rsid w:val="003D6F44"/>
    <w:rsid w:val="003D7953"/>
    <w:rsid w:val="003E1972"/>
    <w:rsid w:val="003E21A0"/>
    <w:rsid w:val="003E24C7"/>
    <w:rsid w:val="003E2B8D"/>
    <w:rsid w:val="003E3501"/>
    <w:rsid w:val="003E35ED"/>
    <w:rsid w:val="003E5B30"/>
    <w:rsid w:val="003E5B81"/>
    <w:rsid w:val="003E6215"/>
    <w:rsid w:val="003F2246"/>
    <w:rsid w:val="003F2944"/>
    <w:rsid w:val="003F2D35"/>
    <w:rsid w:val="003F30CF"/>
    <w:rsid w:val="003F5A24"/>
    <w:rsid w:val="003F5EF2"/>
    <w:rsid w:val="003F6F02"/>
    <w:rsid w:val="003F79E1"/>
    <w:rsid w:val="00400722"/>
    <w:rsid w:val="004016B6"/>
    <w:rsid w:val="004029BF"/>
    <w:rsid w:val="0040368D"/>
    <w:rsid w:val="00404F32"/>
    <w:rsid w:val="00404F7F"/>
    <w:rsid w:val="004054FE"/>
    <w:rsid w:val="00405BEF"/>
    <w:rsid w:val="00405C5D"/>
    <w:rsid w:val="0040750F"/>
    <w:rsid w:val="004107AE"/>
    <w:rsid w:val="00410F9D"/>
    <w:rsid w:val="00411E17"/>
    <w:rsid w:val="00413F05"/>
    <w:rsid w:val="00414831"/>
    <w:rsid w:val="00415D7B"/>
    <w:rsid w:val="00421100"/>
    <w:rsid w:val="00422D2C"/>
    <w:rsid w:val="00424510"/>
    <w:rsid w:val="0042472A"/>
    <w:rsid w:val="00427376"/>
    <w:rsid w:val="0043056E"/>
    <w:rsid w:val="00430E69"/>
    <w:rsid w:val="00435590"/>
    <w:rsid w:val="0043560F"/>
    <w:rsid w:val="00435ACB"/>
    <w:rsid w:val="00436712"/>
    <w:rsid w:val="004378A6"/>
    <w:rsid w:val="00437E8B"/>
    <w:rsid w:val="0044253C"/>
    <w:rsid w:val="004429A3"/>
    <w:rsid w:val="00442D6B"/>
    <w:rsid w:val="0044556F"/>
    <w:rsid w:val="004467A3"/>
    <w:rsid w:val="004475DE"/>
    <w:rsid w:val="00450050"/>
    <w:rsid w:val="00450F9D"/>
    <w:rsid w:val="00451B71"/>
    <w:rsid w:val="0045215B"/>
    <w:rsid w:val="00452882"/>
    <w:rsid w:val="00452DEA"/>
    <w:rsid w:val="0045377A"/>
    <w:rsid w:val="00453C1E"/>
    <w:rsid w:val="00454EA6"/>
    <w:rsid w:val="00456EC4"/>
    <w:rsid w:val="00460711"/>
    <w:rsid w:val="00460819"/>
    <w:rsid w:val="00461CEB"/>
    <w:rsid w:val="00462EED"/>
    <w:rsid w:val="004632D2"/>
    <w:rsid w:val="00464A66"/>
    <w:rsid w:val="004661A9"/>
    <w:rsid w:val="0046728B"/>
    <w:rsid w:val="0047033B"/>
    <w:rsid w:val="00471144"/>
    <w:rsid w:val="00475171"/>
    <w:rsid w:val="00475B09"/>
    <w:rsid w:val="00476808"/>
    <w:rsid w:val="00480A4A"/>
    <w:rsid w:val="0048125D"/>
    <w:rsid w:val="004830A9"/>
    <w:rsid w:val="00483D39"/>
    <w:rsid w:val="00483E2B"/>
    <w:rsid w:val="00484067"/>
    <w:rsid w:val="004844FB"/>
    <w:rsid w:val="0048499D"/>
    <w:rsid w:val="00484F09"/>
    <w:rsid w:val="00492328"/>
    <w:rsid w:val="004929CE"/>
    <w:rsid w:val="004938A3"/>
    <w:rsid w:val="004944FC"/>
    <w:rsid w:val="00494989"/>
    <w:rsid w:val="00495540"/>
    <w:rsid w:val="004968FE"/>
    <w:rsid w:val="0049756E"/>
    <w:rsid w:val="00497ACC"/>
    <w:rsid w:val="004A0244"/>
    <w:rsid w:val="004A271B"/>
    <w:rsid w:val="004A43BE"/>
    <w:rsid w:val="004A762A"/>
    <w:rsid w:val="004B0158"/>
    <w:rsid w:val="004B0A0B"/>
    <w:rsid w:val="004B1689"/>
    <w:rsid w:val="004B1980"/>
    <w:rsid w:val="004B29B4"/>
    <w:rsid w:val="004B512E"/>
    <w:rsid w:val="004B5B67"/>
    <w:rsid w:val="004B6564"/>
    <w:rsid w:val="004B67CE"/>
    <w:rsid w:val="004B6B39"/>
    <w:rsid w:val="004C22AF"/>
    <w:rsid w:val="004C2B31"/>
    <w:rsid w:val="004C35CE"/>
    <w:rsid w:val="004C35EB"/>
    <w:rsid w:val="004C5AC7"/>
    <w:rsid w:val="004C6DE5"/>
    <w:rsid w:val="004D1A31"/>
    <w:rsid w:val="004D24C7"/>
    <w:rsid w:val="004D2EC6"/>
    <w:rsid w:val="004D3664"/>
    <w:rsid w:val="004D3B47"/>
    <w:rsid w:val="004D3F15"/>
    <w:rsid w:val="004D5C6A"/>
    <w:rsid w:val="004D7C7D"/>
    <w:rsid w:val="004E08C9"/>
    <w:rsid w:val="004E1D56"/>
    <w:rsid w:val="004E2EDC"/>
    <w:rsid w:val="004E4E3F"/>
    <w:rsid w:val="004E4E8E"/>
    <w:rsid w:val="004E536E"/>
    <w:rsid w:val="004F2EC2"/>
    <w:rsid w:val="004F50B7"/>
    <w:rsid w:val="004F5AEE"/>
    <w:rsid w:val="004F6061"/>
    <w:rsid w:val="004F72D1"/>
    <w:rsid w:val="004F76A2"/>
    <w:rsid w:val="005011D4"/>
    <w:rsid w:val="00501F0F"/>
    <w:rsid w:val="00503835"/>
    <w:rsid w:val="0050483C"/>
    <w:rsid w:val="00506658"/>
    <w:rsid w:val="005072F5"/>
    <w:rsid w:val="005079C4"/>
    <w:rsid w:val="0051162E"/>
    <w:rsid w:val="0051237E"/>
    <w:rsid w:val="00514F5C"/>
    <w:rsid w:val="00515FFB"/>
    <w:rsid w:val="00517A98"/>
    <w:rsid w:val="00522314"/>
    <w:rsid w:val="00524FA0"/>
    <w:rsid w:val="0052602C"/>
    <w:rsid w:val="00527276"/>
    <w:rsid w:val="00527645"/>
    <w:rsid w:val="00527A51"/>
    <w:rsid w:val="00527D52"/>
    <w:rsid w:val="005300E8"/>
    <w:rsid w:val="00530A26"/>
    <w:rsid w:val="00530AAD"/>
    <w:rsid w:val="00530EF1"/>
    <w:rsid w:val="005339C8"/>
    <w:rsid w:val="00533B80"/>
    <w:rsid w:val="00534D7F"/>
    <w:rsid w:val="00536342"/>
    <w:rsid w:val="00537C16"/>
    <w:rsid w:val="00537EA9"/>
    <w:rsid w:val="00540096"/>
    <w:rsid w:val="00541562"/>
    <w:rsid w:val="0054366C"/>
    <w:rsid w:val="005450DF"/>
    <w:rsid w:val="00545137"/>
    <w:rsid w:val="005454DB"/>
    <w:rsid w:val="00546FF0"/>
    <w:rsid w:val="00547698"/>
    <w:rsid w:val="00547828"/>
    <w:rsid w:val="00547E18"/>
    <w:rsid w:val="0055031F"/>
    <w:rsid w:val="00550E56"/>
    <w:rsid w:val="005513D4"/>
    <w:rsid w:val="005517FD"/>
    <w:rsid w:val="00552593"/>
    <w:rsid w:val="0055283D"/>
    <w:rsid w:val="0055298A"/>
    <w:rsid w:val="0055452F"/>
    <w:rsid w:val="0055526B"/>
    <w:rsid w:val="00557716"/>
    <w:rsid w:val="00561AFB"/>
    <w:rsid w:val="00563426"/>
    <w:rsid w:val="00565EDC"/>
    <w:rsid w:val="00565F06"/>
    <w:rsid w:val="00570686"/>
    <w:rsid w:val="00570D3A"/>
    <w:rsid w:val="00571E71"/>
    <w:rsid w:val="00575B10"/>
    <w:rsid w:val="005779B3"/>
    <w:rsid w:val="005841BC"/>
    <w:rsid w:val="00585743"/>
    <w:rsid w:val="00585B4C"/>
    <w:rsid w:val="005875AE"/>
    <w:rsid w:val="00590A3A"/>
    <w:rsid w:val="005948F4"/>
    <w:rsid w:val="00595429"/>
    <w:rsid w:val="0059629F"/>
    <w:rsid w:val="005A1C4C"/>
    <w:rsid w:val="005A39C9"/>
    <w:rsid w:val="005A7CFC"/>
    <w:rsid w:val="005A7E40"/>
    <w:rsid w:val="005B2344"/>
    <w:rsid w:val="005B38AB"/>
    <w:rsid w:val="005B3E5A"/>
    <w:rsid w:val="005B5A85"/>
    <w:rsid w:val="005B64AC"/>
    <w:rsid w:val="005B66C8"/>
    <w:rsid w:val="005B77B3"/>
    <w:rsid w:val="005C000D"/>
    <w:rsid w:val="005C0586"/>
    <w:rsid w:val="005C0D0F"/>
    <w:rsid w:val="005C0EF3"/>
    <w:rsid w:val="005C1B90"/>
    <w:rsid w:val="005C4481"/>
    <w:rsid w:val="005D0792"/>
    <w:rsid w:val="005D0B2F"/>
    <w:rsid w:val="005D1444"/>
    <w:rsid w:val="005D1B47"/>
    <w:rsid w:val="005D229F"/>
    <w:rsid w:val="005D3F6D"/>
    <w:rsid w:val="005D44D5"/>
    <w:rsid w:val="005D460A"/>
    <w:rsid w:val="005D6071"/>
    <w:rsid w:val="005D62D4"/>
    <w:rsid w:val="005D6603"/>
    <w:rsid w:val="005D6D87"/>
    <w:rsid w:val="005D79ED"/>
    <w:rsid w:val="005D7C9A"/>
    <w:rsid w:val="005E1558"/>
    <w:rsid w:val="005E2770"/>
    <w:rsid w:val="005E503F"/>
    <w:rsid w:val="005F0A3B"/>
    <w:rsid w:val="005F1A8B"/>
    <w:rsid w:val="005F2904"/>
    <w:rsid w:val="005F3244"/>
    <w:rsid w:val="005F4252"/>
    <w:rsid w:val="005F4F00"/>
    <w:rsid w:val="005F556A"/>
    <w:rsid w:val="005F69F5"/>
    <w:rsid w:val="005F6CD5"/>
    <w:rsid w:val="00600FA1"/>
    <w:rsid w:val="00602945"/>
    <w:rsid w:val="00603887"/>
    <w:rsid w:val="006042E4"/>
    <w:rsid w:val="006052EF"/>
    <w:rsid w:val="00605C08"/>
    <w:rsid w:val="00606473"/>
    <w:rsid w:val="006069EF"/>
    <w:rsid w:val="0061002C"/>
    <w:rsid w:val="00611C50"/>
    <w:rsid w:val="00614564"/>
    <w:rsid w:val="00615FE3"/>
    <w:rsid w:val="0061751D"/>
    <w:rsid w:val="0062004E"/>
    <w:rsid w:val="00620788"/>
    <w:rsid w:val="00621F79"/>
    <w:rsid w:val="00624886"/>
    <w:rsid w:val="006261D7"/>
    <w:rsid w:val="00626836"/>
    <w:rsid w:val="00626A84"/>
    <w:rsid w:val="00626DE7"/>
    <w:rsid w:val="006308D8"/>
    <w:rsid w:val="00631C6B"/>
    <w:rsid w:val="00632277"/>
    <w:rsid w:val="006360EC"/>
    <w:rsid w:val="00636AB7"/>
    <w:rsid w:val="00640FBF"/>
    <w:rsid w:val="00643588"/>
    <w:rsid w:val="00643607"/>
    <w:rsid w:val="00643A94"/>
    <w:rsid w:val="0064415E"/>
    <w:rsid w:val="00644B59"/>
    <w:rsid w:val="006455F0"/>
    <w:rsid w:val="00645D7F"/>
    <w:rsid w:val="0064727E"/>
    <w:rsid w:val="006472DF"/>
    <w:rsid w:val="00650B2F"/>
    <w:rsid w:val="0065129A"/>
    <w:rsid w:val="00651C1D"/>
    <w:rsid w:val="00652033"/>
    <w:rsid w:val="00652690"/>
    <w:rsid w:val="006538DD"/>
    <w:rsid w:val="00654D47"/>
    <w:rsid w:val="00654D60"/>
    <w:rsid w:val="00660DBF"/>
    <w:rsid w:val="00661143"/>
    <w:rsid w:val="006618A4"/>
    <w:rsid w:val="00664DD2"/>
    <w:rsid w:val="0066540B"/>
    <w:rsid w:val="00665753"/>
    <w:rsid w:val="00665869"/>
    <w:rsid w:val="006715DC"/>
    <w:rsid w:val="00671FCB"/>
    <w:rsid w:val="0067554E"/>
    <w:rsid w:val="006768C2"/>
    <w:rsid w:val="00676AB1"/>
    <w:rsid w:val="00676AD0"/>
    <w:rsid w:val="0068041E"/>
    <w:rsid w:val="00681D8D"/>
    <w:rsid w:val="00682074"/>
    <w:rsid w:val="00682840"/>
    <w:rsid w:val="00684763"/>
    <w:rsid w:val="0068496A"/>
    <w:rsid w:val="00684B72"/>
    <w:rsid w:val="00684C60"/>
    <w:rsid w:val="00685226"/>
    <w:rsid w:val="00687CD4"/>
    <w:rsid w:val="006904E4"/>
    <w:rsid w:val="006914EE"/>
    <w:rsid w:val="0069185B"/>
    <w:rsid w:val="0069340E"/>
    <w:rsid w:val="00693533"/>
    <w:rsid w:val="00693E50"/>
    <w:rsid w:val="006945AC"/>
    <w:rsid w:val="00696A40"/>
    <w:rsid w:val="00696B89"/>
    <w:rsid w:val="006A031E"/>
    <w:rsid w:val="006A09B0"/>
    <w:rsid w:val="006A13AD"/>
    <w:rsid w:val="006A1F89"/>
    <w:rsid w:val="006A44F1"/>
    <w:rsid w:val="006A631D"/>
    <w:rsid w:val="006B1D1D"/>
    <w:rsid w:val="006B4B46"/>
    <w:rsid w:val="006C0601"/>
    <w:rsid w:val="006C1399"/>
    <w:rsid w:val="006C406F"/>
    <w:rsid w:val="006C4789"/>
    <w:rsid w:val="006C497F"/>
    <w:rsid w:val="006C539B"/>
    <w:rsid w:val="006C67DE"/>
    <w:rsid w:val="006C67F8"/>
    <w:rsid w:val="006D051E"/>
    <w:rsid w:val="006D0BC4"/>
    <w:rsid w:val="006D2ECD"/>
    <w:rsid w:val="006D428F"/>
    <w:rsid w:val="006D571A"/>
    <w:rsid w:val="006D629B"/>
    <w:rsid w:val="006E09E7"/>
    <w:rsid w:val="006E0F2D"/>
    <w:rsid w:val="006E3635"/>
    <w:rsid w:val="006E38BD"/>
    <w:rsid w:val="006E39C0"/>
    <w:rsid w:val="006E484E"/>
    <w:rsid w:val="006E5070"/>
    <w:rsid w:val="006E5836"/>
    <w:rsid w:val="006F02C2"/>
    <w:rsid w:val="006F4430"/>
    <w:rsid w:val="006F493B"/>
    <w:rsid w:val="006F4A93"/>
    <w:rsid w:val="006F4B40"/>
    <w:rsid w:val="006F7B20"/>
    <w:rsid w:val="00700838"/>
    <w:rsid w:val="00701320"/>
    <w:rsid w:val="00701B30"/>
    <w:rsid w:val="00702125"/>
    <w:rsid w:val="00703069"/>
    <w:rsid w:val="00703362"/>
    <w:rsid w:val="0070442A"/>
    <w:rsid w:val="00704869"/>
    <w:rsid w:val="00710632"/>
    <w:rsid w:val="00710F64"/>
    <w:rsid w:val="007116E6"/>
    <w:rsid w:val="00712803"/>
    <w:rsid w:val="00712F55"/>
    <w:rsid w:val="00715972"/>
    <w:rsid w:val="00716DA5"/>
    <w:rsid w:val="00720C78"/>
    <w:rsid w:val="007210D2"/>
    <w:rsid w:val="00721532"/>
    <w:rsid w:val="007221B8"/>
    <w:rsid w:val="007221C1"/>
    <w:rsid w:val="00723B3F"/>
    <w:rsid w:val="00723CA9"/>
    <w:rsid w:val="00724274"/>
    <w:rsid w:val="00730B6C"/>
    <w:rsid w:val="007334AD"/>
    <w:rsid w:val="007339F7"/>
    <w:rsid w:val="00733A58"/>
    <w:rsid w:val="0073452A"/>
    <w:rsid w:val="007347D7"/>
    <w:rsid w:val="007355CA"/>
    <w:rsid w:val="00735E09"/>
    <w:rsid w:val="00737AA1"/>
    <w:rsid w:val="00737EBB"/>
    <w:rsid w:val="00740600"/>
    <w:rsid w:val="00743365"/>
    <w:rsid w:val="00743593"/>
    <w:rsid w:val="0074387C"/>
    <w:rsid w:val="0074409E"/>
    <w:rsid w:val="00744147"/>
    <w:rsid w:val="00744DB2"/>
    <w:rsid w:val="00744E43"/>
    <w:rsid w:val="007472BC"/>
    <w:rsid w:val="0075147B"/>
    <w:rsid w:val="00751E44"/>
    <w:rsid w:val="00754A5E"/>
    <w:rsid w:val="00755968"/>
    <w:rsid w:val="00755A12"/>
    <w:rsid w:val="00756849"/>
    <w:rsid w:val="007616C0"/>
    <w:rsid w:val="00762362"/>
    <w:rsid w:val="00762F37"/>
    <w:rsid w:val="00764FDD"/>
    <w:rsid w:val="00765535"/>
    <w:rsid w:val="00766940"/>
    <w:rsid w:val="007669B9"/>
    <w:rsid w:val="00767097"/>
    <w:rsid w:val="0076769A"/>
    <w:rsid w:val="00767AA1"/>
    <w:rsid w:val="00772CEA"/>
    <w:rsid w:val="00773580"/>
    <w:rsid w:val="007741B7"/>
    <w:rsid w:val="00774875"/>
    <w:rsid w:val="00775DC0"/>
    <w:rsid w:val="007775DA"/>
    <w:rsid w:val="0077772D"/>
    <w:rsid w:val="00780563"/>
    <w:rsid w:val="007834BF"/>
    <w:rsid w:val="00783ACF"/>
    <w:rsid w:val="00785185"/>
    <w:rsid w:val="00785D2D"/>
    <w:rsid w:val="007861B5"/>
    <w:rsid w:val="00786D56"/>
    <w:rsid w:val="007875C9"/>
    <w:rsid w:val="00790A00"/>
    <w:rsid w:val="007914F3"/>
    <w:rsid w:val="007919DF"/>
    <w:rsid w:val="007933F8"/>
    <w:rsid w:val="00794E7E"/>
    <w:rsid w:val="007A06C7"/>
    <w:rsid w:val="007A0CB2"/>
    <w:rsid w:val="007A4A8E"/>
    <w:rsid w:val="007A5598"/>
    <w:rsid w:val="007B037A"/>
    <w:rsid w:val="007B2191"/>
    <w:rsid w:val="007B2D4F"/>
    <w:rsid w:val="007B2D61"/>
    <w:rsid w:val="007B312D"/>
    <w:rsid w:val="007B4467"/>
    <w:rsid w:val="007B72F4"/>
    <w:rsid w:val="007C0066"/>
    <w:rsid w:val="007C01EF"/>
    <w:rsid w:val="007C05E1"/>
    <w:rsid w:val="007C2960"/>
    <w:rsid w:val="007C4939"/>
    <w:rsid w:val="007C5629"/>
    <w:rsid w:val="007C61DA"/>
    <w:rsid w:val="007C67EA"/>
    <w:rsid w:val="007D03C5"/>
    <w:rsid w:val="007D040D"/>
    <w:rsid w:val="007D0D5A"/>
    <w:rsid w:val="007D0DCC"/>
    <w:rsid w:val="007D2C48"/>
    <w:rsid w:val="007D2EF4"/>
    <w:rsid w:val="007D2F28"/>
    <w:rsid w:val="007D347C"/>
    <w:rsid w:val="007E19A2"/>
    <w:rsid w:val="007E1C0D"/>
    <w:rsid w:val="007E3211"/>
    <w:rsid w:val="007E41FA"/>
    <w:rsid w:val="007E44F6"/>
    <w:rsid w:val="007E474F"/>
    <w:rsid w:val="007E4C96"/>
    <w:rsid w:val="007E6C29"/>
    <w:rsid w:val="007E6E1C"/>
    <w:rsid w:val="007E6FD8"/>
    <w:rsid w:val="007E728A"/>
    <w:rsid w:val="007F018C"/>
    <w:rsid w:val="007F147B"/>
    <w:rsid w:val="007F1F69"/>
    <w:rsid w:val="007F24FA"/>
    <w:rsid w:val="007F2FC7"/>
    <w:rsid w:val="007F303E"/>
    <w:rsid w:val="007F42E8"/>
    <w:rsid w:val="007F48AC"/>
    <w:rsid w:val="007F5522"/>
    <w:rsid w:val="007F619C"/>
    <w:rsid w:val="0080233D"/>
    <w:rsid w:val="00802B68"/>
    <w:rsid w:val="00802CE3"/>
    <w:rsid w:val="00803F73"/>
    <w:rsid w:val="0080681C"/>
    <w:rsid w:val="0081072D"/>
    <w:rsid w:val="00810BCA"/>
    <w:rsid w:val="00811528"/>
    <w:rsid w:val="0081272B"/>
    <w:rsid w:val="00812C44"/>
    <w:rsid w:val="0081301D"/>
    <w:rsid w:val="008150E1"/>
    <w:rsid w:val="008201F9"/>
    <w:rsid w:val="00821DEB"/>
    <w:rsid w:val="0082237C"/>
    <w:rsid w:val="008241D2"/>
    <w:rsid w:val="00824823"/>
    <w:rsid w:val="00827630"/>
    <w:rsid w:val="00827FEF"/>
    <w:rsid w:val="0083083F"/>
    <w:rsid w:val="00832489"/>
    <w:rsid w:val="0083257C"/>
    <w:rsid w:val="0083352F"/>
    <w:rsid w:val="00833FD7"/>
    <w:rsid w:val="0083463A"/>
    <w:rsid w:val="00835A3A"/>
    <w:rsid w:val="00836229"/>
    <w:rsid w:val="00836677"/>
    <w:rsid w:val="00837A1A"/>
    <w:rsid w:val="008410F3"/>
    <w:rsid w:val="00841A37"/>
    <w:rsid w:val="00846389"/>
    <w:rsid w:val="00851B7B"/>
    <w:rsid w:val="00851DC5"/>
    <w:rsid w:val="00852A51"/>
    <w:rsid w:val="00852CDA"/>
    <w:rsid w:val="0085382E"/>
    <w:rsid w:val="00854400"/>
    <w:rsid w:val="00855F79"/>
    <w:rsid w:val="008561B4"/>
    <w:rsid w:val="00856689"/>
    <w:rsid w:val="0086051C"/>
    <w:rsid w:val="00861C07"/>
    <w:rsid w:val="00863427"/>
    <w:rsid w:val="00864A65"/>
    <w:rsid w:val="00864ADE"/>
    <w:rsid w:val="00870543"/>
    <w:rsid w:val="00870CDF"/>
    <w:rsid w:val="00871510"/>
    <w:rsid w:val="00871891"/>
    <w:rsid w:val="00872115"/>
    <w:rsid w:val="00874190"/>
    <w:rsid w:val="00874211"/>
    <w:rsid w:val="0087563D"/>
    <w:rsid w:val="00875AA1"/>
    <w:rsid w:val="00876F9A"/>
    <w:rsid w:val="00876FF3"/>
    <w:rsid w:val="00877EB1"/>
    <w:rsid w:val="00881149"/>
    <w:rsid w:val="0088293D"/>
    <w:rsid w:val="008832CC"/>
    <w:rsid w:val="00883B74"/>
    <w:rsid w:val="00884375"/>
    <w:rsid w:val="00884621"/>
    <w:rsid w:val="00884C57"/>
    <w:rsid w:val="00885CFB"/>
    <w:rsid w:val="00886682"/>
    <w:rsid w:val="008877F2"/>
    <w:rsid w:val="00887AD3"/>
    <w:rsid w:val="00887EEF"/>
    <w:rsid w:val="008904BC"/>
    <w:rsid w:val="00890747"/>
    <w:rsid w:val="008919DA"/>
    <w:rsid w:val="00891A91"/>
    <w:rsid w:val="00891D18"/>
    <w:rsid w:val="008932D3"/>
    <w:rsid w:val="00893BE2"/>
    <w:rsid w:val="00896DB0"/>
    <w:rsid w:val="00897FBC"/>
    <w:rsid w:val="008A019B"/>
    <w:rsid w:val="008A1D6A"/>
    <w:rsid w:val="008A4836"/>
    <w:rsid w:val="008A5694"/>
    <w:rsid w:val="008B021F"/>
    <w:rsid w:val="008B1853"/>
    <w:rsid w:val="008B3FEF"/>
    <w:rsid w:val="008B5194"/>
    <w:rsid w:val="008B6125"/>
    <w:rsid w:val="008B6B2D"/>
    <w:rsid w:val="008C03B9"/>
    <w:rsid w:val="008C0978"/>
    <w:rsid w:val="008C098C"/>
    <w:rsid w:val="008C0A78"/>
    <w:rsid w:val="008C25A2"/>
    <w:rsid w:val="008C2625"/>
    <w:rsid w:val="008C37E6"/>
    <w:rsid w:val="008C4710"/>
    <w:rsid w:val="008C723E"/>
    <w:rsid w:val="008D0402"/>
    <w:rsid w:val="008D0528"/>
    <w:rsid w:val="008D15B7"/>
    <w:rsid w:val="008D2D4A"/>
    <w:rsid w:val="008D4F41"/>
    <w:rsid w:val="008D6AA1"/>
    <w:rsid w:val="008E10D7"/>
    <w:rsid w:val="008E171A"/>
    <w:rsid w:val="008E181E"/>
    <w:rsid w:val="008E2C7F"/>
    <w:rsid w:val="008E52F0"/>
    <w:rsid w:val="008E5569"/>
    <w:rsid w:val="008E707A"/>
    <w:rsid w:val="008E7D44"/>
    <w:rsid w:val="008F0283"/>
    <w:rsid w:val="008F1BD9"/>
    <w:rsid w:val="008F2E52"/>
    <w:rsid w:val="008F3B7B"/>
    <w:rsid w:val="008F3DDA"/>
    <w:rsid w:val="00900D52"/>
    <w:rsid w:val="00900E97"/>
    <w:rsid w:val="00902933"/>
    <w:rsid w:val="009035E3"/>
    <w:rsid w:val="009036C1"/>
    <w:rsid w:val="00904D1B"/>
    <w:rsid w:val="00906BB9"/>
    <w:rsid w:val="009072F0"/>
    <w:rsid w:val="009105DB"/>
    <w:rsid w:val="009122A0"/>
    <w:rsid w:val="00912A75"/>
    <w:rsid w:val="00913B24"/>
    <w:rsid w:val="0091428C"/>
    <w:rsid w:val="00914592"/>
    <w:rsid w:val="00914B74"/>
    <w:rsid w:val="009172C5"/>
    <w:rsid w:val="009176CB"/>
    <w:rsid w:val="00920409"/>
    <w:rsid w:val="009207D2"/>
    <w:rsid w:val="00920A2C"/>
    <w:rsid w:val="00922D53"/>
    <w:rsid w:val="00924EE6"/>
    <w:rsid w:val="00925B49"/>
    <w:rsid w:val="0093018D"/>
    <w:rsid w:val="00930DF0"/>
    <w:rsid w:val="009321DF"/>
    <w:rsid w:val="009345B1"/>
    <w:rsid w:val="00934661"/>
    <w:rsid w:val="00935D46"/>
    <w:rsid w:val="00940EA9"/>
    <w:rsid w:val="00941314"/>
    <w:rsid w:val="0094272E"/>
    <w:rsid w:val="0094380D"/>
    <w:rsid w:val="00944E86"/>
    <w:rsid w:val="009463F1"/>
    <w:rsid w:val="0094647B"/>
    <w:rsid w:val="00946D2C"/>
    <w:rsid w:val="00947903"/>
    <w:rsid w:val="00947989"/>
    <w:rsid w:val="0095189E"/>
    <w:rsid w:val="009518BD"/>
    <w:rsid w:val="00952E05"/>
    <w:rsid w:val="009530E8"/>
    <w:rsid w:val="009530EF"/>
    <w:rsid w:val="00953633"/>
    <w:rsid w:val="00955B6E"/>
    <w:rsid w:val="00956F81"/>
    <w:rsid w:val="00957322"/>
    <w:rsid w:val="00957FC6"/>
    <w:rsid w:val="00960E55"/>
    <w:rsid w:val="0096143A"/>
    <w:rsid w:val="009616E8"/>
    <w:rsid w:val="00964419"/>
    <w:rsid w:val="0096485B"/>
    <w:rsid w:val="0096593F"/>
    <w:rsid w:val="00966D01"/>
    <w:rsid w:val="00967383"/>
    <w:rsid w:val="00967DBD"/>
    <w:rsid w:val="009719C1"/>
    <w:rsid w:val="00971AD8"/>
    <w:rsid w:val="00973E1F"/>
    <w:rsid w:val="009761D3"/>
    <w:rsid w:val="00977DCC"/>
    <w:rsid w:val="009803AF"/>
    <w:rsid w:val="00980A2F"/>
    <w:rsid w:val="00981804"/>
    <w:rsid w:val="00981E11"/>
    <w:rsid w:val="00984A72"/>
    <w:rsid w:val="009869B0"/>
    <w:rsid w:val="00986E14"/>
    <w:rsid w:val="00987ED4"/>
    <w:rsid w:val="009902F3"/>
    <w:rsid w:val="009906CF"/>
    <w:rsid w:val="00991119"/>
    <w:rsid w:val="009912D8"/>
    <w:rsid w:val="009919E9"/>
    <w:rsid w:val="009932F9"/>
    <w:rsid w:val="009940CB"/>
    <w:rsid w:val="00994366"/>
    <w:rsid w:val="009953EE"/>
    <w:rsid w:val="00995670"/>
    <w:rsid w:val="0099656B"/>
    <w:rsid w:val="00996AD3"/>
    <w:rsid w:val="00996D6B"/>
    <w:rsid w:val="009A0ADB"/>
    <w:rsid w:val="009A0E14"/>
    <w:rsid w:val="009A1196"/>
    <w:rsid w:val="009A2A23"/>
    <w:rsid w:val="009A462A"/>
    <w:rsid w:val="009A4FCF"/>
    <w:rsid w:val="009A6EF2"/>
    <w:rsid w:val="009A702C"/>
    <w:rsid w:val="009A775D"/>
    <w:rsid w:val="009B143B"/>
    <w:rsid w:val="009B155E"/>
    <w:rsid w:val="009C049C"/>
    <w:rsid w:val="009C14BA"/>
    <w:rsid w:val="009C3E46"/>
    <w:rsid w:val="009C515B"/>
    <w:rsid w:val="009C604B"/>
    <w:rsid w:val="009C6315"/>
    <w:rsid w:val="009D0028"/>
    <w:rsid w:val="009D05D4"/>
    <w:rsid w:val="009D2028"/>
    <w:rsid w:val="009D3535"/>
    <w:rsid w:val="009D374F"/>
    <w:rsid w:val="009D54E6"/>
    <w:rsid w:val="009D60B3"/>
    <w:rsid w:val="009D6180"/>
    <w:rsid w:val="009D649B"/>
    <w:rsid w:val="009D6EA6"/>
    <w:rsid w:val="009D7727"/>
    <w:rsid w:val="009D7EE1"/>
    <w:rsid w:val="009E1724"/>
    <w:rsid w:val="009E1B9A"/>
    <w:rsid w:val="009E2D73"/>
    <w:rsid w:val="009E3295"/>
    <w:rsid w:val="009E3F1D"/>
    <w:rsid w:val="009E774A"/>
    <w:rsid w:val="009F04E5"/>
    <w:rsid w:val="009F2F6E"/>
    <w:rsid w:val="009F34DD"/>
    <w:rsid w:val="009F5BC6"/>
    <w:rsid w:val="009F648A"/>
    <w:rsid w:val="009F6C8D"/>
    <w:rsid w:val="00A00CA1"/>
    <w:rsid w:val="00A0114C"/>
    <w:rsid w:val="00A03A68"/>
    <w:rsid w:val="00A03B5D"/>
    <w:rsid w:val="00A03E93"/>
    <w:rsid w:val="00A04C88"/>
    <w:rsid w:val="00A06E8E"/>
    <w:rsid w:val="00A07A66"/>
    <w:rsid w:val="00A11AEA"/>
    <w:rsid w:val="00A11BE0"/>
    <w:rsid w:val="00A123A3"/>
    <w:rsid w:val="00A135AA"/>
    <w:rsid w:val="00A14A2A"/>
    <w:rsid w:val="00A153D9"/>
    <w:rsid w:val="00A16DAE"/>
    <w:rsid w:val="00A17798"/>
    <w:rsid w:val="00A24EFE"/>
    <w:rsid w:val="00A24F60"/>
    <w:rsid w:val="00A251D9"/>
    <w:rsid w:val="00A25539"/>
    <w:rsid w:val="00A310F4"/>
    <w:rsid w:val="00A312F7"/>
    <w:rsid w:val="00A317BF"/>
    <w:rsid w:val="00A3182C"/>
    <w:rsid w:val="00A31944"/>
    <w:rsid w:val="00A32623"/>
    <w:rsid w:val="00A32FB8"/>
    <w:rsid w:val="00A33A13"/>
    <w:rsid w:val="00A35620"/>
    <w:rsid w:val="00A405FB"/>
    <w:rsid w:val="00A4061F"/>
    <w:rsid w:val="00A42378"/>
    <w:rsid w:val="00A43E55"/>
    <w:rsid w:val="00A442FC"/>
    <w:rsid w:val="00A46190"/>
    <w:rsid w:val="00A4642C"/>
    <w:rsid w:val="00A46C8F"/>
    <w:rsid w:val="00A4760F"/>
    <w:rsid w:val="00A47CEA"/>
    <w:rsid w:val="00A50078"/>
    <w:rsid w:val="00A51869"/>
    <w:rsid w:val="00A52AB4"/>
    <w:rsid w:val="00A54698"/>
    <w:rsid w:val="00A559DC"/>
    <w:rsid w:val="00A560E8"/>
    <w:rsid w:val="00A568D8"/>
    <w:rsid w:val="00A579AF"/>
    <w:rsid w:val="00A62E65"/>
    <w:rsid w:val="00A67A71"/>
    <w:rsid w:val="00A71E48"/>
    <w:rsid w:val="00A733CE"/>
    <w:rsid w:val="00A761F3"/>
    <w:rsid w:val="00A76D34"/>
    <w:rsid w:val="00A77851"/>
    <w:rsid w:val="00A805D6"/>
    <w:rsid w:val="00A80B02"/>
    <w:rsid w:val="00A80DD2"/>
    <w:rsid w:val="00A8182E"/>
    <w:rsid w:val="00A81C21"/>
    <w:rsid w:val="00A82A16"/>
    <w:rsid w:val="00A835E3"/>
    <w:rsid w:val="00A83BEA"/>
    <w:rsid w:val="00A83CC7"/>
    <w:rsid w:val="00A8465A"/>
    <w:rsid w:val="00A85CDA"/>
    <w:rsid w:val="00A86EB9"/>
    <w:rsid w:val="00A87F3A"/>
    <w:rsid w:val="00A91173"/>
    <w:rsid w:val="00A92DEF"/>
    <w:rsid w:val="00A93319"/>
    <w:rsid w:val="00A94F25"/>
    <w:rsid w:val="00A96D33"/>
    <w:rsid w:val="00A978D8"/>
    <w:rsid w:val="00A97E21"/>
    <w:rsid w:val="00AA0B41"/>
    <w:rsid w:val="00AA3069"/>
    <w:rsid w:val="00AA33CC"/>
    <w:rsid w:val="00AA6717"/>
    <w:rsid w:val="00AA6B4B"/>
    <w:rsid w:val="00AB0366"/>
    <w:rsid w:val="00AB2075"/>
    <w:rsid w:val="00AB2CF3"/>
    <w:rsid w:val="00AB394F"/>
    <w:rsid w:val="00AB410C"/>
    <w:rsid w:val="00AB4A28"/>
    <w:rsid w:val="00AC0646"/>
    <w:rsid w:val="00AC0D24"/>
    <w:rsid w:val="00AC1EDD"/>
    <w:rsid w:val="00AC443E"/>
    <w:rsid w:val="00AC63D4"/>
    <w:rsid w:val="00AC6CDB"/>
    <w:rsid w:val="00AD0584"/>
    <w:rsid w:val="00AD0C26"/>
    <w:rsid w:val="00AD10B7"/>
    <w:rsid w:val="00AD199D"/>
    <w:rsid w:val="00AD199E"/>
    <w:rsid w:val="00AD30B6"/>
    <w:rsid w:val="00AD3DC2"/>
    <w:rsid w:val="00AD4BD4"/>
    <w:rsid w:val="00AD669B"/>
    <w:rsid w:val="00AD7666"/>
    <w:rsid w:val="00AE120E"/>
    <w:rsid w:val="00AE27A5"/>
    <w:rsid w:val="00AE2FDC"/>
    <w:rsid w:val="00AE342C"/>
    <w:rsid w:val="00AE762D"/>
    <w:rsid w:val="00AF3B92"/>
    <w:rsid w:val="00AF4838"/>
    <w:rsid w:val="00AF51DD"/>
    <w:rsid w:val="00AF5DE7"/>
    <w:rsid w:val="00AF6D5D"/>
    <w:rsid w:val="00AF6FFD"/>
    <w:rsid w:val="00AF717B"/>
    <w:rsid w:val="00B015BE"/>
    <w:rsid w:val="00B022E9"/>
    <w:rsid w:val="00B02C73"/>
    <w:rsid w:val="00B07104"/>
    <w:rsid w:val="00B07339"/>
    <w:rsid w:val="00B07B22"/>
    <w:rsid w:val="00B10819"/>
    <w:rsid w:val="00B10AEF"/>
    <w:rsid w:val="00B11B9E"/>
    <w:rsid w:val="00B12187"/>
    <w:rsid w:val="00B12C6F"/>
    <w:rsid w:val="00B12E83"/>
    <w:rsid w:val="00B136B4"/>
    <w:rsid w:val="00B1514F"/>
    <w:rsid w:val="00B15D11"/>
    <w:rsid w:val="00B16254"/>
    <w:rsid w:val="00B16773"/>
    <w:rsid w:val="00B1763D"/>
    <w:rsid w:val="00B2188B"/>
    <w:rsid w:val="00B21AEC"/>
    <w:rsid w:val="00B23618"/>
    <w:rsid w:val="00B23987"/>
    <w:rsid w:val="00B254AD"/>
    <w:rsid w:val="00B25853"/>
    <w:rsid w:val="00B26026"/>
    <w:rsid w:val="00B2602B"/>
    <w:rsid w:val="00B2639B"/>
    <w:rsid w:val="00B26817"/>
    <w:rsid w:val="00B26D75"/>
    <w:rsid w:val="00B30862"/>
    <w:rsid w:val="00B31282"/>
    <w:rsid w:val="00B31D1D"/>
    <w:rsid w:val="00B32FF5"/>
    <w:rsid w:val="00B33B11"/>
    <w:rsid w:val="00B34CAF"/>
    <w:rsid w:val="00B34D80"/>
    <w:rsid w:val="00B34E43"/>
    <w:rsid w:val="00B36D96"/>
    <w:rsid w:val="00B403AC"/>
    <w:rsid w:val="00B42D2B"/>
    <w:rsid w:val="00B45585"/>
    <w:rsid w:val="00B47622"/>
    <w:rsid w:val="00B50D05"/>
    <w:rsid w:val="00B53ABF"/>
    <w:rsid w:val="00B54FB2"/>
    <w:rsid w:val="00B56A50"/>
    <w:rsid w:val="00B56A87"/>
    <w:rsid w:val="00B61272"/>
    <w:rsid w:val="00B630B3"/>
    <w:rsid w:val="00B63736"/>
    <w:rsid w:val="00B63F44"/>
    <w:rsid w:val="00B63F9C"/>
    <w:rsid w:val="00B6460C"/>
    <w:rsid w:val="00B650F4"/>
    <w:rsid w:val="00B6666B"/>
    <w:rsid w:val="00B67ABB"/>
    <w:rsid w:val="00B71175"/>
    <w:rsid w:val="00B71640"/>
    <w:rsid w:val="00B7218B"/>
    <w:rsid w:val="00B72CE5"/>
    <w:rsid w:val="00B72EC2"/>
    <w:rsid w:val="00B74B72"/>
    <w:rsid w:val="00B758C1"/>
    <w:rsid w:val="00B75AA5"/>
    <w:rsid w:val="00B76823"/>
    <w:rsid w:val="00B76AC4"/>
    <w:rsid w:val="00B76D3A"/>
    <w:rsid w:val="00B77C62"/>
    <w:rsid w:val="00B82C09"/>
    <w:rsid w:val="00B84100"/>
    <w:rsid w:val="00B84B4E"/>
    <w:rsid w:val="00B86456"/>
    <w:rsid w:val="00B865E7"/>
    <w:rsid w:val="00B87A83"/>
    <w:rsid w:val="00B90B64"/>
    <w:rsid w:val="00B91605"/>
    <w:rsid w:val="00B916CF"/>
    <w:rsid w:val="00B92C25"/>
    <w:rsid w:val="00B93429"/>
    <w:rsid w:val="00B93CB4"/>
    <w:rsid w:val="00B9491D"/>
    <w:rsid w:val="00B949AD"/>
    <w:rsid w:val="00B95DE1"/>
    <w:rsid w:val="00BA02EA"/>
    <w:rsid w:val="00BA3EEC"/>
    <w:rsid w:val="00BA5D89"/>
    <w:rsid w:val="00BA7259"/>
    <w:rsid w:val="00BA7AE8"/>
    <w:rsid w:val="00BB1535"/>
    <w:rsid w:val="00BB1639"/>
    <w:rsid w:val="00BB2277"/>
    <w:rsid w:val="00BB3DF0"/>
    <w:rsid w:val="00BB4B33"/>
    <w:rsid w:val="00BB588E"/>
    <w:rsid w:val="00BB59D5"/>
    <w:rsid w:val="00BB5DE7"/>
    <w:rsid w:val="00BB60C3"/>
    <w:rsid w:val="00BB674A"/>
    <w:rsid w:val="00BB7F81"/>
    <w:rsid w:val="00BC1308"/>
    <w:rsid w:val="00BC3574"/>
    <w:rsid w:val="00BC371E"/>
    <w:rsid w:val="00BC39B6"/>
    <w:rsid w:val="00BC6ADD"/>
    <w:rsid w:val="00BD03EB"/>
    <w:rsid w:val="00BD0AC6"/>
    <w:rsid w:val="00BD0BBB"/>
    <w:rsid w:val="00BD1546"/>
    <w:rsid w:val="00BD171E"/>
    <w:rsid w:val="00BD2A7A"/>
    <w:rsid w:val="00BD4907"/>
    <w:rsid w:val="00BD4B80"/>
    <w:rsid w:val="00BD5485"/>
    <w:rsid w:val="00BE13ED"/>
    <w:rsid w:val="00BE2283"/>
    <w:rsid w:val="00BE22A6"/>
    <w:rsid w:val="00BE2C7F"/>
    <w:rsid w:val="00BE3436"/>
    <w:rsid w:val="00BE3681"/>
    <w:rsid w:val="00BE5970"/>
    <w:rsid w:val="00BE5B11"/>
    <w:rsid w:val="00BE5D3F"/>
    <w:rsid w:val="00BE698F"/>
    <w:rsid w:val="00BE7B88"/>
    <w:rsid w:val="00BF06E7"/>
    <w:rsid w:val="00BF10F9"/>
    <w:rsid w:val="00BF59B3"/>
    <w:rsid w:val="00BF70FA"/>
    <w:rsid w:val="00BF725D"/>
    <w:rsid w:val="00BF7BE0"/>
    <w:rsid w:val="00C00387"/>
    <w:rsid w:val="00C01EFD"/>
    <w:rsid w:val="00C020A1"/>
    <w:rsid w:val="00C029F4"/>
    <w:rsid w:val="00C03134"/>
    <w:rsid w:val="00C04144"/>
    <w:rsid w:val="00C047F5"/>
    <w:rsid w:val="00C0553D"/>
    <w:rsid w:val="00C05850"/>
    <w:rsid w:val="00C05E36"/>
    <w:rsid w:val="00C06322"/>
    <w:rsid w:val="00C066F3"/>
    <w:rsid w:val="00C073E8"/>
    <w:rsid w:val="00C07746"/>
    <w:rsid w:val="00C07B8D"/>
    <w:rsid w:val="00C10CAD"/>
    <w:rsid w:val="00C1141C"/>
    <w:rsid w:val="00C1324E"/>
    <w:rsid w:val="00C13D7F"/>
    <w:rsid w:val="00C146B8"/>
    <w:rsid w:val="00C1482B"/>
    <w:rsid w:val="00C205FD"/>
    <w:rsid w:val="00C21849"/>
    <w:rsid w:val="00C21F97"/>
    <w:rsid w:val="00C23AEE"/>
    <w:rsid w:val="00C24146"/>
    <w:rsid w:val="00C24D3A"/>
    <w:rsid w:val="00C25122"/>
    <w:rsid w:val="00C2601F"/>
    <w:rsid w:val="00C30B72"/>
    <w:rsid w:val="00C30C75"/>
    <w:rsid w:val="00C3112F"/>
    <w:rsid w:val="00C3260A"/>
    <w:rsid w:val="00C32CD4"/>
    <w:rsid w:val="00C32ECC"/>
    <w:rsid w:val="00C33090"/>
    <w:rsid w:val="00C34EDA"/>
    <w:rsid w:val="00C36DBC"/>
    <w:rsid w:val="00C40F10"/>
    <w:rsid w:val="00C427D6"/>
    <w:rsid w:val="00C43D1C"/>
    <w:rsid w:val="00C4598C"/>
    <w:rsid w:val="00C4639C"/>
    <w:rsid w:val="00C4685A"/>
    <w:rsid w:val="00C47525"/>
    <w:rsid w:val="00C476BA"/>
    <w:rsid w:val="00C52783"/>
    <w:rsid w:val="00C56470"/>
    <w:rsid w:val="00C56F46"/>
    <w:rsid w:val="00C619C2"/>
    <w:rsid w:val="00C62D59"/>
    <w:rsid w:val="00C64E9A"/>
    <w:rsid w:val="00C6612D"/>
    <w:rsid w:val="00C67F7B"/>
    <w:rsid w:val="00C70DB4"/>
    <w:rsid w:val="00C711F4"/>
    <w:rsid w:val="00C71439"/>
    <w:rsid w:val="00C73B51"/>
    <w:rsid w:val="00C74495"/>
    <w:rsid w:val="00C744B2"/>
    <w:rsid w:val="00C75108"/>
    <w:rsid w:val="00C76EFD"/>
    <w:rsid w:val="00C81274"/>
    <w:rsid w:val="00C833FF"/>
    <w:rsid w:val="00C84378"/>
    <w:rsid w:val="00C84749"/>
    <w:rsid w:val="00C8742A"/>
    <w:rsid w:val="00C87537"/>
    <w:rsid w:val="00C9042C"/>
    <w:rsid w:val="00C9177D"/>
    <w:rsid w:val="00C9193D"/>
    <w:rsid w:val="00C93B21"/>
    <w:rsid w:val="00C953C7"/>
    <w:rsid w:val="00C95872"/>
    <w:rsid w:val="00C97B37"/>
    <w:rsid w:val="00CA22CB"/>
    <w:rsid w:val="00CA4F15"/>
    <w:rsid w:val="00CA6A16"/>
    <w:rsid w:val="00CA6A81"/>
    <w:rsid w:val="00CA7B5D"/>
    <w:rsid w:val="00CB2A40"/>
    <w:rsid w:val="00CB4769"/>
    <w:rsid w:val="00CB4F39"/>
    <w:rsid w:val="00CB5631"/>
    <w:rsid w:val="00CB765D"/>
    <w:rsid w:val="00CC0A96"/>
    <w:rsid w:val="00CC0AB8"/>
    <w:rsid w:val="00CC1589"/>
    <w:rsid w:val="00CC158D"/>
    <w:rsid w:val="00CC1751"/>
    <w:rsid w:val="00CC2ADC"/>
    <w:rsid w:val="00CC2BEF"/>
    <w:rsid w:val="00CC34CD"/>
    <w:rsid w:val="00CC3769"/>
    <w:rsid w:val="00CC3887"/>
    <w:rsid w:val="00CC3E63"/>
    <w:rsid w:val="00CC458F"/>
    <w:rsid w:val="00CC500E"/>
    <w:rsid w:val="00CC559D"/>
    <w:rsid w:val="00CC6267"/>
    <w:rsid w:val="00CD0385"/>
    <w:rsid w:val="00CD0740"/>
    <w:rsid w:val="00CD1E89"/>
    <w:rsid w:val="00CD22EB"/>
    <w:rsid w:val="00CD583D"/>
    <w:rsid w:val="00CD6B68"/>
    <w:rsid w:val="00CD7B46"/>
    <w:rsid w:val="00CE07C0"/>
    <w:rsid w:val="00CE2C65"/>
    <w:rsid w:val="00CE3E9C"/>
    <w:rsid w:val="00CE56BD"/>
    <w:rsid w:val="00CE587A"/>
    <w:rsid w:val="00CE5E2A"/>
    <w:rsid w:val="00CE5F8D"/>
    <w:rsid w:val="00CE69CF"/>
    <w:rsid w:val="00CE788C"/>
    <w:rsid w:val="00CE7990"/>
    <w:rsid w:val="00CE7D7E"/>
    <w:rsid w:val="00CF0491"/>
    <w:rsid w:val="00CF052C"/>
    <w:rsid w:val="00CF13D7"/>
    <w:rsid w:val="00CF1724"/>
    <w:rsid w:val="00CF2068"/>
    <w:rsid w:val="00CF3ACB"/>
    <w:rsid w:val="00CF422D"/>
    <w:rsid w:val="00CF4898"/>
    <w:rsid w:val="00CF5776"/>
    <w:rsid w:val="00CF6496"/>
    <w:rsid w:val="00CF78B7"/>
    <w:rsid w:val="00D01EE9"/>
    <w:rsid w:val="00D034E9"/>
    <w:rsid w:val="00D03DCD"/>
    <w:rsid w:val="00D0453C"/>
    <w:rsid w:val="00D04E63"/>
    <w:rsid w:val="00D050EA"/>
    <w:rsid w:val="00D05F6A"/>
    <w:rsid w:val="00D11F72"/>
    <w:rsid w:val="00D12684"/>
    <w:rsid w:val="00D1438C"/>
    <w:rsid w:val="00D15AA7"/>
    <w:rsid w:val="00D16521"/>
    <w:rsid w:val="00D16578"/>
    <w:rsid w:val="00D1735C"/>
    <w:rsid w:val="00D2306C"/>
    <w:rsid w:val="00D236D9"/>
    <w:rsid w:val="00D240D3"/>
    <w:rsid w:val="00D247CF"/>
    <w:rsid w:val="00D24D7C"/>
    <w:rsid w:val="00D26FDB"/>
    <w:rsid w:val="00D27788"/>
    <w:rsid w:val="00D27A70"/>
    <w:rsid w:val="00D300C0"/>
    <w:rsid w:val="00D30897"/>
    <w:rsid w:val="00D31CC6"/>
    <w:rsid w:val="00D32205"/>
    <w:rsid w:val="00D32672"/>
    <w:rsid w:val="00D333AD"/>
    <w:rsid w:val="00D3494C"/>
    <w:rsid w:val="00D35690"/>
    <w:rsid w:val="00D411BF"/>
    <w:rsid w:val="00D4147A"/>
    <w:rsid w:val="00D439C7"/>
    <w:rsid w:val="00D44F58"/>
    <w:rsid w:val="00D466E4"/>
    <w:rsid w:val="00D47B5F"/>
    <w:rsid w:val="00D50F9F"/>
    <w:rsid w:val="00D51933"/>
    <w:rsid w:val="00D52AF0"/>
    <w:rsid w:val="00D541BE"/>
    <w:rsid w:val="00D54D69"/>
    <w:rsid w:val="00D5778C"/>
    <w:rsid w:val="00D60435"/>
    <w:rsid w:val="00D61FDE"/>
    <w:rsid w:val="00D649BE"/>
    <w:rsid w:val="00D6533E"/>
    <w:rsid w:val="00D67932"/>
    <w:rsid w:val="00D719EC"/>
    <w:rsid w:val="00D72019"/>
    <w:rsid w:val="00D72117"/>
    <w:rsid w:val="00D72C74"/>
    <w:rsid w:val="00D73EAF"/>
    <w:rsid w:val="00D74298"/>
    <w:rsid w:val="00D75151"/>
    <w:rsid w:val="00D75AB9"/>
    <w:rsid w:val="00D80054"/>
    <w:rsid w:val="00D815B6"/>
    <w:rsid w:val="00D82494"/>
    <w:rsid w:val="00D82879"/>
    <w:rsid w:val="00D829B3"/>
    <w:rsid w:val="00D83C95"/>
    <w:rsid w:val="00D84F31"/>
    <w:rsid w:val="00D85CA0"/>
    <w:rsid w:val="00D860EB"/>
    <w:rsid w:val="00D87219"/>
    <w:rsid w:val="00D87609"/>
    <w:rsid w:val="00D90990"/>
    <w:rsid w:val="00D915F6"/>
    <w:rsid w:val="00D93A64"/>
    <w:rsid w:val="00D93AB5"/>
    <w:rsid w:val="00D94217"/>
    <w:rsid w:val="00D9566A"/>
    <w:rsid w:val="00D96020"/>
    <w:rsid w:val="00D96AA3"/>
    <w:rsid w:val="00D971B0"/>
    <w:rsid w:val="00D97265"/>
    <w:rsid w:val="00DA05EB"/>
    <w:rsid w:val="00DA163A"/>
    <w:rsid w:val="00DA228B"/>
    <w:rsid w:val="00DA28FA"/>
    <w:rsid w:val="00DA3B02"/>
    <w:rsid w:val="00DA504D"/>
    <w:rsid w:val="00DA5AE3"/>
    <w:rsid w:val="00DB01C4"/>
    <w:rsid w:val="00DB2A32"/>
    <w:rsid w:val="00DB7734"/>
    <w:rsid w:val="00DC0F51"/>
    <w:rsid w:val="00DC1402"/>
    <w:rsid w:val="00DC2145"/>
    <w:rsid w:val="00DC219A"/>
    <w:rsid w:val="00DC24AF"/>
    <w:rsid w:val="00DC32CC"/>
    <w:rsid w:val="00DC6108"/>
    <w:rsid w:val="00DC6ED3"/>
    <w:rsid w:val="00DC7E0F"/>
    <w:rsid w:val="00DD078E"/>
    <w:rsid w:val="00DD0CF0"/>
    <w:rsid w:val="00DD104D"/>
    <w:rsid w:val="00DD350A"/>
    <w:rsid w:val="00DD3E0A"/>
    <w:rsid w:val="00DD467A"/>
    <w:rsid w:val="00DD51B7"/>
    <w:rsid w:val="00DD71C0"/>
    <w:rsid w:val="00DD7B37"/>
    <w:rsid w:val="00DD7E82"/>
    <w:rsid w:val="00DD7EDB"/>
    <w:rsid w:val="00DD7F5D"/>
    <w:rsid w:val="00DE039B"/>
    <w:rsid w:val="00DE2D78"/>
    <w:rsid w:val="00DE486B"/>
    <w:rsid w:val="00DE489D"/>
    <w:rsid w:val="00DE5CDB"/>
    <w:rsid w:val="00DE6BCD"/>
    <w:rsid w:val="00DF2B83"/>
    <w:rsid w:val="00DF6079"/>
    <w:rsid w:val="00DF6D8B"/>
    <w:rsid w:val="00DF7367"/>
    <w:rsid w:val="00E006C6"/>
    <w:rsid w:val="00E009D4"/>
    <w:rsid w:val="00E00C9A"/>
    <w:rsid w:val="00E01235"/>
    <w:rsid w:val="00E022FA"/>
    <w:rsid w:val="00E045A1"/>
    <w:rsid w:val="00E0486D"/>
    <w:rsid w:val="00E0546A"/>
    <w:rsid w:val="00E10651"/>
    <w:rsid w:val="00E10CD3"/>
    <w:rsid w:val="00E12239"/>
    <w:rsid w:val="00E13435"/>
    <w:rsid w:val="00E14E3F"/>
    <w:rsid w:val="00E153D4"/>
    <w:rsid w:val="00E169EE"/>
    <w:rsid w:val="00E24F8F"/>
    <w:rsid w:val="00E26358"/>
    <w:rsid w:val="00E27FA7"/>
    <w:rsid w:val="00E30138"/>
    <w:rsid w:val="00E312FE"/>
    <w:rsid w:val="00E313E2"/>
    <w:rsid w:val="00E318EC"/>
    <w:rsid w:val="00E31F15"/>
    <w:rsid w:val="00E32A05"/>
    <w:rsid w:val="00E32F98"/>
    <w:rsid w:val="00E339BF"/>
    <w:rsid w:val="00E34537"/>
    <w:rsid w:val="00E3642E"/>
    <w:rsid w:val="00E40FF2"/>
    <w:rsid w:val="00E410A5"/>
    <w:rsid w:val="00E411F9"/>
    <w:rsid w:val="00E42B88"/>
    <w:rsid w:val="00E4684B"/>
    <w:rsid w:val="00E4698C"/>
    <w:rsid w:val="00E503F2"/>
    <w:rsid w:val="00E5185A"/>
    <w:rsid w:val="00E529F1"/>
    <w:rsid w:val="00E5325A"/>
    <w:rsid w:val="00E53548"/>
    <w:rsid w:val="00E53A57"/>
    <w:rsid w:val="00E56176"/>
    <w:rsid w:val="00E5683F"/>
    <w:rsid w:val="00E60145"/>
    <w:rsid w:val="00E605C7"/>
    <w:rsid w:val="00E610C4"/>
    <w:rsid w:val="00E61819"/>
    <w:rsid w:val="00E62E37"/>
    <w:rsid w:val="00E6310C"/>
    <w:rsid w:val="00E64462"/>
    <w:rsid w:val="00E64EF3"/>
    <w:rsid w:val="00E65033"/>
    <w:rsid w:val="00E65836"/>
    <w:rsid w:val="00E703C8"/>
    <w:rsid w:val="00E706E5"/>
    <w:rsid w:val="00E718D7"/>
    <w:rsid w:val="00E72435"/>
    <w:rsid w:val="00E740D1"/>
    <w:rsid w:val="00E7562C"/>
    <w:rsid w:val="00E75EF7"/>
    <w:rsid w:val="00E765A9"/>
    <w:rsid w:val="00E76CAF"/>
    <w:rsid w:val="00E80AAF"/>
    <w:rsid w:val="00E83584"/>
    <w:rsid w:val="00E84865"/>
    <w:rsid w:val="00E84D43"/>
    <w:rsid w:val="00E850A2"/>
    <w:rsid w:val="00E85427"/>
    <w:rsid w:val="00E85818"/>
    <w:rsid w:val="00E859A4"/>
    <w:rsid w:val="00E87183"/>
    <w:rsid w:val="00E90372"/>
    <w:rsid w:val="00E9596F"/>
    <w:rsid w:val="00E95AF9"/>
    <w:rsid w:val="00E968D6"/>
    <w:rsid w:val="00E96E6C"/>
    <w:rsid w:val="00E97179"/>
    <w:rsid w:val="00EA005A"/>
    <w:rsid w:val="00EA0938"/>
    <w:rsid w:val="00EA3006"/>
    <w:rsid w:val="00EA32F4"/>
    <w:rsid w:val="00EA40C6"/>
    <w:rsid w:val="00EA4171"/>
    <w:rsid w:val="00EA5EAF"/>
    <w:rsid w:val="00EB076F"/>
    <w:rsid w:val="00EB08F9"/>
    <w:rsid w:val="00EB2702"/>
    <w:rsid w:val="00EB2B22"/>
    <w:rsid w:val="00EB3D55"/>
    <w:rsid w:val="00EB4519"/>
    <w:rsid w:val="00EC167E"/>
    <w:rsid w:val="00EC3CB5"/>
    <w:rsid w:val="00EC46F0"/>
    <w:rsid w:val="00EC56FC"/>
    <w:rsid w:val="00EC590D"/>
    <w:rsid w:val="00EC5A42"/>
    <w:rsid w:val="00EC6B5B"/>
    <w:rsid w:val="00EC7868"/>
    <w:rsid w:val="00EC7B7E"/>
    <w:rsid w:val="00EC7FB6"/>
    <w:rsid w:val="00ED0464"/>
    <w:rsid w:val="00ED0A8F"/>
    <w:rsid w:val="00ED5755"/>
    <w:rsid w:val="00ED6A1C"/>
    <w:rsid w:val="00ED6D40"/>
    <w:rsid w:val="00EE04B3"/>
    <w:rsid w:val="00EE0D23"/>
    <w:rsid w:val="00EE1A3C"/>
    <w:rsid w:val="00EE2B2A"/>
    <w:rsid w:val="00EE308A"/>
    <w:rsid w:val="00EE4A1C"/>
    <w:rsid w:val="00EE54B2"/>
    <w:rsid w:val="00EE5A87"/>
    <w:rsid w:val="00EE5A9B"/>
    <w:rsid w:val="00EF039A"/>
    <w:rsid w:val="00EF7714"/>
    <w:rsid w:val="00F01A0D"/>
    <w:rsid w:val="00F04BF7"/>
    <w:rsid w:val="00F04E73"/>
    <w:rsid w:val="00F05817"/>
    <w:rsid w:val="00F07370"/>
    <w:rsid w:val="00F0767B"/>
    <w:rsid w:val="00F07C74"/>
    <w:rsid w:val="00F11D5C"/>
    <w:rsid w:val="00F1605E"/>
    <w:rsid w:val="00F16581"/>
    <w:rsid w:val="00F17D86"/>
    <w:rsid w:val="00F2143C"/>
    <w:rsid w:val="00F2341E"/>
    <w:rsid w:val="00F26D9D"/>
    <w:rsid w:val="00F27AD8"/>
    <w:rsid w:val="00F27D35"/>
    <w:rsid w:val="00F311A8"/>
    <w:rsid w:val="00F314BE"/>
    <w:rsid w:val="00F3300A"/>
    <w:rsid w:val="00F35C02"/>
    <w:rsid w:val="00F3684C"/>
    <w:rsid w:val="00F37A17"/>
    <w:rsid w:val="00F416A4"/>
    <w:rsid w:val="00F42531"/>
    <w:rsid w:val="00F42CA7"/>
    <w:rsid w:val="00F4575C"/>
    <w:rsid w:val="00F45DC1"/>
    <w:rsid w:val="00F475B4"/>
    <w:rsid w:val="00F51196"/>
    <w:rsid w:val="00F5198A"/>
    <w:rsid w:val="00F52E39"/>
    <w:rsid w:val="00F53188"/>
    <w:rsid w:val="00F54F42"/>
    <w:rsid w:val="00F56966"/>
    <w:rsid w:val="00F57F6B"/>
    <w:rsid w:val="00F61693"/>
    <w:rsid w:val="00F61A0B"/>
    <w:rsid w:val="00F61C94"/>
    <w:rsid w:val="00F61F55"/>
    <w:rsid w:val="00F63D6A"/>
    <w:rsid w:val="00F64381"/>
    <w:rsid w:val="00F65284"/>
    <w:rsid w:val="00F6594D"/>
    <w:rsid w:val="00F668B5"/>
    <w:rsid w:val="00F7125D"/>
    <w:rsid w:val="00F713B1"/>
    <w:rsid w:val="00F7148B"/>
    <w:rsid w:val="00F71FF6"/>
    <w:rsid w:val="00F7321E"/>
    <w:rsid w:val="00F751AF"/>
    <w:rsid w:val="00F75DCD"/>
    <w:rsid w:val="00F77E03"/>
    <w:rsid w:val="00F80B38"/>
    <w:rsid w:val="00F8265F"/>
    <w:rsid w:val="00F82815"/>
    <w:rsid w:val="00F82DC1"/>
    <w:rsid w:val="00F84138"/>
    <w:rsid w:val="00F91834"/>
    <w:rsid w:val="00F92EC1"/>
    <w:rsid w:val="00F94092"/>
    <w:rsid w:val="00F94CA6"/>
    <w:rsid w:val="00F9728E"/>
    <w:rsid w:val="00FA07C7"/>
    <w:rsid w:val="00FA08AE"/>
    <w:rsid w:val="00FA0F66"/>
    <w:rsid w:val="00FA22AA"/>
    <w:rsid w:val="00FA2FDB"/>
    <w:rsid w:val="00FA457F"/>
    <w:rsid w:val="00FA4B00"/>
    <w:rsid w:val="00FA4B98"/>
    <w:rsid w:val="00FA6839"/>
    <w:rsid w:val="00FA68E8"/>
    <w:rsid w:val="00FA7253"/>
    <w:rsid w:val="00FB0E9A"/>
    <w:rsid w:val="00FB1D95"/>
    <w:rsid w:val="00FB2244"/>
    <w:rsid w:val="00FB27C2"/>
    <w:rsid w:val="00FB34CF"/>
    <w:rsid w:val="00FB36FC"/>
    <w:rsid w:val="00FB4108"/>
    <w:rsid w:val="00FB468A"/>
    <w:rsid w:val="00FB5FB1"/>
    <w:rsid w:val="00FB606D"/>
    <w:rsid w:val="00FB6807"/>
    <w:rsid w:val="00FB78D1"/>
    <w:rsid w:val="00FB7A86"/>
    <w:rsid w:val="00FC02B7"/>
    <w:rsid w:val="00FC1569"/>
    <w:rsid w:val="00FC21FD"/>
    <w:rsid w:val="00FC32D2"/>
    <w:rsid w:val="00FC36D5"/>
    <w:rsid w:val="00FC5BCC"/>
    <w:rsid w:val="00FC7813"/>
    <w:rsid w:val="00FC7CE6"/>
    <w:rsid w:val="00FD0588"/>
    <w:rsid w:val="00FD0744"/>
    <w:rsid w:val="00FD07C4"/>
    <w:rsid w:val="00FD1143"/>
    <w:rsid w:val="00FD12E7"/>
    <w:rsid w:val="00FD297D"/>
    <w:rsid w:val="00FD2D5F"/>
    <w:rsid w:val="00FD342F"/>
    <w:rsid w:val="00FD38D0"/>
    <w:rsid w:val="00FD3F27"/>
    <w:rsid w:val="00FD5F91"/>
    <w:rsid w:val="00FD6932"/>
    <w:rsid w:val="00FD7D15"/>
    <w:rsid w:val="00FE0F58"/>
    <w:rsid w:val="00FE1FAF"/>
    <w:rsid w:val="00FE2F7E"/>
    <w:rsid w:val="00FE4468"/>
    <w:rsid w:val="00FE4EE5"/>
    <w:rsid w:val="00FE5790"/>
    <w:rsid w:val="00FE5D0A"/>
    <w:rsid w:val="00FF04BD"/>
    <w:rsid w:val="00FF40F9"/>
    <w:rsid w:val="00FF470A"/>
    <w:rsid w:val="00FF54AD"/>
    <w:rsid w:val="00FF54D5"/>
    <w:rsid w:val="00FF5B3F"/>
    <w:rsid w:val="00FF665D"/>
    <w:rsid w:val="00FF71B0"/>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5ED"/>
  </w:style>
  <w:style w:type="paragraph" w:styleId="Heading1">
    <w:name w:val="heading 1"/>
    <w:basedOn w:val="Normal"/>
    <w:next w:val="Normal"/>
    <w:qFormat/>
    <w:rsid w:val="007F24FA"/>
    <w:pPr>
      <w:pBdr>
        <w:bottom w:val="single" w:sz="4" w:space="1" w:color="auto"/>
      </w:pBdr>
      <w:spacing w:after="240"/>
      <w:jc w:val="both"/>
      <w:outlineLvl w:val="0"/>
    </w:pPr>
    <w:rPr>
      <w:rFonts w:ascii="Century Gothic" w:hAnsi="Century Gothic" w:cs="Arial"/>
      <w:color w:val="E48312" w:themeColor="accent1"/>
      <w:sz w:val="40"/>
      <w:szCs w:val="40"/>
    </w:rPr>
  </w:style>
  <w:style w:type="paragraph" w:styleId="Heading2">
    <w:name w:val="heading 2"/>
    <w:basedOn w:val="Normal"/>
    <w:next w:val="Normal"/>
    <w:qFormat/>
    <w:rsid w:val="00FE5D0A"/>
    <w:pPr>
      <w:jc w:val="both"/>
      <w:outlineLvl w:val="1"/>
    </w:pPr>
    <w:rPr>
      <w:rFonts w:ascii="Century Gothic" w:eastAsiaTheme="minorHAnsi" w:hAnsi="Century Gothic"/>
      <w:sz w:val="32"/>
      <w:szCs w:val="32"/>
    </w:rPr>
  </w:style>
  <w:style w:type="paragraph" w:styleId="Heading3">
    <w:name w:val="heading 3"/>
    <w:basedOn w:val="Normal"/>
    <w:next w:val="Normal"/>
    <w:link w:val="Heading3Char"/>
    <w:qFormat/>
    <w:rsid w:val="00FE5D0A"/>
    <w:pPr>
      <w:tabs>
        <w:tab w:val="right" w:pos="7200"/>
      </w:tabs>
      <w:spacing w:after="120"/>
      <w:jc w:val="both"/>
      <w:outlineLvl w:val="2"/>
    </w:pPr>
    <w:rPr>
      <w:rFonts w:ascii="Century Gothic" w:hAnsi="Century Gothic"/>
      <w:sz w:val="28"/>
      <w:szCs w:val="28"/>
    </w:rPr>
  </w:style>
  <w:style w:type="paragraph" w:styleId="Heading4">
    <w:name w:val="heading 4"/>
    <w:basedOn w:val="Normal"/>
    <w:next w:val="Normal"/>
    <w:link w:val="Heading4Char"/>
    <w:uiPriority w:val="9"/>
    <w:unhideWhenUsed/>
    <w:qFormat/>
    <w:rsid w:val="00654D47"/>
    <w:pPr>
      <w:keepNext/>
      <w:keepLines/>
      <w:spacing w:before="40"/>
      <w:jc w:val="both"/>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367DFB"/>
    <w:pPr>
      <w:keepNext/>
      <w:keepLines/>
      <w:spacing w:before="40"/>
      <w:jc w:val="both"/>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pPr>
      <w:jc w:val="both"/>
    </w:pPr>
    <w:rPr>
      <w:rFonts w:ascii="Century Gothic" w:hAnsi="Century Gothic"/>
      <w:sz w:val="22"/>
    </w:rPr>
  </w:style>
  <w:style w:type="paragraph" w:styleId="Date">
    <w:name w:val="Date"/>
    <w:basedOn w:val="Normal"/>
    <w:next w:val="Normal"/>
    <w:rsid w:val="00981E11"/>
    <w:pPr>
      <w:spacing w:after="480"/>
      <w:jc w:val="both"/>
    </w:pPr>
    <w:rPr>
      <w:rFonts w:ascii="Century Gothic" w:hAnsi="Century Gothic"/>
      <w:sz w:val="22"/>
    </w:rPr>
  </w:style>
  <w:style w:type="paragraph" w:customStyle="1" w:styleId="RecipientAddress">
    <w:name w:val="Recipient Address"/>
    <w:basedOn w:val="Normal"/>
    <w:rsid w:val="00852CDA"/>
    <w:pPr>
      <w:jc w:val="both"/>
    </w:pPr>
    <w:rPr>
      <w:rFonts w:ascii="Century Gothic" w:hAnsi="Century Gothic"/>
      <w:sz w:val="22"/>
    </w:rPr>
  </w:style>
  <w:style w:type="paragraph" w:styleId="Salutation">
    <w:name w:val="Salutation"/>
    <w:basedOn w:val="Normal"/>
    <w:next w:val="Normal"/>
    <w:rsid w:val="00852CDA"/>
    <w:pPr>
      <w:spacing w:before="480" w:after="240"/>
      <w:jc w:val="both"/>
    </w:pPr>
    <w:rPr>
      <w:rFonts w:ascii="Century Gothic" w:hAnsi="Century Gothic"/>
      <w:sz w:val="22"/>
    </w:rPr>
  </w:style>
  <w:style w:type="paragraph" w:styleId="Closing">
    <w:name w:val="Closing"/>
    <w:basedOn w:val="Normal"/>
    <w:rsid w:val="00981E11"/>
    <w:pPr>
      <w:spacing w:after="960"/>
      <w:jc w:val="both"/>
    </w:pPr>
    <w:rPr>
      <w:rFonts w:ascii="Century Gothic" w:hAnsi="Century Gothic"/>
      <w:sz w:val="22"/>
    </w:rPr>
  </w:style>
  <w:style w:type="paragraph" w:styleId="Signature">
    <w:name w:val="Signature"/>
    <w:basedOn w:val="Normal"/>
    <w:rsid w:val="00981E11"/>
    <w:pPr>
      <w:jc w:val="both"/>
    </w:pPr>
    <w:rPr>
      <w:rFonts w:ascii="Century Gothic" w:hAnsi="Century Gothic"/>
      <w:sz w:val="22"/>
    </w:rPr>
  </w:style>
  <w:style w:type="paragraph" w:customStyle="1" w:styleId="ccEnclosure">
    <w:name w:val="cc:/Enclosure"/>
    <w:basedOn w:val="Normal"/>
    <w:rsid w:val="00CF13D7"/>
    <w:pPr>
      <w:tabs>
        <w:tab w:val="left" w:pos="1440"/>
      </w:tabs>
      <w:spacing w:before="240" w:after="240"/>
      <w:ind w:left="1440" w:hanging="1440"/>
      <w:jc w:val="both"/>
    </w:pPr>
    <w:rPr>
      <w:rFonts w:ascii="Century Gothic" w:hAnsi="Century Gothic"/>
      <w:sz w:val="22"/>
    </w:rPr>
  </w:style>
  <w:style w:type="paragraph" w:styleId="BodyText">
    <w:name w:val="Body Text"/>
    <w:basedOn w:val="Normal"/>
    <w:link w:val="BodyTextChar"/>
    <w:rsid w:val="00D12684"/>
    <w:pPr>
      <w:spacing w:after="240"/>
      <w:jc w:val="both"/>
    </w:pPr>
    <w:rPr>
      <w:rFonts w:ascii="Century Gothic" w:hAnsi="Century Gothic"/>
      <w:sz w:val="22"/>
    </w:rPr>
  </w:style>
  <w:style w:type="paragraph" w:styleId="BalloonText">
    <w:name w:val="Balloon Text"/>
    <w:basedOn w:val="Normal"/>
    <w:semiHidden/>
    <w:rsid w:val="007834BF"/>
    <w:pPr>
      <w:jc w:val="both"/>
    </w:pPr>
    <w:rPr>
      <w:rFonts w:ascii="Tahoma" w:hAnsi="Tahoma" w:cs="Tahoma"/>
      <w:sz w:val="16"/>
      <w:szCs w:val="16"/>
    </w:rPr>
  </w:style>
  <w:style w:type="paragraph" w:styleId="Header">
    <w:name w:val="header"/>
    <w:basedOn w:val="Normal"/>
    <w:rsid w:val="000B7DA8"/>
    <w:pPr>
      <w:tabs>
        <w:tab w:val="center" w:pos="4320"/>
        <w:tab w:val="right" w:pos="8640"/>
      </w:tabs>
      <w:spacing w:after="480"/>
      <w:jc w:val="both"/>
    </w:pPr>
    <w:rPr>
      <w:rFonts w:ascii="Century Gothic" w:hAnsi="Century Gothic"/>
      <w:sz w:val="22"/>
    </w:rPr>
  </w:style>
  <w:style w:type="paragraph" w:styleId="Footer">
    <w:name w:val="footer"/>
    <w:basedOn w:val="Normal"/>
    <w:rsid w:val="00CF13D7"/>
    <w:pPr>
      <w:tabs>
        <w:tab w:val="center" w:pos="4320"/>
        <w:tab w:val="right" w:pos="8640"/>
      </w:tabs>
      <w:jc w:val="both"/>
    </w:pPr>
    <w:rPr>
      <w:rFonts w:ascii="Century Gothic" w:hAnsi="Century Gothic"/>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jc w:val="both"/>
    </w:pPr>
    <w:rPr>
      <w:rFonts w:ascii="Century Gothic" w:hAnsi="Century Gothic"/>
      <w:sz w:val="22"/>
    </w:rPr>
  </w:style>
  <w:style w:type="paragraph" w:customStyle="1" w:styleId="Itemizedcosts">
    <w:name w:val="Itemized costs"/>
    <w:basedOn w:val="Normal"/>
    <w:rsid w:val="000442B1"/>
    <w:pPr>
      <w:tabs>
        <w:tab w:val="right" w:pos="7200"/>
      </w:tabs>
      <w:spacing w:after="60"/>
      <w:ind w:left="720"/>
      <w:jc w:val="both"/>
    </w:pPr>
    <w:rPr>
      <w:rFonts w:ascii="Century Gothic" w:hAnsi="Century Gothic"/>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FE5D0A"/>
    <w:rPr>
      <w:rFonts w:ascii="Century Gothic" w:hAnsi="Century Gothic"/>
      <w:sz w:val="28"/>
      <w:szCs w:val="28"/>
    </w:rPr>
  </w:style>
  <w:style w:type="paragraph" w:customStyle="1" w:styleId="Totals">
    <w:name w:val="Totals"/>
    <w:basedOn w:val="Normal"/>
    <w:rsid w:val="000442B1"/>
    <w:pPr>
      <w:tabs>
        <w:tab w:val="right" w:pos="7200"/>
      </w:tabs>
      <w:spacing w:before="120" w:after="120"/>
      <w:ind w:left="1440"/>
      <w:jc w:val="both"/>
    </w:pPr>
    <w:rPr>
      <w:rFonts w:ascii="Century Gothic" w:hAnsi="Century Gothic"/>
      <w:sz w:val="22"/>
    </w:rPr>
  </w:style>
  <w:style w:type="paragraph" w:styleId="NormalWeb">
    <w:name w:val="Normal (Web)"/>
    <w:basedOn w:val="Normal"/>
    <w:uiPriority w:val="99"/>
    <w:unhideWhenUsed/>
    <w:rsid w:val="00F53188"/>
    <w:pPr>
      <w:spacing w:before="100" w:beforeAutospacing="1" w:after="100" w:afterAutospacing="1"/>
      <w:jc w:val="both"/>
    </w:pPr>
    <w:rPr>
      <w:rFonts w:ascii="Century Gothic" w:hAnsi="Century Gothic"/>
    </w:r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unhideWhenUsed/>
    <w:rsid w:val="00F53188"/>
    <w:pPr>
      <w:ind w:left="720"/>
    </w:pPr>
    <w:rPr>
      <w:rFonts w:asciiTheme="minorHAnsi" w:hAnsiTheme="minorHAnsi"/>
      <w:sz w:val="20"/>
      <w:szCs w:val="20"/>
    </w:rPr>
  </w:style>
  <w:style w:type="paragraph" w:styleId="ListParagraph">
    <w:name w:val="List Paragraph"/>
    <w:aliases w:val="List Bullets"/>
    <w:basedOn w:val="Normal"/>
    <w:link w:val="ListParagraphChar"/>
    <w:uiPriority w:val="34"/>
    <w:qFormat/>
    <w:rsid w:val="00606473"/>
    <w:pPr>
      <w:ind w:left="720"/>
      <w:contextualSpacing/>
      <w:jc w:val="both"/>
    </w:pPr>
    <w:rPr>
      <w:rFonts w:ascii="Century Gothic" w:hAnsi="Century Gothic"/>
      <w:sz w:val="22"/>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CellMar>
        <w:top w:w="0" w:type="dxa"/>
        <w:left w:w="108" w:type="dxa"/>
        <w:bottom w:w="0" w:type="dxa"/>
        <w:right w:w="108" w:type="dxa"/>
      </w:tblCellMar>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8C8C8C"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724109"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qFormat/>
    <w:rsid w:val="007E474F"/>
    <w:pPr>
      <w:numPr>
        <w:numId w:val="2"/>
      </w:numPr>
      <w:spacing w:before="240"/>
      <w:jc w:val="both"/>
    </w:pPr>
    <w:rPr>
      <w:rFonts w:ascii="Century Gothic" w:hAnsi="Century Gothic"/>
    </w:r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pPr>
      <w:jc w:val="both"/>
    </w:pPr>
    <w:rPr>
      <w:rFonts w:ascii="Century Gothic" w:hAnsi="Century Gothic"/>
    </w:rPr>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 w:val="20"/>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5"/>
      </w:numPr>
      <w:spacing w:after="40"/>
    </w:pPr>
    <w:rPr>
      <w:rFonts w:ascii="Book Antiqua" w:hAnsi="Book Antiqua"/>
      <w:sz w:val="18"/>
      <w:szCs w:val="20"/>
    </w:rPr>
  </w:style>
  <w:style w:type="paragraph" w:customStyle="1" w:styleId="Number1">
    <w:name w:val="Number1"/>
    <w:basedOn w:val="Normal"/>
    <w:link w:val="Number1Char"/>
    <w:rsid w:val="00FE5D0A"/>
    <w:pPr>
      <w:numPr>
        <w:numId w:val="3"/>
      </w:numPr>
      <w:spacing w:before="120" w:after="60"/>
    </w:pPr>
    <w:rPr>
      <w:rFonts w:ascii="Book Antiqua" w:hAnsi="Book Antiqua" w:cs="Tahoma"/>
      <w:sz w:val="20"/>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spacing w:after="120"/>
      <w:ind w:firstLine="540"/>
    </w:pPr>
    <w:rPr>
      <w:rFonts w:ascii="Arial" w:hAnsi="Arial" w:cs="Arial"/>
      <w:sz w:val="20"/>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3"/>
      </w:numPr>
      <w:tabs>
        <w:tab w:val="left" w:pos="5220"/>
      </w:tabs>
      <w:spacing w:after="60"/>
      <w:ind w:left="5220"/>
    </w:pPr>
  </w:style>
  <w:style w:type="paragraph" w:customStyle="1" w:styleId="Achievement">
    <w:name w:val="Achievement"/>
    <w:basedOn w:val="BodyText"/>
    <w:rsid w:val="00FE5D0A"/>
    <w:pPr>
      <w:numPr>
        <w:numId w:val="4"/>
      </w:numPr>
      <w:spacing w:after="60" w:line="220" w:lineRule="atLeast"/>
      <w:ind w:left="3600" w:firstLine="0"/>
    </w:pPr>
    <w:rPr>
      <w:rFonts w:ascii="Arial" w:hAnsi="Arial"/>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AA610D" w:themeColor="accent1" w:themeShade="BF"/>
      <w:sz w:val="28"/>
      <w:szCs w:val="28"/>
    </w:rPr>
  </w:style>
  <w:style w:type="paragraph" w:customStyle="1" w:styleId="TableText">
    <w:name w:val="Table Text"/>
    <w:basedOn w:val="Normal"/>
    <w:link w:val="TableTextChar"/>
    <w:rsid w:val="00E31F15"/>
    <w:pPr>
      <w:spacing w:before="60" w:after="40"/>
      <w:jc w:val="both"/>
    </w:pPr>
    <w:rPr>
      <w:rFonts w:ascii="Optima" w:hAnsi="Optima"/>
      <w:sz w:val="20"/>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b/>
      <w:szCs w:val="20"/>
    </w:rPr>
  </w:style>
  <w:style w:type="character" w:customStyle="1" w:styleId="Heading4Char">
    <w:name w:val="Heading 4 Char"/>
    <w:basedOn w:val="DefaultParagraphFont"/>
    <w:link w:val="Heading4"/>
    <w:uiPriority w:val="9"/>
    <w:rsid w:val="00654D47"/>
    <w:rPr>
      <w:rFonts w:asciiTheme="majorHAnsi" w:eastAsiaTheme="majorEastAsia" w:hAnsiTheme="majorHAnsi" w:cstheme="majorBidi"/>
      <w:i/>
      <w:iCs/>
      <w:color w:val="AA610D" w:themeColor="accent1" w:themeShade="BF"/>
      <w:sz w:val="24"/>
      <w:szCs w:val="24"/>
    </w:rPr>
  </w:style>
  <w:style w:type="character" w:customStyle="1" w:styleId="Heading5Char">
    <w:name w:val="Heading 5 Char"/>
    <w:basedOn w:val="DefaultParagraphFont"/>
    <w:link w:val="Heading5"/>
    <w:uiPriority w:val="9"/>
    <w:rsid w:val="00367DFB"/>
    <w:rPr>
      <w:rFonts w:asciiTheme="majorHAnsi" w:eastAsiaTheme="majorEastAsia" w:hAnsiTheme="majorHAnsi" w:cstheme="majorBidi"/>
      <w:color w:val="AA610D" w:themeColor="accent1" w:themeShade="BF"/>
      <w:sz w:val="24"/>
      <w:szCs w:val="24"/>
    </w:rPr>
  </w:style>
  <w:style w:type="paragraph" w:styleId="TableofFigures">
    <w:name w:val="table of figures"/>
    <w:basedOn w:val="Normal"/>
    <w:next w:val="Normal"/>
    <w:uiPriority w:val="99"/>
    <w:unhideWhenUsed/>
    <w:rsid w:val="00552593"/>
    <w:pPr>
      <w:ind w:left="480" w:hanging="480"/>
      <w:jc w:val="both"/>
    </w:pPr>
    <w:rPr>
      <w:rFonts w:ascii="Century Gothic" w:hAnsi="Century Gothic"/>
    </w:rPr>
  </w:style>
  <w:style w:type="paragraph" w:styleId="TOC1">
    <w:name w:val="toc 1"/>
    <w:basedOn w:val="Normal"/>
    <w:next w:val="Normal"/>
    <w:autoRedefine/>
    <w:uiPriority w:val="39"/>
    <w:unhideWhenUsed/>
    <w:rsid w:val="00552593"/>
    <w:pPr>
      <w:spacing w:before="120"/>
    </w:pPr>
    <w:rPr>
      <w:rFonts w:asciiTheme="minorHAnsi" w:hAnsiTheme="minorHAnsi"/>
      <w:b/>
      <w:bCs/>
    </w:rPr>
  </w:style>
  <w:style w:type="paragraph" w:styleId="TOC2">
    <w:name w:val="toc 2"/>
    <w:basedOn w:val="Normal"/>
    <w:next w:val="Normal"/>
    <w:autoRedefine/>
    <w:uiPriority w:val="39"/>
    <w:unhideWhenUsed/>
    <w:rsid w:val="00E703C8"/>
    <w:pPr>
      <w:tabs>
        <w:tab w:val="right" w:leader="dot" w:pos="10790"/>
      </w:tabs>
      <w:ind w:left="240"/>
    </w:pPr>
    <w:rPr>
      <w:rFonts w:asciiTheme="minorHAnsi" w:hAnsiTheme="minorHAnsi"/>
      <w:b/>
      <w:bCs/>
      <w:sz w:val="22"/>
      <w:szCs w:val="22"/>
    </w:rPr>
  </w:style>
  <w:style w:type="paragraph" w:styleId="TOC3">
    <w:name w:val="toc 3"/>
    <w:basedOn w:val="Normal"/>
    <w:next w:val="Normal"/>
    <w:autoRedefine/>
    <w:uiPriority w:val="39"/>
    <w:unhideWhenUsed/>
    <w:rsid w:val="00A04C88"/>
    <w:pPr>
      <w:tabs>
        <w:tab w:val="right" w:leader="dot" w:pos="10790"/>
      </w:tabs>
      <w:ind w:left="480"/>
    </w:pPr>
    <w:rPr>
      <w:rFonts w:asciiTheme="minorHAnsi" w:hAnsiTheme="minorHAnsi"/>
      <w:sz w:val="22"/>
      <w:szCs w:val="22"/>
    </w:rPr>
  </w:style>
  <w:style w:type="paragraph" w:styleId="TOC5">
    <w:name w:val="toc 5"/>
    <w:basedOn w:val="Normal"/>
    <w:next w:val="Normal"/>
    <w:autoRedefine/>
    <w:uiPriority w:val="39"/>
    <w:unhideWhenUsed/>
    <w:rsid w:val="00552593"/>
    <w:pPr>
      <w:ind w:left="960"/>
    </w:pPr>
    <w:rPr>
      <w:rFonts w:asciiTheme="minorHAnsi" w:hAnsiTheme="minorHAnsi"/>
      <w:sz w:val="20"/>
      <w:szCs w:val="20"/>
    </w:rPr>
  </w:style>
  <w:style w:type="paragraph" w:styleId="TOC6">
    <w:name w:val="toc 6"/>
    <w:basedOn w:val="Normal"/>
    <w:next w:val="Normal"/>
    <w:autoRedefine/>
    <w:uiPriority w:val="39"/>
    <w:unhideWhenUsed/>
    <w:rsid w:val="00552593"/>
    <w:pPr>
      <w:ind w:left="1200"/>
    </w:pPr>
    <w:rPr>
      <w:rFonts w:asciiTheme="minorHAnsi" w:hAnsiTheme="minorHAnsi"/>
      <w:sz w:val="20"/>
      <w:szCs w:val="20"/>
    </w:rPr>
  </w:style>
  <w:style w:type="paragraph" w:styleId="TOC7">
    <w:name w:val="toc 7"/>
    <w:basedOn w:val="Normal"/>
    <w:next w:val="Normal"/>
    <w:autoRedefine/>
    <w:uiPriority w:val="39"/>
    <w:unhideWhenUsed/>
    <w:rsid w:val="00552593"/>
    <w:pPr>
      <w:ind w:left="1440"/>
    </w:pPr>
    <w:rPr>
      <w:rFonts w:asciiTheme="minorHAnsi" w:hAnsiTheme="minorHAnsi"/>
      <w:sz w:val="20"/>
      <w:szCs w:val="20"/>
    </w:rPr>
  </w:style>
  <w:style w:type="paragraph" w:styleId="TOC8">
    <w:name w:val="toc 8"/>
    <w:basedOn w:val="Normal"/>
    <w:next w:val="Normal"/>
    <w:autoRedefine/>
    <w:uiPriority w:val="39"/>
    <w:unhideWhenUsed/>
    <w:rsid w:val="00552593"/>
    <w:pPr>
      <w:ind w:left="1680"/>
    </w:pPr>
    <w:rPr>
      <w:rFonts w:asciiTheme="minorHAnsi" w:hAnsiTheme="minorHAnsi"/>
      <w:sz w:val="20"/>
      <w:szCs w:val="20"/>
    </w:rPr>
  </w:style>
  <w:style w:type="paragraph" w:styleId="TOC9">
    <w:name w:val="toc 9"/>
    <w:basedOn w:val="Normal"/>
    <w:next w:val="Normal"/>
    <w:autoRedefine/>
    <w:uiPriority w:val="39"/>
    <w:unhideWhenUsed/>
    <w:rsid w:val="00552593"/>
    <w:pPr>
      <w:ind w:left="1920"/>
    </w:pPr>
    <w:rPr>
      <w:rFonts w:asciiTheme="minorHAnsi" w:hAnsiTheme="minorHAnsi"/>
      <w:sz w:val="20"/>
      <w:szCs w:val="20"/>
    </w:rPr>
  </w:style>
  <w:style w:type="paragraph" w:styleId="TOCHeading">
    <w:name w:val="TOC Heading"/>
    <w:basedOn w:val="Heading1"/>
    <w:next w:val="Normal"/>
    <w:uiPriority w:val="39"/>
    <w:unhideWhenUsed/>
    <w:qFormat/>
    <w:rsid w:val="00552593"/>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AA610D" w:themeColor="accent1" w:themeShade="BF"/>
      <w:sz w:val="28"/>
      <w:szCs w:val="28"/>
    </w:rPr>
  </w:style>
  <w:style w:type="paragraph" w:styleId="DocumentMap">
    <w:name w:val="Document Map"/>
    <w:basedOn w:val="Normal"/>
    <w:link w:val="DocumentMapChar"/>
    <w:uiPriority w:val="99"/>
    <w:semiHidden/>
    <w:unhideWhenUsed/>
    <w:rsid w:val="00590A3A"/>
    <w:pPr>
      <w:jc w:val="both"/>
    </w:pPr>
  </w:style>
  <w:style w:type="character" w:customStyle="1" w:styleId="DocumentMapChar">
    <w:name w:val="Document Map Char"/>
    <w:basedOn w:val="DefaultParagraphFont"/>
    <w:link w:val="DocumentMap"/>
    <w:uiPriority w:val="99"/>
    <w:semiHidden/>
    <w:rsid w:val="00590A3A"/>
    <w:rPr>
      <w:sz w:val="24"/>
      <w:szCs w:val="24"/>
    </w:rPr>
  </w:style>
  <w:style w:type="paragraph" w:styleId="Revision">
    <w:name w:val="Revision"/>
    <w:hidden/>
    <w:uiPriority w:val="99"/>
    <w:semiHidden/>
    <w:rsid w:val="00590A3A"/>
    <w:rPr>
      <w:rFonts w:ascii="Century Gothic" w:hAnsi="Century Gothic"/>
    </w:rPr>
  </w:style>
  <w:style w:type="paragraph" w:styleId="Caption">
    <w:name w:val="caption"/>
    <w:basedOn w:val="Normal"/>
    <w:next w:val="Normal"/>
    <w:uiPriority w:val="35"/>
    <w:unhideWhenUsed/>
    <w:qFormat/>
    <w:rsid w:val="0083257C"/>
    <w:pPr>
      <w:spacing w:after="200"/>
      <w:jc w:val="both"/>
    </w:pPr>
    <w:rPr>
      <w:rFonts w:ascii="Century Gothic" w:hAnsi="Century Gothic"/>
      <w:i/>
      <w:iCs/>
      <w:color w:val="637052" w:themeColor="text2"/>
      <w:sz w:val="18"/>
      <w:szCs w:val="18"/>
    </w:rPr>
  </w:style>
  <w:style w:type="character" w:customStyle="1" w:styleId="ListParagraphChar">
    <w:name w:val="List Paragraph Char"/>
    <w:aliases w:val="List Bullets Char"/>
    <w:link w:val="ListParagraph"/>
    <w:uiPriority w:val="34"/>
    <w:rsid w:val="00835A3A"/>
    <w:rPr>
      <w:rFonts w:ascii="Century Gothic" w:hAnsi="Century Gothic"/>
      <w:sz w:val="22"/>
      <w:szCs w:val="24"/>
    </w:rPr>
  </w:style>
  <w:style w:type="table" w:styleId="GridTable2-Accent1">
    <w:name w:val="Grid Table 2 Accent 1"/>
    <w:basedOn w:val="TableNormal"/>
    <w:uiPriority w:val="47"/>
    <w:rsid w:val="00643607"/>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customStyle="1" w:styleId="TableTextRowLeftJustified">
    <w:name w:val="Table Text Row Left Justified"/>
    <w:basedOn w:val="Normal"/>
    <w:link w:val="TableTextRowLeftJustifiedChar"/>
    <w:qFormat/>
    <w:rsid w:val="00E610C4"/>
    <w:pPr>
      <w:spacing w:before="60" w:after="60"/>
    </w:pPr>
    <w:rPr>
      <w:rFonts w:asciiTheme="minorHAnsi" w:eastAsiaTheme="minorHAnsi" w:hAnsiTheme="minorHAnsi" w:cstheme="minorBidi"/>
      <w:sz w:val="18"/>
      <w:szCs w:val="22"/>
    </w:rPr>
  </w:style>
  <w:style w:type="character" w:customStyle="1" w:styleId="TableTextRowLeftJustifiedChar">
    <w:name w:val="Table Text Row Left Justified Char"/>
    <w:basedOn w:val="DefaultParagraphFont"/>
    <w:link w:val="TableTextRowLeftJustified"/>
    <w:rsid w:val="00E610C4"/>
    <w:rPr>
      <w:rFonts w:asciiTheme="minorHAnsi" w:eastAsiaTheme="minorHAnsi" w:hAnsiTheme="minorHAnsi" w:cstheme="minorBidi"/>
      <w:sz w:val="18"/>
      <w:szCs w:val="22"/>
    </w:rPr>
  </w:style>
  <w:style w:type="paragraph" w:customStyle="1" w:styleId="TableTextTitleRowCaps">
    <w:name w:val="Table Text Title Row Caps"/>
    <w:basedOn w:val="TableTextRowLeftJustified"/>
    <w:rsid w:val="00E610C4"/>
    <w:rPr>
      <w:b/>
      <w:caps/>
      <w:sz w:val="20"/>
    </w:rPr>
  </w:style>
  <w:style w:type="paragraph" w:customStyle="1" w:styleId="TableTextVersionControl">
    <w:name w:val="Table Text Version Control"/>
    <w:basedOn w:val="TableTextRowLeftJustified"/>
    <w:rsid w:val="00E610C4"/>
    <w:rPr>
      <w:i/>
    </w:rPr>
  </w:style>
  <w:style w:type="table" w:styleId="GridTable4-Accent1">
    <w:name w:val="Grid Table 4 Accent 1"/>
    <w:basedOn w:val="TableNormal"/>
    <w:uiPriority w:val="49"/>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3-Accent1">
    <w:name w:val="Grid Table 3 Accent 1"/>
    <w:basedOn w:val="TableNormal"/>
    <w:uiPriority w:val="48"/>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530EF1"/>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530EF1"/>
    <w:tblPr>
      <w:tblStyleRowBandSize w:val="1"/>
      <w:tblStyleColBandSize w:val="1"/>
      <w:tblInd w:w="0" w:type="dxa"/>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1Light-Accent1">
    <w:name w:val="Grid Table 1 Light Accent 1"/>
    <w:basedOn w:val="TableNormal"/>
    <w:uiPriority w:val="46"/>
    <w:rsid w:val="00A51869"/>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C23AEE"/>
    <w:pPr>
      <w:numPr>
        <w:numId w:val="37"/>
      </w:numPr>
      <w:spacing w:before="40" w:after="40"/>
      <w:jc w:val="both"/>
    </w:pPr>
    <w:rPr>
      <w:rFonts w:asciiTheme="minorHAnsi" w:eastAsiaTheme="minorHAnsi" w:hAnsiTheme="minorHAnsi"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19">
      <w:bodyDiv w:val="1"/>
      <w:marLeft w:val="0"/>
      <w:marRight w:val="0"/>
      <w:marTop w:val="0"/>
      <w:marBottom w:val="0"/>
      <w:divBdr>
        <w:top w:val="none" w:sz="0" w:space="0" w:color="auto"/>
        <w:left w:val="none" w:sz="0" w:space="0" w:color="auto"/>
        <w:bottom w:val="none" w:sz="0" w:space="0" w:color="auto"/>
        <w:right w:val="none" w:sz="0" w:space="0" w:color="auto"/>
      </w:divBdr>
    </w:div>
    <w:div w:id="65999593">
      <w:bodyDiv w:val="1"/>
      <w:marLeft w:val="0"/>
      <w:marRight w:val="0"/>
      <w:marTop w:val="0"/>
      <w:marBottom w:val="0"/>
      <w:divBdr>
        <w:top w:val="none" w:sz="0" w:space="0" w:color="auto"/>
        <w:left w:val="none" w:sz="0" w:space="0" w:color="auto"/>
        <w:bottom w:val="none" w:sz="0" w:space="0" w:color="auto"/>
        <w:right w:val="none" w:sz="0" w:space="0" w:color="auto"/>
      </w:divBdr>
    </w:div>
    <w:div w:id="100341798">
      <w:bodyDiv w:val="1"/>
      <w:marLeft w:val="0"/>
      <w:marRight w:val="0"/>
      <w:marTop w:val="0"/>
      <w:marBottom w:val="0"/>
      <w:divBdr>
        <w:top w:val="none" w:sz="0" w:space="0" w:color="auto"/>
        <w:left w:val="none" w:sz="0" w:space="0" w:color="auto"/>
        <w:bottom w:val="none" w:sz="0" w:space="0" w:color="auto"/>
        <w:right w:val="none" w:sz="0" w:space="0" w:color="auto"/>
      </w:divBdr>
    </w:div>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3633">
      <w:bodyDiv w:val="1"/>
      <w:marLeft w:val="0"/>
      <w:marRight w:val="0"/>
      <w:marTop w:val="0"/>
      <w:marBottom w:val="0"/>
      <w:divBdr>
        <w:top w:val="none" w:sz="0" w:space="0" w:color="auto"/>
        <w:left w:val="none" w:sz="0" w:space="0" w:color="auto"/>
        <w:bottom w:val="none" w:sz="0" w:space="0" w:color="auto"/>
        <w:right w:val="none" w:sz="0" w:space="0" w:color="auto"/>
      </w:divBdr>
    </w:div>
    <w:div w:id="175384969">
      <w:bodyDiv w:val="1"/>
      <w:marLeft w:val="0"/>
      <w:marRight w:val="0"/>
      <w:marTop w:val="0"/>
      <w:marBottom w:val="0"/>
      <w:divBdr>
        <w:top w:val="none" w:sz="0" w:space="0" w:color="auto"/>
        <w:left w:val="none" w:sz="0" w:space="0" w:color="auto"/>
        <w:bottom w:val="none" w:sz="0" w:space="0" w:color="auto"/>
        <w:right w:val="none" w:sz="0" w:space="0" w:color="auto"/>
      </w:divBdr>
      <w:divsChild>
        <w:div w:id="1032417261">
          <w:marLeft w:val="0"/>
          <w:marRight w:val="0"/>
          <w:marTop w:val="0"/>
          <w:marBottom w:val="0"/>
          <w:divBdr>
            <w:top w:val="none" w:sz="0" w:space="0" w:color="auto"/>
            <w:left w:val="none" w:sz="0" w:space="0" w:color="auto"/>
            <w:bottom w:val="none" w:sz="0" w:space="0" w:color="auto"/>
            <w:right w:val="none" w:sz="0" w:space="0" w:color="auto"/>
          </w:divBdr>
          <w:divsChild>
            <w:div w:id="123426020">
              <w:marLeft w:val="0"/>
              <w:marRight w:val="0"/>
              <w:marTop w:val="0"/>
              <w:marBottom w:val="0"/>
              <w:divBdr>
                <w:top w:val="none" w:sz="0" w:space="0" w:color="auto"/>
                <w:left w:val="none" w:sz="0" w:space="0" w:color="auto"/>
                <w:bottom w:val="none" w:sz="0" w:space="0" w:color="auto"/>
                <w:right w:val="none" w:sz="0" w:space="0" w:color="auto"/>
              </w:divBdr>
              <w:divsChild>
                <w:div w:id="1206798751">
                  <w:marLeft w:val="0"/>
                  <w:marRight w:val="0"/>
                  <w:marTop w:val="0"/>
                  <w:marBottom w:val="0"/>
                  <w:divBdr>
                    <w:top w:val="none" w:sz="0" w:space="0" w:color="auto"/>
                    <w:left w:val="none" w:sz="0" w:space="0" w:color="auto"/>
                    <w:bottom w:val="none" w:sz="0" w:space="0" w:color="auto"/>
                    <w:right w:val="none" w:sz="0" w:space="0" w:color="auto"/>
                  </w:divBdr>
                  <w:divsChild>
                    <w:div w:id="454175723">
                      <w:marLeft w:val="0"/>
                      <w:marRight w:val="0"/>
                      <w:marTop w:val="0"/>
                      <w:marBottom w:val="0"/>
                      <w:divBdr>
                        <w:top w:val="none" w:sz="0" w:space="0" w:color="auto"/>
                        <w:left w:val="none" w:sz="0" w:space="0" w:color="auto"/>
                        <w:bottom w:val="none" w:sz="0" w:space="0" w:color="auto"/>
                        <w:right w:val="none" w:sz="0" w:space="0" w:color="auto"/>
                      </w:divBdr>
                    </w:div>
                    <w:div w:id="539822509">
                      <w:marLeft w:val="0"/>
                      <w:marRight w:val="0"/>
                      <w:marTop w:val="0"/>
                      <w:marBottom w:val="0"/>
                      <w:divBdr>
                        <w:top w:val="none" w:sz="0" w:space="0" w:color="auto"/>
                        <w:left w:val="none" w:sz="0" w:space="0" w:color="auto"/>
                        <w:bottom w:val="none" w:sz="0" w:space="0" w:color="auto"/>
                        <w:right w:val="none" w:sz="0" w:space="0" w:color="auto"/>
                      </w:divBdr>
                      <w:divsChild>
                        <w:div w:id="1767191833">
                          <w:marLeft w:val="0"/>
                          <w:marRight w:val="0"/>
                          <w:marTop w:val="0"/>
                          <w:marBottom w:val="0"/>
                          <w:divBdr>
                            <w:top w:val="none" w:sz="0" w:space="0" w:color="auto"/>
                            <w:left w:val="none" w:sz="0" w:space="0" w:color="auto"/>
                            <w:bottom w:val="none" w:sz="0" w:space="0" w:color="auto"/>
                            <w:right w:val="none" w:sz="0" w:space="0" w:color="auto"/>
                          </w:divBdr>
                          <w:divsChild>
                            <w:div w:id="1038043344">
                              <w:marLeft w:val="0"/>
                              <w:marRight w:val="0"/>
                              <w:marTop w:val="0"/>
                              <w:marBottom w:val="0"/>
                              <w:divBdr>
                                <w:top w:val="none" w:sz="0" w:space="0" w:color="auto"/>
                                <w:left w:val="none" w:sz="0" w:space="0" w:color="auto"/>
                                <w:bottom w:val="none" w:sz="0" w:space="0" w:color="auto"/>
                                <w:right w:val="none" w:sz="0" w:space="0" w:color="auto"/>
                              </w:divBdr>
                              <w:divsChild>
                                <w:div w:id="1534270701">
                                  <w:marLeft w:val="0"/>
                                  <w:marRight w:val="0"/>
                                  <w:marTop w:val="0"/>
                                  <w:marBottom w:val="0"/>
                                  <w:divBdr>
                                    <w:top w:val="none" w:sz="0" w:space="0" w:color="auto"/>
                                    <w:left w:val="none" w:sz="0" w:space="0" w:color="auto"/>
                                    <w:bottom w:val="none" w:sz="0" w:space="0" w:color="auto"/>
                                    <w:right w:val="none" w:sz="0" w:space="0" w:color="auto"/>
                                  </w:divBdr>
                                </w:div>
                                <w:div w:id="1823810198">
                                  <w:marLeft w:val="0"/>
                                  <w:marRight w:val="0"/>
                                  <w:marTop w:val="0"/>
                                  <w:marBottom w:val="0"/>
                                  <w:divBdr>
                                    <w:top w:val="none" w:sz="0" w:space="0" w:color="auto"/>
                                    <w:left w:val="none" w:sz="0" w:space="0" w:color="auto"/>
                                    <w:bottom w:val="none" w:sz="0" w:space="0" w:color="auto"/>
                                    <w:right w:val="none" w:sz="0" w:space="0" w:color="auto"/>
                                  </w:divBdr>
                                </w:div>
                              </w:divsChild>
                            </w:div>
                            <w:div w:id="1742412301">
                              <w:marLeft w:val="0"/>
                              <w:marRight w:val="0"/>
                              <w:marTop w:val="0"/>
                              <w:marBottom w:val="0"/>
                              <w:divBdr>
                                <w:top w:val="none" w:sz="0" w:space="0" w:color="auto"/>
                                <w:left w:val="none" w:sz="0" w:space="0" w:color="auto"/>
                                <w:bottom w:val="none" w:sz="0" w:space="0" w:color="auto"/>
                                <w:right w:val="none" w:sz="0" w:space="0" w:color="auto"/>
                              </w:divBdr>
                              <w:divsChild>
                                <w:div w:id="1988320249">
                                  <w:marLeft w:val="0"/>
                                  <w:marRight w:val="0"/>
                                  <w:marTop w:val="0"/>
                                  <w:marBottom w:val="0"/>
                                  <w:divBdr>
                                    <w:top w:val="none" w:sz="0" w:space="0" w:color="auto"/>
                                    <w:left w:val="none" w:sz="0" w:space="0" w:color="auto"/>
                                    <w:bottom w:val="none" w:sz="0" w:space="0" w:color="auto"/>
                                    <w:right w:val="none" w:sz="0" w:space="0" w:color="auto"/>
                                  </w:divBdr>
                                </w:div>
                                <w:div w:id="202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272">
                  <w:marLeft w:val="0"/>
                  <w:marRight w:val="0"/>
                  <w:marTop w:val="0"/>
                  <w:marBottom w:val="0"/>
                  <w:divBdr>
                    <w:top w:val="none" w:sz="0" w:space="0" w:color="auto"/>
                    <w:left w:val="none" w:sz="0" w:space="0" w:color="auto"/>
                    <w:bottom w:val="none" w:sz="0" w:space="0" w:color="auto"/>
                    <w:right w:val="none" w:sz="0" w:space="0" w:color="auto"/>
                  </w:divBdr>
                  <w:divsChild>
                    <w:div w:id="183132896">
                      <w:marLeft w:val="0"/>
                      <w:marRight w:val="0"/>
                      <w:marTop w:val="0"/>
                      <w:marBottom w:val="0"/>
                      <w:divBdr>
                        <w:top w:val="none" w:sz="0" w:space="0" w:color="auto"/>
                        <w:left w:val="none" w:sz="0" w:space="0" w:color="auto"/>
                        <w:bottom w:val="none" w:sz="0" w:space="0" w:color="auto"/>
                        <w:right w:val="none" w:sz="0" w:space="0" w:color="auto"/>
                      </w:divBdr>
                      <w:divsChild>
                        <w:div w:id="1129982185">
                          <w:marLeft w:val="0"/>
                          <w:marRight w:val="0"/>
                          <w:marTop w:val="0"/>
                          <w:marBottom w:val="0"/>
                          <w:divBdr>
                            <w:top w:val="none" w:sz="0" w:space="0" w:color="auto"/>
                            <w:left w:val="none" w:sz="0" w:space="0" w:color="auto"/>
                            <w:bottom w:val="none" w:sz="0" w:space="0" w:color="auto"/>
                            <w:right w:val="none" w:sz="0" w:space="0" w:color="auto"/>
                          </w:divBdr>
                          <w:divsChild>
                            <w:div w:id="493765879">
                              <w:marLeft w:val="0"/>
                              <w:marRight w:val="0"/>
                              <w:marTop w:val="0"/>
                              <w:marBottom w:val="0"/>
                              <w:divBdr>
                                <w:top w:val="none" w:sz="0" w:space="0" w:color="auto"/>
                                <w:left w:val="none" w:sz="0" w:space="0" w:color="auto"/>
                                <w:bottom w:val="none" w:sz="0" w:space="0" w:color="auto"/>
                                <w:right w:val="none" w:sz="0" w:space="0" w:color="auto"/>
                              </w:divBdr>
                              <w:divsChild>
                                <w:div w:id="287660603">
                                  <w:marLeft w:val="0"/>
                                  <w:marRight w:val="0"/>
                                  <w:marTop w:val="0"/>
                                  <w:marBottom w:val="0"/>
                                  <w:divBdr>
                                    <w:top w:val="none" w:sz="0" w:space="0" w:color="auto"/>
                                    <w:left w:val="none" w:sz="0" w:space="0" w:color="auto"/>
                                    <w:bottom w:val="none" w:sz="0" w:space="0" w:color="auto"/>
                                    <w:right w:val="none" w:sz="0" w:space="0" w:color="auto"/>
                                  </w:divBdr>
                                </w:div>
                                <w:div w:id="1335107887">
                                  <w:marLeft w:val="0"/>
                                  <w:marRight w:val="0"/>
                                  <w:marTop w:val="0"/>
                                  <w:marBottom w:val="0"/>
                                  <w:divBdr>
                                    <w:top w:val="none" w:sz="0" w:space="0" w:color="auto"/>
                                    <w:left w:val="none" w:sz="0" w:space="0" w:color="auto"/>
                                    <w:bottom w:val="none" w:sz="0" w:space="0" w:color="auto"/>
                                    <w:right w:val="none" w:sz="0" w:space="0" w:color="auto"/>
                                  </w:divBdr>
                                </w:div>
                              </w:divsChild>
                            </w:div>
                            <w:div w:id="1911040732">
                              <w:marLeft w:val="0"/>
                              <w:marRight w:val="0"/>
                              <w:marTop w:val="0"/>
                              <w:marBottom w:val="0"/>
                              <w:divBdr>
                                <w:top w:val="none" w:sz="0" w:space="0" w:color="auto"/>
                                <w:left w:val="none" w:sz="0" w:space="0" w:color="auto"/>
                                <w:bottom w:val="none" w:sz="0" w:space="0" w:color="auto"/>
                                <w:right w:val="none" w:sz="0" w:space="0" w:color="auto"/>
                              </w:divBdr>
                              <w:divsChild>
                                <w:div w:id="694233027">
                                  <w:marLeft w:val="0"/>
                                  <w:marRight w:val="0"/>
                                  <w:marTop w:val="0"/>
                                  <w:marBottom w:val="0"/>
                                  <w:divBdr>
                                    <w:top w:val="none" w:sz="0" w:space="0" w:color="auto"/>
                                    <w:left w:val="none" w:sz="0" w:space="0" w:color="auto"/>
                                    <w:bottom w:val="none" w:sz="0" w:space="0" w:color="auto"/>
                                    <w:right w:val="none" w:sz="0" w:space="0" w:color="auto"/>
                                  </w:divBdr>
                                </w:div>
                                <w:div w:id="1857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320">
      <w:bodyDiv w:val="1"/>
      <w:marLeft w:val="0"/>
      <w:marRight w:val="0"/>
      <w:marTop w:val="0"/>
      <w:marBottom w:val="0"/>
      <w:divBdr>
        <w:top w:val="none" w:sz="0" w:space="0" w:color="auto"/>
        <w:left w:val="none" w:sz="0" w:space="0" w:color="auto"/>
        <w:bottom w:val="none" w:sz="0" w:space="0" w:color="auto"/>
        <w:right w:val="none" w:sz="0" w:space="0" w:color="auto"/>
      </w:divBdr>
    </w:div>
    <w:div w:id="204219556">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sChild>
        <w:div w:id="199050499">
          <w:marLeft w:val="0"/>
          <w:marRight w:val="0"/>
          <w:marTop w:val="0"/>
          <w:marBottom w:val="0"/>
          <w:divBdr>
            <w:top w:val="none" w:sz="0" w:space="0" w:color="auto"/>
            <w:left w:val="none" w:sz="0" w:space="0" w:color="auto"/>
            <w:bottom w:val="none" w:sz="0" w:space="0" w:color="auto"/>
            <w:right w:val="none" w:sz="0" w:space="0" w:color="auto"/>
          </w:divBdr>
        </w:div>
        <w:div w:id="542904943">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805396407">
          <w:marLeft w:val="0"/>
          <w:marRight w:val="0"/>
          <w:marTop w:val="0"/>
          <w:marBottom w:val="0"/>
          <w:divBdr>
            <w:top w:val="none" w:sz="0" w:space="0" w:color="auto"/>
            <w:left w:val="none" w:sz="0" w:space="0" w:color="auto"/>
            <w:bottom w:val="none" w:sz="0" w:space="0" w:color="auto"/>
            <w:right w:val="none" w:sz="0" w:space="0" w:color="auto"/>
          </w:divBdr>
        </w:div>
      </w:divsChild>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525219404">
      <w:bodyDiv w:val="1"/>
      <w:marLeft w:val="0"/>
      <w:marRight w:val="0"/>
      <w:marTop w:val="0"/>
      <w:marBottom w:val="0"/>
      <w:divBdr>
        <w:top w:val="none" w:sz="0" w:space="0" w:color="auto"/>
        <w:left w:val="none" w:sz="0" w:space="0" w:color="auto"/>
        <w:bottom w:val="none" w:sz="0" w:space="0" w:color="auto"/>
        <w:right w:val="none" w:sz="0" w:space="0" w:color="auto"/>
      </w:divBdr>
    </w:div>
    <w:div w:id="527570496">
      <w:bodyDiv w:val="1"/>
      <w:marLeft w:val="0"/>
      <w:marRight w:val="0"/>
      <w:marTop w:val="0"/>
      <w:marBottom w:val="0"/>
      <w:divBdr>
        <w:top w:val="none" w:sz="0" w:space="0" w:color="auto"/>
        <w:left w:val="none" w:sz="0" w:space="0" w:color="auto"/>
        <w:bottom w:val="none" w:sz="0" w:space="0" w:color="auto"/>
        <w:right w:val="none" w:sz="0" w:space="0" w:color="auto"/>
      </w:divBdr>
    </w:div>
    <w:div w:id="632517106">
      <w:bodyDiv w:val="1"/>
      <w:marLeft w:val="0"/>
      <w:marRight w:val="0"/>
      <w:marTop w:val="0"/>
      <w:marBottom w:val="0"/>
      <w:divBdr>
        <w:top w:val="none" w:sz="0" w:space="0" w:color="auto"/>
        <w:left w:val="none" w:sz="0" w:space="0" w:color="auto"/>
        <w:bottom w:val="none" w:sz="0" w:space="0" w:color="auto"/>
        <w:right w:val="none" w:sz="0" w:space="0" w:color="auto"/>
      </w:divBdr>
      <w:divsChild>
        <w:div w:id="195118503">
          <w:marLeft w:val="0"/>
          <w:marRight w:val="0"/>
          <w:marTop w:val="0"/>
          <w:marBottom w:val="0"/>
          <w:divBdr>
            <w:top w:val="none" w:sz="0" w:space="0" w:color="auto"/>
            <w:left w:val="none" w:sz="0" w:space="0" w:color="auto"/>
            <w:bottom w:val="none" w:sz="0" w:space="0" w:color="auto"/>
            <w:right w:val="none" w:sz="0" w:space="0" w:color="auto"/>
          </w:divBdr>
          <w:divsChild>
            <w:div w:id="946355812">
              <w:marLeft w:val="0"/>
              <w:marRight w:val="0"/>
              <w:marTop w:val="0"/>
              <w:marBottom w:val="0"/>
              <w:divBdr>
                <w:top w:val="none" w:sz="0" w:space="0" w:color="auto"/>
                <w:left w:val="none" w:sz="0" w:space="0" w:color="auto"/>
                <w:bottom w:val="none" w:sz="0" w:space="0" w:color="auto"/>
                <w:right w:val="none" w:sz="0" w:space="0" w:color="auto"/>
              </w:divBdr>
              <w:divsChild>
                <w:div w:id="11421728">
                  <w:marLeft w:val="0"/>
                  <w:marRight w:val="0"/>
                  <w:marTop w:val="0"/>
                  <w:marBottom w:val="0"/>
                  <w:divBdr>
                    <w:top w:val="none" w:sz="0" w:space="0" w:color="auto"/>
                    <w:left w:val="none" w:sz="0" w:space="0" w:color="auto"/>
                    <w:bottom w:val="none" w:sz="0" w:space="0" w:color="auto"/>
                    <w:right w:val="none" w:sz="0" w:space="0" w:color="auto"/>
                  </w:divBdr>
                  <w:divsChild>
                    <w:div w:id="932277926">
                      <w:marLeft w:val="0"/>
                      <w:marRight w:val="0"/>
                      <w:marTop w:val="0"/>
                      <w:marBottom w:val="0"/>
                      <w:divBdr>
                        <w:top w:val="none" w:sz="0" w:space="0" w:color="auto"/>
                        <w:left w:val="none" w:sz="0" w:space="0" w:color="auto"/>
                        <w:bottom w:val="none" w:sz="0" w:space="0" w:color="auto"/>
                        <w:right w:val="none" w:sz="0" w:space="0" w:color="auto"/>
                      </w:divBdr>
                    </w:div>
                    <w:div w:id="1271399539">
                      <w:marLeft w:val="0"/>
                      <w:marRight w:val="0"/>
                      <w:marTop w:val="0"/>
                      <w:marBottom w:val="0"/>
                      <w:divBdr>
                        <w:top w:val="none" w:sz="0" w:space="0" w:color="auto"/>
                        <w:left w:val="none" w:sz="0" w:space="0" w:color="auto"/>
                        <w:bottom w:val="none" w:sz="0" w:space="0" w:color="auto"/>
                        <w:right w:val="none" w:sz="0" w:space="0" w:color="auto"/>
                      </w:divBdr>
                    </w:div>
                  </w:divsChild>
                </w:div>
                <w:div w:id="74132200">
                  <w:marLeft w:val="0"/>
                  <w:marRight w:val="0"/>
                  <w:marTop w:val="0"/>
                  <w:marBottom w:val="0"/>
                  <w:divBdr>
                    <w:top w:val="none" w:sz="0" w:space="0" w:color="auto"/>
                    <w:left w:val="none" w:sz="0" w:space="0" w:color="auto"/>
                    <w:bottom w:val="none" w:sz="0" w:space="0" w:color="auto"/>
                    <w:right w:val="none" w:sz="0" w:space="0" w:color="auto"/>
                  </w:divBdr>
                  <w:divsChild>
                    <w:div w:id="538904366">
                      <w:marLeft w:val="0"/>
                      <w:marRight w:val="0"/>
                      <w:marTop w:val="0"/>
                      <w:marBottom w:val="0"/>
                      <w:divBdr>
                        <w:top w:val="none" w:sz="0" w:space="0" w:color="auto"/>
                        <w:left w:val="none" w:sz="0" w:space="0" w:color="auto"/>
                        <w:bottom w:val="none" w:sz="0" w:space="0" w:color="auto"/>
                        <w:right w:val="none" w:sz="0" w:space="0" w:color="auto"/>
                      </w:divBdr>
                    </w:div>
                    <w:div w:id="1041711590">
                      <w:marLeft w:val="0"/>
                      <w:marRight w:val="0"/>
                      <w:marTop w:val="0"/>
                      <w:marBottom w:val="0"/>
                      <w:divBdr>
                        <w:top w:val="none" w:sz="0" w:space="0" w:color="auto"/>
                        <w:left w:val="none" w:sz="0" w:space="0" w:color="auto"/>
                        <w:bottom w:val="none" w:sz="0" w:space="0" w:color="auto"/>
                        <w:right w:val="none" w:sz="0" w:space="0" w:color="auto"/>
                      </w:divBdr>
                    </w:div>
                  </w:divsChild>
                </w:div>
                <w:div w:id="915552165">
                  <w:marLeft w:val="0"/>
                  <w:marRight w:val="0"/>
                  <w:marTop w:val="0"/>
                  <w:marBottom w:val="0"/>
                  <w:divBdr>
                    <w:top w:val="none" w:sz="0" w:space="0" w:color="auto"/>
                    <w:left w:val="none" w:sz="0" w:space="0" w:color="auto"/>
                    <w:bottom w:val="none" w:sz="0" w:space="0" w:color="auto"/>
                    <w:right w:val="none" w:sz="0" w:space="0" w:color="auto"/>
                  </w:divBdr>
                  <w:divsChild>
                    <w:div w:id="1590119387">
                      <w:marLeft w:val="0"/>
                      <w:marRight w:val="0"/>
                      <w:marTop w:val="0"/>
                      <w:marBottom w:val="0"/>
                      <w:divBdr>
                        <w:top w:val="none" w:sz="0" w:space="0" w:color="auto"/>
                        <w:left w:val="none" w:sz="0" w:space="0" w:color="auto"/>
                        <w:bottom w:val="none" w:sz="0" w:space="0" w:color="auto"/>
                        <w:right w:val="none" w:sz="0" w:space="0" w:color="auto"/>
                      </w:divBdr>
                    </w:div>
                    <w:div w:id="2006476116">
                      <w:marLeft w:val="0"/>
                      <w:marRight w:val="0"/>
                      <w:marTop w:val="0"/>
                      <w:marBottom w:val="0"/>
                      <w:divBdr>
                        <w:top w:val="none" w:sz="0" w:space="0" w:color="auto"/>
                        <w:left w:val="none" w:sz="0" w:space="0" w:color="auto"/>
                        <w:bottom w:val="none" w:sz="0" w:space="0" w:color="auto"/>
                        <w:right w:val="none" w:sz="0" w:space="0" w:color="auto"/>
                      </w:divBdr>
                    </w:div>
                  </w:divsChild>
                </w:div>
                <w:div w:id="974338577">
                  <w:marLeft w:val="0"/>
                  <w:marRight w:val="0"/>
                  <w:marTop w:val="0"/>
                  <w:marBottom w:val="0"/>
                  <w:divBdr>
                    <w:top w:val="none" w:sz="0" w:space="0" w:color="auto"/>
                    <w:left w:val="none" w:sz="0" w:space="0" w:color="auto"/>
                    <w:bottom w:val="none" w:sz="0" w:space="0" w:color="auto"/>
                    <w:right w:val="none" w:sz="0" w:space="0" w:color="auto"/>
                  </w:divBdr>
                  <w:divsChild>
                    <w:div w:id="334040687">
                      <w:marLeft w:val="0"/>
                      <w:marRight w:val="0"/>
                      <w:marTop w:val="0"/>
                      <w:marBottom w:val="0"/>
                      <w:divBdr>
                        <w:top w:val="none" w:sz="0" w:space="0" w:color="auto"/>
                        <w:left w:val="none" w:sz="0" w:space="0" w:color="auto"/>
                        <w:bottom w:val="none" w:sz="0" w:space="0" w:color="auto"/>
                        <w:right w:val="none" w:sz="0" w:space="0" w:color="auto"/>
                      </w:divBdr>
                    </w:div>
                    <w:div w:id="909584155">
                      <w:marLeft w:val="0"/>
                      <w:marRight w:val="0"/>
                      <w:marTop w:val="0"/>
                      <w:marBottom w:val="0"/>
                      <w:divBdr>
                        <w:top w:val="none" w:sz="0" w:space="0" w:color="auto"/>
                        <w:left w:val="none" w:sz="0" w:space="0" w:color="auto"/>
                        <w:bottom w:val="none" w:sz="0" w:space="0" w:color="auto"/>
                        <w:right w:val="none" w:sz="0" w:space="0" w:color="auto"/>
                      </w:divBdr>
                    </w:div>
                  </w:divsChild>
                </w:div>
                <w:div w:id="1811289673">
                  <w:marLeft w:val="0"/>
                  <w:marRight w:val="0"/>
                  <w:marTop w:val="0"/>
                  <w:marBottom w:val="0"/>
                  <w:divBdr>
                    <w:top w:val="none" w:sz="0" w:space="0" w:color="auto"/>
                    <w:left w:val="none" w:sz="0" w:space="0" w:color="auto"/>
                    <w:bottom w:val="none" w:sz="0" w:space="0" w:color="auto"/>
                    <w:right w:val="none" w:sz="0" w:space="0" w:color="auto"/>
                  </w:divBdr>
                  <w:divsChild>
                    <w:div w:id="36591351">
                      <w:marLeft w:val="0"/>
                      <w:marRight w:val="0"/>
                      <w:marTop w:val="0"/>
                      <w:marBottom w:val="0"/>
                      <w:divBdr>
                        <w:top w:val="none" w:sz="0" w:space="0" w:color="auto"/>
                        <w:left w:val="none" w:sz="0" w:space="0" w:color="auto"/>
                        <w:bottom w:val="none" w:sz="0" w:space="0" w:color="auto"/>
                        <w:right w:val="none" w:sz="0" w:space="0" w:color="auto"/>
                      </w:divBdr>
                      <w:divsChild>
                        <w:div w:id="826895714">
                          <w:marLeft w:val="0"/>
                          <w:marRight w:val="0"/>
                          <w:marTop w:val="0"/>
                          <w:marBottom w:val="0"/>
                          <w:divBdr>
                            <w:top w:val="none" w:sz="0" w:space="0" w:color="auto"/>
                            <w:left w:val="none" w:sz="0" w:space="0" w:color="auto"/>
                            <w:bottom w:val="none" w:sz="0" w:space="0" w:color="auto"/>
                            <w:right w:val="none" w:sz="0" w:space="0" w:color="auto"/>
                          </w:divBdr>
                          <w:divsChild>
                            <w:div w:id="256258680">
                              <w:marLeft w:val="0"/>
                              <w:marRight w:val="0"/>
                              <w:marTop w:val="0"/>
                              <w:marBottom w:val="0"/>
                              <w:divBdr>
                                <w:top w:val="none" w:sz="0" w:space="0" w:color="auto"/>
                                <w:left w:val="none" w:sz="0" w:space="0" w:color="auto"/>
                                <w:bottom w:val="none" w:sz="0" w:space="0" w:color="auto"/>
                                <w:right w:val="none" w:sz="0" w:space="0" w:color="auto"/>
                              </w:divBdr>
                              <w:divsChild>
                                <w:div w:id="612905714">
                                  <w:marLeft w:val="0"/>
                                  <w:marRight w:val="0"/>
                                  <w:marTop w:val="0"/>
                                  <w:marBottom w:val="0"/>
                                  <w:divBdr>
                                    <w:top w:val="none" w:sz="0" w:space="0" w:color="auto"/>
                                    <w:left w:val="none" w:sz="0" w:space="0" w:color="auto"/>
                                    <w:bottom w:val="none" w:sz="0" w:space="0" w:color="auto"/>
                                    <w:right w:val="none" w:sz="0" w:space="0" w:color="auto"/>
                                  </w:divBdr>
                                </w:div>
                                <w:div w:id="712657326">
                                  <w:marLeft w:val="0"/>
                                  <w:marRight w:val="0"/>
                                  <w:marTop w:val="0"/>
                                  <w:marBottom w:val="0"/>
                                  <w:divBdr>
                                    <w:top w:val="none" w:sz="0" w:space="0" w:color="auto"/>
                                    <w:left w:val="none" w:sz="0" w:space="0" w:color="auto"/>
                                    <w:bottom w:val="none" w:sz="0" w:space="0" w:color="auto"/>
                                    <w:right w:val="none" w:sz="0" w:space="0" w:color="auto"/>
                                  </w:divBdr>
                                </w:div>
                              </w:divsChild>
                            </w:div>
                            <w:div w:id="689180788">
                              <w:marLeft w:val="0"/>
                              <w:marRight w:val="0"/>
                              <w:marTop w:val="0"/>
                              <w:marBottom w:val="0"/>
                              <w:divBdr>
                                <w:top w:val="none" w:sz="0" w:space="0" w:color="auto"/>
                                <w:left w:val="none" w:sz="0" w:space="0" w:color="auto"/>
                                <w:bottom w:val="none" w:sz="0" w:space="0" w:color="auto"/>
                                <w:right w:val="none" w:sz="0" w:space="0" w:color="auto"/>
                              </w:divBdr>
                              <w:divsChild>
                                <w:div w:id="11899514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1246691532">
                              <w:marLeft w:val="0"/>
                              <w:marRight w:val="0"/>
                              <w:marTop w:val="0"/>
                              <w:marBottom w:val="0"/>
                              <w:divBdr>
                                <w:top w:val="none" w:sz="0" w:space="0" w:color="auto"/>
                                <w:left w:val="none" w:sz="0" w:space="0" w:color="auto"/>
                                <w:bottom w:val="none" w:sz="0" w:space="0" w:color="auto"/>
                                <w:right w:val="none" w:sz="0" w:space="0" w:color="auto"/>
                              </w:divBdr>
                              <w:divsChild>
                                <w:div w:id="896939502">
                                  <w:marLeft w:val="0"/>
                                  <w:marRight w:val="0"/>
                                  <w:marTop w:val="0"/>
                                  <w:marBottom w:val="0"/>
                                  <w:divBdr>
                                    <w:top w:val="none" w:sz="0" w:space="0" w:color="auto"/>
                                    <w:left w:val="none" w:sz="0" w:space="0" w:color="auto"/>
                                    <w:bottom w:val="none" w:sz="0" w:space="0" w:color="auto"/>
                                    <w:right w:val="none" w:sz="0" w:space="0" w:color="auto"/>
                                  </w:divBdr>
                                </w:div>
                                <w:div w:id="1916698161">
                                  <w:marLeft w:val="0"/>
                                  <w:marRight w:val="0"/>
                                  <w:marTop w:val="0"/>
                                  <w:marBottom w:val="0"/>
                                  <w:divBdr>
                                    <w:top w:val="none" w:sz="0" w:space="0" w:color="auto"/>
                                    <w:left w:val="none" w:sz="0" w:space="0" w:color="auto"/>
                                    <w:bottom w:val="none" w:sz="0" w:space="0" w:color="auto"/>
                                    <w:right w:val="none" w:sz="0" w:space="0" w:color="auto"/>
                                  </w:divBdr>
                                </w:div>
                              </w:divsChild>
                            </w:div>
                            <w:div w:id="1335574331">
                              <w:marLeft w:val="0"/>
                              <w:marRight w:val="0"/>
                              <w:marTop w:val="0"/>
                              <w:marBottom w:val="0"/>
                              <w:divBdr>
                                <w:top w:val="none" w:sz="0" w:space="0" w:color="auto"/>
                                <w:left w:val="none" w:sz="0" w:space="0" w:color="auto"/>
                                <w:bottom w:val="none" w:sz="0" w:space="0" w:color="auto"/>
                                <w:right w:val="none" w:sz="0" w:space="0" w:color="auto"/>
                              </w:divBdr>
                              <w:divsChild>
                                <w:div w:id="339166682">
                                  <w:marLeft w:val="0"/>
                                  <w:marRight w:val="0"/>
                                  <w:marTop w:val="0"/>
                                  <w:marBottom w:val="0"/>
                                  <w:divBdr>
                                    <w:top w:val="none" w:sz="0" w:space="0" w:color="auto"/>
                                    <w:left w:val="none" w:sz="0" w:space="0" w:color="auto"/>
                                    <w:bottom w:val="none" w:sz="0" w:space="0" w:color="auto"/>
                                    <w:right w:val="none" w:sz="0" w:space="0" w:color="auto"/>
                                  </w:divBdr>
                                </w:div>
                                <w:div w:id="508838360">
                                  <w:marLeft w:val="0"/>
                                  <w:marRight w:val="0"/>
                                  <w:marTop w:val="0"/>
                                  <w:marBottom w:val="0"/>
                                  <w:divBdr>
                                    <w:top w:val="none" w:sz="0" w:space="0" w:color="auto"/>
                                    <w:left w:val="none" w:sz="0" w:space="0" w:color="auto"/>
                                    <w:bottom w:val="none" w:sz="0" w:space="0" w:color="auto"/>
                                    <w:right w:val="none" w:sz="0" w:space="0" w:color="auto"/>
                                  </w:divBdr>
                                </w:div>
                              </w:divsChild>
                            </w:div>
                            <w:div w:id="1386299147">
                              <w:marLeft w:val="0"/>
                              <w:marRight w:val="0"/>
                              <w:marTop w:val="0"/>
                              <w:marBottom w:val="0"/>
                              <w:divBdr>
                                <w:top w:val="none" w:sz="0" w:space="0" w:color="auto"/>
                                <w:left w:val="none" w:sz="0" w:space="0" w:color="auto"/>
                                <w:bottom w:val="none" w:sz="0" w:space="0" w:color="auto"/>
                                <w:right w:val="none" w:sz="0" w:space="0" w:color="auto"/>
                              </w:divBdr>
                              <w:divsChild>
                                <w:div w:id="259997671">
                                  <w:marLeft w:val="0"/>
                                  <w:marRight w:val="0"/>
                                  <w:marTop w:val="0"/>
                                  <w:marBottom w:val="0"/>
                                  <w:divBdr>
                                    <w:top w:val="none" w:sz="0" w:space="0" w:color="auto"/>
                                    <w:left w:val="none" w:sz="0" w:space="0" w:color="auto"/>
                                    <w:bottom w:val="none" w:sz="0" w:space="0" w:color="auto"/>
                                    <w:right w:val="none" w:sz="0" w:space="0" w:color="auto"/>
                                  </w:divBdr>
                                </w:div>
                                <w:div w:id="355349630">
                                  <w:marLeft w:val="0"/>
                                  <w:marRight w:val="0"/>
                                  <w:marTop w:val="0"/>
                                  <w:marBottom w:val="0"/>
                                  <w:divBdr>
                                    <w:top w:val="none" w:sz="0" w:space="0" w:color="auto"/>
                                    <w:left w:val="none" w:sz="0" w:space="0" w:color="auto"/>
                                    <w:bottom w:val="none" w:sz="0" w:space="0" w:color="auto"/>
                                    <w:right w:val="none" w:sz="0" w:space="0" w:color="auto"/>
                                  </w:divBdr>
                                </w:div>
                              </w:divsChild>
                            </w:div>
                            <w:div w:id="1683512937">
                              <w:marLeft w:val="0"/>
                              <w:marRight w:val="0"/>
                              <w:marTop w:val="0"/>
                              <w:marBottom w:val="0"/>
                              <w:divBdr>
                                <w:top w:val="none" w:sz="0" w:space="0" w:color="auto"/>
                                <w:left w:val="none" w:sz="0" w:space="0" w:color="auto"/>
                                <w:bottom w:val="none" w:sz="0" w:space="0" w:color="auto"/>
                                <w:right w:val="none" w:sz="0" w:space="0" w:color="auto"/>
                              </w:divBdr>
                              <w:divsChild>
                                <w:div w:id="24015999">
                                  <w:marLeft w:val="0"/>
                                  <w:marRight w:val="0"/>
                                  <w:marTop w:val="0"/>
                                  <w:marBottom w:val="0"/>
                                  <w:divBdr>
                                    <w:top w:val="none" w:sz="0" w:space="0" w:color="auto"/>
                                    <w:left w:val="none" w:sz="0" w:space="0" w:color="auto"/>
                                    <w:bottom w:val="none" w:sz="0" w:space="0" w:color="auto"/>
                                    <w:right w:val="none" w:sz="0" w:space="0" w:color="auto"/>
                                  </w:divBdr>
                                </w:div>
                                <w:div w:id="1717898197">
                                  <w:marLeft w:val="0"/>
                                  <w:marRight w:val="0"/>
                                  <w:marTop w:val="0"/>
                                  <w:marBottom w:val="0"/>
                                  <w:divBdr>
                                    <w:top w:val="none" w:sz="0" w:space="0" w:color="auto"/>
                                    <w:left w:val="none" w:sz="0" w:space="0" w:color="auto"/>
                                    <w:bottom w:val="none" w:sz="0" w:space="0" w:color="auto"/>
                                    <w:right w:val="none" w:sz="0" w:space="0" w:color="auto"/>
                                  </w:divBdr>
                                </w:div>
                              </w:divsChild>
                            </w:div>
                            <w:div w:id="1933122643">
                              <w:marLeft w:val="0"/>
                              <w:marRight w:val="0"/>
                              <w:marTop w:val="0"/>
                              <w:marBottom w:val="0"/>
                              <w:divBdr>
                                <w:top w:val="none" w:sz="0" w:space="0" w:color="auto"/>
                                <w:left w:val="none" w:sz="0" w:space="0" w:color="auto"/>
                                <w:bottom w:val="none" w:sz="0" w:space="0" w:color="auto"/>
                                <w:right w:val="none" w:sz="0" w:space="0" w:color="auto"/>
                              </w:divBdr>
                              <w:divsChild>
                                <w:div w:id="997345654">
                                  <w:marLeft w:val="0"/>
                                  <w:marRight w:val="0"/>
                                  <w:marTop w:val="0"/>
                                  <w:marBottom w:val="0"/>
                                  <w:divBdr>
                                    <w:top w:val="none" w:sz="0" w:space="0" w:color="auto"/>
                                    <w:left w:val="none" w:sz="0" w:space="0" w:color="auto"/>
                                    <w:bottom w:val="none" w:sz="0" w:space="0" w:color="auto"/>
                                    <w:right w:val="none" w:sz="0" w:space="0" w:color="auto"/>
                                  </w:divBdr>
                                </w:div>
                                <w:div w:id="1111708771">
                                  <w:marLeft w:val="0"/>
                                  <w:marRight w:val="0"/>
                                  <w:marTop w:val="0"/>
                                  <w:marBottom w:val="0"/>
                                  <w:divBdr>
                                    <w:top w:val="none" w:sz="0" w:space="0" w:color="auto"/>
                                    <w:left w:val="none" w:sz="0" w:space="0" w:color="auto"/>
                                    <w:bottom w:val="none" w:sz="0" w:space="0" w:color="auto"/>
                                    <w:right w:val="none" w:sz="0" w:space="0" w:color="auto"/>
                                  </w:divBdr>
                                </w:div>
                              </w:divsChild>
                            </w:div>
                            <w:div w:id="2125271843">
                              <w:marLeft w:val="0"/>
                              <w:marRight w:val="0"/>
                              <w:marTop w:val="0"/>
                              <w:marBottom w:val="0"/>
                              <w:divBdr>
                                <w:top w:val="none" w:sz="0" w:space="0" w:color="auto"/>
                                <w:left w:val="none" w:sz="0" w:space="0" w:color="auto"/>
                                <w:bottom w:val="none" w:sz="0" w:space="0" w:color="auto"/>
                                <w:right w:val="none" w:sz="0" w:space="0" w:color="auto"/>
                              </w:divBdr>
                              <w:divsChild>
                                <w:div w:id="763646374">
                                  <w:marLeft w:val="0"/>
                                  <w:marRight w:val="0"/>
                                  <w:marTop w:val="0"/>
                                  <w:marBottom w:val="0"/>
                                  <w:divBdr>
                                    <w:top w:val="none" w:sz="0" w:space="0" w:color="auto"/>
                                    <w:left w:val="none" w:sz="0" w:space="0" w:color="auto"/>
                                    <w:bottom w:val="none" w:sz="0" w:space="0" w:color="auto"/>
                                    <w:right w:val="none" w:sz="0" w:space="0" w:color="auto"/>
                                  </w:divBdr>
                                </w:div>
                                <w:div w:id="156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2094">
                      <w:marLeft w:val="0"/>
                      <w:marRight w:val="0"/>
                      <w:marTop w:val="0"/>
                      <w:marBottom w:val="0"/>
                      <w:divBdr>
                        <w:top w:val="none" w:sz="0" w:space="0" w:color="auto"/>
                        <w:left w:val="none" w:sz="0" w:space="0" w:color="auto"/>
                        <w:bottom w:val="none" w:sz="0" w:space="0" w:color="auto"/>
                        <w:right w:val="none" w:sz="0" w:space="0" w:color="auto"/>
                      </w:divBdr>
                    </w:div>
                  </w:divsChild>
                </w:div>
                <w:div w:id="2116709061">
                  <w:marLeft w:val="0"/>
                  <w:marRight w:val="0"/>
                  <w:marTop w:val="0"/>
                  <w:marBottom w:val="0"/>
                  <w:divBdr>
                    <w:top w:val="none" w:sz="0" w:space="0" w:color="auto"/>
                    <w:left w:val="none" w:sz="0" w:space="0" w:color="auto"/>
                    <w:bottom w:val="none" w:sz="0" w:space="0" w:color="auto"/>
                    <w:right w:val="none" w:sz="0" w:space="0" w:color="auto"/>
                  </w:divBdr>
                  <w:divsChild>
                    <w:div w:id="484277922">
                      <w:marLeft w:val="0"/>
                      <w:marRight w:val="0"/>
                      <w:marTop w:val="0"/>
                      <w:marBottom w:val="0"/>
                      <w:divBdr>
                        <w:top w:val="none" w:sz="0" w:space="0" w:color="auto"/>
                        <w:left w:val="none" w:sz="0" w:space="0" w:color="auto"/>
                        <w:bottom w:val="none" w:sz="0" w:space="0" w:color="auto"/>
                        <w:right w:val="none" w:sz="0" w:space="0" w:color="auto"/>
                      </w:divBdr>
                    </w:div>
                    <w:div w:id="120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2359">
      <w:bodyDiv w:val="1"/>
      <w:marLeft w:val="0"/>
      <w:marRight w:val="0"/>
      <w:marTop w:val="0"/>
      <w:marBottom w:val="0"/>
      <w:divBdr>
        <w:top w:val="none" w:sz="0" w:space="0" w:color="auto"/>
        <w:left w:val="none" w:sz="0" w:space="0" w:color="auto"/>
        <w:bottom w:val="none" w:sz="0" w:space="0" w:color="auto"/>
        <w:right w:val="none" w:sz="0" w:space="0" w:color="auto"/>
      </w:divBdr>
    </w:div>
    <w:div w:id="766270794">
      <w:bodyDiv w:val="1"/>
      <w:marLeft w:val="0"/>
      <w:marRight w:val="0"/>
      <w:marTop w:val="0"/>
      <w:marBottom w:val="0"/>
      <w:divBdr>
        <w:top w:val="none" w:sz="0" w:space="0" w:color="auto"/>
        <w:left w:val="none" w:sz="0" w:space="0" w:color="auto"/>
        <w:bottom w:val="none" w:sz="0" w:space="0" w:color="auto"/>
        <w:right w:val="none" w:sz="0" w:space="0" w:color="auto"/>
      </w:divBdr>
    </w:div>
    <w:div w:id="803816128">
      <w:bodyDiv w:val="1"/>
      <w:marLeft w:val="0"/>
      <w:marRight w:val="0"/>
      <w:marTop w:val="0"/>
      <w:marBottom w:val="0"/>
      <w:divBdr>
        <w:top w:val="none" w:sz="0" w:space="0" w:color="auto"/>
        <w:left w:val="none" w:sz="0" w:space="0" w:color="auto"/>
        <w:bottom w:val="none" w:sz="0" w:space="0" w:color="auto"/>
        <w:right w:val="none" w:sz="0" w:space="0" w:color="auto"/>
      </w:divBdr>
    </w:div>
    <w:div w:id="829254516">
      <w:bodyDiv w:val="1"/>
      <w:marLeft w:val="0"/>
      <w:marRight w:val="0"/>
      <w:marTop w:val="0"/>
      <w:marBottom w:val="0"/>
      <w:divBdr>
        <w:top w:val="none" w:sz="0" w:space="0" w:color="auto"/>
        <w:left w:val="none" w:sz="0" w:space="0" w:color="auto"/>
        <w:bottom w:val="none" w:sz="0" w:space="0" w:color="auto"/>
        <w:right w:val="none" w:sz="0" w:space="0" w:color="auto"/>
      </w:divBdr>
    </w:div>
    <w:div w:id="848327801">
      <w:bodyDiv w:val="1"/>
      <w:marLeft w:val="0"/>
      <w:marRight w:val="0"/>
      <w:marTop w:val="0"/>
      <w:marBottom w:val="0"/>
      <w:divBdr>
        <w:top w:val="none" w:sz="0" w:space="0" w:color="auto"/>
        <w:left w:val="none" w:sz="0" w:space="0" w:color="auto"/>
        <w:bottom w:val="none" w:sz="0" w:space="0" w:color="auto"/>
        <w:right w:val="none" w:sz="0" w:space="0" w:color="auto"/>
      </w:divBdr>
    </w:div>
    <w:div w:id="919830499">
      <w:bodyDiv w:val="1"/>
      <w:marLeft w:val="0"/>
      <w:marRight w:val="0"/>
      <w:marTop w:val="0"/>
      <w:marBottom w:val="0"/>
      <w:divBdr>
        <w:top w:val="none" w:sz="0" w:space="0" w:color="auto"/>
        <w:left w:val="none" w:sz="0" w:space="0" w:color="auto"/>
        <w:bottom w:val="none" w:sz="0" w:space="0" w:color="auto"/>
        <w:right w:val="none" w:sz="0" w:space="0" w:color="auto"/>
      </w:divBdr>
    </w:div>
    <w:div w:id="1149856782">
      <w:bodyDiv w:val="1"/>
      <w:marLeft w:val="0"/>
      <w:marRight w:val="0"/>
      <w:marTop w:val="0"/>
      <w:marBottom w:val="0"/>
      <w:divBdr>
        <w:top w:val="none" w:sz="0" w:space="0" w:color="auto"/>
        <w:left w:val="none" w:sz="0" w:space="0" w:color="auto"/>
        <w:bottom w:val="none" w:sz="0" w:space="0" w:color="auto"/>
        <w:right w:val="none" w:sz="0" w:space="0" w:color="auto"/>
      </w:divBdr>
    </w:div>
    <w:div w:id="1234505079">
      <w:bodyDiv w:val="1"/>
      <w:marLeft w:val="0"/>
      <w:marRight w:val="0"/>
      <w:marTop w:val="0"/>
      <w:marBottom w:val="0"/>
      <w:divBdr>
        <w:top w:val="none" w:sz="0" w:space="0" w:color="auto"/>
        <w:left w:val="none" w:sz="0" w:space="0" w:color="auto"/>
        <w:bottom w:val="none" w:sz="0" w:space="0" w:color="auto"/>
        <w:right w:val="none" w:sz="0" w:space="0" w:color="auto"/>
      </w:divBdr>
    </w:div>
    <w:div w:id="1275212175">
      <w:bodyDiv w:val="1"/>
      <w:marLeft w:val="0"/>
      <w:marRight w:val="0"/>
      <w:marTop w:val="0"/>
      <w:marBottom w:val="0"/>
      <w:divBdr>
        <w:top w:val="none" w:sz="0" w:space="0" w:color="auto"/>
        <w:left w:val="none" w:sz="0" w:space="0" w:color="auto"/>
        <w:bottom w:val="none" w:sz="0" w:space="0" w:color="auto"/>
        <w:right w:val="none" w:sz="0" w:space="0" w:color="auto"/>
      </w:divBdr>
    </w:div>
    <w:div w:id="1297223888">
      <w:bodyDiv w:val="1"/>
      <w:marLeft w:val="0"/>
      <w:marRight w:val="0"/>
      <w:marTop w:val="0"/>
      <w:marBottom w:val="0"/>
      <w:divBdr>
        <w:top w:val="none" w:sz="0" w:space="0" w:color="auto"/>
        <w:left w:val="none" w:sz="0" w:space="0" w:color="auto"/>
        <w:bottom w:val="none" w:sz="0" w:space="0" w:color="auto"/>
        <w:right w:val="none" w:sz="0" w:space="0" w:color="auto"/>
      </w:divBdr>
    </w:div>
    <w:div w:id="1334842211">
      <w:bodyDiv w:val="1"/>
      <w:marLeft w:val="0"/>
      <w:marRight w:val="0"/>
      <w:marTop w:val="0"/>
      <w:marBottom w:val="0"/>
      <w:divBdr>
        <w:top w:val="none" w:sz="0" w:space="0" w:color="auto"/>
        <w:left w:val="none" w:sz="0" w:space="0" w:color="auto"/>
        <w:bottom w:val="none" w:sz="0" w:space="0" w:color="auto"/>
        <w:right w:val="none" w:sz="0" w:space="0" w:color="auto"/>
      </w:divBdr>
    </w:div>
    <w:div w:id="1349258850">
      <w:bodyDiv w:val="1"/>
      <w:marLeft w:val="0"/>
      <w:marRight w:val="0"/>
      <w:marTop w:val="0"/>
      <w:marBottom w:val="0"/>
      <w:divBdr>
        <w:top w:val="none" w:sz="0" w:space="0" w:color="auto"/>
        <w:left w:val="none" w:sz="0" w:space="0" w:color="auto"/>
        <w:bottom w:val="none" w:sz="0" w:space="0" w:color="auto"/>
        <w:right w:val="none" w:sz="0" w:space="0" w:color="auto"/>
      </w:divBdr>
    </w:div>
    <w:div w:id="1365248736">
      <w:bodyDiv w:val="1"/>
      <w:marLeft w:val="0"/>
      <w:marRight w:val="0"/>
      <w:marTop w:val="0"/>
      <w:marBottom w:val="0"/>
      <w:divBdr>
        <w:top w:val="none" w:sz="0" w:space="0" w:color="auto"/>
        <w:left w:val="none" w:sz="0" w:space="0" w:color="auto"/>
        <w:bottom w:val="none" w:sz="0" w:space="0" w:color="auto"/>
        <w:right w:val="none" w:sz="0" w:space="0" w:color="auto"/>
      </w:divBdr>
    </w:div>
    <w:div w:id="1442796646">
      <w:bodyDiv w:val="1"/>
      <w:marLeft w:val="0"/>
      <w:marRight w:val="0"/>
      <w:marTop w:val="0"/>
      <w:marBottom w:val="0"/>
      <w:divBdr>
        <w:top w:val="none" w:sz="0" w:space="0" w:color="auto"/>
        <w:left w:val="none" w:sz="0" w:space="0" w:color="auto"/>
        <w:bottom w:val="none" w:sz="0" w:space="0" w:color="auto"/>
        <w:right w:val="none" w:sz="0" w:space="0" w:color="auto"/>
      </w:divBdr>
      <w:divsChild>
        <w:div w:id="274799672">
          <w:marLeft w:val="0"/>
          <w:marRight w:val="0"/>
          <w:marTop w:val="0"/>
          <w:marBottom w:val="0"/>
          <w:divBdr>
            <w:top w:val="none" w:sz="0" w:space="0" w:color="auto"/>
            <w:left w:val="none" w:sz="0" w:space="0" w:color="auto"/>
            <w:bottom w:val="none" w:sz="0" w:space="0" w:color="auto"/>
            <w:right w:val="none" w:sz="0" w:space="0" w:color="auto"/>
          </w:divBdr>
          <w:divsChild>
            <w:div w:id="1137531931">
              <w:marLeft w:val="0"/>
              <w:marRight w:val="0"/>
              <w:marTop w:val="0"/>
              <w:marBottom w:val="0"/>
              <w:divBdr>
                <w:top w:val="none" w:sz="0" w:space="0" w:color="auto"/>
                <w:left w:val="none" w:sz="0" w:space="0" w:color="auto"/>
                <w:bottom w:val="none" w:sz="0" w:space="0" w:color="auto"/>
                <w:right w:val="none" w:sz="0" w:space="0" w:color="auto"/>
              </w:divBdr>
            </w:div>
          </w:divsChild>
        </w:div>
        <w:div w:id="292640019">
          <w:marLeft w:val="0"/>
          <w:marRight w:val="0"/>
          <w:marTop w:val="0"/>
          <w:marBottom w:val="0"/>
          <w:divBdr>
            <w:top w:val="none" w:sz="0" w:space="0" w:color="auto"/>
            <w:left w:val="none" w:sz="0" w:space="0" w:color="auto"/>
            <w:bottom w:val="none" w:sz="0" w:space="0" w:color="auto"/>
            <w:right w:val="none" w:sz="0" w:space="0" w:color="auto"/>
          </w:divBdr>
        </w:div>
      </w:divsChild>
    </w:div>
    <w:div w:id="1461024826">
      <w:bodyDiv w:val="1"/>
      <w:marLeft w:val="0"/>
      <w:marRight w:val="0"/>
      <w:marTop w:val="0"/>
      <w:marBottom w:val="0"/>
      <w:divBdr>
        <w:top w:val="none" w:sz="0" w:space="0" w:color="auto"/>
        <w:left w:val="none" w:sz="0" w:space="0" w:color="auto"/>
        <w:bottom w:val="none" w:sz="0" w:space="0" w:color="auto"/>
        <w:right w:val="none" w:sz="0" w:space="0" w:color="auto"/>
      </w:divBdr>
    </w:div>
    <w:div w:id="1470705219">
      <w:bodyDiv w:val="1"/>
      <w:marLeft w:val="0"/>
      <w:marRight w:val="0"/>
      <w:marTop w:val="0"/>
      <w:marBottom w:val="0"/>
      <w:divBdr>
        <w:top w:val="none" w:sz="0" w:space="0" w:color="auto"/>
        <w:left w:val="none" w:sz="0" w:space="0" w:color="auto"/>
        <w:bottom w:val="none" w:sz="0" w:space="0" w:color="auto"/>
        <w:right w:val="none" w:sz="0" w:space="0" w:color="auto"/>
      </w:divBdr>
    </w:div>
    <w:div w:id="1478643661">
      <w:bodyDiv w:val="1"/>
      <w:marLeft w:val="0"/>
      <w:marRight w:val="0"/>
      <w:marTop w:val="0"/>
      <w:marBottom w:val="0"/>
      <w:divBdr>
        <w:top w:val="none" w:sz="0" w:space="0" w:color="auto"/>
        <w:left w:val="none" w:sz="0" w:space="0" w:color="auto"/>
        <w:bottom w:val="none" w:sz="0" w:space="0" w:color="auto"/>
        <w:right w:val="none" w:sz="0" w:space="0" w:color="auto"/>
      </w:divBdr>
      <w:divsChild>
        <w:div w:id="820463109">
          <w:marLeft w:val="0"/>
          <w:marRight w:val="0"/>
          <w:marTop w:val="0"/>
          <w:marBottom w:val="0"/>
          <w:divBdr>
            <w:top w:val="none" w:sz="0" w:space="0" w:color="auto"/>
            <w:left w:val="none" w:sz="0" w:space="0" w:color="auto"/>
            <w:bottom w:val="none" w:sz="0" w:space="0" w:color="auto"/>
            <w:right w:val="none" w:sz="0" w:space="0" w:color="auto"/>
          </w:divBdr>
          <w:divsChild>
            <w:div w:id="1159417739">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sChild>
                    <w:div w:id="1138065403">
                      <w:marLeft w:val="0"/>
                      <w:marRight w:val="0"/>
                      <w:marTop w:val="0"/>
                      <w:marBottom w:val="0"/>
                      <w:divBdr>
                        <w:top w:val="none" w:sz="0" w:space="0" w:color="auto"/>
                        <w:left w:val="none" w:sz="0" w:space="0" w:color="auto"/>
                        <w:bottom w:val="none" w:sz="0" w:space="0" w:color="auto"/>
                        <w:right w:val="none" w:sz="0" w:space="0" w:color="auto"/>
                      </w:divBdr>
                    </w:div>
                    <w:div w:id="1571770474">
                      <w:marLeft w:val="0"/>
                      <w:marRight w:val="0"/>
                      <w:marTop w:val="0"/>
                      <w:marBottom w:val="0"/>
                      <w:divBdr>
                        <w:top w:val="none" w:sz="0" w:space="0" w:color="auto"/>
                        <w:left w:val="none" w:sz="0" w:space="0" w:color="auto"/>
                        <w:bottom w:val="none" w:sz="0" w:space="0" w:color="auto"/>
                        <w:right w:val="none" w:sz="0" w:space="0" w:color="auto"/>
                      </w:divBdr>
                    </w:div>
                  </w:divsChild>
                </w:div>
                <w:div w:id="623273162">
                  <w:marLeft w:val="0"/>
                  <w:marRight w:val="0"/>
                  <w:marTop w:val="0"/>
                  <w:marBottom w:val="0"/>
                  <w:divBdr>
                    <w:top w:val="none" w:sz="0" w:space="0" w:color="auto"/>
                    <w:left w:val="none" w:sz="0" w:space="0" w:color="auto"/>
                    <w:bottom w:val="none" w:sz="0" w:space="0" w:color="auto"/>
                    <w:right w:val="none" w:sz="0" w:space="0" w:color="auto"/>
                  </w:divBdr>
                  <w:divsChild>
                    <w:div w:id="1247691822">
                      <w:marLeft w:val="0"/>
                      <w:marRight w:val="0"/>
                      <w:marTop w:val="0"/>
                      <w:marBottom w:val="0"/>
                      <w:divBdr>
                        <w:top w:val="none" w:sz="0" w:space="0" w:color="auto"/>
                        <w:left w:val="none" w:sz="0" w:space="0" w:color="auto"/>
                        <w:bottom w:val="none" w:sz="0" w:space="0" w:color="auto"/>
                        <w:right w:val="none" w:sz="0" w:space="0" w:color="auto"/>
                      </w:divBdr>
                    </w:div>
                    <w:div w:id="1329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606111459">
      <w:bodyDiv w:val="1"/>
      <w:marLeft w:val="0"/>
      <w:marRight w:val="0"/>
      <w:marTop w:val="0"/>
      <w:marBottom w:val="0"/>
      <w:divBdr>
        <w:top w:val="none" w:sz="0" w:space="0" w:color="auto"/>
        <w:left w:val="none" w:sz="0" w:space="0" w:color="auto"/>
        <w:bottom w:val="none" w:sz="0" w:space="0" w:color="auto"/>
        <w:right w:val="none" w:sz="0" w:space="0" w:color="auto"/>
      </w:divBdr>
    </w:div>
    <w:div w:id="1650599819">
      <w:bodyDiv w:val="1"/>
      <w:marLeft w:val="0"/>
      <w:marRight w:val="0"/>
      <w:marTop w:val="0"/>
      <w:marBottom w:val="0"/>
      <w:divBdr>
        <w:top w:val="none" w:sz="0" w:space="0" w:color="auto"/>
        <w:left w:val="none" w:sz="0" w:space="0" w:color="auto"/>
        <w:bottom w:val="none" w:sz="0" w:space="0" w:color="auto"/>
        <w:right w:val="none" w:sz="0" w:space="0" w:color="auto"/>
      </w:divBdr>
    </w:div>
    <w:div w:id="1654719592">
      <w:bodyDiv w:val="1"/>
      <w:marLeft w:val="0"/>
      <w:marRight w:val="0"/>
      <w:marTop w:val="0"/>
      <w:marBottom w:val="0"/>
      <w:divBdr>
        <w:top w:val="none" w:sz="0" w:space="0" w:color="auto"/>
        <w:left w:val="none" w:sz="0" w:space="0" w:color="auto"/>
        <w:bottom w:val="none" w:sz="0" w:space="0" w:color="auto"/>
        <w:right w:val="none" w:sz="0" w:space="0" w:color="auto"/>
      </w:divBdr>
    </w:div>
    <w:div w:id="1660570422">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892">
      <w:bodyDiv w:val="1"/>
      <w:marLeft w:val="0"/>
      <w:marRight w:val="0"/>
      <w:marTop w:val="0"/>
      <w:marBottom w:val="0"/>
      <w:divBdr>
        <w:top w:val="none" w:sz="0" w:space="0" w:color="auto"/>
        <w:left w:val="none" w:sz="0" w:space="0" w:color="auto"/>
        <w:bottom w:val="none" w:sz="0" w:space="0" w:color="auto"/>
        <w:right w:val="none" w:sz="0" w:space="0" w:color="auto"/>
      </w:divBdr>
    </w:div>
    <w:div w:id="1774472583">
      <w:bodyDiv w:val="1"/>
      <w:marLeft w:val="0"/>
      <w:marRight w:val="0"/>
      <w:marTop w:val="0"/>
      <w:marBottom w:val="0"/>
      <w:divBdr>
        <w:top w:val="none" w:sz="0" w:space="0" w:color="auto"/>
        <w:left w:val="none" w:sz="0" w:space="0" w:color="auto"/>
        <w:bottom w:val="none" w:sz="0" w:space="0" w:color="auto"/>
        <w:right w:val="none" w:sz="0" w:space="0" w:color="auto"/>
      </w:divBdr>
      <w:divsChild>
        <w:div w:id="262148350">
          <w:marLeft w:val="0"/>
          <w:marRight w:val="0"/>
          <w:marTop w:val="0"/>
          <w:marBottom w:val="0"/>
          <w:divBdr>
            <w:top w:val="none" w:sz="0" w:space="0" w:color="auto"/>
            <w:left w:val="none" w:sz="0" w:space="0" w:color="auto"/>
            <w:bottom w:val="none" w:sz="0" w:space="0" w:color="auto"/>
            <w:right w:val="none" w:sz="0" w:space="0" w:color="auto"/>
          </w:divBdr>
          <w:divsChild>
            <w:div w:id="1669752302">
              <w:marLeft w:val="0"/>
              <w:marRight w:val="0"/>
              <w:marTop w:val="0"/>
              <w:marBottom w:val="0"/>
              <w:divBdr>
                <w:top w:val="none" w:sz="0" w:space="0" w:color="auto"/>
                <w:left w:val="none" w:sz="0" w:space="0" w:color="auto"/>
                <w:bottom w:val="none" w:sz="0" w:space="0" w:color="auto"/>
                <w:right w:val="none" w:sz="0" w:space="0" w:color="auto"/>
              </w:divBdr>
            </w:div>
            <w:div w:id="2024359550">
              <w:marLeft w:val="0"/>
              <w:marRight w:val="0"/>
              <w:marTop w:val="0"/>
              <w:marBottom w:val="0"/>
              <w:divBdr>
                <w:top w:val="none" w:sz="0" w:space="0" w:color="auto"/>
                <w:left w:val="none" w:sz="0" w:space="0" w:color="auto"/>
                <w:bottom w:val="none" w:sz="0" w:space="0" w:color="auto"/>
                <w:right w:val="none" w:sz="0" w:space="0" w:color="auto"/>
              </w:divBdr>
            </w:div>
          </w:divsChild>
        </w:div>
        <w:div w:id="950162684">
          <w:marLeft w:val="0"/>
          <w:marRight w:val="0"/>
          <w:marTop w:val="0"/>
          <w:marBottom w:val="0"/>
          <w:divBdr>
            <w:top w:val="none" w:sz="0" w:space="0" w:color="auto"/>
            <w:left w:val="none" w:sz="0" w:space="0" w:color="auto"/>
            <w:bottom w:val="none" w:sz="0" w:space="0" w:color="auto"/>
            <w:right w:val="none" w:sz="0" w:space="0" w:color="auto"/>
          </w:divBdr>
          <w:divsChild>
            <w:div w:id="1222135039">
              <w:marLeft w:val="0"/>
              <w:marRight w:val="0"/>
              <w:marTop w:val="0"/>
              <w:marBottom w:val="0"/>
              <w:divBdr>
                <w:top w:val="none" w:sz="0" w:space="0" w:color="auto"/>
                <w:left w:val="none" w:sz="0" w:space="0" w:color="auto"/>
                <w:bottom w:val="none" w:sz="0" w:space="0" w:color="auto"/>
                <w:right w:val="none" w:sz="0" w:space="0" w:color="auto"/>
              </w:divBdr>
            </w:div>
            <w:div w:id="1649095285">
              <w:marLeft w:val="0"/>
              <w:marRight w:val="0"/>
              <w:marTop w:val="0"/>
              <w:marBottom w:val="0"/>
              <w:divBdr>
                <w:top w:val="none" w:sz="0" w:space="0" w:color="auto"/>
                <w:left w:val="none" w:sz="0" w:space="0" w:color="auto"/>
                <w:bottom w:val="none" w:sz="0" w:space="0" w:color="auto"/>
                <w:right w:val="none" w:sz="0" w:space="0" w:color="auto"/>
              </w:divBdr>
            </w:div>
          </w:divsChild>
        </w:div>
        <w:div w:id="1408108786">
          <w:marLeft w:val="0"/>
          <w:marRight w:val="0"/>
          <w:marTop w:val="0"/>
          <w:marBottom w:val="0"/>
          <w:divBdr>
            <w:top w:val="none" w:sz="0" w:space="0" w:color="auto"/>
            <w:left w:val="none" w:sz="0" w:space="0" w:color="auto"/>
            <w:bottom w:val="none" w:sz="0" w:space="0" w:color="auto"/>
            <w:right w:val="none" w:sz="0" w:space="0" w:color="auto"/>
          </w:divBdr>
          <w:divsChild>
            <w:div w:id="51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084">
      <w:bodyDiv w:val="1"/>
      <w:marLeft w:val="0"/>
      <w:marRight w:val="0"/>
      <w:marTop w:val="0"/>
      <w:marBottom w:val="0"/>
      <w:divBdr>
        <w:top w:val="none" w:sz="0" w:space="0" w:color="auto"/>
        <w:left w:val="none" w:sz="0" w:space="0" w:color="auto"/>
        <w:bottom w:val="none" w:sz="0" w:space="0" w:color="auto"/>
        <w:right w:val="none" w:sz="0" w:space="0" w:color="auto"/>
      </w:divBdr>
    </w:div>
    <w:div w:id="1909222808">
      <w:bodyDiv w:val="1"/>
      <w:marLeft w:val="0"/>
      <w:marRight w:val="0"/>
      <w:marTop w:val="0"/>
      <w:marBottom w:val="0"/>
      <w:divBdr>
        <w:top w:val="none" w:sz="0" w:space="0" w:color="auto"/>
        <w:left w:val="none" w:sz="0" w:space="0" w:color="auto"/>
        <w:bottom w:val="none" w:sz="0" w:space="0" w:color="auto"/>
        <w:right w:val="none" w:sz="0" w:space="0" w:color="auto"/>
      </w:divBdr>
    </w:div>
    <w:div w:id="1929382472">
      <w:bodyDiv w:val="1"/>
      <w:marLeft w:val="0"/>
      <w:marRight w:val="0"/>
      <w:marTop w:val="0"/>
      <w:marBottom w:val="0"/>
      <w:divBdr>
        <w:top w:val="none" w:sz="0" w:space="0" w:color="auto"/>
        <w:left w:val="none" w:sz="0" w:space="0" w:color="auto"/>
        <w:bottom w:val="none" w:sz="0" w:space="0" w:color="auto"/>
        <w:right w:val="none" w:sz="0" w:space="0" w:color="auto"/>
      </w:divBdr>
    </w:div>
    <w:div w:id="1933929817">
      <w:bodyDiv w:val="1"/>
      <w:marLeft w:val="0"/>
      <w:marRight w:val="0"/>
      <w:marTop w:val="0"/>
      <w:marBottom w:val="0"/>
      <w:divBdr>
        <w:top w:val="none" w:sz="0" w:space="0" w:color="auto"/>
        <w:left w:val="none" w:sz="0" w:space="0" w:color="auto"/>
        <w:bottom w:val="none" w:sz="0" w:space="0" w:color="auto"/>
        <w:right w:val="none" w:sz="0" w:space="0" w:color="auto"/>
      </w:divBdr>
    </w:div>
    <w:div w:id="1943105444">
      <w:bodyDiv w:val="1"/>
      <w:marLeft w:val="0"/>
      <w:marRight w:val="0"/>
      <w:marTop w:val="0"/>
      <w:marBottom w:val="0"/>
      <w:divBdr>
        <w:top w:val="none" w:sz="0" w:space="0" w:color="auto"/>
        <w:left w:val="none" w:sz="0" w:space="0" w:color="auto"/>
        <w:bottom w:val="none" w:sz="0" w:space="0" w:color="auto"/>
        <w:right w:val="none" w:sz="0" w:space="0" w:color="auto"/>
      </w:divBdr>
    </w:div>
    <w:div w:id="2070181905">
      <w:bodyDiv w:val="1"/>
      <w:marLeft w:val="0"/>
      <w:marRight w:val="0"/>
      <w:marTop w:val="0"/>
      <w:marBottom w:val="0"/>
      <w:divBdr>
        <w:top w:val="none" w:sz="0" w:space="0" w:color="auto"/>
        <w:left w:val="none" w:sz="0" w:space="0" w:color="auto"/>
        <w:bottom w:val="none" w:sz="0" w:space="0" w:color="auto"/>
        <w:right w:val="none" w:sz="0" w:space="0" w:color="auto"/>
      </w:divBdr>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NIC Common Control Summary of Q1, 2017</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explosion val="6"/>
          <c:dPt>
            <c:idx val="0"/>
            <c:bubble3D val="0"/>
            <c:explosion val="13"/>
            <c:spPr>
              <a:solidFill>
                <a:srgbClr val="00B050"/>
              </a:solidFill>
              <a:ln w="25400">
                <a:solidFill>
                  <a:schemeClr val="lt1"/>
                </a:solidFill>
              </a:ln>
              <a:effectLst/>
              <a:sp3d contourW="25400">
                <a:contourClr>
                  <a:schemeClr val="lt1"/>
                </a:contourClr>
              </a:sp3d>
            </c:spPr>
          </c:dPt>
          <c:dPt>
            <c:idx val="1"/>
            <c:bubble3D val="0"/>
            <c:spPr>
              <a:solidFill>
                <a:srgbClr val="FFC000"/>
              </a:solidFill>
              <a:ln w="25400">
                <a:solidFill>
                  <a:schemeClr val="lt1"/>
                </a:solidFill>
              </a:ln>
              <a:effectLst/>
              <a:sp3d contourW="25400">
                <a:contourClr>
                  <a:schemeClr val="lt1"/>
                </a:contourClr>
              </a:sp3d>
            </c:spPr>
          </c:dPt>
          <c:cat>
            <c:strRef>
              <c:f>Sheet1!$A$2:$A$3</c:f>
              <c:strCache>
                <c:ptCount val="2"/>
                <c:pt idx="0">
                  <c:v>Implemented</c:v>
                </c:pt>
                <c:pt idx="1">
                  <c:v>In Progress</c:v>
                </c:pt>
              </c:strCache>
            </c:strRef>
          </c:cat>
          <c:val>
            <c:numRef>
              <c:f>Sheet1!$B$2:$B$3</c:f>
              <c:numCache>
                <c:formatCode>General</c:formatCode>
                <c:ptCount val="2"/>
                <c:pt idx="0">
                  <c:v>0.0</c:v>
                </c:pt>
                <c:pt idx="1">
                  <c:v>51.0</c:v>
                </c:pt>
              </c:numCache>
            </c:numRef>
          </c:val>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atin typeface="Arial" charset="0"/>
                <a:ea typeface="Arial" charset="0"/>
                <a:cs typeface="Arial" charset="0"/>
              </a:rPr>
              <a:t>NIC Common Controls Portal Response as of June 30, 2017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Q1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Sheet1!$B$2:$B$31</c:f>
              <c:numCache>
                <c:formatCode>0.00%</c:formatCode>
                <c:ptCount val="30"/>
                <c:pt idx="0">
                  <c:v>0.0</c:v>
                </c:pt>
                <c:pt idx="1">
                  <c:v>0.0</c:v>
                </c:pt>
                <c:pt idx="2">
                  <c:v>0.0</c:v>
                </c:pt>
                <c:pt idx="3">
                  <c:v>1.0</c:v>
                </c:pt>
                <c:pt idx="4">
                  <c:v>0.0</c:v>
                </c:pt>
                <c:pt idx="5">
                  <c:v>0.0588</c:v>
                </c:pt>
                <c:pt idx="6">
                  <c:v>0.0</c:v>
                </c:pt>
                <c:pt idx="7">
                  <c:v>0.0</c:v>
                </c:pt>
                <c:pt idx="8">
                  <c:v>0.0</c:v>
                </c:pt>
                <c:pt idx="9">
                  <c:v>0.0</c:v>
                </c:pt>
                <c:pt idx="10">
                  <c:v>0.0</c:v>
                </c:pt>
                <c:pt idx="11">
                  <c:v>0.0</c:v>
                </c:pt>
                <c:pt idx="12">
                  <c:v>0.1765</c:v>
                </c:pt>
                <c:pt idx="13">
                  <c:v>0.0</c:v>
                </c:pt>
                <c:pt idx="14">
                  <c:v>0.1176</c:v>
                </c:pt>
                <c:pt idx="15">
                  <c:v>0.0</c:v>
                </c:pt>
                <c:pt idx="16">
                  <c:v>0.0</c:v>
                </c:pt>
                <c:pt idx="17">
                  <c:v>0.0</c:v>
                </c:pt>
                <c:pt idx="18">
                  <c:v>0.0</c:v>
                </c:pt>
                <c:pt idx="19">
                  <c:v>0.0</c:v>
                </c:pt>
                <c:pt idx="20">
                  <c:v>0.0</c:v>
                </c:pt>
                <c:pt idx="21">
                  <c:v>0.0</c:v>
                </c:pt>
                <c:pt idx="22">
                  <c:v>0.0</c:v>
                </c:pt>
                <c:pt idx="23">
                  <c:v>0.0</c:v>
                </c:pt>
                <c:pt idx="24">
                  <c:v>1.0</c:v>
                </c:pt>
                <c:pt idx="25">
                  <c:v>0.0196</c:v>
                </c:pt>
                <c:pt idx="26">
                  <c:v>0.0</c:v>
                </c:pt>
                <c:pt idx="27">
                  <c:v>0.0196</c:v>
                </c:pt>
                <c:pt idx="28">
                  <c:v>0.0</c:v>
                </c:pt>
                <c:pt idx="29">
                  <c:v>0.8627</c:v>
                </c:pt>
              </c:numCache>
            </c:numRef>
          </c:val>
        </c:ser>
        <c:ser>
          <c:idx val="1"/>
          <c:order val="1"/>
          <c:tx>
            <c:strRef>
              <c:f>Sheet1!$C$1</c:f>
              <c:strCache>
                <c:ptCount val="1"/>
                <c:pt idx="0">
                  <c:v>Q2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Sheet1!$C$2:$C$31</c:f>
              <c:numCache>
                <c:formatCode>General</c:formatCode>
                <c:ptCount val="30"/>
              </c:numCache>
            </c:numRef>
          </c:val>
        </c:ser>
        <c:ser>
          <c:idx val="2"/>
          <c:order val="2"/>
          <c:tx>
            <c:strRef>
              <c:f>Sheet1!$D$1</c:f>
              <c:strCache>
                <c:ptCount val="1"/>
                <c:pt idx="0">
                  <c:v>Q3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Sheet1!$D$2:$D$31</c:f>
              <c:numCache>
                <c:formatCode>General</c:formatCode>
                <c:ptCount val="30"/>
              </c:numCache>
            </c:numRef>
          </c:val>
        </c:ser>
        <c:ser>
          <c:idx val="3"/>
          <c:order val="3"/>
          <c:tx>
            <c:strRef>
              <c:f>Sheet1!$E$1</c:f>
              <c:strCache>
                <c:ptCount val="1"/>
                <c:pt idx="0">
                  <c:v>Q4</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Sheet1!$E$2:$E$31</c:f>
              <c:numCache>
                <c:formatCode>General</c:formatCode>
                <c:ptCount val="30"/>
              </c:numCache>
            </c:numRef>
          </c:val>
        </c:ser>
        <c:dLbls>
          <c:showLegendKey val="0"/>
          <c:showVal val="0"/>
          <c:showCatName val="0"/>
          <c:showSerName val="0"/>
          <c:showPercent val="0"/>
          <c:showBubbleSize val="0"/>
        </c:dLbls>
        <c:gapWidth val="150"/>
        <c:overlap val="100"/>
        <c:axId val="315207632"/>
        <c:axId val="314990512"/>
      </c:barChart>
      <c:catAx>
        <c:axId val="3152076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Arial" charset="0"/>
                <a:ea typeface="Arial" charset="0"/>
                <a:cs typeface="Arial" charset="0"/>
              </a:defRPr>
            </a:pPr>
            <a:endParaRPr lang="en-US"/>
          </a:p>
        </c:txPr>
        <c:crossAx val="314990512"/>
        <c:crosses val="autoZero"/>
        <c:auto val="1"/>
        <c:lblAlgn val="ctr"/>
        <c:lblOffset val="100"/>
        <c:noMultiLvlLbl val="0"/>
      </c:catAx>
      <c:valAx>
        <c:axId val="314990512"/>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Arial" charset="0"/>
                <a:ea typeface="Arial" charset="0"/>
                <a:cs typeface="Arial" charset="0"/>
              </a:defRPr>
            </a:pPr>
            <a:endParaRPr lang="en-US"/>
          </a:p>
        </c:txPr>
        <c:crossAx val="315207632"/>
        <c:crosses val="autoZero"/>
        <c:crossBetween val="between"/>
        <c:minorUnit val="0.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Arial" charset="0"/>
              <a:ea typeface="Arial" charset="0"/>
              <a:cs typeface="Arial" charset="0"/>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Q1 2017 Testing</a:t>
            </a:r>
            <a:r>
              <a:rPr lang="en-US" baseline="0"/>
              <a:t> Plan </a:t>
            </a:r>
            <a:r>
              <a:rPr lang="en-US"/>
              <a:t>Portal Response </a:t>
            </a:r>
          </a:p>
          <a:p>
            <a:pPr>
              <a:defRPr/>
            </a:pPr>
            <a:r>
              <a:rPr lang="en-US"/>
              <a:t>as of June 30, 2017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Q1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Sheet1!$B$2:$B$31</c:f>
              <c:numCache>
                <c:formatCode>0.00%</c:formatCode>
                <c:ptCount val="30"/>
                <c:pt idx="0">
                  <c:v>0.0</c:v>
                </c:pt>
                <c:pt idx="1">
                  <c:v>0.0</c:v>
                </c:pt>
                <c:pt idx="2">
                  <c:v>0.0</c:v>
                </c:pt>
                <c:pt idx="3">
                  <c:v>1.0</c:v>
                </c:pt>
                <c:pt idx="4">
                  <c:v>0.0</c:v>
                </c:pt>
                <c:pt idx="5">
                  <c:v>0.0588</c:v>
                </c:pt>
                <c:pt idx="6">
                  <c:v>0.0</c:v>
                </c:pt>
                <c:pt idx="7">
                  <c:v>0.0</c:v>
                </c:pt>
                <c:pt idx="8">
                  <c:v>0.0</c:v>
                </c:pt>
                <c:pt idx="9">
                  <c:v>0.0</c:v>
                </c:pt>
                <c:pt idx="10">
                  <c:v>0.0</c:v>
                </c:pt>
                <c:pt idx="11">
                  <c:v>0.0</c:v>
                </c:pt>
                <c:pt idx="12">
                  <c:v>0.1765</c:v>
                </c:pt>
                <c:pt idx="13">
                  <c:v>0.0</c:v>
                </c:pt>
                <c:pt idx="14">
                  <c:v>0.1176</c:v>
                </c:pt>
                <c:pt idx="15">
                  <c:v>0.0</c:v>
                </c:pt>
                <c:pt idx="16">
                  <c:v>0.0</c:v>
                </c:pt>
                <c:pt idx="17">
                  <c:v>0.0</c:v>
                </c:pt>
                <c:pt idx="18">
                  <c:v>0.0</c:v>
                </c:pt>
                <c:pt idx="19">
                  <c:v>0.0</c:v>
                </c:pt>
                <c:pt idx="20">
                  <c:v>0.0</c:v>
                </c:pt>
                <c:pt idx="21">
                  <c:v>0.0</c:v>
                </c:pt>
                <c:pt idx="22">
                  <c:v>0.0</c:v>
                </c:pt>
                <c:pt idx="23">
                  <c:v>0.0</c:v>
                </c:pt>
                <c:pt idx="24">
                  <c:v>1.0</c:v>
                </c:pt>
                <c:pt idx="25">
                  <c:v>0.0196</c:v>
                </c:pt>
                <c:pt idx="26">
                  <c:v>0.0</c:v>
                </c:pt>
                <c:pt idx="27">
                  <c:v>0.0196</c:v>
                </c:pt>
                <c:pt idx="28">
                  <c:v>0.0</c:v>
                </c:pt>
                <c:pt idx="29">
                  <c:v>0.8627</c:v>
                </c:pt>
              </c:numCache>
            </c:numRef>
          </c:val>
        </c:ser>
        <c:ser>
          <c:idx val="1"/>
          <c:order val="1"/>
          <c:tx>
            <c:strRef>
              <c:f>Sheet1!$C$1</c:f>
              <c:strCache>
                <c:ptCount val="1"/>
                <c:pt idx="0">
                  <c:v>Q2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Sheet1!$C$2:$C$31</c:f>
              <c:numCache>
                <c:formatCode>General</c:formatCode>
                <c:ptCount val="30"/>
              </c:numCache>
            </c:numRef>
          </c:val>
        </c:ser>
        <c:ser>
          <c:idx val="2"/>
          <c:order val="2"/>
          <c:tx>
            <c:strRef>
              <c:f>Sheet1!$D$1</c:f>
              <c:strCache>
                <c:ptCount val="1"/>
                <c:pt idx="0">
                  <c:v>Q3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Sheet1!$D$2:$D$31</c:f>
              <c:numCache>
                <c:formatCode>General</c:formatCode>
                <c:ptCount val="30"/>
              </c:numCache>
            </c:numRef>
          </c:val>
        </c:ser>
        <c:ser>
          <c:idx val="3"/>
          <c:order val="3"/>
          <c:tx>
            <c:strRef>
              <c:f>Sheet1!$E$1</c:f>
              <c:strCache>
                <c:ptCount val="1"/>
                <c:pt idx="0">
                  <c:v>Q4</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Sheet1!$E$2:$E$31</c:f>
              <c:numCache>
                <c:formatCode>General</c:formatCode>
                <c:ptCount val="30"/>
              </c:numCache>
            </c:numRef>
          </c:val>
        </c:ser>
        <c:dLbls>
          <c:showLegendKey val="0"/>
          <c:showVal val="0"/>
          <c:showCatName val="0"/>
          <c:showSerName val="0"/>
          <c:showPercent val="0"/>
          <c:showBubbleSize val="0"/>
        </c:dLbls>
        <c:gapWidth val="150"/>
        <c:overlap val="100"/>
        <c:axId val="315023376"/>
        <c:axId val="315025664"/>
      </c:barChart>
      <c:catAx>
        <c:axId val="315023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025664"/>
        <c:crosses val="autoZero"/>
        <c:auto val="1"/>
        <c:lblAlgn val="ctr"/>
        <c:lblOffset val="100"/>
        <c:noMultiLvlLbl val="0"/>
      </c:catAx>
      <c:valAx>
        <c:axId val="315025664"/>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023376"/>
        <c:crosses val="autoZero"/>
        <c:crossBetween val="between"/>
        <c:minorUnit val="0.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Q2</a:t>
            </a:r>
            <a:r>
              <a:rPr lang="en-US" baseline="0"/>
              <a:t> 2017 Testing Plan</a:t>
            </a:r>
            <a:r>
              <a:rPr lang="en-US"/>
              <a:t> Portal Response </a:t>
            </a:r>
          </a:p>
          <a:p>
            <a:pPr>
              <a:defRPr/>
            </a:pPr>
            <a:r>
              <a:rPr lang="en-US"/>
              <a:t>as of</a:t>
            </a:r>
            <a:r>
              <a:rPr lang="en-US" baseline="0"/>
              <a:t> September</a:t>
            </a:r>
            <a:r>
              <a:rPr lang="en-US"/>
              <a:t> 30, 2017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Q2</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Sheet1!$B$2:$B$31</c:f>
              <c:numCache>
                <c:formatCode>General</c:formatCode>
                <c:ptCount val="30"/>
              </c:numCache>
            </c:numRef>
          </c:val>
        </c:ser>
        <c:ser>
          <c:idx val="1"/>
          <c:order val="1"/>
          <c:tx>
            <c:strRef>
              <c:f>Sheet1!$C$1</c:f>
              <c:strCache>
                <c:ptCount val="1"/>
                <c:pt idx="0">
                  <c:v>Q3</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Sheet1!$C$2:$C$31</c:f>
              <c:numCache>
                <c:formatCode>General</c:formatCode>
                <c:ptCount val="30"/>
              </c:numCache>
            </c:numRef>
          </c:val>
        </c:ser>
        <c:ser>
          <c:idx val="2"/>
          <c:order val="2"/>
          <c:tx>
            <c:strRef>
              <c:f>Sheet1!$D$1</c:f>
              <c:strCache>
                <c:ptCount val="1"/>
                <c:pt idx="0">
                  <c:v>Q4</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Sheet1!$D$2:$D$31</c:f>
              <c:numCache>
                <c:formatCode>General</c:formatCode>
                <c:ptCount val="30"/>
              </c:numCache>
            </c:numRef>
          </c:val>
        </c:ser>
        <c:dLbls>
          <c:showLegendKey val="0"/>
          <c:showVal val="0"/>
          <c:showCatName val="0"/>
          <c:showSerName val="0"/>
          <c:showPercent val="0"/>
          <c:showBubbleSize val="0"/>
        </c:dLbls>
        <c:gapWidth val="150"/>
        <c:overlap val="100"/>
        <c:axId val="315052880"/>
        <c:axId val="315054656"/>
      </c:barChart>
      <c:catAx>
        <c:axId val="315052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054656"/>
        <c:crosses val="autoZero"/>
        <c:auto val="1"/>
        <c:lblAlgn val="ctr"/>
        <c:lblOffset val="100"/>
        <c:noMultiLvlLbl val="0"/>
      </c:catAx>
      <c:valAx>
        <c:axId val="315054656"/>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052880"/>
        <c:crosses val="autoZero"/>
        <c:crossBetween val="between"/>
        <c:minorUnit val="0.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Q3 2017</a:t>
            </a:r>
            <a:r>
              <a:rPr lang="en-US" baseline="0"/>
              <a:t> Testing Plan</a:t>
            </a:r>
            <a:r>
              <a:rPr lang="en-US"/>
              <a:t> Portal Response </a:t>
            </a:r>
          </a:p>
          <a:p>
            <a:pPr>
              <a:defRPr/>
            </a:pPr>
            <a:r>
              <a:rPr lang="en-US"/>
              <a:t>as of December</a:t>
            </a:r>
            <a:r>
              <a:rPr lang="en-US" baseline="0"/>
              <a:t> 31,</a:t>
            </a:r>
            <a:r>
              <a:rPr lang="en-US"/>
              <a:t> 2017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Q3</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Sheet1!$B$2:$B$31</c:f>
              <c:numCache>
                <c:formatCode>General</c:formatCode>
                <c:ptCount val="30"/>
              </c:numCache>
            </c:numRef>
          </c:val>
        </c:ser>
        <c:ser>
          <c:idx val="1"/>
          <c:order val="1"/>
          <c:tx>
            <c:strRef>
              <c:f>Sheet1!$C$1</c:f>
              <c:strCache>
                <c:ptCount val="1"/>
                <c:pt idx="0">
                  <c:v>Q4</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Sheet1!$C$2:$C$31</c:f>
              <c:numCache>
                <c:formatCode>General</c:formatCode>
                <c:ptCount val="30"/>
              </c:numCache>
            </c:numRef>
          </c:val>
        </c:ser>
        <c:dLbls>
          <c:showLegendKey val="0"/>
          <c:showVal val="0"/>
          <c:showCatName val="0"/>
          <c:showSerName val="0"/>
          <c:showPercent val="0"/>
          <c:showBubbleSize val="0"/>
        </c:dLbls>
        <c:gapWidth val="150"/>
        <c:overlap val="100"/>
        <c:axId val="315078848"/>
        <c:axId val="315080624"/>
      </c:barChart>
      <c:catAx>
        <c:axId val="315078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080624"/>
        <c:crosses val="autoZero"/>
        <c:auto val="1"/>
        <c:lblAlgn val="ctr"/>
        <c:lblOffset val="100"/>
        <c:noMultiLvlLbl val="0"/>
      </c:catAx>
      <c:valAx>
        <c:axId val="315080624"/>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078848"/>
        <c:crosses val="autoZero"/>
        <c:crossBetween val="between"/>
        <c:minorUnit val="0.05"/>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Q4 2017</a:t>
            </a:r>
            <a:r>
              <a:rPr lang="en-US" baseline="0"/>
              <a:t> Testing Plan </a:t>
            </a:r>
            <a:r>
              <a:rPr lang="en-US"/>
              <a:t>Portal Response </a:t>
            </a:r>
          </a:p>
          <a:p>
            <a:pPr>
              <a:defRPr/>
            </a:pPr>
            <a:r>
              <a:rPr lang="en-US"/>
              <a:t>as of March 31, 2018</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Q4</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Sheet1!$B$2:$B$31</c:f>
              <c:numCache>
                <c:formatCode>General</c:formatCode>
                <c:ptCount val="30"/>
              </c:numCache>
            </c:numRef>
          </c:val>
        </c:ser>
        <c:dLbls>
          <c:showLegendKey val="0"/>
          <c:showVal val="0"/>
          <c:showCatName val="0"/>
          <c:showSerName val="0"/>
          <c:showPercent val="0"/>
          <c:showBubbleSize val="0"/>
        </c:dLbls>
        <c:gapWidth val="150"/>
        <c:overlap val="100"/>
        <c:axId val="315100480"/>
        <c:axId val="315102800"/>
      </c:barChart>
      <c:catAx>
        <c:axId val="3151004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102800"/>
        <c:crosses val="autoZero"/>
        <c:auto val="1"/>
        <c:lblAlgn val="ctr"/>
        <c:lblOffset val="100"/>
        <c:noMultiLvlLbl val="0"/>
      </c:catAx>
      <c:valAx>
        <c:axId val="315102800"/>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100480"/>
        <c:crosses val="autoZero"/>
        <c:crossBetween val="between"/>
        <c:minorUnit val="0.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2017</a:t>
            </a:r>
            <a:r>
              <a:rPr lang="en-US" baseline="0"/>
              <a:t> Testing Plan </a:t>
            </a:r>
            <a:r>
              <a:rPr lang="en-US"/>
              <a:t>Portal Response </a:t>
            </a:r>
          </a:p>
          <a:p>
            <a:pPr>
              <a:defRPr/>
            </a:pPr>
            <a:r>
              <a:rPr lang="en-US"/>
              <a:t>as of June 30, 2017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Annual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Sheet1!$A$2:$A$31</c:f>
              <c:strCache>
                <c:ptCount val="30"/>
                <c:pt idx="0">
                  <c:v>Alabama</c:v>
                </c:pt>
                <c:pt idx="1">
                  <c:v>Arkansas</c:v>
                </c:pt>
                <c:pt idx="2">
                  <c:v>Colorado</c:v>
                </c:pt>
                <c:pt idx="3">
                  <c:v>Connecticut</c:v>
                </c:pt>
                <c:pt idx="4">
                  <c:v>Hawaii</c:v>
                </c:pt>
                <c:pt idx="5">
                  <c:v>Idaho</c:v>
                </c:pt>
                <c:pt idx="6">
                  <c:v>Indiana</c:v>
                </c:pt>
                <c:pt idx="7">
                  <c:v>Kansas</c:v>
                </c:pt>
                <c:pt idx="8">
                  <c:v>Kentucky</c:v>
                </c:pt>
                <c:pt idx="9">
                  <c:v>Louisiana</c:v>
                </c:pt>
                <c:pt idx="10">
                  <c:v>Maine</c:v>
                </c:pt>
                <c:pt idx="11">
                  <c:v>Maryland</c:v>
                </c:pt>
                <c:pt idx="12">
                  <c:v>Michigan</c:v>
                </c:pt>
                <c:pt idx="13">
                  <c:v>Mississippi</c:v>
                </c:pt>
                <c:pt idx="14">
                  <c:v>Montana</c:v>
                </c:pt>
                <c:pt idx="15">
                  <c:v>Nebraska</c:v>
                </c:pt>
                <c:pt idx="16">
                  <c:v>New Jersey</c:v>
                </c:pt>
                <c:pt idx="17">
                  <c:v>New Mexico</c:v>
                </c:pt>
                <c:pt idx="18">
                  <c:v>ETS</c:v>
                </c:pt>
                <c:pt idx="19">
                  <c:v>Oklahoma </c:v>
                </c:pt>
                <c:pt idx="20">
                  <c:v>Oregon</c:v>
                </c:pt>
                <c:pt idx="21">
                  <c:v>Pennsylvania</c:v>
                </c:pt>
                <c:pt idx="22">
                  <c:v>Rhode Island</c:v>
                </c:pt>
                <c:pt idx="23">
                  <c:v>South Carolina</c:v>
                </c:pt>
                <c:pt idx="24">
                  <c:v>Texas</c:v>
                </c:pt>
                <c:pt idx="25">
                  <c:v>Utah</c:v>
                </c:pt>
                <c:pt idx="26">
                  <c:v>Vermont</c:v>
                </c:pt>
                <c:pt idx="27">
                  <c:v>Virginia</c:v>
                </c:pt>
                <c:pt idx="28">
                  <c:v>West Virginia</c:v>
                </c:pt>
                <c:pt idx="29">
                  <c:v>Wisconsin</c:v>
                </c:pt>
              </c:strCache>
            </c:strRef>
          </c:cat>
          <c:val>
            <c:numRef>
              <c:f>Sheet1!$B$2:$B$31</c:f>
              <c:numCache>
                <c:formatCode>0.00%</c:formatCode>
                <c:ptCount val="30"/>
                <c:pt idx="0">
                  <c:v>0.0</c:v>
                </c:pt>
                <c:pt idx="1">
                  <c:v>0.0</c:v>
                </c:pt>
                <c:pt idx="2">
                  <c:v>0.0</c:v>
                </c:pt>
                <c:pt idx="3">
                  <c:v>1.0</c:v>
                </c:pt>
                <c:pt idx="4">
                  <c:v>0.0</c:v>
                </c:pt>
                <c:pt idx="5">
                  <c:v>0.0588</c:v>
                </c:pt>
                <c:pt idx="6">
                  <c:v>0.0</c:v>
                </c:pt>
                <c:pt idx="7">
                  <c:v>0.0</c:v>
                </c:pt>
                <c:pt idx="8">
                  <c:v>0.0</c:v>
                </c:pt>
                <c:pt idx="9">
                  <c:v>0.0</c:v>
                </c:pt>
                <c:pt idx="10">
                  <c:v>0.0</c:v>
                </c:pt>
                <c:pt idx="11">
                  <c:v>0.0</c:v>
                </c:pt>
                <c:pt idx="12">
                  <c:v>0.1765</c:v>
                </c:pt>
                <c:pt idx="13">
                  <c:v>0.0</c:v>
                </c:pt>
                <c:pt idx="14">
                  <c:v>0.1176</c:v>
                </c:pt>
                <c:pt idx="15">
                  <c:v>0.0</c:v>
                </c:pt>
                <c:pt idx="16">
                  <c:v>0.0</c:v>
                </c:pt>
                <c:pt idx="17">
                  <c:v>0.0</c:v>
                </c:pt>
                <c:pt idx="18">
                  <c:v>0.0</c:v>
                </c:pt>
                <c:pt idx="19">
                  <c:v>0.0</c:v>
                </c:pt>
                <c:pt idx="20">
                  <c:v>0.0</c:v>
                </c:pt>
                <c:pt idx="21">
                  <c:v>0.0</c:v>
                </c:pt>
                <c:pt idx="22">
                  <c:v>0.0</c:v>
                </c:pt>
                <c:pt idx="23">
                  <c:v>0.0</c:v>
                </c:pt>
                <c:pt idx="24">
                  <c:v>1.0</c:v>
                </c:pt>
                <c:pt idx="25">
                  <c:v>0.0196</c:v>
                </c:pt>
                <c:pt idx="26">
                  <c:v>0.0</c:v>
                </c:pt>
                <c:pt idx="27">
                  <c:v>0.0196</c:v>
                </c:pt>
                <c:pt idx="28">
                  <c:v>0.0</c:v>
                </c:pt>
                <c:pt idx="29">
                  <c:v>0.8627</c:v>
                </c:pt>
              </c:numCache>
            </c:numRef>
          </c:val>
        </c:ser>
        <c:dLbls>
          <c:showLegendKey val="0"/>
          <c:showVal val="0"/>
          <c:showCatName val="0"/>
          <c:showSerName val="0"/>
          <c:showPercent val="0"/>
          <c:showBubbleSize val="0"/>
        </c:dLbls>
        <c:gapWidth val="150"/>
        <c:overlap val="100"/>
        <c:axId val="315126192"/>
        <c:axId val="315128512"/>
      </c:barChart>
      <c:catAx>
        <c:axId val="3151261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128512"/>
        <c:crosses val="autoZero"/>
        <c:auto val="1"/>
        <c:lblAlgn val="ctr"/>
        <c:lblOffset val="100"/>
        <c:noMultiLvlLbl val="0"/>
      </c:catAx>
      <c:valAx>
        <c:axId val="315128512"/>
        <c:scaling>
          <c:orientation val="minMax"/>
          <c:max val="1.0"/>
        </c:scaling>
        <c:delete val="0"/>
        <c:axPos val="l"/>
        <c:majorGridlines>
          <c:spPr>
            <a:ln w="9525" cap="flat" cmpd="sng" algn="ctr">
              <a:solidFill>
                <a:schemeClr val="lt1">
                  <a:lumMod val="95000"/>
                  <a:alpha val="10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5126192"/>
        <c:crosses val="autoZero"/>
        <c:crossBetween val="between"/>
        <c:minorUnit val="0.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fd32dbb4d1ddecd709a8cccbd0a397a0">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60e22ab669e35cae485e09bc24d3fc20"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Gregg Martin</DisplayName>
        <AccountId>29</AccountId>
        <AccountType/>
      </UserInfo>
      <UserInfo>
        <DisplayName>Jennie Hanna</DisplayName>
        <AccountId>162</AccountId>
        <AccountType/>
      </UserInfo>
      <UserInfo>
        <DisplayName>Joe Mendygral</DisplayName>
        <AccountId>187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D1C8-D6D6-40FF-AC17-99A5B602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3.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4.xml><?xml version="1.0" encoding="utf-8"?>
<ds:datastoreItem xmlns:ds="http://schemas.openxmlformats.org/officeDocument/2006/customXml" ds:itemID="{042D12D5-9849-E342-B705-70AC50F1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48</TotalTime>
  <Pages>43</Pages>
  <Words>5701</Words>
  <Characters>32499</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Mendygral</dc:creator>
  <cp:keywords/>
  <dc:description/>
  <cp:lastModifiedBy>Kylen Griffin</cp:lastModifiedBy>
  <cp:revision>14</cp:revision>
  <cp:lastPrinted>2017-01-30T14:27:00Z</cp:lastPrinted>
  <dcterms:created xsi:type="dcterms:W3CDTF">2017-07-12T14:55:00Z</dcterms:created>
  <dcterms:modified xsi:type="dcterms:W3CDTF">2017-07-28T20:50:00Z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