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AF083" w14:textId="77777777" w:rsidR="005D0B2F" w:rsidRPr="0096143A" w:rsidRDefault="005D0B2F" w:rsidP="007F24FA">
      <w:pPr>
        <w:rPr>
          <w:rFonts w:ascii="Arial" w:hAnsi="Arial" w:cs="Arial"/>
        </w:rPr>
      </w:pPr>
    </w:p>
    <w:p w14:paraId="00C9873E" w14:textId="77777777" w:rsidR="005D0B2F" w:rsidRPr="0096143A" w:rsidRDefault="005D0B2F" w:rsidP="007F24FA">
      <w:pPr>
        <w:rPr>
          <w:rFonts w:ascii="Arial" w:hAnsi="Arial" w:cs="Arial"/>
        </w:rPr>
      </w:pPr>
    </w:p>
    <w:p w14:paraId="383B6DD9" w14:textId="2B6CCAF9" w:rsidR="0034424C" w:rsidRPr="0096143A" w:rsidRDefault="00B23618" w:rsidP="007F24FA">
      <w:pPr>
        <w:rPr>
          <w:rFonts w:ascii="Arial" w:hAnsi="Arial" w:cs="Arial"/>
          <w:b/>
          <w:sz w:val="52"/>
          <w:szCs w:val="52"/>
        </w:rPr>
      </w:pPr>
      <w:r w:rsidRPr="0096143A">
        <w:rPr>
          <w:rFonts w:ascii="Arial" w:hAnsi="Arial" w:cs="Arial"/>
          <w:b/>
          <w:bCs/>
          <w:noProof/>
          <w:sz w:val="52"/>
          <w:szCs w:val="52"/>
        </w:rPr>
        <mc:AlternateContent>
          <mc:Choice Requires="wps">
            <w:drawing>
              <wp:anchor distT="0" distB="0" distL="114300" distR="114300" simplePos="0" relativeHeight="251658240" behindDoc="0" locked="0" layoutInCell="1" allowOverlap="1" wp14:anchorId="2D2326CC" wp14:editId="7E9F22A7">
                <wp:simplePos x="0" y="0"/>
                <wp:positionH relativeFrom="column">
                  <wp:posOffset>-457200</wp:posOffset>
                </wp:positionH>
                <wp:positionV relativeFrom="paragraph">
                  <wp:posOffset>440055</wp:posOffset>
                </wp:positionV>
                <wp:extent cx="7772400" cy="45720"/>
                <wp:effectExtent l="0" t="0" r="25400" b="30480"/>
                <wp:wrapThrough wrapText="bothSides">
                  <wp:wrapPolygon edited="0">
                    <wp:start x="0" y="0"/>
                    <wp:lineTo x="0" y="24000"/>
                    <wp:lineTo x="21600" y="2400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DEB577" id="Rectangle 4" o:spid="_x0000_s1026" style="position:absolute;margin-left:-36pt;margin-top:34.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" fillcolor="#e56629" strokecolor="#e56629" strokeweight="2pt">
                <v:path arrowok="t"/>
                <w10:wrap type="through"/>
              </v:rect>
            </w:pict>
          </mc:Fallback>
        </mc:AlternateContent>
      </w:r>
      <w:r w:rsidR="00BB2277" w:rsidRPr="0096143A">
        <w:rPr>
          <w:rFonts w:ascii="Arial" w:hAnsi="Arial" w:cs="Arial"/>
        </w:rPr>
        <w:t xml:space="preserve"> </w:t>
      </w:r>
      <w:r w:rsidR="007B6662">
        <w:rPr>
          <w:rFonts w:ascii="Arial" w:hAnsi="Arial" w:cs="Arial"/>
          <w:b/>
          <w:sz w:val="52"/>
          <w:szCs w:val="52"/>
        </w:rPr>
        <w:t>Murphy-Hoffman Company</w:t>
      </w:r>
    </w:p>
    <w:p w14:paraId="5AF1EB62" w14:textId="77777777" w:rsidR="003432C6" w:rsidRPr="0096143A" w:rsidRDefault="003432C6" w:rsidP="007F24FA">
      <w:pPr>
        <w:rPr>
          <w:rFonts w:ascii="Arial" w:hAnsi="Arial" w:cs="Arial"/>
        </w:rPr>
      </w:pPr>
    </w:p>
    <w:p w14:paraId="61E228DA" w14:textId="0702CB3F" w:rsidR="003432C6" w:rsidRPr="0096143A" w:rsidRDefault="007B6662" w:rsidP="007F24FA">
      <w:pPr>
        <w:rPr>
          <w:rFonts w:ascii="Arial" w:hAnsi="Arial" w:cs="Arial"/>
          <w:sz w:val="48"/>
          <w:szCs w:val="48"/>
        </w:rPr>
      </w:pPr>
      <w:r>
        <w:rPr>
          <w:rFonts w:ascii="Arial" w:hAnsi="Arial" w:cs="Arial"/>
          <w:sz w:val="48"/>
          <w:szCs w:val="48"/>
        </w:rPr>
        <w:t>PCI Architecture Workshop</w:t>
      </w:r>
    </w:p>
    <w:p w14:paraId="2C4C6258" w14:textId="77777777" w:rsidR="000334BA" w:rsidRPr="0096143A" w:rsidRDefault="000334BA" w:rsidP="007F24FA">
      <w:pPr>
        <w:rPr>
          <w:rFonts w:ascii="Arial" w:hAnsi="Arial" w:cs="Arial"/>
        </w:rPr>
      </w:pPr>
    </w:p>
    <w:p w14:paraId="66FBBD9A" w14:textId="0AAD58BB" w:rsidR="0034424C" w:rsidRPr="0096143A" w:rsidRDefault="00B21AEC" w:rsidP="007F24FA">
      <w:pPr>
        <w:rPr>
          <w:rFonts w:ascii="Arial" w:hAnsi="Arial" w:cs="Arial"/>
        </w:rPr>
      </w:pPr>
      <w:r w:rsidRPr="0096143A">
        <w:rPr>
          <w:rFonts w:ascii="Arial" w:hAnsi="Arial" w:cs="Arial"/>
        </w:rPr>
        <w:t>Version</w:t>
      </w:r>
      <w:r w:rsidR="0034424C" w:rsidRPr="0096143A">
        <w:rPr>
          <w:rFonts w:ascii="Arial" w:hAnsi="Arial" w:cs="Arial"/>
        </w:rPr>
        <w:t xml:space="preserve"> </w:t>
      </w:r>
      <w:r w:rsidR="007B6662">
        <w:rPr>
          <w:rFonts w:ascii="Arial" w:hAnsi="Arial" w:cs="Arial"/>
        </w:rPr>
        <w:t>1.0</w:t>
      </w:r>
    </w:p>
    <w:p w14:paraId="62A5B295" w14:textId="77777777" w:rsidR="0034424C" w:rsidRPr="0096143A" w:rsidRDefault="0034424C" w:rsidP="007F24FA">
      <w:pPr>
        <w:rPr>
          <w:rFonts w:ascii="Arial" w:hAnsi="Arial" w:cs="Arial"/>
        </w:rPr>
      </w:pPr>
    </w:p>
    <w:p w14:paraId="09C0DEB7" w14:textId="77777777" w:rsidR="007E728A" w:rsidRPr="0096143A" w:rsidRDefault="007E728A" w:rsidP="007F24FA">
      <w:pPr>
        <w:rPr>
          <w:rFonts w:ascii="Arial" w:hAnsi="Arial" w:cs="Arial"/>
        </w:rPr>
      </w:pPr>
    </w:p>
    <w:p w14:paraId="4023E30A" w14:textId="77777777" w:rsidR="003A0546" w:rsidRPr="0096143A" w:rsidRDefault="003A0546" w:rsidP="007F24FA">
      <w:pPr>
        <w:rPr>
          <w:rFonts w:ascii="Arial" w:hAnsi="Arial" w:cs="Arial"/>
        </w:rPr>
      </w:pPr>
    </w:p>
    <w:p w14:paraId="472CCB20" w14:textId="2540EDF5" w:rsidR="007E728A" w:rsidRPr="0096143A" w:rsidRDefault="007E728A" w:rsidP="007F24FA">
      <w:pPr>
        <w:rPr>
          <w:rFonts w:ascii="Arial" w:hAnsi="Arial" w:cs="Arial"/>
        </w:rPr>
      </w:pPr>
    </w:p>
    <w:p w14:paraId="1C7970C1" w14:textId="6D8885C7" w:rsidR="00FA22AA" w:rsidRPr="0096143A" w:rsidRDefault="0023065B" w:rsidP="007F24FA">
      <w:pPr>
        <w:rPr>
          <w:rFonts w:ascii="Arial" w:hAnsi="Arial" w:cs="Arial"/>
        </w:rPr>
      </w:pPr>
      <w:r>
        <w:rPr>
          <w:rFonts w:ascii="Arial" w:hAnsi="Arial" w:cs="Arial"/>
        </w:rPr>
        <w:t xml:space="preserve">August </w:t>
      </w:r>
      <w:r w:rsidR="00AF5A39">
        <w:rPr>
          <w:rFonts w:ascii="Arial" w:hAnsi="Arial" w:cs="Arial"/>
        </w:rPr>
        <w:t>31</w:t>
      </w:r>
      <w:r>
        <w:rPr>
          <w:rFonts w:ascii="Arial" w:hAnsi="Arial" w:cs="Arial"/>
        </w:rPr>
        <w:t>, 2017</w:t>
      </w:r>
      <w:r w:rsidR="00B16254" w:rsidRPr="0096143A">
        <w:rPr>
          <w:rFonts w:ascii="Arial" w:hAnsi="Arial" w:cs="Arial"/>
          <w:color w:val="E46628"/>
          <w:sz w:val="44"/>
          <w:szCs w:val="44"/>
        </w:rPr>
        <w:br w:type="page"/>
      </w:r>
    </w:p>
    <w:p w14:paraId="0D32477B" w14:textId="77777777" w:rsidR="00E610C4" w:rsidRPr="0096143A" w:rsidRDefault="00E610C4" w:rsidP="00E610C4">
      <w:pPr>
        <w:pStyle w:val="Heading1"/>
        <w:rPr>
          <w:rFonts w:ascii="Arial" w:hAnsi="Arial"/>
        </w:rPr>
      </w:pPr>
      <w:bookmarkStart w:id="0" w:name="_Toc468282254"/>
      <w:bookmarkStart w:id="1" w:name="_Toc410994106"/>
      <w:bookmarkStart w:id="2" w:name="_Toc417055643"/>
      <w:bookmarkStart w:id="3" w:name="_Toc492028048"/>
      <w:r w:rsidRPr="0096143A">
        <w:rPr>
          <w:rFonts w:ascii="Arial" w:hAnsi="Arial"/>
        </w:rPr>
        <w:lastRenderedPageBreak/>
        <w:t>Version Control</w:t>
      </w:r>
      <w:bookmarkEnd w:id="0"/>
      <w:bookmarkEnd w:id="3"/>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96143A"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EBA6D96" w:rsidR="00E610C4" w:rsidRPr="0096143A" w:rsidRDefault="0096143A" w:rsidP="00A3182C">
            <w:pPr>
              <w:pStyle w:val="TableTextTitleRowCaps"/>
              <w:rPr>
                <w:rFonts w:ascii="Arial" w:hAnsi="Arial" w:cs="Arial"/>
                <w:color w:val="FFFFFF" w:themeColor="background1"/>
              </w:rPr>
            </w:pPr>
            <w:r w:rsidRPr="0096143A">
              <w:rPr>
                <w:rFonts w:ascii="Arial" w:hAnsi="Arial" w:cs="Arial"/>
                <w:color w:val="FFFFFF" w:themeColor="background1"/>
              </w:rPr>
              <w:t>NIST SP800-53 Audit Plan Assessment</w:t>
            </w:r>
          </w:p>
        </w:tc>
      </w:tr>
      <w:tr w:rsidR="00E610C4" w:rsidRPr="0096143A" w14:paraId="2EA84806" w14:textId="77777777" w:rsidTr="00A3182C">
        <w:trPr>
          <w:trHeight w:val="368"/>
        </w:trPr>
        <w:tc>
          <w:tcPr>
            <w:tcW w:w="5971" w:type="dxa"/>
            <w:vAlign w:val="center"/>
          </w:tcPr>
          <w:p w14:paraId="7B3DB341"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Client Name</w:t>
            </w:r>
          </w:p>
        </w:tc>
        <w:tc>
          <w:tcPr>
            <w:tcW w:w="4829" w:type="dxa"/>
            <w:vAlign w:val="center"/>
          </w:tcPr>
          <w:p w14:paraId="0912BB4E" w14:textId="3033B597" w:rsidR="00E610C4" w:rsidRPr="0096143A" w:rsidRDefault="00AF5A39" w:rsidP="00D16521">
            <w:pPr>
              <w:pStyle w:val="TableTextVersionControl"/>
              <w:rPr>
                <w:rFonts w:ascii="Arial" w:hAnsi="Arial" w:cs="Arial"/>
                <w:i w:val="0"/>
              </w:rPr>
            </w:pPr>
            <w:r>
              <w:rPr>
                <w:rFonts w:ascii="Arial" w:eastAsia="Century Gothic" w:hAnsi="Arial" w:cs="Arial"/>
                <w:i w:val="0"/>
              </w:rPr>
              <w:t>Murphy-Hoffman Company</w:t>
            </w:r>
          </w:p>
        </w:tc>
      </w:tr>
      <w:tr w:rsidR="00E610C4" w:rsidRPr="0096143A" w14:paraId="66AC3C76" w14:textId="77777777" w:rsidTr="00A3182C">
        <w:tc>
          <w:tcPr>
            <w:tcW w:w="5971" w:type="dxa"/>
            <w:vAlign w:val="center"/>
          </w:tcPr>
          <w:p w14:paraId="08DFD9DC"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Client Contact</w:t>
            </w:r>
          </w:p>
        </w:tc>
        <w:tc>
          <w:tcPr>
            <w:tcW w:w="4829" w:type="dxa"/>
            <w:vAlign w:val="center"/>
          </w:tcPr>
          <w:p w14:paraId="0EB591EF" w14:textId="34FCBD8C" w:rsidR="00EC6B5B" w:rsidRPr="0096143A" w:rsidRDefault="00AF5A39" w:rsidP="00A3182C">
            <w:pPr>
              <w:pStyle w:val="TableTextVersionControl"/>
              <w:rPr>
                <w:rFonts w:ascii="Arial" w:hAnsi="Arial" w:cs="Arial"/>
                <w:i w:val="0"/>
              </w:rPr>
            </w:pPr>
            <w:r>
              <w:rPr>
                <w:rFonts w:ascii="Arial" w:hAnsi="Arial" w:cs="Arial"/>
                <w:i w:val="0"/>
              </w:rPr>
              <w:t>Eddie Zuniga, PMO Manager</w:t>
            </w:r>
          </w:p>
        </w:tc>
      </w:tr>
      <w:tr w:rsidR="00E610C4" w:rsidRPr="0096143A" w14:paraId="07F00878" w14:textId="77777777" w:rsidTr="00A3182C">
        <w:tc>
          <w:tcPr>
            <w:tcW w:w="5971" w:type="dxa"/>
            <w:vAlign w:val="center"/>
          </w:tcPr>
          <w:p w14:paraId="7898755F"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Document Issue No</w:t>
            </w:r>
          </w:p>
        </w:tc>
        <w:tc>
          <w:tcPr>
            <w:tcW w:w="4829" w:type="dxa"/>
            <w:vAlign w:val="center"/>
          </w:tcPr>
          <w:p w14:paraId="0BDBBD0B" w14:textId="48BD6BBA" w:rsidR="00E610C4" w:rsidRPr="0096143A" w:rsidRDefault="00AF5A39" w:rsidP="00A3182C">
            <w:pPr>
              <w:pStyle w:val="TableTextVersionControl"/>
              <w:rPr>
                <w:rFonts w:ascii="Arial" w:hAnsi="Arial" w:cs="Arial"/>
                <w:i w:val="0"/>
              </w:rPr>
            </w:pPr>
            <w:r>
              <w:rPr>
                <w:rFonts w:ascii="Arial" w:hAnsi="Arial" w:cs="Arial"/>
                <w:i w:val="0"/>
              </w:rPr>
              <w:t>1.0</w:t>
            </w:r>
          </w:p>
        </w:tc>
      </w:tr>
      <w:tr w:rsidR="00E610C4" w:rsidRPr="0096143A" w14:paraId="22285001" w14:textId="77777777" w:rsidTr="00A3182C">
        <w:tc>
          <w:tcPr>
            <w:tcW w:w="5971" w:type="dxa"/>
            <w:vAlign w:val="center"/>
          </w:tcPr>
          <w:p w14:paraId="1E81A349"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Author(s)</w:t>
            </w:r>
          </w:p>
        </w:tc>
        <w:tc>
          <w:tcPr>
            <w:tcW w:w="4829" w:type="dxa"/>
            <w:vAlign w:val="center"/>
          </w:tcPr>
          <w:p w14:paraId="3D5FE02F" w14:textId="77777777" w:rsidR="00E610C4" w:rsidRPr="0096143A" w:rsidRDefault="00E610C4" w:rsidP="00A3182C">
            <w:pPr>
              <w:pStyle w:val="TableTextVersionControl"/>
              <w:rPr>
                <w:rFonts w:ascii="Arial" w:hAnsi="Arial" w:cs="Arial"/>
                <w:i w:val="0"/>
              </w:rPr>
            </w:pPr>
            <w:r w:rsidRPr="0096143A">
              <w:rPr>
                <w:rFonts w:ascii="Arial" w:hAnsi="Arial" w:cs="Arial"/>
                <w:i w:val="0"/>
              </w:rPr>
              <w:t>Kylen Griffin – Governance, Risk &amp; Compliance</w:t>
            </w:r>
          </w:p>
        </w:tc>
      </w:tr>
      <w:tr w:rsidR="00E610C4" w:rsidRPr="0096143A" w14:paraId="0E2E1A39" w14:textId="77777777" w:rsidTr="00A3182C">
        <w:tc>
          <w:tcPr>
            <w:tcW w:w="5971" w:type="dxa"/>
            <w:vAlign w:val="center"/>
          </w:tcPr>
          <w:p w14:paraId="7F920389"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Reviewed by:</w:t>
            </w:r>
          </w:p>
        </w:tc>
        <w:tc>
          <w:tcPr>
            <w:tcW w:w="4829" w:type="dxa"/>
            <w:vAlign w:val="center"/>
          </w:tcPr>
          <w:p w14:paraId="23C9C242" w14:textId="7DB991C6" w:rsidR="00E610C4" w:rsidRPr="0096143A" w:rsidRDefault="00713414" w:rsidP="00A3182C">
            <w:pPr>
              <w:pStyle w:val="TableTextVersionControl"/>
              <w:rPr>
                <w:rFonts w:ascii="Arial" w:hAnsi="Arial" w:cs="Arial"/>
                <w:i w:val="0"/>
              </w:rPr>
            </w:pPr>
            <w:r>
              <w:rPr>
                <w:rFonts w:ascii="Arial" w:hAnsi="Arial" w:cs="Arial"/>
                <w:i w:val="0"/>
              </w:rPr>
              <w:t xml:space="preserve">Keith Knerr </w:t>
            </w:r>
            <w:r w:rsidR="00AF5A39">
              <w:rPr>
                <w:rFonts w:ascii="Arial" w:hAnsi="Arial" w:cs="Arial"/>
                <w:i w:val="0"/>
              </w:rPr>
              <w:t xml:space="preserve">– PCI QSA </w:t>
            </w:r>
          </w:p>
        </w:tc>
      </w:tr>
      <w:tr w:rsidR="00E610C4" w:rsidRPr="0096143A" w14:paraId="6F32DA96" w14:textId="77777777" w:rsidTr="00A3182C">
        <w:tc>
          <w:tcPr>
            <w:tcW w:w="5971" w:type="dxa"/>
            <w:vAlign w:val="center"/>
          </w:tcPr>
          <w:p w14:paraId="19B0B1AF"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Project Manager</w:t>
            </w:r>
          </w:p>
        </w:tc>
        <w:tc>
          <w:tcPr>
            <w:tcW w:w="4829" w:type="dxa"/>
            <w:vAlign w:val="center"/>
          </w:tcPr>
          <w:p w14:paraId="2A9D4A29" w14:textId="77777777" w:rsidR="00E610C4" w:rsidRPr="0096143A" w:rsidRDefault="00E610C4" w:rsidP="00A3182C">
            <w:pPr>
              <w:pStyle w:val="TableTextVersionControl"/>
              <w:rPr>
                <w:rFonts w:ascii="Arial" w:hAnsi="Arial" w:cs="Arial"/>
                <w:i w:val="0"/>
              </w:rPr>
            </w:pPr>
            <w:r w:rsidRPr="0096143A">
              <w:rPr>
                <w:rFonts w:ascii="Arial" w:eastAsia="Century Gothic" w:hAnsi="Arial" w:cs="Arial"/>
                <w:i w:val="0"/>
              </w:rPr>
              <w:t>Alexis Hayob – Project Manager</w:t>
            </w:r>
          </w:p>
        </w:tc>
      </w:tr>
      <w:tr w:rsidR="00E610C4" w:rsidRPr="0096143A" w14:paraId="3E40CEA5" w14:textId="77777777" w:rsidTr="00A3182C">
        <w:tc>
          <w:tcPr>
            <w:tcW w:w="5971" w:type="dxa"/>
            <w:vAlign w:val="center"/>
          </w:tcPr>
          <w:p w14:paraId="0CF8A894"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Delivery Date</w:t>
            </w:r>
          </w:p>
        </w:tc>
        <w:tc>
          <w:tcPr>
            <w:tcW w:w="4829" w:type="dxa"/>
            <w:vAlign w:val="center"/>
          </w:tcPr>
          <w:p w14:paraId="3A67E173" w14:textId="66F2F908" w:rsidR="00E610C4" w:rsidRPr="0096143A" w:rsidRDefault="00713414" w:rsidP="007375F0">
            <w:pPr>
              <w:pStyle w:val="TableTextVersionControl"/>
              <w:rPr>
                <w:rFonts w:ascii="Arial" w:hAnsi="Arial" w:cs="Arial"/>
                <w:i w:val="0"/>
              </w:rPr>
            </w:pPr>
            <w:r>
              <w:rPr>
                <w:rFonts w:ascii="Arial" w:hAnsi="Arial" w:cs="Arial"/>
                <w:i w:val="0"/>
              </w:rPr>
              <w:t>August 31, 2017</w:t>
            </w:r>
          </w:p>
        </w:tc>
      </w:tr>
      <w:tr w:rsidR="00E610C4" w:rsidRPr="0096143A" w14:paraId="036A2DF2" w14:textId="77777777" w:rsidTr="00A3182C">
        <w:tc>
          <w:tcPr>
            <w:tcW w:w="5971" w:type="dxa"/>
            <w:vAlign w:val="center"/>
          </w:tcPr>
          <w:p w14:paraId="57446FEC"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Data Classification</w:t>
            </w:r>
          </w:p>
        </w:tc>
        <w:tc>
          <w:tcPr>
            <w:tcW w:w="4829" w:type="dxa"/>
            <w:vAlign w:val="center"/>
          </w:tcPr>
          <w:p w14:paraId="7786A4B8" w14:textId="77777777" w:rsidR="00E610C4" w:rsidRPr="0096143A" w:rsidRDefault="00E610C4" w:rsidP="00A3182C">
            <w:pPr>
              <w:pStyle w:val="TableTextVersionControl"/>
              <w:rPr>
                <w:rFonts w:ascii="Arial" w:hAnsi="Arial" w:cs="Arial"/>
                <w:i w:val="0"/>
              </w:rPr>
            </w:pPr>
            <w:r w:rsidRPr="0096143A">
              <w:rPr>
                <w:rFonts w:ascii="Arial" w:eastAsia="Century Gothic" w:hAnsi="Arial" w:cs="Arial"/>
                <w:i w:val="0"/>
              </w:rPr>
              <w:t>Client Confidential</w:t>
            </w:r>
          </w:p>
        </w:tc>
      </w:tr>
    </w:tbl>
    <w:p w14:paraId="6D1BF29C" w14:textId="1CD7CDE1" w:rsidR="00E610C4" w:rsidRPr="0096143A"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96143A"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499AD70B" w:rsidR="005C000D" w:rsidRPr="0096143A" w:rsidRDefault="005C000D" w:rsidP="00585B4C">
            <w:pPr>
              <w:pStyle w:val="TableTextTitleRowCaps"/>
              <w:rPr>
                <w:rFonts w:ascii="Arial" w:hAnsi="Arial" w:cs="Arial"/>
                <w:color w:val="FFFFFF" w:themeColor="background1"/>
              </w:rPr>
            </w:pPr>
            <w:r w:rsidRPr="0096143A">
              <w:rPr>
                <w:rFonts w:ascii="Arial" w:hAnsi="Arial" w:cs="Arial"/>
                <w:color w:val="FFFFFF" w:themeColor="background1"/>
              </w:rPr>
              <w:t>NIST SP800-53 Audit Plan Assessment</w:t>
            </w:r>
            <w:r>
              <w:rPr>
                <w:rFonts w:ascii="Arial" w:hAnsi="Arial" w:cs="Arial"/>
                <w:color w:val="FFFFFF" w:themeColor="background1"/>
              </w:rPr>
              <w:t xml:space="preserve"> Revision History</w:t>
            </w:r>
          </w:p>
        </w:tc>
      </w:tr>
      <w:tr w:rsidR="005C000D" w:rsidRPr="0096143A" w14:paraId="03323E47" w14:textId="6C8209C8" w:rsidTr="005C000D">
        <w:trPr>
          <w:trHeight w:val="368"/>
        </w:trPr>
        <w:tc>
          <w:tcPr>
            <w:tcW w:w="961" w:type="dxa"/>
          </w:tcPr>
          <w:p w14:paraId="7B5A857A" w14:textId="3E565879" w:rsidR="005C000D" w:rsidRPr="0096143A" w:rsidRDefault="005C000D" w:rsidP="00356933">
            <w:pPr>
              <w:pStyle w:val="TableTextRowLeftJustified"/>
              <w:rPr>
                <w:rFonts w:ascii="Arial" w:hAnsi="Arial" w:cs="Arial"/>
              </w:rPr>
            </w:pPr>
            <w:r>
              <w:rPr>
                <w:rFonts w:ascii="Arial" w:eastAsia="Century Gothic" w:hAnsi="Arial" w:cs="Arial"/>
              </w:rPr>
              <w:t>Version</w:t>
            </w:r>
          </w:p>
        </w:tc>
        <w:tc>
          <w:tcPr>
            <w:tcW w:w="6599" w:type="dxa"/>
          </w:tcPr>
          <w:p w14:paraId="5ABF97DF" w14:textId="74FE39FE" w:rsidR="005C000D" w:rsidRPr="0096143A" w:rsidRDefault="005C000D" w:rsidP="00356933">
            <w:pPr>
              <w:pStyle w:val="TableTextVersionControl"/>
              <w:rPr>
                <w:rFonts w:ascii="Arial" w:hAnsi="Arial" w:cs="Arial"/>
                <w:i w:val="0"/>
              </w:rPr>
            </w:pPr>
            <w:r>
              <w:rPr>
                <w:rFonts w:ascii="Arial" w:eastAsia="Century Gothic" w:hAnsi="Arial" w:cs="Arial"/>
                <w:i w:val="0"/>
              </w:rPr>
              <w:t>Description</w:t>
            </w:r>
          </w:p>
        </w:tc>
        <w:tc>
          <w:tcPr>
            <w:tcW w:w="1260" w:type="dxa"/>
          </w:tcPr>
          <w:p w14:paraId="21FB548E" w14:textId="118CE138" w:rsidR="005C000D" w:rsidRDefault="005C000D" w:rsidP="00356933">
            <w:pPr>
              <w:pStyle w:val="TableTextVersionControl"/>
              <w:rPr>
                <w:rFonts w:ascii="Arial" w:eastAsia="Century Gothic" w:hAnsi="Arial" w:cs="Arial"/>
                <w:i w:val="0"/>
              </w:rPr>
            </w:pPr>
            <w:r>
              <w:rPr>
                <w:rFonts w:ascii="Arial" w:eastAsia="Century Gothic" w:hAnsi="Arial" w:cs="Arial"/>
                <w:i w:val="0"/>
              </w:rPr>
              <w:t>Author</w:t>
            </w:r>
          </w:p>
        </w:tc>
        <w:tc>
          <w:tcPr>
            <w:tcW w:w="1980" w:type="dxa"/>
          </w:tcPr>
          <w:p w14:paraId="41636B06" w14:textId="1697716C" w:rsidR="005C000D" w:rsidRDefault="005C000D" w:rsidP="00356933">
            <w:pPr>
              <w:pStyle w:val="TableTextVersionControl"/>
              <w:rPr>
                <w:rFonts w:ascii="Arial" w:eastAsia="Century Gothic" w:hAnsi="Arial" w:cs="Arial"/>
                <w:i w:val="0"/>
              </w:rPr>
            </w:pPr>
            <w:r>
              <w:rPr>
                <w:rFonts w:ascii="Arial" w:eastAsia="Century Gothic" w:hAnsi="Arial" w:cs="Arial"/>
                <w:i w:val="0"/>
              </w:rPr>
              <w:t>Date</w:t>
            </w:r>
          </w:p>
        </w:tc>
      </w:tr>
      <w:tr w:rsidR="005C000D" w:rsidRPr="0096143A" w14:paraId="45D90DC9" w14:textId="41A611B5" w:rsidTr="005C000D">
        <w:tc>
          <w:tcPr>
            <w:tcW w:w="961" w:type="dxa"/>
          </w:tcPr>
          <w:p w14:paraId="398BCB5D" w14:textId="70B6AFC8" w:rsidR="005C000D" w:rsidRPr="0096143A" w:rsidRDefault="005C000D" w:rsidP="00356933">
            <w:pPr>
              <w:pStyle w:val="TableTextRowLeftJustified"/>
              <w:rPr>
                <w:rFonts w:ascii="Arial" w:hAnsi="Arial" w:cs="Arial"/>
              </w:rPr>
            </w:pPr>
            <w:r>
              <w:rPr>
                <w:rFonts w:ascii="Arial" w:hAnsi="Arial" w:cs="Arial"/>
              </w:rPr>
              <w:t>1.0</w:t>
            </w:r>
          </w:p>
        </w:tc>
        <w:tc>
          <w:tcPr>
            <w:tcW w:w="6599" w:type="dxa"/>
          </w:tcPr>
          <w:p w14:paraId="42BF742F" w14:textId="3744005B" w:rsidR="005C000D" w:rsidRPr="0096143A" w:rsidRDefault="00D971B0" w:rsidP="00356933">
            <w:pPr>
              <w:pStyle w:val="TableTextVersionControl"/>
              <w:rPr>
                <w:rFonts w:ascii="Arial" w:hAnsi="Arial" w:cs="Arial"/>
                <w:i w:val="0"/>
              </w:rPr>
            </w:pPr>
            <w:r>
              <w:rPr>
                <w:rFonts w:ascii="Arial" w:hAnsi="Arial" w:cs="Arial"/>
                <w:i w:val="0"/>
              </w:rPr>
              <w:t>Initial Version</w:t>
            </w:r>
          </w:p>
        </w:tc>
        <w:tc>
          <w:tcPr>
            <w:tcW w:w="1260" w:type="dxa"/>
          </w:tcPr>
          <w:p w14:paraId="6906AA4A" w14:textId="2B32F600" w:rsidR="005C000D" w:rsidRPr="0096143A" w:rsidRDefault="005C000D" w:rsidP="00356933">
            <w:pPr>
              <w:pStyle w:val="TableTextVersionControl"/>
              <w:rPr>
                <w:rFonts w:ascii="Arial" w:hAnsi="Arial" w:cs="Arial"/>
                <w:i w:val="0"/>
              </w:rPr>
            </w:pPr>
            <w:r>
              <w:rPr>
                <w:rFonts w:ascii="Arial" w:hAnsi="Arial" w:cs="Arial"/>
                <w:i w:val="0"/>
              </w:rPr>
              <w:t>Kylen Griffin</w:t>
            </w:r>
          </w:p>
        </w:tc>
        <w:tc>
          <w:tcPr>
            <w:tcW w:w="1980" w:type="dxa"/>
          </w:tcPr>
          <w:p w14:paraId="0AD9BD28" w14:textId="4E7970A6" w:rsidR="005C000D" w:rsidRPr="0096143A" w:rsidRDefault="00713414" w:rsidP="00356933">
            <w:pPr>
              <w:pStyle w:val="TableTextVersionControl"/>
              <w:rPr>
                <w:rFonts w:ascii="Arial" w:hAnsi="Arial" w:cs="Arial"/>
                <w:i w:val="0"/>
              </w:rPr>
            </w:pPr>
            <w:r>
              <w:rPr>
                <w:rFonts w:ascii="Arial" w:hAnsi="Arial" w:cs="Arial"/>
                <w:i w:val="0"/>
              </w:rPr>
              <w:t>August 31, 2017</w:t>
            </w:r>
          </w:p>
        </w:tc>
      </w:tr>
      <w:tr w:rsidR="005C000D" w:rsidRPr="0096143A" w14:paraId="699F9559" w14:textId="3C478A20" w:rsidTr="005C000D">
        <w:tc>
          <w:tcPr>
            <w:tcW w:w="961" w:type="dxa"/>
          </w:tcPr>
          <w:p w14:paraId="32F2A246" w14:textId="0CFBF055" w:rsidR="005C000D" w:rsidRPr="0096143A" w:rsidRDefault="005C000D" w:rsidP="00356933">
            <w:pPr>
              <w:pStyle w:val="TableTextRowLeftJustified"/>
              <w:rPr>
                <w:rFonts w:ascii="Arial" w:hAnsi="Arial" w:cs="Arial"/>
              </w:rPr>
            </w:pPr>
          </w:p>
        </w:tc>
        <w:tc>
          <w:tcPr>
            <w:tcW w:w="6599" w:type="dxa"/>
          </w:tcPr>
          <w:p w14:paraId="2148317F" w14:textId="7BB940E8" w:rsidR="005C000D" w:rsidRPr="0096143A" w:rsidRDefault="005C000D" w:rsidP="00356933">
            <w:pPr>
              <w:pStyle w:val="TableTextVersionControl"/>
              <w:rPr>
                <w:rFonts w:ascii="Arial" w:hAnsi="Arial" w:cs="Arial"/>
                <w:i w:val="0"/>
              </w:rPr>
            </w:pPr>
          </w:p>
        </w:tc>
        <w:tc>
          <w:tcPr>
            <w:tcW w:w="1260" w:type="dxa"/>
          </w:tcPr>
          <w:p w14:paraId="3A183F48" w14:textId="4C9498DD" w:rsidR="005C000D" w:rsidRDefault="005C000D" w:rsidP="00356933">
            <w:pPr>
              <w:pStyle w:val="TableTextVersionControl"/>
              <w:rPr>
                <w:rFonts w:ascii="Arial" w:hAnsi="Arial" w:cs="Arial"/>
                <w:i w:val="0"/>
              </w:rPr>
            </w:pPr>
          </w:p>
        </w:tc>
        <w:tc>
          <w:tcPr>
            <w:tcW w:w="1980" w:type="dxa"/>
          </w:tcPr>
          <w:p w14:paraId="00D3411E" w14:textId="2AA6659A" w:rsidR="005C000D" w:rsidRDefault="005C000D" w:rsidP="00356933">
            <w:pPr>
              <w:pStyle w:val="TableTextVersionControl"/>
              <w:rPr>
                <w:rFonts w:ascii="Arial" w:hAnsi="Arial" w:cs="Arial"/>
                <w:i w:val="0"/>
              </w:rPr>
            </w:pPr>
          </w:p>
        </w:tc>
      </w:tr>
      <w:tr w:rsidR="005C000D" w:rsidRPr="0096143A" w14:paraId="2F19D123" w14:textId="2832E780" w:rsidTr="005C000D">
        <w:tc>
          <w:tcPr>
            <w:tcW w:w="961" w:type="dxa"/>
          </w:tcPr>
          <w:p w14:paraId="2A316AB9" w14:textId="1CF82E28" w:rsidR="005C000D" w:rsidRPr="0096143A" w:rsidRDefault="005C000D" w:rsidP="00356933">
            <w:pPr>
              <w:pStyle w:val="TableTextRowLeftJustified"/>
              <w:rPr>
                <w:rFonts w:ascii="Arial" w:hAnsi="Arial" w:cs="Arial"/>
              </w:rPr>
            </w:pPr>
          </w:p>
        </w:tc>
        <w:tc>
          <w:tcPr>
            <w:tcW w:w="6599" w:type="dxa"/>
          </w:tcPr>
          <w:p w14:paraId="44D80A8E" w14:textId="622ABF42" w:rsidR="005C000D" w:rsidRPr="0096143A" w:rsidRDefault="005C000D" w:rsidP="00D971B0">
            <w:pPr>
              <w:pStyle w:val="TableTextVersionControl"/>
              <w:rPr>
                <w:rFonts w:ascii="Arial" w:hAnsi="Arial" w:cs="Arial"/>
                <w:i w:val="0"/>
              </w:rPr>
            </w:pPr>
          </w:p>
        </w:tc>
        <w:tc>
          <w:tcPr>
            <w:tcW w:w="1260" w:type="dxa"/>
          </w:tcPr>
          <w:p w14:paraId="79CF9312" w14:textId="7B901962" w:rsidR="005C000D" w:rsidRPr="0096143A" w:rsidRDefault="005C000D" w:rsidP="00356933">
            <w:pPr>
              <w:pStyle w:val="TableTextVersionControl"/>
              <w:rPr>
                <w:rFonts w:ascii="Arial" w:hAnsi="Arial" w:cs="Arial"/>
                <w:i w:val="0"/>
              </w:rPr>
            </w:pPr>
          </w:p>
        </w:tc>
        <w:tc>
          <w:tcPr>
            <w:tcW w:w="1980" w:type="dxa"/>
          </w:tcPr>
          <w:p w14:paraId="186255E8" w14:textId="383F9DA8" w:rsidR="005C000D" w:rsidRPr="0096143A" w:rsidRDefault="005C000D" w:rsidP="00283FF5">
            <w:pPr>
              <w:pStyle w:val="TableTextVersionControl"/>
              <w:rPr>
                <w:rFonts w:ascii="Arial" w:hAnsi="Arial" w:cs="Arial"/>
                <w:i w:val="0"/>
              </w:rPr>
            </w:pPr>
          </w:p>
        </w:tc>
      </w:tr>
      <w:tr w:rsidR="00E35ECA" w:rsidRPr="0096143A" w14:paraId="6CBF89D5" w14:textId="3404C710" w:rsidTr="005C000D">
        <w:tc>
          <w:tcPr>
            <w:tcW w:w="961" w:type="dxa"/>
          </w:tcPr>
          <w:p w14:paraId="0C79069B" w14:textId="5293CFE1" w:rsidR="00E35ECA" w:rsidRPr="0096143A" w:rsidRDefault="00E35ECA" w:rsidP="00356933">
            <w:pPr>
              <w:pStyle w:val="TableTextRowLeftJustified"/>
              <w:rPr>
                <w:rFonts w:ascii="Arial" w:hAnsi="Arial" w:cs="Arial"/>
              </w:rPr>
            </w:pPr>
          </w:p>
        </w:tc>
        <w:tc>
          <w:tcPr>
            <w:tcW w:w="6599" w:type="dxa"/>
          </w:tcPr>
          <w:p w14:paraId="19FF2873" w14:textId="63FBEBD9" w:rsidR="00E35ECA" w:rsidRPr="0096143A" w:rsidRDefault="00E35ECA" w:rsidP="00356933">
            <w:pPr>
              <w:pStyle w:val="TableTextVersionControl"/>
              <w:rPr>
                <w:rFonts w:ascii="Arial" w:hAnsi="Arial" w:cs="Arial"/>
                <w:i w:val="0"/>
              </w:rPr>
            </w:pPr>
          </w:p>
        </w:tc>
        <w:tc>
          <w:tcPr>
            <w:tcW w:w="1260" w:type="dxa"/>
          </w:tcPr>
          <w:p w14:paraId="5687EBCC" w14:textId="02C53E83" w:rsidR="00E35ECA" w:rsidRPr="0096143A" w:rsidRDefault="00E35ECA" w:rsidP="00356933">
            <w:pPr>
              <w:pStyle w:val="TableTextVersionControl"/>
              <w:rPr>
                <w:rFonts w:ascii="Arial" w:hAnsi="Arial" w:cs="Arial"/>
                <w:i w:val="0"/>
              </w:rPr>
            </w:pPr>
          </w:p>
        </w:tc>
        <w:tc>
          <w:tcPr>
            <w:tcW w:w="1980" w:type="dxa"/>
          </w:tcPr>
          <w:p w14:paraId="313E4E2F" w14:textId="780F6C93" w:rsidR="00E35ECA" w:rsidRPr="0096143A" w:rsidRDefault="00E35ECA" w:rsidP="007375F0">
            <w:pPr>
              <w:pStyle w:val="TableTextVersionControl"/>
              <w:rPr>
                <w:rFonts w:ascii="Arial" w:hAnsi="Arial" w:cs="Arial"/>
                <w:i w:val="0"/>
              </w:rPr>
            </w:pPr>
          </w:p>
        </w:tc>
      </w:tr>
      <w:tr w:rsidR="00E35ECA" w:rsidRPr="0096143A" w14:paraId="139BC9E6" w14:textId="0A7E5CCD" w:rsidTr="005C000D">
        <w:tc>
          <w:tcPr>
            <w:tcW w:w="961" w:type="dxa"/>
          </w:tcPr>
          <w:p w14:paraId="0B17AA37" w14:textId="7FC7755D" w:rsidR="00E35ECA" w:rsidRPr="0096143A" w:rsidRDefault="00E35ECA" w:rsidP="00356933">
            <w:pPr>
              <w:pStyle w:val="TableTextRowLeftJustified"/>
              <w:rPr>
                <w:rFonts w:ascii="Arial" w:hAnsi="Arial" w:cs="Arial"/>
              </w:rPr>
            </w:pPr>
          </w:p>
        </w:tc>
        <w:tc>
          <w:tcPr>
            <w:tcW w:w="6599" w:type="dxa"/>
          </w:tcPr>
          <w:p w14:paraId="25E9C0F2" w14:textId="49D80869" w:rsidR="00E35ECA" w:rsidRPr="0096143A" w:rsidRDefault="00E35ECA" w:rsidP="00356933">
            <w:pPr>
              <w:pStyle w:val="TableTextVersionControl"/>
              <w:rPr>
                <w:rFonts w:ascii="Arial" w:hAnsi="Arial" w:cs="Arial"/>
                <w:i w:val="0"/>
              </w:rPr>
            </w:pPr>
          </w:p>
        </w:tc>
        <w:tc>
          <w:tcPr>
            <w:tcW w:w="1260" w:type="dxa"/>
          </w:tcPr>
          <w:p w14:paraId="0E178F86" w14:textId="77777777" w:rsidR="00E35ECA" w:rsidRPr="0096143A" w:rsidRDefault="00E35ECA" w:rsidP="00356933">
            <w:pPr>
              <w:pStyle w:val="TableTextVersionControl"/>
              <w:rPr>
                <w:rFonts w:ascii="Arial" w:eastAsia="Century Gothic" w:hAnsi="Arial" w:cs="Arial"/>
                <w:i w:val="0"/>
              </w:rPr>
            </w:pPr>
          </w:p>
        </w:tc>
        <w:tc>
          <w:tcPr>
            <w:tcW w:w="1980" w:type="dxa"/>
          </w:tcPr>
          <w:p w14:paraId="3D3C5D4A" w14:textId="376DE5D9" w:rsidR="00E35ECA" w:rsidRPr="0096143A" w:rsidRDefault="00E35ECA" w:rsidP="00356933">
            <w:pPr>
              <w:pStyle w:val="TableTextVersionControl"/>
              <w:rPr>
                <w:rFonts w:ascii="Arial" w:eastAsia="Century Gothic" w:hAnsi="Arial" w:cs="Arial"/>
                <w:i w:val="0"/>
              </w:rPr>
            </w:pPr>
          </w:p>
        </w:tc>
      </w:tr>
      <w:tr w:rsidR="00E35ECA" w:rsidRPr="0096143A" w14:paraId="658B52A2" w14:textId="17267503" w:rsidTr="005C000D">
        <w:tc>
          <w:tcPr>
            <w:tcW w:w="961" w:type="dxa"/>
          </w:tcPr>
          <w:p w14:paraId="5A9D490E" w14:textId="52DBF262" w:rsidR="00E35ECA" w:rsidRPr="0096143A" w:rsidRDefault="00E35ECA" w:rsidP="00356933">
            <w:pPr>
              <w:pStyle w:val="TableTextRowLeftJustified"/>
              <w:rPr>
                <w:rFonts w:ascii="Arial" w:hAnsi="Arial" w:cs="Arial"/>
              </w:rPr>
            </w:pPr>
          </w:p>
        </w:tc>
        <w:tc>
          <w:tcPr>
            <w:tcW w:w="6599" w:type="dxa"/>
          </w:tcPr>
          <w:p w14:paraId="5F088962" w14:textId="21EE6D18" w:rsidR="00E35ECA" w:rsidRPr="0096143A" w:rsidRDefault="00E35ECA" w:rsidP="00356933">
            <w:pPr>
              <w:pStyle w:val="TableTextVersionControl"/>
              <w:rPr>
                <w:rFonts w:ascii="Arial" w:hAnsi="Arial" w:cs="Arial"/>
                <w:i w:val="0"/>
              </w:rPr>
            </w:pPr>
          </w:p>
        </w:tc>
        <w:tc>
          <w:tcPr>
            <w:tcW w:w="1260" w:type="dxa"/>
          </w:tcPr>
          <w:p w14:paraId="7C2D8323" w14:textId="77777777" w:rsidR="00E35ECA" w:rsidRDefault="00E35ECA" w:rsidP="00356933">
            <w:pPr>
              <w:pStyle w:val="TableTextVersionControl"/>
              <w:rPr>
                <w:rFonts w:ascii="Arial" w:hAnsi="Arial" w:cs="Arial"/>
                <w:i w:val="0"/>
              </w:rPr>
            </w:pPr>
          </w:p>
        </w:tc>
        <w:tc>
          <w:tcPr>
            <w:tcW w:w="1980" w:type="dxa"/>
          </w:tcPr>
          <w:p w14:paraId="06EAD281" w14:textId="38E9CB6A" w:rsidR="00E35ECA" w:rsidRDefault="00E35ECA" w:rsidP="00356933">
            <w:pPr>
              <w:pStyle w:val="TableTextVersionControl"/>
              <w:rPr>
                <w:rFonts w:ascii="Arial" w:hAnsi="Arial" w:cs="Arial"/>
                <w:i w:val="0"/>
              </w:rPr>
            </w:pPr>
          </w:p>
        </w:tc>
      </w:tr>
      <w:tr w:rsidR="00E35ECA" w:rsidRPr="0096143A" w14:paraId="53029729" w14:textId="414AFE63" w:rsidTr="005C000D">
        <w:tc>
          <w:tcPr>
            <w:tcW w:w="961" w:type="dxa"/>
          </w:tcPr>
          <w:p w14:paraId="2CEE0F7B" w14:textId="076837E4" w:rsidR="00E35ECA" w:rsidRPr="0096143A" w:rsidRDefault="00E35ECA" w:rsidP="00356933">
            <w:pPr>
              <w:pStyle w:val="TableTextRowLeftJustified"/>
              <w:rPr>
                <w:rFonts w:ascii="Arial" w:hAnsi="Arial" w:cs="Arial"/>
              </w:rPr>
            </w:pPr>
          </w:p>
        </w:tc>
        <w:tc>
          <w:tcPr>
            <w:tcW w:w="6599" w:type="dxa"/>
          </w:tcPr>
          <w:p w14:paraId="43D4BA79" w14:textId="5AEE6A13" w:rsidR="00E35ECA" w:rsidRPr="0096143A" w:rsidRDefault="00E35ECA" w:rsidP="00356933">
            <w:pPr>
              <w:pStyle w:val="TableTextVersionControl"/>
              <w:rPr>
                <w:rFonts w:ascii="Arial" w:hAnsi="Arial" w:cs="Arial"/>
                <w:i w:val="0"/>
              </w:rPr>
            </w:pPr>
          </w:p>
        </w:tc>
        <w:tc>
          <w:tcPr>
            <w:tcW w:w="1260" w:type="dxa"/>
          </w:tcPr>
          <w:p w14:paraId="7A9D1F87" w14:textId="77777777" w:rsidR="00E35ECA" w:rsidRPr="0096143A" w:rsidRDefault="00E35ECA" w:rsidP="00356933">
            <w:pPr>
              <w:pStyle w:val="TableTextVersionControl"/>
              <w:rPr>
                <w:rFonts w:ascii="Arial" w:eastAsia="Century Gothic" w:hAnsi="Arial" w:cs="Arial"/>
                <w:i w:val="0"/>
              </w:rPr>
            </w:pPr>
          </w:p>
        </w:tc>
        <w:tc>
          <w:tcPr>
            <w:tcW w:w="1980" w:type="dxa"/>
          </w:tcPr>
          <w:p w14:paraId="32F64704" w14:textId="790CC98D" w:rsidR="00E35ECA" w:rsidRPr="0096143A" w:rsidRDefault="00E35ECA" w:rsidP="00356933">
            <w:pPr>
              <w:pStyle w:val="TableTextVersionControl"/>
              <w:rPr>
                <w:rFonts w:ascii="Arial" w:eastAsia="Century Gothic" w:hAnsi="Arial" w:cs="Arial"/>
                <w:i w:val="0"/>
              </w:rPr>
            </w:pPr>
          </w:p>
        </w:tc>
      </w:tr>
    </w:tbl>
    <w:p w14:paraId="1E01E989" w14:textId="77777777" w:rsidR="00E610C4" w:rsidRPr="0096143A" w:rsidRDefault="00E610C4">
      <w:pPr>
        <w:rPr>
          <w:rFonts w:ascii="Arial" w:hAnsi="Arial" w:cs="Arial"/>
        </w:rPr>
      </w:pPr>
      <w:r w:rsidRPr="0096143A">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96143A" w:rsidRDefault="00552593">
          <w:pPr>
            <w:pStyle w:val="TOCHeading"/>
            <w:rPr>
              <w:rFonts w:ascii="Arial" w:hAnsi="Arial" w:cs="Arial"/>
              <w:sz w:val="22"/>
              <w:szCs w:val="22"/>
            </w:rPr>
          </w:pPr>
          <w:r w:rsidRPr="0096143A">
            <w:rPr>
              <w:rFonts w:ascii="Arial" w:hAnsi="Arial" w:cs="Arial"/>
            </w:rPr>
            <w:t>Table of Contents</w:t>
          </w:r>
        </w:p>
        <w:p w14:paraId="52A59E5A" w14:textId="77777777" w:rsidR="001B7859" w:rsidRDefault="00552593">
          <w:pPr>
            <w:pStyle w:val="TOC1"/>
            <w:tabs>
              <w:tab w:val="right" w:leader="dot" w:pos="10790"/>
            </w:tabs>
            <w:rPr>
              <w:rFonts w:eastAsiaTheme="minorEastAsia" w:cstheme="minorBidi"/>
              <w:b w:val="0"/>
              <w:bCs w:val="0"/>
              <w:noProof/>
            </w:rPr>
          </w:pPr>
          <w:r w:rsidRPr="00E14C6F">
            <w:rPr>
              <w:rFonts w:ascii="Arial" w:hAnsi="Arial" w:cs="Arial"/>
              <w:b w:val="0"/>
              <w:bCs w:val="0"/>
              <w:sz w:val="22"/>
              <w:szCs w:val="22"/>
            </w:rPr>
            <w:fldChar w:fldCharType="begin"/>
          </w:r>
          <w:r w:rsidRPr="00E14C6F">
            <w:rPr>
              <w:rFonts w:ascii="Arial" w:hAnsi="Arial" w:cs="Arial"/>
              <w:sz w:val="22"/>
              <w:szCs w:val="22"/>
            </w:rPr>
            <w:instrText xml:space="preserve"> TOC \o "1-3" \h \z \u </w:instrText>
          </w:r>
          <w:r w:rsidRPr="00E14C6F">
            <w:rPr>
              <w:rFonts w:ascii="Arial" w:hAnsi="Arial" w:cs="Arial"/>
              <w:b w:val="0"/>
              <w:bCs w:val="0"/>
              <w:sz w:val="22"/>
              <w:szCs w:val="22"/>
            </w:rPr>
            <w:fldChar w:fldCharType="separate"/>
          </w:r>
          <w:hyperlink w:anchor="_Toc492028048" w:history="1">
            <w:r w:rsidR="001B7859" w:rsidRPr="003E0FAA">
              <w:rPr>
                <w:rStyle w:val="Hyperlink"/>
                <w:rFonts w:ascii="Arial" w:hAnsi="Arial"/>
                <w:noProof/>
              </w:rPr>
              <w:t>Version Control</w:t>
            </w:r>
            <w:r w:rsidR="001B7859">
              <w:rPr>
                <w:noProof/>
                <w:webHidden/>
              </w:rPr>
              <w:tab/>
            </w:r>
            <w:r w:rsidR="001B7859">
              <w:rPr>
                <w:noProof/>
                <w:webHidden/>
              </w:rPr>
              <w:fldChar w:fldCharType="begin"/>
            </w:r>
            <w:r w:rsidR="001B7859">
              <w:rPr>
                <w:noProof/>
                <w:webHidden/>
              </w:rPr>
              <w:instrText xml:space="preserve"> PAGEREF _Toc492028048 \h </w:instrText>
            </w:r>
            <w:r w:rsidR="001B7859">
              <w:rPr>
                <w:noProof/>
                <w:webHidden/>
              </w:rPr>
            </w:r>
            <w:r w:rsidR="001B7859">
              <w:rPr>
                <w:noProof/>
                <w:webHidden/>
              </w:rPr>
              <w:fldChar w:fldCharType="separate"/>
            </w:r>
            <w:r w:rsidR="001B7859">
              <w:rPr>
                <w:noProof/>
                <w:webHidden/>
              </w:rPr>
              <w:t>2</w:t>
            </w:r>
            <w:r w:rsidR="001B7859">
              <w:rPr>
                <w:noProof/>
                <w:webHidden/>
              </w:rPr>
              <w:fldChar w:fldCharType="end"/>
            </w:r>
          </w:hyperlink>
        </w:p>
        <w:p w14:paraId="36B8B8A4" w14:textId="77777777" w:rsidR="001B7859" w:rsidRDefault="001B7859">
          <w:pPr>
            <w:pStyle w:val="TOC1"/>
            <w:tabs>
              <w:tab w:val="right" w:leader="dot" w:pos="10790"/>
            </w:tabs>
            <w:rPr>
              <w:rFonts w:eastAsiaTheme="minorEastAsia" w:cstheme="minorBidi"/>
              <w:b w:val="0"/>
              <w:bCs w:val="0"/>
              <w:noProof/>
            </w:rPr>
          </w:pPr>
          <w:hyperlink w:anchor="_Toc492028049" w:history="1">
            <w:r w:rsidRPr="003E0FAA">
              <w:rPr>
                <w:rStyle w:val="Hyperlink"/>
                <w:rFonts w:ascii="Arial" w:hAnsi="Arial"/>
                <w:noProof/>
              </w:rPr>
              <w:t>Executive Summary</w:t>
            </w:r>
            <w:r>
              <w:rPr>
                <w:noProof/>
                <w:webHidden/>
              </w:rPr>
              <w:tab/>
            </w:r>
            <w:r>
              <w:rPr>
                <w:noProof/>
                <w:webHidden/>
              </w:rPr>
              <w:fldChar w:fldCharType="begin"/>
            </w:r>
            <w:r>
              <w:rPr>
                <w:noProof/>
                <w:webHidden/>
              </w:rPr>
              <w:instrText xml:space="preserve"> PAGEREF _Toc492028049 \h </w:instrText>
            </w:r>
            <w:r>
              <w:rPr>
                <w:noProof/>
                <w:webHidden/>
              </w:rPr>
            </w:r>
            <w:r>
              <w:rPr>
                <w:noProof/>
                <w:webHidden/>
              </w:rPr>
              <w:fldChar w:fldCharType="separate"/>
            </w:r>
            <w:r>
              <w:rPr>
                <w:noProof/>
                <w:webHidden/>
              </w:rPr>
              <w:t>4</w:t>
            </w:r>
            <w:r>
              <w:rPr>
                <w:noProof/>
                <w:webHidden/>
              </w:rPr>
              <w:fldChar w:fldCharType="end"/>
            </w:r>
          </w:hyperlink>
        </w:p>
        <w:p w14:paraId="67902C2A" w14:textId="77777777" w:rsidR="001B7859" w:rsidRDefault="001B7859">
          <w:pPr>
            <w:pStyle w:val="TOC2"/>
            <w:rPr>
              <w:rFonts w:eastAsiaTheme="minorEastAsia" w:cstheme="minorBidi"/>
              <w:b w:val="0"/>
              <w:bCs w:val="0"/>
              <w:noProof/>
              <w:sz w:val="24"/>
              <w:szCs w:val="24"/>
            </w:rPr>
          </w:pPr>
          <w:hyperlink w:anchor="_Toc492028050" w:history="1">
            <w:r w:rsidRPr="003E0FAA">
              <w:rPr>
                <w:rStyle w:val="Hyperlink"/>
                <w:rFonts w:ascii="Arial" w:hAnsi="Arial" w:cs="Arial"/>
                <w:noProof/>
              </w:rPr>
              <w:t>Background</w:t>
            </w:r>
            <w:r>
              <w:rPr>
                <w:noProof/>
                <w:webHidden/>
              </w:rPr>
              <w:tab/>
            </w:r>
            <w:r>
              <w:rPr>
                <w:noProof/>
                <w:webHidden/>
              </w:rPr>
              <w:fldChar w:fldCharType="begin"/>
            </w:r>
            <w:r>
              <w:rPr>
                <w:noProof/>
                <w:webHidden/>
              </w:rPr>
              <w:instrText xml:space="preserve"> PAGEREF _Toc492028050 \h </w:instrText>
            </w:r>
            <w:r>
              <w:rPr>
                <w:noProof/>
                <w:webHidden/>
              </w:rPr>
            </w:r>
            <w:r>
              <w:rPr>
                <w:noProof/>
                <w:webHidden/>
              </w:rPr>
              <w:fldChar w:fldCharType="separate"/>
            </w:r>
            <w:r>
              <w:rPr>
                <w:noProof/>
                <w:webHidden/>
              </w:rPr>
              <w:t>4</w:t>
            </w:r>
            <w:r>
              <w:rPr>
                <w:noProof/>
                <w:webHidden/>
              </w:rPr>
              <w:fldChar w:fldCharType="end"/>
            </w:r>
          </w:hyperlink>
        </w:p>
        <w:p w14:paraId="20FB3721" w14:textId="77777777" w:rsidR="001B7859" w:rsidRDefault="001B7859">
          <w:pPr>
            <w:pStyle w:val="TOC2"/>
            <w:rPr>
              <w:rFonts w:eastAsiaTheme="minorEastAsia" w:cstheme="minorBidi"/>
              <w:b w:val="0"/>
              <w:bCs w:val="0"/>
              <w:noProof/>
              <w:sz w:val="24"/>
              <w:szCs w:val="24"/>
            </w:rPr>
          </w:pPr>
          <w:hyperlink w:anchor="_Toc492028051" w:history="1">
            <w:r w:rsidRPr="003E0FAA">
              <w:rPr>
                <w:rStyle w:val="Hyperlink"/>
                <w:rFonts w:ascii="Arial" w:hAnsi="Arial" w:cs="Arial"/>
                <w:noProof/>
              </w:rPr>
              <w:t>Goals &amp; Objectives</w:t>
            </w:r>
            <w:r>
              <w:rPr>
                <w:noProof/>
                <w:webHidden/>
              </w:rPr>
              <w:tab/>
            </w:r>
            <w:r>
              <w:rPr>
                <w:noProof/>
                <w:webHidden/>
              </w:rPr>
              <w:fldChar w:fldCharType="begin"/>
            </w:r>
            <w:r>
              <w:rPr>
                <w:noProof/>
                <w:webHidden/>
              </w:rPr>
              <w:instrText xml:space="preserve"> PAGEREF _Toc492028051 \h </w:instrText>
            </w:r>
            <w:r>
              <w:rPr>
                <w:noProof/>
                <w:webHidden/>
              </w:rPr>
            </w:r>
            <w:r>
              <w:rPr>
                <w:noProof/>
                <w:webHidden/>
              </w:rPr>
              <w:fldChar w:fldCharType="separate"/>
            </w:r>
            <w:r>
              <w:rPr>
                <w:noProof/>
                <w:webHidden/>
              </w:rPr>
              <w:t>4</w:t>
            </w:r>
            <w:r>
              <w:rPr>
                <w:noProof/>
                <w:webHidden/>
              </w:rPr>
              <w:fldChar w:fldCharType="end"/>
            </w:r>
          </w:hyperlink>
        </w:p>
        <w:p w14:paraId="607EA7BB" w14:textId="77777777" w:rsidR="001B7859" w:rsidRDefault="001B7859">
          <w:pPr>
            <w:pStyle w:val="TOC1"/>
            <w:tabs>
              <w:tab w:val="right" w:leader="dot" w:pos="10790"/>
            </w:tabs>
            <w:rPr>
              <w:rFonts w:eastAsiaTheme="minorEastAsia" w:cstheme="minorBidi"/>
              <w:b w:val="0"/>
              <w:bCs w:val="0"/>
              <w:noProof/>
            </w:rPr>
          </w:pPr>
          <w:hyperlink w:anchor="_Toc492028052" w:history="1">
            <w:r w:rsidRPr="003E0FAA">
              <w:rPr>
                <w:rStyle w:val="Hyperlink"/>
                <w:rFonts w:ascii="Arial" w:hAnsi="Arial"/>
                <w:noProof/>
              </w:rPr>
              <w:t>Findings and Recommendations</w:t>
            </w:r>
            <w:r>
              <w:rPr>
                <w:noProof/>
                <w:webHidden/>
              </w:rPr>
              <w:tab/>
            </w:r>
            <w:r>
              <w:rPr>
                <w:noProof/>
                <w:webHidden/>
              </w:rPr>
              <w:fldChar w:fldCharType="begin"/>
            </w:r>
            <w:r>
              <w:rPr>
                <w:noProof/>
                <w:webHidden/>
              </w:rPr>
              <w:instrText xml:space="preserve"> PAGEREF _Toc492028052 \h </w:instrText>
            </w:r>
            <w:r>
              <w:rPr>
                <w:noProof/>
                <w:webHidden/>
              </w:rPr>
            </w:r>
            <w:r>
              <w:rPr>
                <w:noProof/>
                <w:webHidden/>
              </w:rPr>
              <w:fldChar w:fldCharType="separate"/>
            </w:r>
            <w:r>
              <w:rPr>
                <w:noProof/>
                <w:webHidden/>
              </w:rPr>
              <w:t>5</w:t>
            </w:r>
            <w:r>
              <w:rPr>
                <w:noProof/>
                <w:webHidden/>
              </w:rPr>
              <w:fldChar w:fldCharType="end"/>
            </w:r>
          </w:hyperlink>
        </w:p>
        <w:p w14:paraId="75F59A5B" w14:textId="77777777" w:rsidR="001B7859" w:rsidRDefault="001B7859">
          <w:pPr>
            <w:pStyle w:val="TOC2"/>
            <w:rPr>
              <w:rFonts w:eastAsiaTheme="minorEastAsia" w:cstheme="minorBidi"/>
              <w:b w:val="0"/>
              <w:bCs w:val="0"/>
              <w:noProof/>
              <w:sz w:val="24"/>
              <w:szCs w:val="24"/>
            </w:rPr>
          </w:pPr>
          <w:hyperlink w:anchor="_Toc492028053" w:history="1">
            <w:r w:rsidRPr="003E0FAA">
              <w:rPr>
                <w:rStyle w:val="Hyperlink"/>
                <w:rFonts w:ascii="Arial" w:hAnsi="Arial" w:cs="Arial"/>
                <w:noProof/>
              </w:rPr>
              <w:t>Original Plan – Remote Desktop</w:t>
            </w:r>
            <w:r>
              <w:rPr>
                <w:noProof/>
                <w:webHidden/>
              </w:rPr>
              <w:tab/>
            </w:r>
            <w:r>
              <w:rPr>
                <w:noProof/>
                <w:webHidden/>
              </w:rPr>
              <w:fldChar w:fldCharType="begin"/>
            </w:r>
            <w:r>
              <w:rPr>
                <w:noProof/>
                <w:webHidden/>
              </w:rPr>
              <w:instrText xml:space="preserve"> PAGEREF _Toc492028053 \h </w:instrText>
            </w:r>
            <w:r>
              <w:rPr>
                <w:noProof/>
                <w:webHidden/>
              </w:rPr>
            </w:r>
            <w:r>
              <w:rPr>
                <w:noProof/>
                <w:webHidden/>
              </w:rPr>
              <w:fldChar w:fldCharType="separate"/>
            </w:r>
            <w:r>
              <w:rPr>
                <w:noProof/>
                <w:webHidden/>
              </w:rPr>
              <w:t>5</w:t>
            </w:r>
            <w:r>
              <w:rPr>
                <w:noProof/>
                <w:webHidden/>
              </w:rPr>
              <w:fldChar w:fldCharType="end"/>
            </w:r>
          </w:hyperlink>
        </w:p>
        <w:p w14:paraId="6A2F84B3" w14:textId="77777777" w:rsidR="001B7859" w:rsidRDefault="001B7859">
          <w:pPr>
            <w:pStyle w:val="TOC2"/>
            <w:rPr>
              <w:rFonts w:eastAsiaTheme="minorEastAsia" w:cstheme="minorBidi"/>
              <w:b w:val="0"/>
              <w:bCs w:val="0"/>
              <w:noProof/>
              <w:sz w:val="24"/>
              <w:szCs w:val="24"/>
            </w:rPr>
          </w:pPr>
          <w:hyperlink w:anchor="_Toc492028054" w:history="1">
            <w:r w:rsidRPr="003E0FAA">
              <w:rPr>
                <w:rStyle w:val="Hyperlink"/>
                <w:rFonts w:ascii="Arial" w:hAnsi="Arial" w:cs="Arial"/>
                <w:noProof/>
              </w:rPr>
              <w:t>Curbstone Recommended Plan – Tablet Plan</w:t>
            </w:r>
            <w:r>
              <w:rPr>
                <w:noProof/>
                <w:webHidden/>
              </w:rPr>
              <w:tab/>
            </w:r>
            <w:r>
              <w:rPr>
                <w:noProof/>
                <w:webHidden/>
              </w:rPr>
              <w:fldChar w:fldCharType="begin"/>
            </w:r>
            <w:r>
              <w:rPr>
                <w:noProof/>
                <w:webHidden/>
              </w:rPr>
              <w:instrText xml:space="preserve"> PAGEREF _Toc492028054 \h </w:instrText>
            </w:r>
            <w:r>
              <w:rPr>
                <w:noProof/>
                <w:webHidden/>
              </w:rPr>
            </w:r>
            <w:r>
              <w:rPr>
                <w:noProof/>
                <w:webHidden/>
              </w:rPr>
              <w:fldChar w:fldCharType="separate"/>
            </w:r>
            <w:r>
              <w:rPr>
                <w:noProof/>
                <w:webHidden/>
              </w:rPr>
              <w:t>5</w:t>
            </w:r>
            <w:r>
              <w:rPr>
                <w:noProof/>
                <w:webHidden/>
              </w:rPr>
              <w:fldChar w:fldCharType="end"/>
            </w:r>
          </w:hyperlink>
        </w:p>
        <w:p w14:paraId="3C02B9BE" w14:textId="77777777" w:rsidR="001B7859" w:rsidRDefault="001B7859">
          <w:pPr>
            <w:pStyle w:val="TOC2"/>
            <w:rPr>
              <w:rFonts w:eastAsiaTheme="minorEastAsia" w:cstheme="minorBidi"/>
              <w:b w:val="0"/>
              <w:bCs w:val="0"/>
              <w:noProof/>
              <w:sz w:val="24"/>
              <w:szCs w:val="24"/>
            </w:rPr>
          </w:pPr>
          <w:hyperlink w:anchor="_Toc492028055" w:history="1">
            <w:r w:rsidRPr="003E0FAA">
              <w:rPr>
                <w:rStyle w:val="Hyperlink"/>
                <w:rFonts w:ascii="Arial" w:hAnsi="Arial" w:cs="Arial"/>
                <w:noProof/>
              </w:rPr>
              <w:t>Card Not Present Plan – PAX S300 Terminal Plan</w:t>
            </w:r>
            <w:r>
              <w:rPr>
                <w:noProof/>
                <w:webHidden/>
              </w:rPr>
              <w:tab/>
            </w:r>
            <w:r>
              <w:rPr>
                <w:noProof/>
                <w:webHidden/>
              </w:rPr>
              <w:fldChar w:fldCharType="begin"/>
            </w:r>
            <w:r>
              <w:rPr>
                <w:noProof/>
                <w:webHidden/>
              </w:rPr>
              <w:instrText xml:space="preserve"> PAGEREF _Toc492028055 \h </w:instrText>
            </w:r>
            <w:r>
              <w:rPr>
                <w:noProof/>
                <w:webHidden/>
              </w:rPr>
            </w:r>
            <w:r>
              <w:rPr>
                <w:noProof/>
                <w:webHidden/>
              </w:rPr>
              <w:fldChar w:fldCharType="separate"/>
            </w:r>
            <w:r>
              <w:rPr>
                <w:noProof/>
                <w:webHidden/>
              </w:rPr>
              <w:t>6</w:t>
            </w:r>
            <w:r>
              <w:rPr>
                <w:noProof/>
                <w:webHidden/>
              </w:rPr>
              <w:fldChar w:fldCharType="end"/>
            </w:r>
          </w:hyperlink>
        </w:p>
        <w:p w14:paraId="4F9C8B62" w14:textId="77777777" w:rsidR="001B7859" w:rsidRDefault="001B7859">
          <w:pPr>
            <w:pStyle w:val="TOC1"/>
            <w:tabs>
              <w:tab w:val="right" w:leader="dot" w:pos="10790"/>
            </w:tabs>
            <w:rPr>
              <w:rFonts w:eastAsiaTheme="minorEastAsia" w:cstheme="minorBidi"/>
              <w:b w:val="0"/>
              <w:bCs w:val="0"/>
              <w:noProof/>
            </w:rPr>
          </w:pPr>
          <w:hyperlink w:anchor="_Toc492028056" w:history="1">
            <w:r w:rsidRPr="003E0FAA">
              <w:rPr>
                <w:rStyle w:val="Hyperlink"/>
                <w:rFonts w:ascii="Arial" w:hAnsi="Arial"/>
                <w:noProof/>
              </w:rPr>
              <w:t>Conclusion</w:t>
            </w:r>
            <w:r>
              <w:rPr>
                <w:noProof/>
                <w:webHidden/>
              </w:rPr>
              <w:tab/>
            </w:r>
            <w:r>
              <w:rPr>
                <w:noProof/>
                <w:webHidden/>
              </w:rPr>
              <w:fldChar w:fldCharType="begin"/>
            </w:r>
            <w:r>
              <w:rPr>
                <w:noProof/>
                <w:webHidden/>
              </w:rPr>
              <w:instrText xml:space="preserve"> PAGEREF _Toc492028056 \h </w:instrText>
            </w:r>
            <w:r>
              <w:rPr>
                <w:noProof/>
                <w:webHidden/>
              </w:rPr>
            </w:r>
            <w:r>
              <w:rPr>
                <w:noProof/>
                <w:webHidden/>
              </w:rPr>
              <w:fldChar w:fldCharType="separate"/>
            </w:r>
            <w:r>
              <w:rPr>
                <w:noProof/>
                <w:webHidden/>
              </w:rPr>
              <w:t>7</w:t>
            </w:r>
            <w:r>
              <w:rPr>
                <w:noProof/>
                <w:webHidden/>
              </w:rPr>
              <w:fldChar w:fldCharType="end"/>
            </w:r>
          </w:hyperlink>
        </w:p>
        <w:p w14:paraId="33301BB5" w14:textId="2A8B72F3" w:rsidR="00A405FB" w:rsidRPr="0096143A" w:rsidRDefault="00552593" w:rsidP="00A405FB">
          <w:pPr>
            <w:rPr>
              <w:rFonts w:ascii="Arial" w:hAnsi="Arial" w:cs="Arial"/>
              <w:noProof/>
            </w:rPr>
          </w:pPr>
          <w:r w:rsidRPr="00E14C6F">
            <w:rPr>
              <w:rFonts w:ascii="Arial" w:hAnsi="Arial" w:cs="Arial"/>
              <w:b/>
              <w:bCs/>
              <w:noProof/>
              <w:sz w:val="22"/>
              <w:szCs w:val="22"/>
            </w:rPr>
            <w:fldChar w:fldCharType="end"/>
          </w:r>
        </w:p>
      </w:sdtContent>
    </w:sdt>
    <w:bookmarkEnd w:id="2" w:displacedByCustomXml="prev"/>
    <w:bookmarkEnd w:id="1" w:displacedByCustomXml="prev"/>
    <w:bookmarkStart w:id="4" w:name="_Toc470175908" w:displacedByCustomXml="prev"/>
    <w:bookmarkStart w:id="5" w:name="_Toc470024877" w:displacedByCustomXml="prev"/>
    <w:bookmarkStart w:id="6" w:name="_Toc469940824" w:displacedByCustomXml="prev"/>
    <w:p w14:paraId="564AE84D" w14:textId="77777777" w:rsidR="008D15B7" w:rsidRPr="0096143A" w:rsidRDefault="008D15B7">
      <w:pPr>
        <w:pStyle w:val="TableofFigures"/>
        <w:tabs>
          <w:tab w:val="right" w:leader="dot" w:pos="10790"/>
        </w:tabs>
        <w:rPr>
          <w:rFonts w:ascii="Arial" w:hAnsi="Arial" w:cs="Arial"/>
        </w:rPr>
      </w:pPr>
    </w:p>
    <w:p w14:paraId="232B1E23" w14:textId="77777777" w:rsidR="005D6071" w:rsidRPr="0096143A" w:rsidRDefault="005D6071" w:rsidP="005D6071">
      <w:pPr>
        <w:rPr>
          <w:rFonts w:ascii="Arial" w:hAnsi="Arial" w:cs="Arial"/>
        </w:rPr>
      </w:pPr>
    </w:p>
    <w:p w14:paraId="482FFA95" w14:textId="77777777" w:rsidR="005D6071" w:rsidRPr="0096143A" w:rsidRDefault="005D6071" w:rsidP="005D6071">
      <w:pPr>
        <w:rPr>
          <w:rFonts w:ascii="Arial" w:hAnsi="Arial" w:cs="Arial"/>
        </w:rPr>
      </w:pPr>
    </w:p>
    <w:p w14:paraId="73AD061C" w14:textId="77777777" w:rsidR="005D6071" w:rsidRPr="0096143A" w:rsidRDefault="005D6071" w:rsidP="005D6071">
      <w:pPr>
        <w:rPr>
          <w:rFonts w:ascii="Arial" w:hAnsi="Arial" w:cs="Arial"/>
        </w:rPr>
      </w:pPr>
    </w:p>
    <w:p w14:paraId="6EC27D56" w14:textId="77777777" w:rsidR="00652033" w:rsidRPr="0096143A" w:rsidRDefault="00652033" w:rsidP="005D6071">
      <w:pPr>
        <w:rPr>
          <w:rFonts w:ascii="Arial" w:hAnsi="Arial" w:cs="Arial"/>
        </w:rPr>
      </w:pPr>
    </w:p>
    <w:p w14:paraId="4FD05429" w14:textId="77777777" w:rsidR="005D6071" w:rsidRPr="0096143A" w:rsidRDefault="005D6071" w:rsidP="005D6071">
      <w:pPr>
        <w:rPr>
          <w:rFonts w:ascii="Arial" w:hAnsi="Arial" w:cs="Arial"/>
        </w:rPr>
      </w:pPr>
    </w:p>
    <w:p w14:paraId="29E754A1" w14:textId="77777777" w:rsidR="00713414" w:rsidRDefault="00713414">
      <w:pPr>
        <w:rPr>
          <w:rFonts w:ascii="Arial" w:hAnsi="Arial" w:cs="Arial"/>
          <w:color w:val="E48312" w:themeColor="accent1"/>
          <w:sz w:val="40"/>
          <w:szCs w:val="40"/>
        </w:rPr>
      </w:pPr>
      <w:r>
        <w:rPr>
          <w:rFonts w:ascii="Arial" w:hAnsi="Arial"/>
        </w:rPr>
        <w:br w:type="page"/>
      </w:r>
    </w:p>
    <w:p w14:paraId="79E765B1" w14:textId="616CE703" w:rsidR="0034424C" w:rsidRPr="0096143A" w:rsidRDefault="00A405FB" w:rsidP="006C1399">
      <w:pPr>
        <w:pStyle w:val="Heading1"/>
        <w:rPr>
          <w:rFonts w:ascii="Arial" w:hAnsi="Arial"/>
        </w:rPr>
      </w:pPr>
      <w:bookmarkStart w:id="7" w:name="_Toc492028049"/>
      <w:r w:rsidRPr="0096143A">
        <w:rPr>
          <w:rFonts w:ascii="Arial" w:hAnsi="Arial"/>
        </w:rPr>
        <w:lastRenderedPageBreak/>
        <w:t>E</w:t>
      </w:r>
      <w:r w:rsidR="0095189E" w:rsidRPr="0096143A">
        <w:rPr>
          <w:rFonts w:ascii="Arial" w:hAnsi="Arial"/>
        </w:rPr>
        <w:t>xecutive Summary</w:t>
      </w:r>
      <w:bookmarkEnd w:id="6"/>
      <w:bookmarkEnd w:id="5"/>
      <w:bookmarkEnd w:id="4"/>
      <w:bookmarkEnd w:id="7"/>
    </w:p>
    <w:p w14:paraId="28CA454D" w14:textId="77777777" w:rsidR="00AB4A28" w:rsidRPr="0096143A" w:rsidRDefault="00AB4A28" w:rsidP="00AB4A28">
      <w:pPr>
        <w:pStyle w:val="Heading2"/>
        <w:spacing w:after="240"/>
        <w:rPr>
          <w:rFonts w:ascii="Arial" w:hAnsi="Arial" w:cs="Arial"/>
        </w:rPr>
      </w:pPr>
      <w:bookmarkStart w:id="8" w:name="_Toc492028050"/>
      <w:r w:rsidRPr="0096143A">
        <w:rPr>
          <w:rFonts w:ascii="Arial" w:hAnsi="Arial" w:cs="Arial"/>
        </w:rPr>
        <w:t>Background</w:t>
      </w:r>
      <w:bookmarkEnd w:id="8"/>
    </w:p>
    <w:p w14:paraId="3380485B" w14:textId="77777777" w:rsidR="00972E4F" w:rsidRDefault="00972E4F" w:rsidP="00D4092F">
      <w:pPr>
        <w:rPr>
          <w:rFonts w:ascii="Arial" w:hAnsi="Arial" w:cs="Arial"/>
        </w:rPr>
      </w:pPr>
      <w:r w:rsidRPr="00D4092F">
        <w:rPr>
          <w:rFonts w:ascii="Arial" w:hAnsi="Arial" w:cs="Arial"/>
        </w:rPr>
        <w:t>Murphy-Hoffman Company (“MHC”) is in the process of implementing a new credit card payment system and needs to ensure their current design proposals are PCI compliant. MHC has requested Fishtech Group, LLC (“Fishtech”) to perform a PCI Architecture Workshop to go over the following three options:</w:t>
      </w:r>
    </w:p>
    <w:p w14:paraId="66905177" w14:textId="77777777" w:rsidR="00D4092F" w:rsidRPr="00D4092F" w:rsidRDefault="00D4092F" w:rsidP="00D4092F">
      <w:pPr>
        <w:rPr>
          <w:rFonts w:ascii="Arial" w:hAnsi="Arial" w:cs="Arial"/>
        </w:rPr>
      </w:pPr>
    </w:p>
    <w:p w14:paraId="57FFDCB7" w14:textId="77777777" w:rsidR="00D4092F" w:rsidRPr="00D4092F" w:rsidRDefault="00972E4F" w:rsidP="00D4092F">
      <w:pPr>
        <w:pStyle w:val="ListParagraph"/>
        <w:numPr>
          <w:ilvl w:val="0"/>
          <w:numId w:val="39"/>
        </w:numPr>
        <w:rPr>
          <w:rFonts w:ascii="Arial" w:hAnsi="Arial" w:cs="Arial"/>
        </w:rPr>
      </w:pPr>
      <w:r w:rsidRPr="00D4092F">
        <w:rPr>
          <w:rFonts w:ascii="Arial" w:hAnsi="Arial" w:cs="Arial"/>
        </w:rPr>
        <w:t>RDP Sessions</w:t>
      </w:r>
    </w:p>
    <w:p w14:paraId="69F60D24" w14:textId="77777777" w:rsidR="00D4092F" w:rsidRPr="00D4092F" w:rsidRDefault="00972E4F" w:rsidP="00D4092F">
      <w:pPr>
        <w:pStyle w:val="ListParagraph"/>
        <w:numPr>
          <w:ilvl w:val="0"/>
          <w:numId w:val="39"/>
        </w:numPr>
        <w:rPr>
          <w:rFonts w:ascii="Arial" w:hAnsi="Arial" w:cs="Arial"/>
        </w:rPr>
      </w:pPr>
      <w:r w:rsidRPr="00D4092F">
        <w:rPr>
          <w:rFonts w:ascii="Arial" w:hAnsi="Arial" w:cs="Arial"/>
        </w:rPr>
        <w:t>Forward Proxy</w:t>
      </w:r>
    </w:p>
    <w:p w14:paraId="5EC606FB" w14:textId="1F6311B2" w:rsidR="00972E4F" w:rsidRPr="00D4092F" w:rsidRDefault="00972E4F" w:rsidP="00D4092F">
      <w:pPr>
        <w:pStyle w:val="ListParagraph"/>
        <w:numPr>
          <w:ilvl w:val="0"/>
          <w:numId w:val="39"/>
        </w:numPr>
        <w:rPr>
          <w:rFonts w:ascii="Arial" w:hAnsi="Arial" w:cs="Arial"/>
        </w:rPr>
      </w:pPr>
      <w:proofErr w:type="spellStart"/>
      <w:r w:rsidRPr="00D4092F">
        <w:rPr>
          <w:rFonts w:ascii="Arial" w:hAnsi="Arial" w:cs="Arial"/>
        </w:rPr>
        <w:t>iFrame</w:t>
      </w:r>
      <w:proofErr w:type="spellEnd"/>
    </w:p>
    <w:p w14:paraId="516A5187" w14:textId="77777777" w:rsidR="00E153ED" w:rsidRDefault="00E153ED" w:rsidP="00E153ED">
      <w:pPr>
        <w:rPr>
          <w:rFonts w:ascii="Arial" w:hAnsi="Arial" w:cs="Arial"/>
        </w:rPr>
      </w:pPr>
    </w:p>
    <w:p w14:paraId="0E0870F2" w14:textId="2E245EFC" w:rsidR="00D4092F" w:rsidRPr="00E153ED" w:rsidRDefault="00374359" w:rsidP="00E153ED">
      <w:pPr>
        <w:rPr>
          <w:rFonts w:ascii="Arial" w:hAnsi="Arial" w:cs="Arial"/>
        </w:rPr>
      </w:pPr>
      <w:r w:rsidRPr="00E153ED">
        <w:rPr>
          <w:rFonts w:ascii="Arial" w:hAnsi="Arial" w:cs="Arial"/>
        </w:rPr>
        <w:t xml:space="preserve">MHC brought in Fishtech to perform a PCI workshop to discuss these three options and other unknown options to minimize the PCI scope as much as possible and </w:t>
      </w:r>
      <w:r w:rsidR="00312753" w:rsidRPr="00E153ED">
        <w:rPr>
          <w:rFonts w:ascii="Arial" w:hAnsi="Arial" w:cs="Arial"/>
        </w:rPr>
        <w:t xml:space="preserve">gather information to develop a high level strategic roadmap of the options.  </w:t>
      </w:r>
      <w:r w:rsidR="00D4092F" w:rsidRPr="00E153ED">
        <w:rPr>
          <w:rFonts w:ascii="Arial" w:hAnsi="Arial" w:cs="Arial"/>
        </w:rPr>
        <w:t>MHC currently has partnered with Curbstone</w:t>
      </w:r>
      <w:r w:rsidR="00291321" w:rsidRPr="00E153ED">
        <w:rPr>
          <w:rFonts w:ascii="Arial" w:hAnsi="Arial" w:cs="Arial"/>
        </w:rPr>
        <w:t xml:space="preserve"> Corporation </w:t>
      </w:r>
      <w:r w:rsidR="001D20AF">
        <w:rPr>
          <w:rFonts w:ascii="Arial" w:hAnsi="Arial" w:cs="Arial"/>
        </w:rPr>
        <w:t xml:space="preserve">(“Curbstone”) </w:t>
      </w:r>
      <w:r w:rsidR="00291321" w:rsidRPr="00E153ED">
        <w:rPr>
          <w:rFonts w:ascii="Arial" w:hAnsi="Arial" w:cs="Arial"/>
        </w:rPr>
        <w:t>to provide credit card integration with the existing MHC AS/400 platform.  MHC is utilizing the A</w:t>
      </w:r>
      <w:r w:rsidR="00141D0C" w:rsidRPr="00E153ED">
        <w:rPr>
          <w:rFonts w:ascii="Arial" w:hAnsi="Arial" w:cs="Arial"/>
        </w:rPr>
        <w:t xml:space="preserve">S/400 platform to perform point of sales, refund and other customer facing activity.  </w:t>
      </w:r>
      <w:r w:rsidR="00312753" w:rsidRPr="00E153ED">
        <w:rPr>
          <w:rFonts w:ascii="Arial" w:hAnsi="Arial" w:cs="Arial"/>
        </w:rPr>
        <w:t xml:space="preserve">Curbstone has </w:t>
      </w:r>
      <w:r w:rsidR="00E153ED" w:rsidRPr="00E153ED">
        <w:rPr>
          <w:rFonts w:ascii="Arial" w:hAnsi="Arial" w:cs="Arial"/>
        </w:rPr>
        <w:t>a</w:t>
      </w:r>
      <w:r w:rsidR="00E153ED">
        <w:rPr>
          <w:rFonts w:ascii="Arial" w:hAnsi="Arial" w:cs="Arial"/>
        </w:rPr>
        <w:t xml:space="preserve"> </w:t>
      </w:r>
      <w:r w:rsidR="00312753" w:rsidRPr="00E153ED">
        <w:rPr>
          <w:rFonts w:ascii="Arial" w:hAnsi="Arial" w:cs="Arial"/>
        </w:rPr>
        <w:t xml:space="preserve">desired implementation that will additionally be discussed utilizing tablets for the credit card inputs.  </w:t>
      </w:r>
    </w:p>
    <w:p w14:paraId="41AB91AC" w14:textId="4984FDC6" w:rsidR="00E006C6" w:rsidRPr="0096143A" w:rsidRDefault="00E006C6" w:rsidP="00972E4F">
      <w:pPr>
        <w:pStyle w:val="Heading2"/>
        <w:spacing w:before="360" w:after="120"/>
        <w:jc w:val="left"/>
        <w:rPr>
          <w:rFonts w:ascii="Arial" w:hAnsi="Arial" w:cs="Arial"/>
        </w:rPr>
      </w:pPr>
      <w:bookmarkStart w:id="9" w:name="_Toc492028051"/>
      <w:r w:rsidRPr="0096143A">
        <w:rPr>
          <w:rFonts w:ascii="Arial" w:hAnsi="Arial" w:cs="Arial"/>
        </w:rPr>
        <w:t>Goals &amp; Objectives</w:t>
      </w:r>
      <w:bookmarkEnd w:id="9"/>
    </w:p>
    <w:p w14:paraId="76EA5633" w14:textId="77777777" w:rsidR="00A43C06" w:rsidRPr="00A43C06" w:rsidRDefault="00A43C06" w:rsidP="00A43C06">
      <w:pPr>
        <w:rPr>
          <w:rFonts w:ascii="Arial" w:hAnsi="Arial" w:cs="Arial"/>
        </w:rPr>
      </w:pPr>
      <w:r w:rsidRPr="00A43C06">
        <w:rPr>
          <w:rFonts w:ascii="Arial" w:hAnsi="Arial" w:cs="Arial"/>
        </w:rPr>
        <w:t>The goal of this project is to validate the current architecture designed developed by MHC and make recommendations to ensure the environment is PCI compliant. In addition, Fishtech will make recommendations to reduce the PCI footprint.</w:t>
      </w:r>
    </w:p>
    <w:p w14:paraId="0D1BE9EC" w14:textId="222B6C66" w:rsidR="007A5598" w:rsidRPr="00A43C06" w:rsidRDefault="007A5598" w:rsidP="00A43C06">
      <w:pPr>
        <w:spacing w:after="120"/>
        <w:rPr>
          <w:rFonts w:ascii="Arial" w:hAnsi="Arial" w:cs="Arial"/>
        </w:rPr>
      </w:pPr>
    </w:p>
    <w:p w14:paraId="42AAAC6B" w14:textId="03E4DC92" w:rsidR="000C087E" w:rsidRPr="0096143A" w:rsidRDefault="000C087E" w:rsidP="00302D21">
      <w:pPr>
        <w:rPr>
          <w:rFonts w:ascii="Arial" w:hAnsi="Arial" w:cs="Arial"/>
        </w:rPr>
      </w:pPr>
    </w:p>
    <w:p w14:paraId="2BB7ADD7" w14:textId="77777777" w:rsidR="005E503F" w:rsidRPr="0096143A" w:rsidRDefault="005E503F">
      <w:pPr>
        <w:rPr>
          <w:rFonts w:ascii="Arial" w:hAnsi="Arial" w:cs="Arial"/>
        </w:rPr>
      </w:pPr>
    </w:p>
    <w:p w14:paraId="67558AF6" w14:textId="77777777" w:rsidR="00F7148B" w:rsidRDefault="00F7148B">
      <w:pPr>
        <w:rPr>
          <w:rFonts w:ascii="Arial" w:hAnsi="Arial" w:cs="Arial"/>
          <w:color w:val="E48312" w:themeColor="accent1"/>
          <w:sz w:val="40"/>
          <w:szCs w:val="40"/>
        </w:rPr>
      </w:pPr>
      <w:bookmarkStart w:id="10" w:name="Overview"/>
      <w:bookmarkStart w:id="11" w:name="_Toc469940828"/>
      <w:bookmarkStart w:id="12" w:name="_Toc470024881"/>
      <w:bookmarkStart w:id="13" w:name="_Toc470175911"/>
      <w:bookmarkStart w:id="14" w:name="_Toc307821159"/>
      <w:bookmarkStart w:id="15" w:name="_Toc369171918"/>
      <w:bookmarkStart w:id="16" w:name="_Toc410994124"/>
      <w:bookmarkStart w:id="17" w:name="_Toc417055662"/>
      <w:bookmarkEnd w:id="10"/>
      <w:r>
        <w:rPr>
          <w:rFonts w:ascii="Arial" w:hAnsi="Arial"/>
        </w:rPr>
        <w:br w:type="page"/>
      </w:r>
    </w:p>
    <w:bookmarkEnd w:id="11"/>
    <w:bookmarkEnd w:id="12"/>
    <w:bookmarkEnd w:id="13"/>
    <w:p w14:paraId="45D59DD6" w14:textId="77777777" w:rsidR="00253416" w:rsidRPr="0096143A" w:rsidRDefault="00253416" w:rsidP="00810BCA">
      <w:pPr>
        <w:jc w:val="right"/>
        <w:rPr>
          <w:rFonts w:ascii="Arial" w:hAnsi="Arial" w:cs="Arial"/>
        </w:rPr>
      </w:pPr>
    </w:p>
    <w:p w14:paraId="52B2A165" w14:textId="5945C4D6" w:rsidR="00253416" w:rsidRPr="006A0578" w:rsidRDefault="00253416" w:rsidP="00EC1655">
      <w:pPr>
        <w:pStyle w:val="Heading1"/>
        <w:rPr>
          <w:rFonts w:ascii="Arial" w:hAnsi="Arial"/>
        </w:rPr>
      </w:pPr>
      <w:bookmarkStart w:id="18" w:name="_Toc492028052"/>
      <w:r w:rsidRPr="006A0578">
        <w:rPr>
          <w:rFonts w:ascii="Arial" w:hAnsi="Arial"/>
        </w:rPr>
        <w:t>Findings and Recommendations</w:t>
      </w:r>
      <w:bookmarkEnd w:id="18"/>
    </w:p>
    <w:p w14:paraId="2F488B8D" w14:textId="77777777" w:rsidR="008F2773" w:rsidRDefault="008F2773" w:rsidP="00E153ED">
      <w:pPr>
        <w:pStyle w:val="Heading2"/>
        <w:rPr>
          <w:rFonts w:ascii="Arial" w:hAnsi="Arial" w:cs="Arial"/>
        </w:rPr>
      </w:pPr>
      <w:bookmarkStart w:id="19" w:name="_Toc469940836"/>
      <w:bookmarkStart w:id="20" w:name="_Toc470024895"/>
      <w:bookmarkStart w:id="21" w:name="_Toc470175925"/>
      <w:bookmarkStart w:id="22" w:name="_Toc492028053"/>
      <w:r w:rsidRPr="0065225E">
        <w:rPr>
          <w:rFonts w:ascii="Arial" w:hAnsi="Arial" w:cs="Arial"/>
        </w:rPr>
        <w:t>Original Plan – Remote Desktop</w:t>
      </w:r>
      <w:bookmarkEnd w:id="22"/>
    </w:p>
    <w:p w14:paraId="612DDBF3" w14:textId="77777777" w:rsidR="004B412F" w:rsidRPr="004B412F" w:rsidRDefault="004B412F" w:rsidP="004B412F"/>
    <w:p w14:paraId="15771FBB" w14:textId="77777777" w:rsidR="004B412F" w:rsidRDefault="004B412F" w:rsidP="004B412F">
      <w:pPr>
        <w:rPr>
          <w:rFonts w:ascii="Arial" w:hAnsi="Arial" w:cs="Arial"/>
        </w:rPr>
      </w:pPr>
      <w:r w:rsidRPr="0065225E">
        <w:rPr>
          <w:rFonts w:ascii="Arial" w:hAnsi="Arial" w:cs="Arial"/>
        </w:rPr>
        <w:t xml:space="preserve">During the PCI Workshop MHC and Fishtech discussed the </w:t>
      </w:r>
      <w:r>
        <w:rPr>
          <w:rFonts w:ascii="Arial" w:hAnsi="Arial" w:cs="Arial"/>
        </w:rPr>
        <w:t xml:space="preserve">proposed architecture designs for the MHC project.  These were using the PC to input credit card information through a </w:t>
      </w:r>
      <w:r w:rsidRPr="00AC5915">
        <w:rPr>
          <w:rFonts w:ascii="Arial" w:hAnsi="Arial" w:cs="Arial"/>
        </w:rPr>
        <w:t>RDP Sessions</w:t>
      </w:r>
      <w:r>
        <w:rPr>
          <w:rFonts w:ascii="Arial" w:hAnsi="Arial" w:cs="Arial"/>
        </w:rPr>
        <w:t xml:space="preserve">, a </w:t>
      </w:r>
      <w:r w:rsidRPr="00AC5915">
        <w:rPr>
          <w:rFonts w:ascii="Arial" w:hAnsi="Arial" w:cs="Arial"/>
        </w:rPr>
        <w:t>Forward Proxy</w:t>
      </w:r>
      <w:r>
        <w:rPr>
          <w:rFonts w:ascii="Arial" w:hAnsi="Arial" w:cs="Arial"/>
        </w:rPr>
        <w:t xml:space="preserve">, and finally an </w:t>
      </w:r>
      <w:proofErr w:type="spellStart"/>
      <w:r>
        <w:rPr>
          <w:rFonts w:ascii="Arial" w:hAnsi="Arial" w:cs="Arial"/>
        </w:rPr>
        <w:t>i</w:t>
      </w:r>
      <w:r w:rsidRPr="00AC5915">
        <w:rPr>
          <w:rFonts w:ascii="Arial" w:hAnsi="Arial" w:cs="Arial"/>
        </w:rPr>
        <w:t>Frame</w:t>
      </w:r>
      <w:proofErr w:type="spellEnd"/>
      <w:r>
        <w:rPr>
          <w:rFonts w:ascii="Arial" w:hAnsi="Arial" w:cs="Arial"/>
        </w:rPr>
        <w:t xml:space="preserve">.  It was concluded that the RDP session would be the best answer out of these three.  But this proposed architecture design would have placed the entire computer under scope for PCI DSS.  This option cost would include the cost of the RDP license in addition to the configuration of virtual LANs (“VLANs”) throughout the enterprise to keep the computers at the locations as segregated as possible.  </w:t>
      </w:r>
    </w:p>
    <w:p w14:paraId="60A7C647" w14:textId="77777777" w:rsidR="00BA7E95" w:rsidRDefault="00BA7E95" w:rsidP="004B412F">
      <w:pPr>
        <w:rPr>
          <w:rFonts w:ascii="Arial" w:hAnsi="Arial" w:cs="Arial"/>
        </w:rPr>
      </w:pPr>
    </w:p>
    <w:p w14:paraId="56F361F8" w14:textId="4CCF8FA3" w:rsidR="00E262D2" w:rsidRDefault="00BA7E95" w:rsidP="004B412F">
      <w:pPr>
        <w:rPr>
          <w:rFonts w:ascii="Arial" w:hAnsi="Arial" w:cs="Arial"/>
        </w:rPr>
      </w:pPr>
      <w:r>
        <w:rPr>
          <w:rFonts w:ascii="Arial" w:hAnsi="Arial" w:cs="Arial"/>
        </w:rPr>
        <w:t xml:space="preserve">This option would take the longest to completely implement since it would require a for all of the computers that process the credit card information a full SAQ D, which is the self-assessment questionnaire D that contains the entire PCI DSS standard.  Since all of the </w:t>
      </w:r>
      <w:r w:rsidR="00C92189">
        <w:rPr>
          <w:rFonts w:ascii="Arial" w:hAnsi="Arial" w:cs="Arial"/>
        </w:rPr>
        <w:t xml:space="preserve">computer would be in scope the amount of work that would be </w:t>
      </w:r>
      <w:r w:rsidR="0063374D">
        <w:rPr>
          <w:rFonts w:ascii="Arial" w:hAnsi="Arial" w:cs="Arial"/>
        </w:rPr>
        <w:t>involved</w:t>
      </w:r>
      <w:r>
        <w:rPr>
          <w:rFonts w:ascii="Arial" w:hAnsi="Arial" w:cs="Arial"/>
        </w:rPr>
        <w:t xml:space="preserve">.  </w:t>
      </w:r>
      <w:r w:rsidR="0063374D">
        <w:rPr>
          <w:rFonts w:ascii="Arial" w:hAnsi="Arial" w:cs="Arial"/>
        </w:rPr>
        <w:t>This would require items listed in the SAQ C V/T below in addition to computer hardening, logging and monitoring, quarterly vulnerability s</w:t>
      </w:r>
      <w:r w:rsidR="00E262D2">
        <w:rPr>
          <w:rFonts w:ascii="Arial" w:hAnsi="Arial" w:cs="Arial"/>
        </w:rPr>
        <w:t xml:space="preserve">cans, annual penetration tests, as well as other items.  The following PCI DSS requirements make up the SAQ D.  </w:t>
      </w:r>
    </w:p>
    <w:p w14:paraId="7F2CD573" w14:textId="77777777" w:rsidR="004B412F" w:rsidRDefault="004B412F" w:rsidP="004B412F">
      <w:pPr>
        <w:rPr>
          <w:rFonts w:ascii="Arial" w:hAnsi="Arial" w:cs="Arial"/>
        </w:rPr>
      </w:pPr>
    </w:p>
    <w:p w14:paraId="629D5BDE" w14:textId="77777777" w:rsidR="00C92189" w:rsidRPr="00285BC2" w:rsidRDefault="00C92189" w:rsidP="00C92189">
      <w:pPr>
        <w:pStyle w:val="ListParagraph"/>
        <w:numPr>
          <w:ilvl w:val="0"/>
          <w:numId w:val="41"/>
        </w:numPr>
        <w:rPr>
          <w:rFonts w:ascii="Arial" w:hAnsi="Arial" w:cs="Arial"/>
        </w:rPr>
      </w:pPr>
      <w:r w:rsidRPr="00285BC2">
        <w:rPr>
          <w:rFonts w:ascii="Arial" w:hAnsi="Arial" w:cs="Arial"/>
        </w:rPr>
        <w:t>Requirement 1: Install and maintain a firewall configuration to protect data</w:t>
      </w:r>
    </w:p>
    <w:p w14:paraId="49DA3C06" w14:textId="77777777" w:rsidR="00C92189" w:rsidRDefault="00C92189" w:rsidP="00C92189">
      <w:pPr>
        <w:pStyle w:val="ListParagraph"/>
        <w:numPr>
          <w:ilvl w:val="0"/>
          <w:numId w:val="41"/>
        </w:numPr>
        <w:rPr>
          <w:rFonts w:ascii="Arial" w:hAnsi="Arial" w:cs="Arial"/>
        </w:rPr>
      </w:pPr>
      <w:r w:rsidRPr="00285BC2">
        <w:rPr>
          <w:rFonts w:ascii="Arial" w:hAnsi="Arial" w:cs="Arial"/>
        </w:rPr>
        <w:t>Requirement 2: Do not use vendor-supplied defaults for system passwords and other security parameters</w:t>
      </w:r>
    </w:p>
    <w:p w14:paraId="543D8CFE" w14:textId="77777777" w:rsidR="00C92189" w:rsidRDefault="00C92189" w:rsidP="00C92189">
      <w:pPr>
        <w:pStyle w:val="ListParagraph"/>
        <w:numPr>
          <w:ilvl w:val="0"/>
          <w:numId w:val="41"/>
        </w:numPr>
        <w:rPr>
          <w:rFonts w:ascii="Arial" w:hAnsi="Arial" w:cs="Arial"/>
        </w:rPr>
      </w:pPr>
      <w:r w:rsidRPr="00776A5E">
        <w:rPr>
          <w:rFonts w:ascii="Arial" w:hAnsi="Arial" w:cs="Arial"/>
        </w:rPr>
        <w:t>Requirement 3: Protect stored cardholder data</w:t>
      </w:r>
    </w:p>
    <w:p w14:paraId="5856CBCE" w14:textId="77777777" w:rsidR="00C92189" w:rsidRDefault="00C92189" w:rsidP="00C92189">
      <w:pPr>
        <w:pStyle w:val="ListParagraph"/>
        <w:numPr>
          <w:ilvl w:val="0"/>
          <w:numId w:val="41"/>
        </w:numPr>
        <w:rPr>
          <w:rFonts w:ascii="Arial" w:hAnsi="Arial" w:cs="Arial"/>
        </w:rPr>
      </w:pPr>
      <w:r w:rsidRPr="00776A5E">
        <w:rPr>
          <w:rFonts w:ascii="Arial" w:hAnsi="Arial" w:cs="Arial"/>
        </w:rPr>
        <w:t>Requirement 4: Encrypt transmission of cardholder data across open, public networks</w:t>
      </w:r>
    </w:p>
    <w:p w14:paraId="14D58E62" w14:textId="77777777" w:rsidR="00C92189" w:rsidRDefault="00C92189" w:rsidP="00C92189">
      <w:pPr>
        <w:pStyle w:val="ListParagraph"/>
        <w:numPr>
          <w:ilvl w:val="0"/>
          <w:numId w:val="41"/>
        </w:numPr>
        <w:rPr>
          <w:rFonts w:ascii="Arial" w:hAnsi="Arial" w:cs="Arial"/>
        </w:rPr>
      </w:pPr>
      <w:r w:rsidRPr="00776A5E">
        <w:rPr>
          <w:rFonts w:ascii="Arial" w:hAnsi="Arial" w:cs="Arial"/>
        </w:rPr>
        <w:t>Requirement 5: Protect all systems against malware and regularly update anti-virus software or programs</w:t>
      </w:r>
    </w:p>
    <w:p w14:paraId="5FC3F255" w14:textId="77777777" w:rsidR="00C92189" w:rsidRDefault="00C92189" w:rsidP="00C92189">
      <w:pPr>
        <w:pStyle w:val="ListParagraph"/>
        <w:numPr>
          <w:ilvl w:val="0"/>
          <w:numId w:val="41"/>
        </w:numPr>
        <w:rPr>
          <w:rFonts w:ascii="Arial" w:hAnsi="Arial" w:cs="Arial"/>
        </w:rPr>
      </w:pPr>
      <w:r w:rsidRPr="00776A5E">
        <w:rPr>
          <w:rFonts w:ascii="Arial" w:hAnsi="Arial" w:cs="Arial"/>
        </w:rPr>
        <w:t>Requirement 6: Develop and maintain secure systems and applications</w:t>
      </w:r>
    </w:p>
    <w:p w14:paraId="7B349193" w14:textId="77777777" w:rsidR="00C92189" w:rsidRDefault="00C92189" w:rsidP="00C92189">
      <w:pPr>
        <w:pStyle w:val="ListParagraph"/>
        <w:numPr>
          <w:ilvl w:val="0"/>
          <w:numId w:val="41"/>
        </w:numPr>
        <w:rPr>
          <w:rFonts w:ascii="Arial" w:hAnsi="Arial" w:cs="Arial"/>
        </w:rPr>
      </w:pPr>
      <w:r w:rsidRPr="00776A5E">
        <w:rPr>
          <w:rFonts w:ascii="Arial" w:hAnsi="Arial" w:cs="Arial"/>
        </w:rPr>
        <w:t>Requirement 7: Restrict access to cardholder data by business need to know</w:t>
      </w:r>
    </w:p>
    <w:p w14:paraId="587AFD11" w14:textId="02E62021" w:rsidR="00651E44" w:rsidRPr="00651E44" w:rsidRDefault="00651E44" w:rsidP="00651E44">
      <w:pPr>
        <w:pStyle w:val="ListParagraph"/>
        <w:numPr>
          <w:ilvl w:val="0"/>
          <w:numId w:val="41"/>
        </w:numPr>
        <w:rPr>
          <w:rFonts w:ascii="Arial" w:hAnsi="Arial" w:cs="Arial"/>
        </w:rPr>
      </w:pPr>
      <w:r w:rsidRPr="00651E44">
        <w:rPr>
          <w:rFonts w:ascii="Arial" w:hAnsi="Arial" w:cs="Arial"/>
        </w:rPr>
        <w:t>Requirement 8: Identify and authenticate access to system components</w:t>
      </w:r>
    </w:p>
    <w:p w14:paraId="69600B9F" w14:textId="77777777" w:rsidR="0063374D" w:rsidRDefault="00C92189" w:rsidP="00651E44">
      <w:pPr>
        <w:pStyle w:val="ListParagraph"/>
        <w:numPr>
          <w:ilvl w:val="0"/>
          <w:numId w:val="41"/>
        </w:numPr>
        <w:rPr>
          <w:rFonts w:ascii="Arial" w:hAnsi="Arial" w:cs="Arial"/>
        </w:rPr>
      </w:pPr>
      <w:r w:rsidRPr="00776A5E">
        <w:rPr>
          <w:rFonts w:ascii="Arial" w:hAnsi="Arial" w:cs="Arial"/>
        </w:rPr>
        <w:t>Requirement 9: Restrict physical access to cardholder data</w:t>
      </w:r>
    </w:p>
    <w:p w14:paraId="1F2F74BE" w14:textId="77777777" w:rsidR="0063374D" w:rsidRDefault="00651E44" w:rsidP="00651E44">
      <w:pPr>
        <w:pStyle w:val="ListParagraph"/>
        <w:numPr>
          <w:ilvl w:val="0"/>
          <w:numId w:val="41"/>
        </w:numPr>
        <w:rPr>
          <w:rFonts w:ascii="Arial" w:hAnsi="Arial" w:cs="Arial"/>
        </w:rPr>
      </w:pPr>
      <w:r w:rsidRPr="0063374D">
        <w:rPr>
          <w:rFonts w:ascii="Arial" w:hAnsi="Arial" w:cs="Arial"/>
        </w:rPr>
        <w:t>Requirement 10: Track and monitor all access to network resources and cardholder data</w:t>
      </w:r>
    </w:p>
    <w:p w14:paraId="041A3035" w14:textId="7A9E5EBB" w:rsidR="00651E44" w:rsidRPr="0063374D" w:rsidRDefault="0063374D" w:rsidP="00651E44">
      <w:pPr>
        <w:pStyle w:val="ListParagraph"/>
        <w:numPr>
          <w:ilvl w:val="0"/>
          <w:numId w:val="41"/>
        </w:numPr>
        <w:rPr>
          <w:rFonts w:ascii="Arial" w:hAnsi="Arial" w:cs="Arial"/>
        </w:rPr>
      </w:pPr>
      <w:r w:rsidRPr="0063374D">
        <w:rPr>
          <w:rFonts w:ascii="Arial" w:hAnsi="Arial" w:cs="Arial"/>
        </w:rPr>
        <w:t>Requirement 11: Regularly test security systems and processes</w:t>
      </w:r>
    </w:p>
    <w:p w14:paraId="624086D1" w14:textId="77777777" w:rsidR="00C92189" w:rsidRPr="00C92189" w:rsidRDefault="00C92189" w:rsidP="00C92189">
      <w:pPr>
        <w:pStyle w:val="ListParagraph"/>
        <w:numPr>
          <w:ilvl w:val="0"/>
          <w:numId w:val="41"/>
        </w:numPr>
        <w:rPr>
          <w:rFonts w:ascii="Arial" w:hAnsi="Arial" w:cs="Arial"/>
        </w:rPr>
      </w:pPr>
      <w:r w:rsidRPr="00776A5E">
        <w:rPr>
          <w:rFonts w:ascii="Arial" w:hAnsi="Arial" w:cs="Arial"/>
        </w:rPr>
        <w:t>Requirement 12: Maintain a policy that addresses information security for all personnel</w:t>
      </w:r>
    </w:p>
    <w:p w14:paraId="0A31041A" w14:textId="77777777" w:rsidR="004B412F" w:rsidRPr="004B412F" w:rsidRDefault="004B412F" w:rsidP="004B412F"/>
    <w:p w14:paraId="39AAAFB1" w14:textId="77777777" w:rsidR="008F2773" w:rsidRDefault="008F2773" w:rsidP="00E153ED">
      <w:pPr>
        <w:pStyle w:val="Heading2"/>
        <w:rPr>
          <w:rFonts w:ascii="Arial" w:hAnsi="Arial" w:cs="Arial"/>
        </w:rPr>
      </w:pPr>
      <w:bookmarkStart w:id="23" w:name="_Toc492028054"/>
      <w:r w:rsidRPr="0065225E">
        <w:rPr>
          <w:rFonts w:ascii="Arial" w:hAnsi="Arial" w:cs="Arial"/>
        </w:rPr>
        <w:t>Curbstone Recommended Plan – Tablet Plan</w:t>
      </w:r>
      <w:bookmarkEnd w:id="23"/>
    </w:p>
    <w:p w14:paraId="375BECAB" w14:textId="77777777" w:rsidR="004B412F" w:rsidRPr="004B412F" w:rsidRDefault="004B412F" w:rsidP="004B412F"/>
    <w:p w14:paraId="73F5C0B9" w14:textId="77777777" w:rsidR="004B412F" w:rsidRDefault="004B412F" w:rsidP="004B412F">
      <w:pPr>
        <w:rPr>
          <w:rFonts w:ascii="Arial" w:hAnsi="Arial" w:cs="Arial"/>
        </w:rPr>
      </w:pPr>
      <w:r>
        <w:rPr>
          <w:rFonts w:ascii="Arial" w:hAnsi="Arial" w:cs="Arial"/>
        </w:rPr>
        <w:t xml:space="preserve">Further discussions were held to find an architecture design that would keep the PCI scope as small as possible.  It was discovered through the workshop that Curbstone had a reference architecture that utilized tablets to enter the credit card data instead of the computer.  This design would keep the computer out of PCI DSS scope and would allow for the easiest path towards complete PCI DSS compliance.  This option would just include the cost of the mobile device management license, and tablet cost, and configuring of separate wireless VLANs.  </w:t>
      </w:r>
    </w:p>
    <w:p w14:paraId="15859EAE" w14:textId="77777777" w:rsidR="00CE283B" w:rsidRDefault="00CE283B" w:rsidP="004B412F">
      <w:pPr>
        <w:rPr>
          <w:rFonts w:ascii="Arial" w:hAnsi="Arial" w:cs="Arial"/>
        </w:rPr>
      </w:pPr>
    </w:p>
    <w:p w14:paraId="42252DF6" w14:textId="1FEF5654" w:rsidR="00CE283B" w:rsidRDefault="008C3301" w:rsidP="004B412F">
      <w:pPr>
        <w:rPr>
          <w:rFonts w:ascii="Arial" w:hAnsi="Arial" w:cs="Arial"/>
        </w:rPr>
      </w:pPr>
      <w:r>
        <w:rPr>
          <w:rFonts w:ascii="Arial" w:hAnsi="Arial" w:cs="Arial"/>
        </w:rPr>
        <w:t xml:space="preserve">The PCI DSS reporting requirements for this option would be </w:t>
      </w:r>
      <w:r w:rsidR="00BA7E95">
        <w:rPr>
          <w:rFonts w:ascii="Arial" w:hAnsi="Arial" w:cs="Arial"/>
        </w:rPr>
        <w:t>for the systems in scope which would be the tablets, and any network devices those tablets touch</w:t>
      </w:r>
      <w:r w:rsidR="00BA7E95">
        <w:rPr>
          <w:rFonts w:ascii="Arial" w:hAnsi="Arial" w:cs="Arial"/>
        </w:rPr>
        <w:t xml:space="preserve">, </w:t>
      </w:r>
      <w:r>
        <w:rPr>
          <w:rFonts w:ascii="Arial" w:hAnsi="Arial" w:cs="Arial"/>
        </w:rPr>
        <w:t xml:space="preserve">SAQ C V/T, which is a </w:t>
      </w:r>
      <w:r w:rsidR="00135452">
        <w:rPr>
          <w:rFonts w:ascii="Arial" w:hAnsi="Arial" w:cs="Arial"/>
        </w:rPr>
        <w:t xml:space="preserve">self-assessment questionnaire that covers </w:t>
      </w:r>
      <w:r w:rsidR="00F4489C">
        <w:rPr>
          <w:rFonts w:ascii="Arial" w:hAnsi="Arial" w:cs="Arial"/>
        </w:rPr>
        <w:t>the following PCI DSS Requirements:</w:t>
      </w:r>
    </w:p>
    <w:p w14:paraId="61203B12" w14:textId="77777777" w:rsidR="00D1445D" w:rsidRDefault="00D1445D" w:rsidP="004B412F">
      <w:pPr>
        <w:rPr>
          <w:rFonts w:ascii="Arial" w:hAnsi="Arial" w:cs="Arial"/>
        </w:rPr>
      </w:pPr>
    </w:p>
    <w:p w14:paraId="454EEA83" w14:textId="77777777" w:rsidR="00D1445D" w:rsidRPr="00285BC2" w:rsidRDefault="00F4489C" w:rsidP="00D1445D">
      <w:pPr>
        <w:pStyle w:val="ListParagraph"/>
        <w:numPr>
          <w:ilvl w:val="0"/>
          <w:numId w:val="41"/>
        </w:numPr>
        <w:rPr>
          <w:rFonts w:ascii="Arial" w:hAnsi="Arial" w:cs="Arial"/>
        </w:rPr>
      </w:pPr>
      <w:r w:rsidRPr="00285BC2">
        <w:rPr>
          <w:rFonts w:ascii="Arial" w:hAnsi="Arial" w:cs="Arial"/>
        </w:rPr>
        <w:t xml:space="preserve">Requirement </w:t>
      </w:r>
      <w:r w:rsidR="00D1445D" w:rsidRPr="00285BC2">
        <w:rPr>
          <w:rFonts w:ascii="Arial" w:hAnsi="Arial" w:cs="Arial"/>
        </w:rPr>
        <w:t>1: Install and maintain a firewall configuration to protect data</w:t>
      </w:r>
    </w:p>
    <w:p w14:paraId="0A88527F" w14:textId="77777777" w:rsidR="00776A5E" w:rsidRDefault="00D1445D" w:rsidP="00D1445D">
      <w:pPr>
        <w:pStyle w:val="ListParagraph"/>
        <w:numPr>
          <w:ilvl w:val="0"/>
          <w:numId w:val="41"/>
        </w:numPr>
        <w:rPr>
          <w:rFonts w:ascii="Arial" w:hAnsi="Arial" w:cs="Arial"/>
        </w:rPr>
      </w:pPr>
      <w:r w:rsidRPr="00285BC2">
        <w:rPr>
          <w:rFonts w:ascii="Arial" w:hAnsi="Arial" w:cs="Arial"/>
        </w:rPr>
        <w:t>Requirement 2: Do not use vendor-supplied defaults for system passwords and other security parameters</w:t>
      </w:r>
    </w:p>
    <w:p w14:paraId="2EC584D4" w14:textId="77777777" w:rsidR="00776A5E" w:rsidRDefault="00D1445D" w:rsidP="00D1445D">
      <w:pPr>
        <w:pStyle w:val="ListParagraph"/>
        <w:numPr>
          <w:ilvl w:val="0"/>
          <w:numId w:val="41"/>
        </w:numPr>
        <w:rPr>
          <w:rFonts w:ascii="Arial" w:hAnsi="Arial" w:cs="Arial"/>
        </w:rPr>
      </w:pPr>
      <w:r w:rsidRPr="00776A5E">
        <w:rPr>
          <w:rFonts w:ascii="Arial" w:hAnsi="Arial" w:cs="Arial"/>
        </w:rPr>
        <w:t>Requirement 3: Protect stored cardholder data</w:t>
      </w:r>
    </w:p>
    <w:p w14:paraId="38D0DDC1" w14:textId="77777777" w:rsidR="00776A5E" w:rsidRDefault="00285BC2" w:rsidP="00D1445D">
      <w:pPr>
        <w:pStyle w:val="ListParagraph"/>
        <w:numPr>
          <w:ilvl w:val="0"/>
          <w:numId w:val="41"/>
        </w:numPr>
        <w:rPr>
          <w:rFonts w:ascii="Arial" w:hAnsi="Arial" w:cs="Arial"/>
        </w:rPr>
      </w:pPr>
      <w:r w:rsidRPr="00776A5E">
        <w:rPr>
          <w:rFonts w:ascii="Arial" w:hAnsi="Arial" w:cs="Arial"/>
        </w:rPr>
        <w:t>Requirement 4: Encrypt transmission of cardholder data across open, public networks</w:t>
      </w:r>
    </w:p>
    <w:p w14:paraId="52A1723A" w14:textId="77777777" w:rsidR="00776A5E" w:rsidRDefault="00285BC2" w:rsidP="00D1445D">
      <w:pPr>
        <w:pStyle w:val="ListParagraph"/>
        <w:numPr>
          <w:ilvl w:val="0"/>
          <w:numId w:val="41"/>
        </w:numPr>
        <w:rPr>
          <w:rFonts w:ascii="Arial" w:hAnsi="Arial" w:cs="Arial"/>
        </w:rPr>
      </w:pPr>
      <w:r w:rsidRPr="00776A5E">
        <w:rPr>
          <w:rFonts w:ascii="Arial" w:hAnsi="Arial" w:cs="Arial"/>
        </w:rPr>
        <w:t>Requirement 5: Protect all systems against malware and regularly update anti-virus software or programs</w:t>
      </w:r>
    </w:p>
    <w:p w14:paraId="6DD58DFA" w14:textId="77777777" w:rsidR="00776A5E" w:rsidRDefault="00285BC2" w:rsidP="00D1445D">
      <w:pPr>
        <w:pStyle w:val="ListParagraph"/>
        <w:numPr>
          <w:ilvl w:val="0"/>
          <w:numId w:val="41"/>
        </w:numPr>
        <w:rPr>
          <w:rFonts w:ascii="Arial" w:hAnsi="Arial" w:cs="Arial"/>
        </w:rPr>
      </w:pPr>
      <w:r w:rsidRPr="00776A5E">
        <w:rPr>
          <w:rFonts w:ascii="Arial" w:hAnsi="Arial" w:cs="Arial"/>
        </w:rPr>
        <w:t>Requirement 6: Develop and maintain secure systems and applications</w:t>
      </w:r>
    </w:p>
    <w:p w14:paraId="15C5C6D3" w14:textId="77777777" w:rsidR="00776A5E" w:rsidRDefault="00776A5E" w:rsidP="00D1445D">
      <w:pPr>
        <w:pStyle w:val="ListParagraph"/>
        <w:numPr>
          <w:ilvl w:val="0"/>
          <w:numId w:val="41"/>
        </w:numPr>
        <w:rPr>
          <w:rFonts w:ascii="Arial" w:hAnsi="Arial" w:cs="Arial"/>
        </w:rPr>
      </w:pPr>
      <w:r w:rsidRPr="00776A5E">
        <w:rPr>
          <w:rFonts w:ascii="Arial" w:hAnsi="Arial" w:cs="Arial"/>
        </w:rPr>
        <w:t>Requirement 7: Restrict access to cardholder data by business need to know</w:t>
      </w:r>
    </w:p>
    <w:p w14:paraId="74A0D9C5" w14:textId="77777777" w:rsidR="00776A5E" w:rsidRDefault="00776A5E" w:rsidP="00D1445D">
      <w:pPr>
        <w:pStyle w:val="ListParagraph"/>
        <w:numPr>
          <w:ilvl w:val="0"/>
          <w:numId w:val="41"/>
        </w:numPr>
        <w:rPr>
          <w:rFonts w:ascii="Arial" w:hAnsi="Arial" w:cs="Arial"/>
        </w:rPr>
      </w:pPr>
      <w:r w:rsidRPr="00776A5E">
        <w:rPr>
          <w:rFonts w:ascii="Arial" w:hAnsi="Arial" w:cs="Arial"/>
        </w:rPr>
        <w:t>Requirement 9: Restrict physical access to cardholder data</w:t>
      </w:r>
    </w:p>
    <w:p w14:paraId="12313C83" w14:textId="5F8E1846" w:rsidR="00C92189" w:rsidRPr="00C92189" w:rsidRDefault="00776A5E" w:rsidP="00C92189">
      <w:pPr>
        <w:pStyle w:val="ListParagraph"/>
        <w:numPr>
          <w:ilvl w:val="0"/>
          <w:numId w:val="41"/>
        </w:numPr>
        <w:rPr>
          <w:rFonts w:ascii="Arial" w:hAnsi="Arial" w:cs="Arial"/>
        </w:rPr>
      </w:pPr>
      <w:r w:rsidRPr="00776A5E">
        <w:rPr>
          <w:rFonts w:ascii="Arial" w:hAnsi="Arial" w:cs="Arial"/>
        </w:rPr>
        <w:t>Requirement 12: Maintain a policy that addresses information security for all personnel</w:t>
      </w:r>
    </w:p>
    <w:p w14:paraId="5428740F" w14:textId="77777777" w:rsidR="00D1445D" w:rsidRPr="00D1445D" w:rsidRDefault="00D1445D" w:rsidP="00D1445D"/>
    <w:p w14:paraId="68BBD2EB" w14:textId="77777777" w:rsidR="00E153ED" w:rsidRDefault="008F2773" w:rsidP="00E153ED">
      <w:pPr>
        <w:pStyle w:val="Heading2"/>
        <w:rPr>
          <w:rFonts w:ascii="Arial" w:hAnsi="Arial" w:cs="Arial"/>
        </w:rPr>
      </w:pPr>
      <w:bookmarkStart w:id="24" w:name="_Toc492028055"/>
      <w:r w:rsidRPr="0065225E">
        <w:rPr>
          <w:rFonts w:ascii="Arial" w:hAnsi="Arial" w:cs="Arial"/>
        </w:rPr>
        <w:t>Card Not Present Plan – PA</w:t>
      </w:r>
      <w:r w:rsidR="00E153ED" w:rsidRPr="0065225E">
        <w:rPr>
          <w:rFonts w:ascii="Arial" w:hAnsi="Arial" w:cs="Arial"/>
        </w:rPr>
        <w:t>X S300 Terminal Plan</w:t>
      </w:r>
      <w:bookmarkEnd w:id="24"/>
      <w:r w:rsidR="00E153ED" w:rsidRPr="0065225E">
        <w:rPr>
          <w:rFonts w:ascii="Arial" w:hAnsi="Arial" w:cs="Arial"/>
        </w:rPr>
        <w:t xml:space="preserve"> </w:t>
      </w:r>
    </w:p>
    <w:p w14:paraId="138017A6" w14:textId="77777777" w:rsidR="004B412F" w:rsidRPr="004B412F" w:rsidRDefault="004B412F" w:rsidP="004B412F"/>
    <w:p w14:paraId="5ABEB4E0" w14:textId="77777777" w:rsidR="004B412F" w:rsidRDefault="004B412F" w:rsidP="004B412F">
      <w:pPr>
        <w:rPr>
          <w:rFonts w:ascii="Arial" w:hAnsi="Arial" w:cs="Arial"/>
        </w:rPr>
      </w:pPr>
      <w:r>
        <w:rPr>
          <w:rFonts w:ascii="Arial" w:hAnsi="Arial" w:cs="Arial"/>
        </w:rPr>
        <w:t xml:space="preserve">One final potential architecture design was also introduced and talked about in great lengths although more discussions with TSYS, the company that is MHC processor to determine if there is any validity to the design.  This design would entail utilizing the PAX S300 terminals to input all credit cards including card not present.  The design might throw off some flags and/or alerts in the TSYS system so further testing and validation would need to occur if this is the selected design going forward.  There would be items that MHC would like to gather potentially not available if this design is implemented but that would be a business decision for MHC.  This option’s cost would be the additional purchase of the PAX S300 devices and TSYS assistance to ensure that no unnecessary alerts are generated.  </w:t>
      </w:r>
    </w:p>
    <w:p w14:paraId="1E28796B" w14:textId="77777777" w:rsidR="00180A59" w:rsidRDefault="00180A59" w:rsidP="004B412F">
      <w:pPr>
        <w:rPr>
          <w:rFonts w:ascii="Arial" w:hAnsi="Arial" w:cs="Arial"/>
        </w:rPr>
      </w:pPr>
    </w:p>
    <w:p w14:paraId="324AF003" w14:textId="0D640C88" w:rsidR="00E153ED" w:rsidRDefault="00CA4C34">
      <w:pPr>
        <w:rPr>
          <w:rFonts w:ascii="Arial" w:hAnsi="Arial"/>
        </w:rPr>
      </w:pPr>
      <w:r>
        <w:rPr>
          <w:rFonts w:ascii="Arial" w:hAnsi="Arial" w:cs="Arial"/>
        </w:rPr>
        <w:t>While</w:t>
      </w:r>
      <w:r w:rsidR="00180A59">
        <w:rPr>
          <w:rFonts w:ascii="Arial" w:hAnsi="Arial" w:cs="Arial"/>
        </w:rPr>
        <w:t xml:space="preserve"> this option </w:t>
      </w:r>
      <w:r>
        <w:rPr>
          <w:rFonts w:ascii="Arial" w:hAnsi="Arial" w:cs="Arial"/>
        </w:rPr>
        <w:t xml:space="preserve">would require the least amount of work to achieve compliance, it would still need to be vetted through TSYS and business processes to ensure that the solution would be valid.  During the </w:t>
      </w:r>
      <w:r w:rsidR="00ED4512">
        <w:rPr>
          <w:rFonts w:ascii="Arial" w:hAnsi="Arial" w:cs="Arial"/>
        </w:rPr>
        <w:t>workshop,</w:t>
      </w:r>
      <w:r>
        <w:rPr>
          <w:rFonts w:ascii="Arial" w:hAnsi="Arial" w:cs="Arial"/>
        </w:rPr>
        <w:t xml:space="preserve"> we could not get TSYS to verify that this would be a legitimate option</w:t>
      </w:r>
      <w:r w:rsidR="00ED4512">
        <w:rPr>
          <w:rFonts w:ascii="Arial" w:hAnsi="Arial" w:cs="Arial"/>
        </w:rPr>
        <w:t xml:space="preserve"> and will be treated as an invalidated option for the purpose of this report. </w:t>
      </w:r>
    </w:p>
    <w:p w14:paraId="0FB2F23D" w14:textId="08976002" w:rsidR="00EC1655" w:rsidRDefault="00EC1655">
      <w:pPr>
        <w:rPr>
          <w:rFonts w:ascii="Arial" w:hAnsi="Arial" w:cs="Arial"/>
          <w:color w:val="E48312" w:themeColor="accent1"/>
          <w:sz w:val="40"/>
          <w:szCs w:val="40"/>
        </w:rPr>
      </w:pPr>
      <w:r>
        <w:rPr>
          <w:rFonts w:ascii="Arial" w:hAnsi="Arial"/>
        </w:rPr>
        <w:br w:type="page"/>
      </w:r>
    </w:p>
    <w:p w14:paraId="4DB67391" w14:textId="524167AA" w:rsidR="00EC1655" w:rsidRDefault="00A25539" w:rsidP="00ED4512">
      <w:pPr>
        <w:pStyle w:val="Heading1"/>
        <w:rPr>
          <w:rFonts w:ascii="Arial" w:hAnsi="Arial"/>
        </w:rPr>
      </w:pPr>
      <w:bookmarkStart w:id="25" w:name="_Toc492028056"/>
      <w:r w:rsidRPr="00356933">
        <w:rPr>
          <w:rFonts w:ascii="Arial" w:hAnsi="Arial"/>
        </w:rPr>
        <w:lastRenderedPageBreak/>
        <w:t>Conclusion</w:t>
      </w:r>
      <w:bookmarkEnd w:id="14"/>
      <w:bookmarkEnd w:id="15"/>
      <w:bookmarkEnd w:id="16"/>
      <w:bookmarkEnd w:id="17"/>
      <w:bookmarkEnd w:id="19"/>
      <w:bookmarkEnd w:id="20"/>
      <w:bookmarkEnd w:id="21"/>
      <w:bookmarkEnd w:id="25"/>
    </w:p>
    <w:p w14:paraId="07C9D907" w14:textId="77777777" w:rsidR="001B7859" w:rsidRPr="001B7859" w:rsidRDefault="00C37B48" w:rsidP="00ED4512">
      <w:pPr>
        <w:rPr>
          <w:rFonts w:ascii="Arial" w:hAnsi="Arial" w:cs="Arial"/>
        </w:rPr>
      </w:pPr>
      <w:r w:rsidRPr="001B7859">
        <w:rPr>
          <w:rFonts w:ascii="Arial" w:hAnsi="Arial" w:cs="Arial"/>
        </w:rPr>
        <w:t xml:space="preserve">As of this report, it is the opinion of the author that MHC should start with the Curbstone recommended plan and work towards the original plan since it would require a lengthy process to complete the compliance tasks for the original plan.  </w:t>
      </w:r>
      <w:r w:rsidR="007740B6" w:rsidRPr="001B7859">
        <w:rPr>
          <w:rFonts w:ascii="Arial" w:hAnsi="Arial" w:cs="Arial"/>
        </w:rPr>
        <w:t xml:space="preserve">The time estimate for the Curbstone recommended plan would be in the range of three to six months to achieve compliance, while the original plan would be in the range of eighteen to </w:t>
      </w:r>
      <w:r w:rsidR="001B7859" w:rsidRPr="001B7859">
        <w:rPr>
          <w:rFonts w:ascii="Arial" w:hAnsi="Arial" w:cs="Arial"/>
        </w:rPr>
        <w:t>twenty-four</w:t>
      </w:r>
      <w:r w:rsidR="007740B6" w:rsidRPr="001B7859">
        <w:rPr>
          <w:rFonts w:ascii="Arial" w:hAnsi="Arial" w:cs="Arial"/>
        </w:rPr>
        <w:t xml:space="preserve"> months to achieve compliance, in addition to the staff that would be r</w:t>
      </w:r>
      <w:r w:rsidR="001B7859" w:rsidRPr="001B7859">
        <w:rPr>
          <w:rFonts w:ascii="Arial" w:hAnsi="Arial" w:cs="Arial"/>
        </w:rPr>
        <w:t xml:space="preserve">equired for the original plan. </w:t>
      </w:r>
    </w:p>
    <w:p w14:paraId="05FFDE2E" w14:textId="77777777" w:rsidR="001B7859" w:rsidRPr="001B7859" w:rsidRDefault="001B7859" w:rsidP="00ED4512">
      <w:pPr>
        <w:rPr>
          <w:rFonts w:ascii="Arial" w:hAnsi="Arial" w:cs="Arial"/>
        </w:rPr>
      </w:pPr>
    </w:p>
    <w:p w14:paraId="655148BD" w14:textId="6C9BB0AD" w:rsidR="00ED4512" w:rsidRPr="001B7859" w:rsidRDefault="001B7859" w:rsidP="00ED4512">
      <w:pPr>
        <w:rPr>
          <w:rFonts w:ascii="Arial" w:hAnsi="Arial" w:cs="Arial"/>
        </w:rPr>
      </w:pPr>
      <w:r w:rsidRPr="001B7859">
        <w:rPr>
          <w:rFonts w:ascii="Arial" w:hAnsi="Arial" w:cs="Arial"/>
        </w:rPr>
        <w:t xml:space="preserve">This workshop summary is just the first step that MHC will be taking to address their PCI DSS compliance.  Starting on September 5, 2017, there will be a full PCI DSS gap assessment done on the MHC enterprise to see how well existing business processes, procedures and technology address the current PCI DSS standard.  The plans from this document will be included as inputs into that overall gap assessment and more in-depth recommendations will be made </w:t>
      </w:r>
      <w:r w:rsidR="00B96127">
        <w:rPr>
          <w:rFonts w:ascii="Arial" w:hAnsi="Arial" w:cs="Arial"/>
        </w:rPr>
        <w:t xml:space="preserve">in the gap assessment deliverable </w:t>
      </w:r>
      <w:r w:rsidRPr="001B7859">
        <w:rPr>
          <w:rFonts w:ascii="Arial" w:hAnsi="Arial" w:cs="Arial"/>
        </w:rPr>
        <w:t>for the original plan and the Curbstone recommended plan.</w:t>
      </w:r>
      <w:bookmarkStart w:id="26" w:name="_GoBack"/>
      <w:bookmarkEnd w:id="26"/>
    </w:p>
    <w:sectPr w:rsidR="00ED4512" w:rsidRPr="001B7859" w:rsidSect="001D6BB8">
      <w:headerReference w:type="even" r:id="rId11"/>
      <w:headerReference w:type="default" r:id="rId12"/>
      <w:footerReference w:type="default" r:id="rId13"/>
      <w:headerReference w:type="first" r:id="rId14"/>
      <w:footerReference w:type="first" r:id="rId15"/>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2AD67" w14:textId="77777777" w:rsidR="00CD44C4" w:rsidRDefault="00CD44C4" w:rsidP="007F24FA">
      <w:r>
        <w:separator/>
      </w:r>
    </w:p>
  </w:endnote>
  <w:endnote w:type="continuationSeparator" w:id="0">
    <w:p w14:paraId="66C468EC" w14:textId="77777777" w:rsidR="00CD44C4" w:rsidRDefault="00CD44C4" w:rsidP="007F24FA">
      <w:r>
        <w:continuationSeparator/>
      </w:r>
    </w:p>
  </w:endnote>
  <w:endnote w:type="continuationNotice" w:id="1">
    <w:p w14:paraId="723ADD9B" w14:textId="77777777" w:rsidR="00CD44C4" w:rsidRDefault="00CD4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7B6662" w:rsidRPr="006538DD" w:rsidRDefault="007B6662" w:rsidP="007F24FA">
    <w:pPr>
      <w:pStyle w:val="Footer"/>
    </w:pPr>
    <w:r w:rsidRPr="006538DD">
      <w:tab/>
    </w:r>
    <w:r w:rsidRPr="006538DD">
      <w:tab/>
    </w:r>
  </w:p>
  <w:p w14:paraId="17CE387C" w14:textId="6EE840DE" w:rsidR="007B6662" w:rsidRPr="008A019B" w:rsidRDefault="007B6662" w:rsidP="007F24FA">
    <w:pPr>
      <w:pStyle w:val="Footer"/>
      <w:rPr>
        <w:color w:val="595959" w:themeColor="text1" w:themeTint="A6"/>
      </w:rPr>
    </w:pPr>
    <w:r>
      <w:t>August 16, 2017</w:t>
    </w:r>
    <w:r w:rsidRPr="008A019B">
      <w:rPr>
        <w:color w:val="595959" w:themeColor="text1" w:themeTint="A6"/>
      </w:rPr>
      <w:tab/>
    </w:r>
    <w:r w:rsidRPr="008A019B">
      <w:rPr>
        <w:color w:val="595959" w:themeColor="text1" w:themeTint="A6"/>
      </w:rPr>
      <w:tab/>
    </w:r>
    <w:r w:rsidRPr="006538DD">
      <w:t xml:space="preserve">Page </w:t>
    </w:r>
    <w:r w:rsidRPr="00F56966">
      <w:rPr>
        <w:rStyle w:val="PageNumber"/>
        <w:rFonts w:cs="Droid Sans"/>
        <w:color w:val="5F5F5F"/>
        <w:szCs w:val="22"/>
      </w:rPr>
      <w:fldChar w:fldCharType="begin"/>
    </w:r>
    <w:r w:rsidRPr="00F56966">
      <w:rPr>
        <w:rStyle w:val="PageNumber"/>
        <w:rFonts w:cs="Droid Sans"/>
        <w:color w:val="5F5F5F"/>
        <w:szCs w:val="22"/>
      </w:rPr>
      <w:instrText>PAGE</w:instrText>
    </w:r>
    <w:r w:rsidRPr="00F56966">
      <w:rPr>
        <w:rStyle w:val="PageNumber"/>
        <w:rFonts w:cs="Droid Sans"/>
        <w:color w:val="5F5F5F"/>
        <w:szCs w:val="22"/>
      </w:rPr>
      <w:fldChar w:fldCharType="separate"/>
    </w:r>
    <w:r w:rsidR="00B96127">
      <w:rPr>
        <w:rStyle w:val="PageNumber"/>
        <w:rFonts w:cs="Droid Sans"/>
        <w:noProof/>
        <w:color w:val="5F5F5F"/>
        <w:szCs w:val="22"/>
      </w:rPr>
      <w:t>7</w:t>
    </w:r>
    <w:r w:rsidRPr="00F56966">
      <w:rPr>
        <w:rStyle w:val="PageNumber"/>
        <w:rFonts w:cs="Droid Sans"/>
        <w:color w:val="5F5F5F"/>
        <w:szCs w:val="22"/>
      </w:rPr>
      <w:fldChar w:fldCharType="end"/>
    </w:r>
    <w:r>
      <w:rPr>
        <w:rStyle w:val="PageNumber"/>
        <w:rFonts w:cs="Droid Sans"/>
        <w:color w:val="595959" w:themeColor="text1" w:themeTint="A6"/>
        <w:sz w:val="16"/>
        <w:szCs w:val="16"/>
      </w:rPr>
      <w:b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7B6662" w:rsidRPr="00084E8A" w:rsidRDefault="007B6662" w:rsidP="007F24FA">
    <w:pPr>
      <w:pStyle w:val="Footer"/>
      <w:rPr>
        <w:color w:val="DB5325"/>
      </w:rPr>
    </w:pPr>
    <w:r w:rsidRPr="006538DD">
      <w:tab/>
    </w:r>
    <w:r w:rsidRPr="006538DD">
      <w:tab/>
    </w:r>
  </w:p>
  <w:p w14:paraId="2B56D5BD" w14:textId="77777777" w:rsidR="007B6662" w:rsidRPr="008A019B" w:rsidRDefault="007B6662" w:rsidP="007F24FA">
    <w:pPr>
      <w:pStyle w:val="Footer"/>
      <w:rPr>
        <w:color w:val="595959" w:themeColor="text1" w:themeTint="A6"/>
      </w:rPr>
    </w:pPr>
    <w:r w:rsidRPr="006538DD">
      <w:t xml:space="preserve">13324 Holmes Road   </w:t>
    </w:r>
    <w:r w:rsidRPr="008A019B">
      <w:rPr>
        <w:color w:val="F8CA10"/>
      </w:rPr>
      <w:t>|</w:t>
    </w:r>
    <w:r w:rsidRPr="008A019B">
      <w:rPr>
        <w:color w:val="595959" w:themeColor="text1" w:themeTint="A6"/>
      </w:rPr>
      <w:t xml:space="preserve">   </w:t>
    </w:r>
    <w:r w:rsidRPr="006538DD">
      <w:t>Kansas City, Missouri 64145</w:t>
    </w:r>
  </w:p>
  <w:p w14:paraId="3D527DD7" w14:textId="77777777" w:rsidR="007B6662" w:rsidRPr="00B93429" w:rsidRDefault="007B6662" w:rsidP="007F24FA">
    <w:pPr>
      <w:pStyle w:val="Footer"/>
      <w:rPr>
        <w:rFonts w:ascii="Droid Sans" w:hAnsi="Droid Sans"/>
        <w:noProof/>
        <w:color w:val="595959" w:themeColor="text1" w:themeTint="A6"/>
      </w:rPr>
    </w:pPr>
    <w:r w:rsidRPr="006538DD">
      <w:t xml:space="preserve">Phone: 816.941.0711   </w:t>
    </w:r>
    <w:r w:rsidRPr="008A019B">
      <w:rPr>
        <w:color w:val="F8CA10"/>
      </w:rPr>
      <w:t>|</w:t>
    </w:r>
    <w:r w:rsidRPr="008A019B">
      <w:rPr>
        <w:color w:val="595959" w:themeColor="text1" w:themeTint="A6"/>
      </w:rPr>
      <w:t xml:space="preserve">   </w:t>
    </w:r>
    <w:r w:rsidRPr="006538DD">
      <w:t xml:space="preserve">Email: info@fishtechlabs.com   </w:t>
    </w:r>
    <w:r w:rsidRPr="008A019B">
      <w:rPr>
        <w:color w:val="F8CA10"/>
      </w:rPr>
      <w:t>|</w:t>
    </w:r>
    <w:r w:rsidRPr="008A019B">
      <w:rPr>
        <w:color w:val="595959" w:themeColor="text1" w:themeTint="A6"/>
      </w:rPr>
      <w:t xml:space="preserve">   </w:t>
    </w:r>
    <w:r w:rsidRPr="006538DD">
      <w:t>www.FishTechLabs.com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0BDCE" w14:textId="77777777" w:rsidR="00CD44C4" w:rsidRDefault="00CD44C4" w:rsidP="007F24FA">
      <w:r>
        <w:separator/>
      </w:r>
    </w:p>
  </w:footnote>
  <w:footnote w:type="continuationSeparator" w:id="0">
    <w:p w14:paraId="5C993CD0" w14:textId="77777777" w:rsidR="00CD44C4" w:rsidRDefault="00CD44C4" w:rsidP="007F24FA">
      <w:r>
        <w:continuationSeparator/>
      </w:r>
    </w:p>
  </w:footnote>
  <w:footnote w:type="continuationNotice" w:id="1">
    <w:p w14:paraId="1CD040F5" w14:textId="77777777" w:rsidR="00CD44C4" w:rsidRDefault="00CD44C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45F6A56D" w:rsidR="007B6662" w:rsidRDefault="007B6662">
    <w:pPr>
      <w:pStyle w:val="Header"/>
    </w:pPr>
    <w:r>
      <w:rPr>
        <w:noProof/>
      </w:rPr>
      <w:pict w14:anchorId="3274CD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2AA464B1" w:rsidR="007B6662" w:rsidRDefault="007B6662" w:rsidP="007F24FA">
    <w:pPr>
      <w:pStyle w:val="Header"/>
    </w:pPr>
    <w:r>
      <w:rPr>
        <w:noProof/>
        <w:sz w:val="52"/>
        <w:szCs w:val="52"/>
      </w:rPr>
      <mc:AlternateContent>
        <mc:Choice Requires="wps">
          <w:drawing>
            <wp:anchor distT="0" distB="0" distL="114300" distR="114300" simplePos="0" relativeHeight="251658241" behindDoc="0" locked="0" layoutInCell="1" allowOverlap="1" wp14:anchorId="54393501" wp14:editId="6B700AE1">
              <wp:simplePos x="0" y="0"/>
              <wp:positionH relativeFrom="column">
                <wp:posOffset>-494030</wp:posOffset>
              </wp:positionH>
              <wp:positionV relativeFrom="paragraph">
                <wp:posOffset>347980</wp:posOffset>
              </wp:positionV>
              <wp:extent cx="7848600" cy="45085"/>
              <wp:effectExtent l="0" t="0" r="25400" b="31115"/>
              <wp:wrapThrough wrapText="bothSides">
                <wp:wrapPolygon edited="0">
                  <wp:start x="0" y="0"/>
                  <wp:lineTo x="0" y="24338"/>
                  <wp:lineTo x="21600" y="24338"/>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848600" cy="45085"/>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B72D40" id="Rectangle 2" o:spid="_x0000_s1026" style="position:absolute;margin-left:-38.9pt;margin-top:27.4pt;width:618pt;height:3.5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" fillcolor="#e56629" strokecolor="#e56629" strokeweight="2pt">
              <v:path arrowok="t"/>
              <w10:wrap type="through"/>
            </v:rect>
          </w:pict>
        </mc:Fallback>
      </mc:AlternateContent>
    </w:r>
    <w:r>
      <w:rPr>
        <w:rFonts w:cs="Droid Sans"/>
        <w:noProof/>
      </w:rPr>
      <w:drawing>
        <wp:anchor distT="0" distB="0" distL="114300" distR="114300" simplePos="0" relativeHeight="251672577" behindDoc="1" locked="0" layoutInCell="1" allowOverlap="1" wp14:anchorId="5DF3FA7D" wp14:editId="4F63E4DC">
          <wp:simplePos x="0" y="0"/>
          <wp:positionH relativeFrom="column">
            <wp:posOffset>-5725</wp:posOffset>
          </wp:positionH>
          <wp:positionV relativeFrom="paragraph">
            <wp:posOffset>-226060</wp:posOffset>
          </wp:positionV>
          <wp:extent cx="864860" cy="3648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860" cy="364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49F9FE" w14:textId="7FB79903" w:rsidR="007B6662" w:rsidRDefault="007B6662" w:rsidP="007F24FA">
    <w:pPr>
      <w:pStyle w:val="Header"/>
      <w:rPr>
        <w:noProof/>
      </w:rPr>
    </w:pPr>
    <w:r>
      <w:rPr>
        <w:noProof/>
      </w:rPr>
      <w:drawing>
        <wp:anchor distT="0" distB="0" distL="114300" distR="114300" simplePos="0" relativeHeight="251658240" behindDoc="1" locked="0" layoutInCell="1" allowOverlap="1" wp14:anchorId="63D2E74B" wp14:editId="2D00047C">
          <wp:simplePos x="0" y="0"/>
          <wp:positionH relativeFrom="column">
            <wp:posOffset>4536440</wp:posOffset>
          </wp:positionH>
          <wp:positionV relativeFrom="paragraph">
            <wp:posOffset>-3310890</wp:posOffset>
          </wp:positionV>
          <wp:extent cx="3714750" cy="4248150"/>
          <wp:effectExtent l="0" t="0" r="0" b="0"/>
          <wp:wrapNone/>
          <wp:docPr id="6" name="Picture 6" descr="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anchor>
      </w:drawing>
    </w:r>
    <w:r>
      <w:rPr>
        <w:rFonts w:cs="Droid Sans"/>
        <w:noProof/>
      </w:rPr>
      <w:drawing>
        <wp:anchor distT="0" distB="0" distL="114300" distR="114300" simplePos="0" relativeHeight="251670529" behindDoc="1" locked="0" layoutInCell="1" allowOverlap="1" wp14:anchorId="6ED3E68F" wp14:editId="5240FB7A">
          <wp:simplePos x="0" y="0"/>
          <wp:positionH relativeFrom="column">
            <wp:posOffset>37475</wp:posOffset>
          </wp:positionH>
          <wp:positionV relativeFrom="paragraph">
            <wp:posOffset>0</wp:posOffset>
          </wp:positionV>
          <wp:extent cx="1625856" cy="6859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39732" cy="69176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290"/>
    <w:multiLevelType w:val="hybridMultilevel"/>
    <w:tmpl w:val="08A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54014"/>
    <w:multiLevelType w:val="hybridMultilevel"/>
    <w:tmpl w:val="116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95978"/>
    <w:multiLevelType w:val="hybridMultilevel"/>
    <w:tmpl w:val="2B7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A1C43"/>
    <w:multiLevelType w:val="hybridMultilevel"/>
    <w:tmpl w:val="FC62062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668BD"/>
    <w:multiLevelType w:val="hybridMultilevel"/>
    <w:tmpl w:val="CDC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D5FA6"/>
    <w:multiLevelType w:val="hybridMultilevel"/>
    <w:tmpl w:val="68B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A0C26"/>
    <w:multiLevelType w:val="hybridMultilevel"/>
    <w:tmpl w:val="8FBE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E2F74"/>
    <w:multiLevelType w:val="hybridMultilevel"/>
    <w:tmpl w:val="88A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43827"/>
    <w:multiLevelType w:val="hybridMultilevel"/>
    <w:tmpl w:val="D54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175594"/>
    <w:multiLevelType w:val="hybridMultilevel"/>
    <w:tmpl w:val="A72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763E3"/>
    <w:multiLevelType w:val="hybridMultilevel"/>
    <w:tmpl w:val="A59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855C0"/>
    <w:multiLevelType w:val="hybridMultilevel"/>
    <w:tmpl w:val="C654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A67CF4"/>
    <w:multiLevelType w:val="hybridMultilevel"/>
    <w:tmpl w:val="F810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011A3D"/>
    <w:multiLevelType w:val="hybridMultilevel"/>
    <w:tmpl w:val="BC3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42438"/>
    <w:multiLevelType w:val="hybridMultilevel"/>
    <w:tmpl w:val="598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E3217"/>
    <w:multiLevelType w:val="hybridMultilevel"/>
    <w:tmpl w:val="952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6510B3"/>
    <w:multiLevelType w:val="hybridMultilevel"/>
    <w:tmpl w:val="C80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71BA4"/>
    <w:multiLevelType w:val="hybridMultilevel"/>
    <w:tmpl w:val="50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A06F2"/>
    <w:multiLevelType w:val="hybridMultilevel"/>
    <w:tmpl w:val="2A68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F2E7D"/>
    <w:multiLevelType w:val="hybridMultilevel"/>
    <w:tmpl w:val="6A4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3">
    <w:nsid w:val="462B20E2"/>
    <w:multiLevelType w:val="hybridMultilevel"/>
    <w:tmpl w:val="60B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D13D4"/>
    <w:multiLevelType w:val="hybridMultilevel"/>
    <w:tmpl w:val="A7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12014"/>
    <w:multiLevelType w:val="hybridMultilevel"/>
    <w:tmpl w:val="992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52169"/>
    <w:multiLevelType w:val="hybridMultilevel"/>
    <w:tmpl w:val="040EF2A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E50FBB"/>
    <w:multiLevelType w:val="hybridMultilevel"/>
    <w:tmpl w:val="4F4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67A28"/>
    <w:multiLevelType w:val="hybridMultilevel"/>
    <w:tmpl w:val="5B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A764A"/>
    <w:multiLevelType w:val="hybridMultilevel"/>
    <w:tmpl w:val="715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31">
    <w:nsid w:val="54446CD2"/>
    <w:multiLevelType w:val="hybridMultilevel"/>
    <w:tmpl w:val="E65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B440D"/>
    <w:multiLevelType w:val="hybridMultilevel"/>
    <w:tmpl w:val="F05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676CE"/>
    <w:multiLevelType w:val="hybridMultilevel"/>
    <w:tmpl w:val="232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F12A4"/>
    <w:multiLevelType w:val="hybridMultilevel"/>
    <w:tmpl w:val="81143AFC"/>
    <w:lvl w:ilvl="0" w:tplc="FDD2F0EA">
      <w:numFmt w:val="bullet"/>
      <w:lvlText w:val="•"/>
      <w:lvlJc w:val="left"/>
      <w:pPr>
        <w:ind w:left="1440" w:hanging="72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D041D8"/>
    <w:multiLevelType w:val="hybridMultilevel"/>
    <w:tmpl w:val="6DF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483F20"/>
    <w:multiLevelType w:val="hybridMultilevel"/>
    <w:tmpl w:val="CF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024B21"/>
    <w:multiLevelType w:val="hybridMultilevel"/>
    <w:tmpl w:val="E34A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E0102F"/>
    <w:multiLevelType w:val="hybridMultilevel"/>
    <w:tmpl w:val="35CA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0F0418"/>
    <w:multiLevelType w:val="hybridMultilevel"/>
    <w:tmpl w:val="9A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30"/>
  </w:num>
  <w:num w:numId="4">
    <w:abstractNumId w:val="40"/>
  </w:num>
  <w:num w:numId="5">
    <w:abstractNumId w:val="22"/>
  </w:num>
  <w:num w:numId="6">
    <w:abstractNumId w:val="33"/>
  </w:num>
  <w:num w:numId="7">
    <w:abstractNumId w:val="23"/>
  </w:num>
  <w:num w:numId="8">
    <w:abstractNumId w:val="17"/>
  </w:num>
  <w:num w:numId="9">
    <w:abstractNumId w:val="25"/>
  </w:num>
  <w:num w:numId="10">
    <w:abstractNumId w:val="31"/>
  </w:num>
  <w:num w:numId="11">
    <w:abstractNumId w:val="5"/>
  </w:num>
  <w:num w:numId="12">
    <w:abstractNumId w:val="18"/>
  </w:num>
  <w:num w:numId="13">
    <w:abstractNumId w:val="7"/>
  </w:num>
  <w:num w:numId="14">
    <w:abstractNumId w:val="36"/>
  </w:num>
  <w:num w:numId="15">
    <w:abstractNumId w:val="15"/>
  </w:num>
  <w:num w:numId="16">
    <w:abstractNumId w:val="21"/>
  </w:num>
  <w:num w:numId="17">
    <w:abstractNumId w:val="27"/>
  </w:num>
  <w:num w:numId="18">
    <w:abstractNumId w:val="32"/>
  </w:num>
  <w:num w:numId="19">
    <w:abstractNumId w:val="8"/>
  </w:num>
  <w:num w:numId="20">
    <w:abstractNumId w:val="16"/>
  </w:num>
  <w:num w:numId="21">
    <w:abstractNumId w:val="29"/>
  </w:num>
  <w:num w:numId="22">
    <w:abstractNumId w:val="1"/>
  </w:num>
  <w:num w:numId="23">
    <w:abstractNumId w:val="9"/>
  </w:num>
  <w:num w:numId="24">
    <w:abstractNumId w:val="0"/>
  </w:num>
  <w:num w:numId="25">
    <w:abstractNumId w:val="19"/>
  </w:num>
  <w:num w:numId="26">
    <w:abstractNumId w:val="37"/>
  </w:num>
  <w:num w:numId="27">
    <w:abstractNumId w:val="28"/>
  </w:num>
  <w:num w:numId="28">
    <w:abstractNumId w:val="11"/>
  </w:num>
  <w:num w:numId="29">
    <w:abstractNumId w:val="35"/>
  </w:num>
  <w:num w:numId="30">
    <w:abstractNumId w:val="24"/>
  </w:num>
  <w:num w:numId="31">
    <w:abstractNumId w:val="2"/>
  </w:num>
  <w:num w:numId="32">
    <w:abstractNumId w:val="4"/>
  </w:num>
  <w:num w:numId="33">
    <w:abstractNumId w:val="34"/>
  </w:num>
  <w:num w:numId="34">
    <w:abstractNumId w:val="26"/>
  </w:num>
  <w:num w:numId="35">
    <w:abstractNumId w:val="10"/>
  </w:num>
  <w:num w:numId="36">
    <w:abstractNumId w:val="39"/>
  </w:num>
  <w:num w:numId="37">
    <w:abstractNumId w:val="12"/>
  </w:num>
  <w:num w:numId="38">
    <w:abstractNumId w:val="6"/>
  </w:num>
  <w:num w:numId="39">
    <w:abstractNumId w:val="38"/>
  </w:num>
  <w:num w:numId="40">
    <w:abstractNumId w:val="13"/>
  </w:num>
  <w:num w:numId="4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110"/>
  <w:displayHorizont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0EF0"/>
    <w:rsid w:val="000017C2"/>
    <w:rsid w:val="000030A2"/>
    <w:rsid w:val="000055C1"/>
    <w:rsid w:val="00007320"/>
    <w:rsid w:val="00011721"/>
    <w:rsid w:val="00012940"/>
    <w:rsid w:val="00016828"/>
    <w:rsid w:val="00016A78"/>
    <w:rsid w:val="00017926"/>
    <w:rsid w:val="00020FE0"/>
    <w:rsid w:val="0002331F"/>
    <w:rsid w:val="00024C82"/>
    <w:rsid w:val="000252B9"/>
    <w:rsid w:val="00031F63"/>
    <w:rsid w:val="000321DF"/>
    <w:rsid w:val="000334BA"/>
    <w:rsid w:val="00033DC3"/>
    <w:rsid w:val="00034D0C"/>
    <w:rsid w:val="000353D4"/>
    <w:rsid w:val="00036BC1"/>
    <w:rsid w:val="0004145E"/>
    <w:rsid w:val="000442B1"/>
    <w:rsid w:val="000449F0"/>
    <w:rsid w:val="00045908"/>
    <w:rsid w:val="0004609A"/>
    <w:rsid w:val="000467A6"/>
    <w:rsid w:val="00046A82"/>
    <w:rsid w:val="00051407"/>
    <w:rsid w:val="00051725"/>
    <w:rsid w:val="00052004"/>
    <w:rsid w:val="0005204E"/>
    <w:rsid w:val="00053ABA"/>
    <w:rsid w:val="00053E76"/>
    <w:rsid w:val="00054107"/>
    <w:rsid w:val="0005661A"/>
    <w:rsid w:val="00065DE9"/>
    <w:rsid w:val="00065F48"/>
    <w:rsid w:val="000664C9"/>
    <w:rsid w:val="000705B6"/>
    <w:rsid w:val="000708EA"/>
    <w:rsid w:val="00070BBD"/>
    <w:rsid w:val="000732B4"/>
    <w:rsid w:val="000732D7"/>
    <w:rsid w:val="00074608"/>
    <w:rsid w:val="0007565E"/>
    <w:rsid w:val="000822EF"/>
    <w:rsid w:val="00082574"/>
    <w:rsid w:val="00083AFA"/>
    <w:rsid w:val="00084E8A"/>
    <w:rsid w:val="0008566B"/>
    <w:rsid w:val="000861A3"/>
    <w:rsid w:val="00086573"/>
    <w:rsid w:val="00087F6E"/>
    <w:rsid w:val="00091EFA"/>
    <w:rsid w:val="00092DD9"/>
    <w:rsid w:val="00093BF9"/>
    <w:rsid w:val="00094E19"/>
    <w:rsid w:val="00095ABA"/>
    <w:rsid w:val="00095EF2"/>
    <w:rsid w:val="00097151"/>
    <w:rsid w:val="00097488"/>
    <w:rsid w:val="00097865"/>
    <w:rsid w:val="00097ECC"/>
    <w:rsid w:val="000A0FB5"/>
    <w:rsid w:val="000A1819"/>
    <w:rsid w:val="000A1A32"/>
    <w:rsid w:val="000A3576"/>
    <w:rsid w:val="000A4306"/>
    <w:rsid w:val="000A43A5"/>
    <w:rsid w:val="000A47C5"/>
    <w:rsid w:val="000A4BBA"/>
    <w:rsid w:val="000A4C9D"/>
    <w:rsid w:val="000A5794"/>
    <w:rsid w:val="000A7F34"/>
    <w:rsid w:val="000B26D5"/>
    <w:rsid w:val="000B29DC"/>
    <w:rsid w:val="000B3716"/>
    <w:rsid w:val="000B7193"/>
    <w:rsid w:val="000B7DA8"/>
    <w:rsid w:val="000C087E"/>
    <w:rsid w:val="000C106E"/>
    <w:rsid w:val="000C14C1"/>
    <w:rsid w:val="000C4390"/>
    <w:rsid w:val="000C4444"/>
    <w:rsid w:val="000C49A1"/>
    <w:rsid w:val="000C67B9"/>
    <w:rsid w:val="000C6F26"/>
    <w:rsid w:val="000D0366"/>
    <w:rsid w:val="000D0BA9"/>
    <w:rsid w:val="000D1D7D"/>
    <w:rsid w:val="000D5A83"/>
    <w:rsid w:val="000D6AC1"/>
    <w:rsid w:val="000D6CC6"/>
    <w:rsid w:val="000D7CFB"/>
    <w:rsid w:val="000E0625"/>
    <w:rsid w:val="000E08E7"/>
    <w:rsid w:val="000E0F89"/>
    <w:rsid w:val="000E2B71"/>
    <w:rsid w:val="000E5518"/>
    <w:rsid w:val="000E5CC5"/>
    <w:rsid w:val="000E6FA7"/>
    <w:rsid w:val="000F0B25"/>
    <w:rsid w:val="000F0C4E"/>
    <w:rsid w:val="000F1B06"/>
    <w:rsid w:val="000F20CC"/>
    <w:rsid w:val="000F2F1D"/>
    <w:rsid w:val="000F4A77"/>
    <w:rsid w:val="000F5331"/>
    <w:rsid w:val="000F65DB"/>
    <w:rsid w:val="000F6D2D"/>
    <w:rsid w:val="000F747E"/>
    <w:rsid w:val="000F7936"/>
    <w:rsid w:val="00100E05"/>
    <w:rsid w:val="00102D1D"/>
    <w:rsid w:val="00103FB9"/>
    <w:rsid w:val="00104B65"/>
    <w:rsid w:val="00105969"/>
    <w:rsid w:val="00105F92"/>
    <w:rsid w:val="00110AB6"/>
    <w:rsid w:val="00111A34"/>
    <w:rsid w:val="00111CE4"/>
    <w:rsid w:val="001129F1"/>
    <w:rsid w:val="001145C0"/>
    <w:rsid w:val="00115A36"/>
    <w:rsid w:val="00116B9E"/>
    <w:rsid w:val="00116EEA"/>
    <w:rsid w:val="0012117D"/>
    <w:rsid w:val="00122A64"/>
    <w:rsid w:val="00122BA4"/>
    <w:rsid w:val="00124D48"/>
    <w:rsid w:val="00125379"/>
    <w:rsid w:val="001255D7"/>
    <w:rsid w:val="001258B0"/>
    <w:rsid w:val="001272FA"/>
    <w:rsid w:val="00131584"/>
    <w:rsid w:val="00132227"/>
    <w:rsid w:val="001327C1"/>
    <w:rsid w:val="00134585"/>
    <w:rsid w:val="00134EAC"/>
    <w:rsid w:val="00135452"/>
    <w:rsid w:val="00135744"/>
    <w:rsid w:val="0013675B"/>
    <w:rsid w:val="0013733D"/>
    <w:rsid w:val="00140D36"/>
    <w:rsid w:val="0014135E"/>
    <w:rsid w:val="00141D0C"/>
    <w:rsid w:val="00142305"/>
    <w:rsid w:val="001425F8"/>
    <w:rsid w:val="001427CB"/>
    <w:rsid w:val="00143829"/>
    <w:rsid w:val="00143D67"/>
    <w:rsid w:val="001521FF"/>
    <w:rsid w:val="001544D4"/>
    <w:rsid w:val="0015486B"/>
    <w:rsid w:val="00156FF2"/>
    <w:rsid w:val="00160C20"/>
    <w:rsid w:val="00160E6C"/>
    <w:rsid w:val="00161A7C"/>
    <w:rsid w:val="00162E63"/>
    <w:rsid w:val="00165240"/>
    <w:rsid w:val="00173001"/>
    <w:rsid w:val="001737C8"/>
    <w:rsid w:val="0017488A"/>
    <w:rsid w:val="001750C3"/>
    <w:rsid w:val="00176A56"/>
    <w:rsid w:val="00177906"/>
    <w:rsid w:val="00177D37"/>
    <w:rsid w:val="00180345"/>
    <w:rsid w:val="001806CC"/>
    <w:rsid w:val="00180A59"/>
    <w:rsid w:val="0018372A"/>
    <w:rsid w:val="00185722"/>
    <w:rsid w:val="001857EA"/>
    <w:rsid w:val="00186AFF"/>
    <w:rsid w:val="001877F3"/>
    <w:rsid w:val="001911E8"/>
    <w:rsid w:val="001917FC"/>
    <w:rsid w:val="001919E2"/>
    <w:rsid w:val="00194961"/>
    <w:rsid w:val="00194C47"/>
    <w:rsid w:val="00195E17"/>
    <w:rsid w:val="001964DC"/>
    <w:rsid w:val="00197A3C"/>
    <w:rsid w:val="001A1B03"/>
    <w:rsid w:val="001A237A"/>
    <w:rsid w:val="001A3071"/>
    <w:rsid w:val="001A3923"/>
    <w:rsid w:val="001A3B56"/>
    <w:rsid w:val="001A46E6"/>
    <w:rsid w:val="001A4DED"/>
    <w:rsid w:val="001A6BC1"/>
    <w:rsid w:val="001A70E1"/>
    <w:rsid w:val="001A728F"/>
    <w:rsid w:val="001A73C8"/>
    <w:rsid w:val="001A7B63"/>
    <w:rsid w:val="001A7CB1"/>
    <w:rsid w:val="001B018D"/>
    <w:rsid w:val="001B01C6"/>
    <w:rsid w:val="001B0EB0"/>
    <w:rsid w:val="001B2A6F"/>
    <w:rsid w:val="001B65B9"/>
    <w:rsid w:val="001B7859"/>
    <w:rsid w:val="001C130E"/>
    <w:rsid w:val="001C1E67"/>
    <w:rsid w:val="001C2DD2"/>
    <w:rsid w:val="001C39C4"/>
    <w:rsid w:val="001C3B37"/>
    <w:rsid w:val="001C4246"/>
    <w:rsid w:val="001C4D2C"/>
    <w:rsid w:val="001D0160"/>
    <w:rsid w:val="001D0372"/>
    <w:rsid w:val="001D166B"/>
    <w:rsid w:val="001D185A"/>
    <w:rsid w:val="001D1C3A"/>
    <w:rsid w:val="001D20AF"/>
    <w:rsid w:val="001D3A75"/>
    <w:rsid w:val="001D4F20"/>
    <w:rsid w:val="001D6BB8"/>
    <w:rsid w:val="001D6BC9"/>
    <w:rsid w:val="001D7DCB"/>
    <w:rsid w:val="001E1127"/>
    <w:rsid w:val="001E1BD3"/>
    <w:rsid w:val="001E26D2"/>
    <w:rsid w:val="001E3D01"/>
    <w:rsid w:val="001E4EC5"/>
    <w:rsid w:val="001E5156"/>
    <w:rsid w:val="001E5392"/>
    <w:rsid w:val="001E5612"/>
    <w:rsid w:val="001E6F12"/>
    <w:rsid w:val="001F0FD8"/>
    <w:rsid w:val="001F1419"/>
    <w:rsid w:val="001F2AB8"/>
    <w:rsid w:val="001F3391"/>
    <w:rsid w:val="001F3841"/>
    <w:rsid w:val="001F5B0D"/>
    <w:rsid w:val="001F6B2C"/>
    <w:rsid w:val="001F6D42"/>
    <w:rsid w:val="0020005D"/>
    <w:rsid w:val="00200521"/>
    <w:rsid w:val="00201752"/>
    <w:rsid w:val="00202623"/>
    <w:rsid w:val="00202E73"/>
    <w:rsid w:val="00204317"/>
    <w:rsid w:val="0020435C"/>
    <w:rsid w:val="00204EBD"/>
    <w:rsid w:val="00210465"/>
    <w:rsid w:val="00212712"/>
    <w:rsid w:val="00212B57"/>
    <w:rsid w:val="0021430B"/>
    <w:rsid w:val="00214C2E"/>
    <w:rsid w:val="00216A16"/>
    <w:rsid w:val="00217C4D"/>
    <w:rsid w:val="00220F01"/>
    <w:rsid w:val="00221BA2"/>
    <w:rsid w:val="002240E1"/>
    <w:rsid w:val="00224389"/>
    <w:rsid w:val="00225DB3"/>
    <w:rsid w:val="00226660"/>
    <w:rsid w:val="00227248"/>
    <w:rsid w:val="0022747F"/>
    <w:rsid w:val="0023065B"/>
    <w:rsid w:val="00230D26"/>
    <w:rsid w:val="00231A67"/>
    <w:rsid w:val="0023551F"/>
    <w:rsid w:val="00236985"/>
    <w:rsid w:val="00236B2B"/>
    <w:rsid w:val="00240A32"/>
    <w:rsid w:val="00241A77"/>
    <w:rsid w:val="00244703"/>
    <w:rsid w:val="00246961"/>
    <w:rsid w:val="002478AC"/>
    <w:rsid w:val="00250A12"/>
    <w:rsid w:val="002526B8"/>
    <w:rsid w:val="00252767"/>
    <w:rsid w:val="002533C2"/>
    <w:rsid w:val="00253416"/>
    <w:rsid w:val="00253A52"/>
    <w:rsid w:val="00253B10"/>
    <w:rsid w:val="00255127"/>
    <w:rsid w:val="00255735"/>
    <w:rsid w:val="00256BEB"/>
    <w:rsid w:val="00257853"/>
    <w:rsid w:val="00262980"/>
    <w:rsid w:val="002642E9"/>
    <w:rsid w:val="00265AE4"/>
    <w:rsid w:val="00266931"/>
    <w:rsid w:val="00266BA3"/>
    <w:rsid w:val="00266C43"/>
    <w:rsid w:val="00267CC0"/>
    <w:rsid w:val="00267E96"/>
    <w:rsid w:val="002722C0"/>
    <w:rsid w:val="00272AE7"/>
    <w:rsid w:val="002739C2"/>
    <w:rsid w:val="00273A8D"/>
    <w:rsid w:val="00275476"/>
    <w:rsid w:val="002754E1"/>
    <w:rsid w:val="00275CA7"/>
    <w:rsid w:val="00280465"/>
    <w:rsid w:val="00280693"/>
    <w:rsid w:val="00280985"/>
    <w:rsid w:val="00280A99"/>
    <w:rsid w:val="0028161C"/>
    <w:rsid w:val="00281B12"/>
    <w:rsid w:val="00283522"/>
    <w:rsid w:val="00283FF5"/>
    <w:rsid w:val="00285BC2"/>
    <w:rsid w:val="002862C1"/>
    <w:rsid w:val="00286452"/>
    <w:rsid w:val="00286EA1"/>
    <w:rsid w:val="00287DB2"/>
    <w:rsid w:val="00287F17"/>
    <w:rsid w:val="00290636"/>
    <w:rsid w:val="00291321"/>
    <w:rsid w:val="00292EBD"/>
    <w:rsid w:val="00293EFA"/>
    <w:rsid w:val="002970D1"/>
    <w:rsid w:val="0029726F"/>
    <w:rsid w:val="00297740"/>
    <w:rsid w:val="0029785A"/>
    <w:rsid w:val="002A00CE"/>
    <w:rsid w:val="002A1B9D"/>
    <w:rsid w:val="002A3289"/>
    <w:rsid w:val="002A435C"/>
    <w:rsid w:val="002A5023"/>
    <w:rsid w:val="002A56FC"/>
    <w:rsid w:val="002A5A19"/>
    <w:rsid w:val="002A6804"/>
    <w:rsid w:val="002B10D5"/>
    <w:rsid w:val="002B146A"/>
    <w:rsid w:val="002B6E20"/>
    <w:rsid w:val="002C0850"/>
    <w:rsid w:val="002C0DC9"/>
    <w:rsid w:val="002C1B91"/>
    <w:rsid w:val="002C4C46"/>
    <w:rsid w:val="002C50A2"/>
    <w:rsid w:val="002C5129"/>
    <w:rsid w:val="002C657A"/>
    <w:rsid w:val="002D0E4D"/>
    <w:rsid w:val="002D1EBF"/>
    <w:rsid w:val="002D2C8C"/>
    <w:rsid w:val="002D4544"/>
    <w:rsid w:val="002D514A"/>
    <w:rsid w:val="002D561D"/>
    <w:rsid w:val="002D5D21"/>
    <w:rsid w:val="002D622A"/>
    <w:rsid w:val="002D7302"/>
    <w:rsid w:val="002D7583"/>
    <w:rsid w:val="002E0608"/>
    <w:rsid w:val="002E1310"/>
    <w:rsid w:val="002E1C48"/>
    <w:rsid w:val="002E2F1B"/>
    <w:rsid w:val="002E67AD"/>
    <w:rsid w:val="002E6DB1"/>
    <w:rsid w:val="002E74B4"/>
    <w:rsid w:val="002E7CDF"/>
    <w:rsid w:val="002F20A8"/>
    <w:rsid w:val="002F2527"/>
    <w:rsid w:val="002F341B"/>
    <w:rsid w:val="002F3457"/>
    <w:rsid w:val="002F376A"/>
    <w:rsid w:val="002F62F5"/>
    <w:rsid w:val="002F65A6"/>
    <w:rsid w:val="00300291"/>
    <w:rsid w:val="00300921"/>
    <w:rsid w:val="00302D21"/>
    <w:rsid w:val="00302ED7"/>
    <w:rsid w:val="00303FCB"/>
    <w:rsid w:val="00305135"/>
    <w:rsid w:val="0030626B"/>
    <w:rsid w:val="003065B0"/>
    <w:rsid w:val="00306B47"/>
    <w:rsid w:val="003070D7"/>
    <w:rsid w:val="00307A1C"/>
    <w:rsid w:val="00310315"/>
    <w:rsid w:val="003107D9"/>
    <w:rsid w:val="00312753"/>
    <w:rsid w:val="00313875"/>
    <w:rsid w:val="00315429"/>
    <w:rsid w:val="00315BF6"/>
    <w:rsid w:val="00316A05"/>
    <w:rsid w:val="00316B8F"/>
    <w:rsid w:val="00317500"/>
    <w:rsid w:val="00317C85"/>
    <w:rsid w:val="00317E27"/>
    <w:rsid w:val="00321ACD"/>
    <w:rsid w:val="00321B83"/>
    <w:rsid w:val="00322B9E"/>
    <w:rsid w:val="00323320"/>
    <w:rsid w:val="00323D5B"/>
    <w:rsid w:val="003241D1"/>
    <w:rsid w:val="0032526E"/>
    <w:rsid w:val="003260E1"/>
    <w:rsid w:val="00331799"/>
    <w:rsid w:val="00332EDE"/>
    <w:rsid w:val="003338DB"/>
    <w:rsid w:val="00333A3F"/>
    <w:rsid w:val="0033460C"/>
    <w:rsid w:val="00335282"/>
    <w:rsid w:val="00336CCF"/>
    <w:rsid w:val="0034003C"/>
    <w:rsid w:val="00341BF9"/>
    <w:rsid w:val="00342661"/>
    <w:rsid w:val="003432C6"/>
    <w:rsid w:val="0034424C"/>
    <w:rsid w:val="003445A6"/>
    <w:rsid w:val="00344663"/>
    <w:rsid w:val="00347CD0"/>
    <w:rsid w:val="00350002"/>
    <w:rsid w:val="003508A8"/>
    <w:rsid w:val="00351085"/>
    <w:rsid w:val="00354428"/>
    <w:rsid w:val="00354BAB"/>
    <w:rsid w:val="00356933"/>
    <w:rsid w:val="00360D44"/>
    <w:rsid w:val="003619BA"/>
    <w:rsid w:val="003623A3"/>
    <w:rsid w:val="00362D06"/>
    <w:rsid w:val="00365A8D"/>
    <w:rsid w:val="0036734A"/>
    <w:rsid w:val="003675EA"/>
    <w:rsid w:val="00367DFB"/>
    <w:rsid w:val="00370ABE"/>
    <w:rsid w:val="00370DC0"/>
    <w:rsid w:val="00371A45"/>
    <w:rsid w:val="00372262"/>
    <w:rsid w:val="0037243E"/>
    <w:rsid w:val="0037399F"/>
    <w:rsid w:val="00374359"/>
    <w:rsid w:val="00376C4A"/>
    <w:rsid w:val="00376D7A"/>
    <w:rsid w:val="0038342D"/>
    <w:rsid w:val="00383C67"/>
    <w:rsid w:val="0038498A"/>
    <w:rsid w:val="00384B27"/>
    <w:rsid w:val="003865AB"/>
    <w:rsid w:val="003866B8"/>
    <w:rsid w:val="00386B98"/>
    <w:rsid w:val="00387360"/>
    <w:rsid w:val="00390A2C"/>
    <w:rsid w:val="0039269F"/>
    <w:rsid w:val="00393D02"/>
    <w:rsid w:val="00393FB7"/>
    <w:rsid w:val="00394B1C"/>
    <w:rsid w:val="003957DE"/>
    <w:rsid w:val="003A0332"/>
    <w:rsid w:val="003A0546"/>
    <w:rsid w:val="003A0D54"/>
    <w:rsid w:val="003A0F6D"/>
    <w:rsid w:val="003A2445"/>
    <w:rsid w:val="003A2996"/>
    <w:rsid w:val="003A543D"/>
    <w:rsid w:val="003A59D1"/>
    <w:rsid w:val="003A65CF"/>
    <w:rsid w:val="003A6B38"/>
    <w:rsid w:val="003A6E24"/>
    <w:rsid w:val="003B1901"/>
    <w:rsid w:val="003B1D2B"/>
    <w:rsid w:val="003B2CAE"/>
    <w:rsid w:val="003B32BF"/>
    <w:rsid w:val="003B3F6E"/>
    <w:rsid w:val="003B48B6"/>
    <w:rsid w:val="003B706E"/>
    <w:rsid w:val="003B724D"/>
    <w:rsid w:val="003B76F4"/>
    <w:rsid w:val="003B7FBA"/>
    <w:rsid w:val="003C0CFE"/>
    <w:rsid w:val="003C1D02"/>
    <w:rsid w:val="003C4D7F"/>
    <w:rsid w:val="003C57EA"/>
    <w:rsid w:val="003C59B8"/>
    <w:rsid w:val="003C775B"/>
    <w:rsid w:val="003D0957"/>
    <w:rsid w:val="003D161F"/>
    <w:rsid w:val="003D36E3"/>
    <w:rsid w:val="003D3761"/>
    <w:rsid w:val="003D3B81"/>
    <w:rsid w:val="003D66FE"/>
    <w:rsid w:val="003D6D97"/>
    <w:rsid w:val="003D7953"/>
    <w:rsid w:val="003E1972"/>
    <w:rsid w:val="003E21A0"/>
    <w:rsid w:val="003E24C7"/>
    <w:rsid w:val="003E2B8D"/>
    <w:rsid w:val="003E3501"/>
    <w:rsid w:val="003E35ED"/>
    <w:rsid w:val="003E5B30"/>
    <w:rsid w:val="003E5B81"/>
    <w:rsid w:val="003E6215"/>
    <w:rsid w:val="003F2246"/>
    <w:rsid w:val="003F2944"/>
    <w:rsid w:val="003F2D35"/>
    <w:rsid w:val="003F30CF"/>
    <w:rsid w:val="003F5A24"/>
    <w:rsid w:val="003F5EF2"/>
    <w:rsid w:val="003F79E1"/>
    <w:rsid w:val="00400722"/>
    <w:rsid w:val="004016B6"/>
    <w:rsid w:val="004029BF"/>
    <w:rsid w:val="0040368D"/>
    <w:rsid w:val="00404F32"/>
    <w:rsid w:val="00404F7F"/>
    <w:rsid w:val="004054FE"/>
    <w:rsid w:val="00405BEF"/>
    <w:rsid w:val="00405C5D"/>
    <w:rsid w:val="0040750F"/>
    <w:rsid w:val="004107AE"/>
    <w:rsid w:val="00410F9D"/>
    <w:rsid w:val="00411E17"/>
    <w:rsid w:val="00413F05"/>
    <w:rsid w:val="00414831"/>
    <w:rsid w:val="00415D7B"/>
    <w:rsid w:val="00421100"/>
    <w:rsid w:val="00422D2C"/>
    <w:rsid w:val="00424510"/>
    <w:rsid w:val="0042472A"/>
    <w:rsid w:val="00427376"/>
    <w:rsid w:val="0043056E"/>
    <w:rsid w:val="00430E69"/>
    <w:rsid w:val="00435590"/>
    <w:rsid w:val="0043560F"/>
    <w:rsid w:val="00435ACB"/>
    <w:rsid w:val="00436712"/>
    <w:rsid w:val="004378A6"/>
    <w:rsid w:val="00437E8B"/>
    <w:rsid w:val="0044253C"/>
    <w:rsid w:val="004429A3"/>
    <w:rsid w:val="00442D6B"/>
    <w:rsid w:val="0044556F"/>
    <w:rsid w:val="004467A3"/>
    <w:rsid w:val="004475DE"/>
    <w:rsid w:val="00450050"/>
    <w:rsid w:val="00450F9D"/>
    <w:rsid w:val="00451B71"/>
    <w:rsid w:val="0045215B"/>
    <w:rsid w:val="00452882"/>
    <w:rsid w:val="00452DEA"/>
    <w:rsid w:val="0045377A"/>
    <w:rsid w:val="00453C1E"/>
    <w:rsid w:val="00454EA6"/>
    <w:rsid w:val="0046020E"/>
    <w:rsid w:val="00460711"/>
    <w:rsid w:val="00460819"/>
    <w:rsid w:val="00461CEB"/>
    <w:rsid w:val="00462EED"/>
    <w:rsid w:val="004632D2"/>
    <w:rsid w:val="00464A66"/>
    <w:rsid w:val="0046728B"/>
    <w:rsid w:val="0047033B"/>
    <w:rsid w:val="00471144"/>
    <w:rsid w:val="00475171"/>
    <w:rsid w:val="00475B09"/>
    <w:rsid w:val="00476808"/>
    <w:rsid w:val="00480A4A"/>
    <w:rsid w:val="0048125D"/>
    <w:rsid w:val="004830A9"/>
    <w:rsid w:val="00483D39"/>
    <w:rsid w:val="00483E2B"/>
    <w:rsid w:val="00484067"/>
    <w:rsid w:val="004844FB"/>
    <w:rsid w:val="0048499D"/>
    <w:rsid w:val="00492328"/>
    <w:rsid w:val="004929CE"/>
    <w:rsid w:val="004938A3"/>
    <w:rsid w:val="004944FC"/>
    <w:rsid w:val="00495540"/>
    <w:rsid w:val="004968FE"/>
    <w:rsid w:val="0049756E"/>
    <w:rsid w:val="00497ACC"/>
    <w:rsid w:val="004A0244"/>
    <w:rsid w:val="004A271B"/>
    <w:rsid w:val="004A43BE"/>
    <w:rsid w:val="004A762A"/>
    <w:rsid w:val="004B0158"/>
    <w:rsid w:val="004B0A0B"/>
    <w:rsid w:val="004B1980"/>
    <w:rsid w:val="004B29B4"/>
    <w:rsid w:val="004B412F"/>
    <w:rsid w:val="004B512E"/>
    <w:rsid w:val="004B5B67"/>
    <w:rsid w:val="004B6564"/>
    <w:rsid w:val="004B6B39"/>
    <w:rsid w:val="004C05C2"/>
    <w:rsid w:val="004C22AF"/>
    <w:rsid w:val="004C2B31"/>
    <w:rsid w:val="004C35CE"/>
    <w:rsid w:val="004C35EB"/>
    <w:rsid w:val="004C5AC7"/>
    <w:rsid w:val="004C6DE5"/>
    <w:rsid w:val="004D1A31"/>
    <w:rsid w:val="004D24C7"/>
    <w:rsid w:val="004D2EC6"/>
    <w:rsid w:val="004D3664"/>
    <w:rsid w:val="004D3B47"/>
    <w:rsid w:val="004D5C6A"/>
    <w:rsid w:val="004D7C7D"/>
    <w:rsid w:val="004E08C9"/>
    <w:rsid w:val="004E1D56"/>
    <w:rsid w:val="004E2EDC"/>
    <w:rsid w:val="004E4E3F"/>
    <w:rsid w:val="004E4E8E"/>
    <w:rsid w:val="004E536E"/>
    <w:rsid w:val="004F2EC2"/>
    <w:rsid w:val="004F50B7"/>
    <w:rsid w:val="004F6061"/>
    <w:rsid w:val="004F72D1"/>
    <w:rsid w:val="004F76A2"/>
    <w:rsid w:val="005011D4"/>
    <w:rsid w:val="00501F0F"/>
    <w:rsid w:val="00503835"/>
    <w:rsid w:val="0050483C"/>
    <w:rsid w:val="005072F5"/>
    <w:rsid w:val="005079C4"/>
    <w:rsid w:val="0051162E"/>
    <w:rsid w:val="00514F5C"/>
    <w:rsid w:val="00515FFB"/>
    <w:rsid w:val="00517A98"/>
    <w:rsid w:val="00522314"/>
    <w:rsid w:val="00524FA0"/>
    <w:rsid w:val="0052602C"/>
    <w:rsid w:val="00527276"/>
    <w:rsid w:val="00527645"/>
    <w:rsid w:val="00527A51"/>
    <w:rsid w:val="00527D52"/>
    <w:rsid w:val="005300E8"/>
    <w:rsid w:val="00530AAD"/>
    <w:rsid w:val="00530EF1"/>
    <w:rsid w:val="005339C8"/>
    <w:rsid w:val="00533B80"/>
    <w:rsid w:val="00534D7F"/>
    <w:rsid w:val="00536342"/>
    <w:rsid w:val="00537EA9"/>
    <w:rsid w:val="00537EDF"/>
    <w:rsid w:val="00540096"/>
    <w:rsid w:val="00541562"/>
    <w:rsid w:val="0054366C"/>
    <w:rsid w:val="005450DF"/>
    <w:rsid w:val="00545137"/>
    <w:rsid w:val="005454DB"/>
    <w:rsid w:val="00546FF0"/>
    <w:rsid w:val="00547698"/>
    <w:rsid w:val="00547828"/>
    <w:rsid w:val="00547E18"/>
    <w:rsid w:val="0055031F"/>
    <w:rsid w:val="005513D4"/>
    <w:rsid w:val="005517FD"/>
    <w:rsid w:val="00552593"/>
    <w:rsid w:val="0055298A"/>
    <w:rsid w:val="00557716"/>
    <w:rsid w:val="00561AFB"/>
    <w:rsid w:val="00563426"/>
    <w:rsid w:val="00565EDC"/>
    <w:rsid w:val="00565F06"/>
    <w:rsid w:val="00570686"/>
    <w:rsid w:val="00570D3A"/>
    <w:rsid w:val="00571E71"/>
    <w:rsid w:val="00575B10"/>
    <w:rsid w:val="005818DF"/>
    <w:rsid w:val="005841BC"/>
    <w:rsid w:val="00585743"/>
    <w:rsid w:val="00585B4C"/>
    <w:rsid w:val="005875AE"/>
    <w:rsid w:val="00590A3A"/>
    <w:rsid w:val="005948F4"/>
    <w:rsid w:val="0059629F"/>
    <w:rsid w:val="005A1C4C"/>
    <w:rsid w:val="005A39C9"/>
    <w:rsid w:val="005A7CFC"/>
    <w:rsid w:val="005A7E40"/>
    <w:rsid w:val="005B2344"/>
    <w:rsid w:val="005B3E5A"/>
    <w:rsid w:val="005B5A85"/>
    <w:rsid w:val="005B64AC"/>
    <w:rsid w:val="005B66C8"/>
    <w:rsid w:val="005B77B3"/>
    <w:rsid w:val="005C000D"/>
    <w:rsid w:val="005C0586"/>
    <w:rsid w:val="005C0D0F"/>
    <w:rsid w:val="005C0EF3"/>
    <w:rsid w:val="005C1B90"/>
    <w:rsid w:val="005C4481"/>
    <w:rsid w:val="005D0792"/>
    <w:rsid w:val="005D0B2F"/>
    <w:rsid w:val="005D1444"/>
    <w:rsid w:val="005D1B47"/>
    <w:rsid w:val="005D229F"/>
    <w:rsid w:val="005D3F6D"/>
    <w:rsid w:val="005D44D5"/>
    <w:rsid w:val="005D460A"/>
    <w:rsid w:val="005D6071"/>
    <w:rsid w:val="005D62D4"/>
    <w:rsid w:val="005D6603"/>
    <w:rsid w:val="005D6D87"/>
    <w:rsid w:val="005D79ED"/>
    <w:rsid w:val="005D7C9A"/>
    <w:rsid w:val="005E1558"/>
    <w:rsid w:val="005E2770"/>
    <w:rsid w:val="005E503F"/>
    <w:rsid w:val="005F0A3B"/>
    <w:rsid w:val="005F1A8B"/>
    <w:rsid w:val="005F1E29"/>
    <w:rsid w:val="005F2904"/>
    <w:rsid w:val="005F3244"/>
    <w:rsid w:val="005F4252"/>
    <w:rsid w:val="005F4F00"/>
    <w:rsid w:val="005F69F5"/>
    <w:rsid w:val="005F6CD5"/>
    <w:rsid w:val="00600FA1"/>
    <w:rsid w:val="00602945"/>
    <w:rsid w:val="00603887"/>
    <w:rsid w:val="006042E4"/>
    <w:rsid w:val="006052EF"/>
    <w:rsid w:val="00605C08"/>
    <w:rsid w:val="00606473"/>
    <w:rsid w:val="006069EF"/>
    <w:rsid w:val="0061002C"/>
    <w:rsid w:val="00611C50"/>
    <w:rsid w:val="00614564"/>
    <w:rsid w:val="0061751D"/>
    <w:rsid w:val="0062004E"/>
    <w:rsid w:val="00620788"/>
    <w:rsid w:val="00621F79"/>
    <w:rsid w:val="00624886"/>
    <w:rsid w:val="006261D7"/>
    <w:rsid w:val="00626836"/>
    <w:rsid w:val="00626A84"/>
    <w:rsid w:val="00626DE7"/>
    <w:rsid w:val="006308D8"/>
    <w:rsid w:val="00631C6B"/>
    <w:rsid w:val="00632277"/>
    <w:rsid w:val="0063374D"/>
    <w:rsid w:val="006360EC"/>
    <w:rsid w:val="00636AB7"/>
    <w:rsid w:val="00640FBF"/>
    <w:rsid w:val="00643588"/>
    <w:rsid w:val="00643607"/>
    <w:rsid w:val="00643A94"/>
    <w:rsid w:val="0064415E"/>
    <w:rsid w:val="00644B59"/>
    <w:rsid w:val="006455F0"/>
    <w:rsid w:val="0064727E"/>
    <w:rsid w:val="006472DF"/>
    <w:rsid w:val="00650B2F"/>
    <w:rsid w:val="0065129A"/>
    <w:rsid w:val="00651C1D"/>
    <w:rsid w:val="00651E44"/>
    <w:rsid w:val="00652033"/>
    <w:rsid w:val="0065225E"/>
    <w:rsid w:val="00652690"/>
    <w:rsid w:val="006538DD"/>
    <w:rsid w:val="00654D47"/>
    <w:rsid w:val="00654D60"/>
    <w:rsid w:val="00660DBF"/>
    <w:rsid w:val="00661143"/>
    <w:rsid w:val="006618A4"/>
    <w:rsid w:val="00664DD2"/>
    <w:rsid w:val="0066540B"/>
    <w:rsid w:val="00665753"/>
    <w:rsid w:val="00665869"/>
    <w:rsid w:val="006715DC"/>
    <w:rsid w:val="00671FCB"/>
    <w:rsid w:val="0067554E"/>
    <w:rsid w:val="006768C2"/>
    <w:rsid w:val="00676AB1"/>
    <w:rsid w:val="00676AD0"/>
    <w:rsid w:val="0068041E"/>
    <w:rsid w:val="00681D8D"/>
    <w:rsid w:val="00682074"/>
    <w:rsid w:val="00682840"/>
    <w:rsid w:val="00684763"/>
    <w:rsid w:val="0068496A"/>
    <w:rsid w:val="00684C60"/>
    <w:rsid w:val="00685226"/>
    <w:rsid w:val="00687CD4"/>
    <w:rsid w:val="006904E4"/>
    <w:rsid w:val="006914EE"/>
    <w:rsid w:val="0069185B"/>
    <w:rsid w:val="0069340E"/>
    <w:rsid w:val="00693533"/>
    <w:rsid w:val="006945AC"/>
    <w:rsid w:val="00696A40"/>
    <w:rsid w:val="00696B89"/>
    <w:rsid w:val="006A031E"/>
    <w:rsid w:val="006A0578"/>
    <w:rsid w:val="006A09B0"/>
    <w:rsid w:val="006A13AD"/>
    <w:rsid w:val="006A1F89"/>
    <w:rsid w:val="006A44F1"/>
    <w:rsid w:val="006A631D"/>
    <w:rsid w:val="006B1D1D"/>
    <w:rsid w:val="006B4B46"/>
    <w:rsid w:val="006C0601"/>
    <w:rsid w:val="006C1399"/>
    <w:rsid w:val="006C406F"/>
    <w:rsid w:val="006C4789"/>
    <w:rsid w:val="006C497F"/>
    <w:rsid w:val="006C539B"/>
    <w:rsid w:val="006C67DE"/>
    <w:rsid w:val="006D0BC4"/>
    <w:rsid w:val="006D2ECD"/>
    <w:rsid w:val="006D428F"/>
    <w:rsid w:val="006D571A"/>
    <w:rsid w:val="006D629B"/>
    <w:rsid w:val="006E09E7"/>
    <w:rsid w:val="006E0F2D"/>
    <w:rsid w:val="006E3635"/>
    <w:rsid w:val="006E38BD"/>
    <w:rsid w:val="006E39C0"/>
    <w:rsid w:val="006E484E"/>
    <w:rsid w:val="006E5070"/>
    <w:rsid w:val="006F02C2"/>
    <w:rsid w:val="006F4430"/>
    <w:rsid w:val="006F493B"/>
    <w:rsid w:val="006F4A93"/>
    <w:rsid w:val="006F4B40"/>
    <w:rsid w:val="006F7B20"/>
    <w:rsid w:val="00700838"/>
    <w:rsid w:val="00701320"/>
    <w:rsid w:val="00701B30"/>
    <w:rsid w:val="00702125"/>
    <w:rsid w:val="00703069"/>
    <w:rsid w:val="00703362"/>
    <w:rsid w:val="007035B9"/>
    <w:rsid w:val="0070442A"/>
    <w:rsid w:val="00704869"/>
    <w:rsid w:val="00710632"/>
    <w:rsid w:val="00710F64"/>
    <w:rsid w:val="007116E6"/>
    <w:rsid w:val="00712803"/>
    <w:rsid w:val="00712F55"/>
    <w:rsid w:val="00713414"/>
    <w:rsid w:val="00714B84"/>
    <w:rsid w:val="00715972"/>
    <w:rsid w:val="00716DA5"/>
    <w:rsid w:val="00720C78"/>
    <w:rsid w:val="007210D2"/>
    <w:rsid w:val="00721532"/>
    <w:rsid w:val="007221B8"/>
    <w:rsid w:val="007221C1"/>
    <w:rsid w:val="00723B3F"/>
    <w:rsid w:val="00723CA9"/>
    <w:rsid w:val="00724274"/>
    <w:rsid w:val="00730B6C"/>
    <w:rsid w:val="007334AD"/>
    <w:rsid w:val="007339F7"/>
    <w:rsid w:val="00733A58"/>
    <w:rsid w:val="007347D7"/>
    <w:rsid w:val="007355CA"/>
    <w:rsid w:val="00735E09"/>
    <w:rsid w:val="007375F0"/>
    <w:rsid w:val="00737AA1"/>
    <w:rsid w:val="00737EBB"/>
    <w:rsid w:val="00740600"/>
    <w:rsid w:val="00743365"/>
    <w:rsid w:val="00743593"/>
    <w:rsid w:val="0074387C"/>
    <w:rsid w:val="0074409E"/>
    <w:rsid w:val="00744147"/>
    <w:rsid w:val="00744DB2"/>
    <w:rsid w:val="00744E43"/>
    <w:rsid w:val="007472BC"/>
    <w:rsid w:val="0075147B"/>
    <w:rsid w:val="00751E44"/>
    <w:rsid w:val="00754A5E"/>
    <w:rsid w:val="00755968"/>
    <w:rsid w:val="00755A12"/>
    <w:rsid w:val="00756849"/>
    <w:rsid w:val="007616C0"/>
    <w:rsid w:val="00762362"/>
    <w:rsid w:val="00763A3D"/>
    <w:rsid w:val="00764FDD"/>
    <w:rsid w:val="00765535"/>
    <w:rsid w:val="00765BCE"/>
    <w:rsid w:val="00766940"/>
    <w:rsid w:val="007669B9"/>
    <w:rsid w:val="00767097"/>
    <w:rsid w:val="0076769A"/>
    <w:rsid w:val="00767AA1"/>
    <w:rsid w:val="00773580"/>
    <w:rsid w:val="007740B6"/>
    <w:rsid w:val="007741B7"/>
    <w:rsid w:val="00774875"/>
    <w:rsid w:val="00775DC0"/>
    <w:rsid w:val="00776A5E"/>
    <w:rsid w:val="007775DA"/>
    <w:rsid w:val="0077772D"/>
    <w:rsid w:val="00780563"/>
    <w:rsid w:val="00782B9C"/>
    <w:rsid w:val="007834BF"/>
    <w:rsid w:val="00783ACF"/>
    <w:rsid w:val="00785185"/>
    <w:rsid w:val="00785D2D"/>
    <w:rsid w:val="007861B5"/>
    <w:rsid w:val="00786D56"/>
    <w:rsid w:val="007875C9"/>
    <w:rsid w:val="00790A00"/>
    <w:rsid w:val="007914F3"/>
    <w:rsid w:val="007919DF"/>
    <w:rsid w:val="007933F8"/>
    <w:rsid w:val="00794E7E"/>
    <w:rsid w:val="007A06C7"/>
    <w:rsid w:val="007A0CB2"/>
    <w:rsid w:val="007A4A8E"/>
    <w:rsid w:val="007A5598"/>
    <w:rsid w:val="007B2191"/>
    <w:rsid w:val="007B2D4F"/>
    <w:rsid w:val="007B2D61"/>
    <w:rsid w:val="007B312D"/>
    <w:rsid w:val="007B4312"/>
    <w:rsid w:val="007B4467"/>
    <w:rsid w:val="007B6662"/>
    <w:rsid w:val="007B72F4"/>
    <w:rsid w:val="007C0066"/>
    <w:rsid w:val="007C01EF"/>
    <w:rsid w:val="007C05E1"/>
    <w:rsid w:val="007C2960"/>
    <w:rsid w:val="007C4939"/>
    <w:rsid w:val="007C5629"/>
    <w:rsid w:val="007C61DA"/>
    <w:rsid w:val="007C67EA"/>
    <w:rsid w:val="007D03C5"/>
    <w:rsid w:val="007D040D"/>
    <w:rsid w:val="007D0D5A"/>
    <w:rsid w:val="007D0DCC"/>
    <w:rsid w:val="007D2C48"/>
    <w:rsid w:val="007D2F28"/>
    <w:rsid w:val="007D347C"/>
    <w:rsid w:val="007D425A"/>
    <w:rsid w:val="007E19A2"/>
    <w:rsid w:val="007E1C0D"/>
    <w:rsid w:val="007E3211"/>
    <w:rsid w:val="007E41FA"/>
    <w:rsid w:val="007E44F6"/>
    <w:rsid w:val="007E474F"/>
    <w:rsid w:val="007E6C29"/>
    <w:rsid w:val="007E6E1C"/>
    <w:rsid w:val="007E6FD8"/>
    <w:rsid w:val="007E728A"/>
    <w:rsid w:val="007F018C"/>
    <w:rsid w:val="007F147B"/>
    <w:rsid w:val="007F1F69"/>
    <w:rsid w:val="007F24FA"/>
    <w:rsid w:val="007F2FC7"/>
    <w:rsid w:val="007F303E"/>
    <w:rsid w:val="007F42E8"/>
    <w:rsid w:val="007F5522"/>
    <w:rsid w:val="0080233D"/>
    <w:rsid w:val="00802B68"/>
    <w:rsid w:val="00802CE3"/>
    <w:rsid w:val="00803F73"/>
    <w:rsid w:val="0080681C"/>
    <w:rsid w:val="0081072D"/>
    <w:rsid w:val="00810BCA"/>
    <w:rsid w:val="00811528"/>
    <w:rsid w:val="0081272B"/>
    <w:rsid w:val="00812C44"/>
    <w:rsid w:val="0081301D"/>
    <w:rsid w:val="008150E1"/>
    <w:rsid w:val="008201F9"/>
    <w:rsid w:val="00821DEB"/>
    <w:rsid w:val="0082237C"/>
    <w:rsid w:val="008241D2"/>
    <w:rsid w:val="00824823"/>
    <w:rsid w:val="00827630"/>
    <w:rsid w:val="00827FEF"/>
    <w:rsid w:val="0083083F"/>
    <w:rsid w:val="00832489"/>
    <w:rsid w:val="0083257C"/>
    <w:rsid w:val="0083352F"/>
    <w:rsid w:val="00835A3A"/>
    <w:rsid w:val="00836229"/>
    <w:rsid w:val="00836677"/>
    <w:rsid w:val="00837A1A"/>
    <w:rsid w:val="008410F3"/>
    <w:rsid w:val="00841A37"/>
    <w:rsid w:val="00846389"/>
    <w:rsid w:val="00847D94"/>
    <w:rsid w:val="00851B7B"/>
    <w:rsid w:val="00851DC5"/>
    <w:rsid w:val="00852A51"/>
    <w:rsid w:val="00852CDA"/>
    <w:rsid w:val="0085382E"/>
    <w:rsid w:val="00854400"/>
    <w:rsid w:val="00855F79"/>
    <w:rsid w:val="008561B4"/>
    <w:rsid w:val="00856689"/>
    <w:rsid w:val="0086051C"/>
    <w:rsid w:val="00861C07"/>
    <w:rsid w:val="00863427"/>
    <w:rsid w:val="00864A65"/>
    <w:rsid w:val="00870CDF"/>
    <w:rsid w:val="00870D96"/>
    <w:rsid w:val="00871510"/>
    <w:rsid w:val="00871891"/>
    <w:rsid w:val="00872115"/>
    <w:rsid w:val="00874190"/>
    <w:rsid w:val="00874211"/>
    <w:rsid w:val="0087563D"/>
    <w:rsid w:val="00875AA1"/>
    <w:rsid w:val="00876F9A"/>
    <w:rsid w:val="00876FF3"/>
    <w:rsid w:val="00877EB1"/>
    <w:rsid w:val="00881149"/>
    <w:rsid w:val="008832CC"/>
    <w:rsid w:val="00883B74"/>
    <w:rsid w:val="00884375"/>
    <w:rsid w:val="00884621"/>
    <w:rsid w:val="00884C57"/>
    <w:rsid w:val="00885CFB"/>
    <w:rsid w:val="00886682"/>
    <w:rsid w:val="00887AD3"/>
    <w:rsid w:val="00887EEF"/>
    <w:rsid w:val="008904BC"/>
    <w:rsid w:val="00890747"/>
    <w:rsid w:val="008919DA"/>
    <w:rsid w:val="00891A91"/>
    <w:rsid w:val="00891D18"/>
    <w:rsid w:val="008932D3"/>
    <w:rsid w:val="00893BE2"/>
    <w:rsid w:val="00893CCD"/>
    <w:rsid w:val="00896DB0"/>
    <w:rsid w:val="00897FBC"/>
    <w:rsid w:val="008A019B"/>
    <w:rsid w:val="008A1D6A"/>
    <w:rsid w:val="008A4836"/>
    <w:rsid w:val="008A5694"/>
    <w:rsid w:val="008B021F"/>
    <w:rsid w:val="008B1853"/>
    <w:rsid w:val="008B3FEF"/>
    <w:rsid w:val="008B5194"/>
    <w:rsid w:val="008B6125"/>
    <w:rsid w:val="008B6B2D"/>
    <w:rsid w:val="008B760C"/>
    <w:rsid w:val="008C03B9"/>
    <w:rsid w:val="008C0978"/>
    <w:rsid w:val="008C098C"/>
    <w:rsid w:val="008C0A78"/>
    <w:rsid w:val="008C25A2"/>
    <w:rsid w:val="008C2625"/>
    <w:rsid w:val="008C3301"/>
    <w:rsid w:val="008C37E6"/>
    <w:rsid w:val="008C4710"/>
    <w:rsid w:val="008C723E"/>
    <w:rsid w:val="008D0402"/>
    <w:rsid w:val="008D0528"/>
    <w:rsid w:val="008D15B7"/>
    <w:rsid w:val="008D2D4A"/>
    <w:rsid w:val="008D4F41"/>
    <w:rsid w:val="008D61FB"/>
    <w:rsid w:val="008D6AA1"/>
    <w:rsid w:val="008E10D7"/>
    <w:rsid w:val="008E171A"/>
    <w:rsid w:val="008E2C7F"/>
    <w:rsid w:val="008E52F0"/>
    <w:rsid w:val="008E707A"/>
    <w:rsid w:val="008E7D44"/>
    <w:rsid w:val="008F0283"/>
    <w:rsid w:val="008F1BD9"/>
    <w:rsid w:val="008F2773"/>
    <w:rsid w:val="008F2E52"/>
    <w:rsid w:val="008F3B7B"/>
    <w:rsid w:val="008F3DDA"/>
    <w:rsid w:val="00900D52"/>
    <w:rsid w:val="00900E97"/>
    <w:rsid w:val="00902933"/>
    <w:rsid w:val="009035E3"/>
    <w:rsid w:val="009036C1"/>
    <w:rsid w:val="00904D1B"/>
    <w:rsid w:val="00906BB9"/>
    <w:rsid w:val="009072F0"/>
    <w:rsid w:val="009105DB"/>
    <w:rsid w:val="009122A0"/>
    <w:rsid w:val="00912A75"/>
    <w:rsid w:val="00913B24"/>
    <w:rsid w:val="0091428C"/>
    <w:rsid w:val="00914592"/>
    <w:rsid w:val="00914825"/>
    <w:rsid w:val="00914B74"/>
    <w:rsid w:val="009172C5"/>
    <w:rsid w:val="009176CB"/>
    <w:rsid w:val="009207D2"/>
    <w:rsid w:val="00922D53"/>
    <w:rsid w:val="00924EE6"/>
    <w:rsid w:val="00925B49"/>
    <w:rsid w:val="0093018D"/>
    <w:rsid w:val="00930DF0"/>
    <w:rsid w:val="009321DF"/>
    <w:rsid w:val="009345B1"/>
    <w:rsid w:val="00934661"/>
    <w:rsid w:val="00935D46"/>
    <w:rsid w:val="00940EA9"/>
    <w:rsid w:val="00941314"/>
    <w:rsid w:val="0094272E"/>
    <w:rsid w:val="00944E86"/>
    <w:rsid w:val="009463F1"/>
    <w:rsid w:val="0094647B"/>
    <w:rsid w:val="00946D2C"/>
    <w:rsid w:val="00947903"/>
    <w:rsid w:val="00947989"/>
    <w:rsid w:val="0095189E"/>
    <w:rsid w:val="009518BD"/>
    <w:rsid w:val="009530E8"/>
    <w:rsid w:val="009530EF"/>
    <w:rsid w:val="00955B6E"/>
    <w:rsid w:val="00956F81"/>
    <w:rsid w:val="00957322"/>
    <w:rsid w:val="00957FC6"/>
    <w:rsid w:val="00960E55"/>
    <w:rsid w:val="0096143A"/>
    <w:rsid w:val="009616E8"/>
    <w:rsid w:val="00964419"/>
    <w:rsid w:val="0096485B"/>
    <w:rsid w:val="0096593F"/>
    <w:rsid w:val="00966D01"/>
    <w:rsid w:val="00967383"/>
    <w:rsid w:val="009719C1"/>
    <w:rsid w:val="00971AD8"/>
    <w:rsid w:val="00972E4F"/>
    <w:rsid w:val="00973E1F"/>
    <w:rsid w:val="009761D3"/>
    <w:rsid w:val="00977DCC"/>
    <w:rsid w:val="009800F6"/>
    <w:rsid w:val="009803AF"/>
    <w:rsid w:val="00980A2F"/>
    <w:rsid w:val="00981804"/>
    <w:rsid w:val="00981E11"/>
    <w:rsid w:val="00984A72"/>
    <w:rsid w:val="009869B0"/>
    <w:rsid w:val="00986E14"/>
    <w:rsid w:val="00987ED4"/>
    <w:rsid w:val="009902F3"/>
    <w:rsid w:val="009906CF"/>
    <w:rsid w:val="00991119"/>
    <w:rsid w:val="009912D8"/>
    <w:rsid w:val="009932F9"/>
    <w:rsid w:val="009940CB"/>
    <w:rsid w:val="00994366"/>
    <w:rsid w:val="009953EE"/>
    <w:rsid w:val="00995670"/>
    <w:rsid w:val="0099656B"/>
    <w:rsid w:val="00996AD3"/>
    <w:rsid w:val="00996D6B"/>
    <w:rsid w:val="009A0ADB"/>
    <w:rsid w:val="009A0E14"/>
    <w:rsid w:val="009A462A"/>
    <w:rsid w:val="009A4FCF"/>
    <w:rsid w:val="009A6EF2"/>
    <w:rsid w:val="009A702C"/>
    <w:rsid w:val="009A775D"/>
    <w:rsid w:val="009B143B"/>
    <w:rsid w:val="009B155E"/>
    <w:rsid w:val="009B1DA1"/>
    <w:rsid w:val="009C049C"/>
    <w:rsid w:val="009C14BA"/>
    <w:rsid w:val="009C3E46"/>
    <w:rsid w:val="009C515B"/>
    <w:rsid w:val="009C604B"/>
    <w:rsid w:val="009C6315"/>
    <w:rsid w:val="009D0028"/>
    <w:rsid w:val="009D05D4"/>
    <w:rsid w:val="009D2028"/>
    <w:rsid w:val="009D3535"/>
    <w:rsid w:val="009D374F"/>
    <w:rsid w:val="009D54E6"/>
    <w:rsid w:val="009D60B3"/>
    <w:rsid w:val="009D6180"/>
    <w:rsid w:val="009D7727"/>
    <w:rsid w:val="009D7EE1"/>
    <w:rsid w:val="009E1724"/>
    <w:rsid w:val="009E1B9A"/>
    <w:rsid w:val="009E2D73"/>
    <w:rsid w:val="009E3295"/>
    <w:rsid w:val="009E3F1D"/>
    <w:rsid w:val="009E774A"/>
    <w:rsid w:val="009F04E5"/>
    <w:rsid w:val="009F2F6E"/>
    <w:rsid w:val="009F34DD"/>
    <w:rsid w:val="009F5BC6"/>
    <w:rsid w:val="009F6C8D"/>
    <w:rsid w:val="00A00CA1"/>
    <w:rsid w:val="00A0114C"/>
    <w:rsid w:val="00A03A68"/>
    <w:rsid w:val="00A03B5D"/>
    <w:rsid w:val="00A03E93"/>
    <w:rsid w:val="00A04C88"/>
    <w:rsid w:val="00A06E8E"/>
    <w:rsid w:val="00A07A66"/>
    <w:rsid w:val="00A100DC"/>
    <w:rsid w:val="00A11AEA"/>
    <w:rsid w:val="00A11BE0"/>
    <w:rsid w:val="00A14A2A"/>
    <w:rsid w:val="00A153D9"/>
    <w:rsid w:val="00A16DAE"/>
    <w:rsid w:val="00A17798"/>
    <w:rsid w:val="00A24EFE"/>
    <w:rsid w:val="00A24F60"/>
    <w:rsid w:val="00A251D9"/>
    <w:rsid w:val="00A25539"/>
    <w:rsid w:val="00A310F4"/>
    <w:rsid w:val="00A312F7"/>
    <w:rsid w:val="00A317BF"/>
    <w:rsid w:val="00A3182C"/>
    <w:rsid w:val="00A31944"/>
    <w:rsid w:val="00A32623"/>
    <w:rsid w:val="00A32FB8"/>
    <w:rsid w:val="00A33A13"/>
    <w:rsid w:val="00A35620"/>
    <w:rsid w:val="00A405FB"/>
    <w:rsid w:val="00A4061F"/>
    <w:rsid w:val="00A42378"/>
    <w:rsid w:val="00A43C06"/>
    <w:rsid w:val="00A43E55"/>
    <w:rsid w:val="00A442FC"/>
    <w:rsid w:val="00A46190"/>
    <w:rsid w:val="00A4642C"/>
    <w:rsid w:val="00A46C8F"/>
    <w:rsid w:val="00A4760F"/>
    <w:rsid w:val="00A47CEA"/>
    <w:rsid w:val="00A50078"/>
    <w:rsid w:val="00A51869"/>
    <w:rsid w:val="00A52AB4"/>
    <w:rsid w:val="00A54698"/>
    <w:rsid w:val="00A559DC"/>
    <w:rsid w:val="00A560E8"/>
    <w:rsid w:val="00A568D8"/>
    <w:rsid w:val="00A579AF"/>
    <w:rsid w:val="00A62E65"/>
    <w:rsid w:val="00A67A71"/>
    <w:rsid w:val="00A71E48"/>
    <w:rsid w:val="00A733CE"/>
    <w:rsid w:val="00A761F3"/>
    <w:rsid w:val="00A76D34"/>
    <w:rsid w:val="00A77851"/>
    <w:rsid w:val="00A805D6"/>
    <w:rsid w:val="00A80B02"/>
    <w:rsid w:val="00A80DD2"/>
    <w:rsid w:val="00A8182E"/>
    <w:rsid w:val="00A81C21"/>
    <w:rsid w:val="00A82A16"/>
    <w:rsid w:val="00A835E3"/>
    <w:rsid w:val="00A83BEA"/>
    <w:rsid w:val="00A83CC7"/>
    <w:rsid w:val="00A8465A"/>
    <w:rsid w:val="00A86EB9"/>
    <w:rsid w:val="00A91173"/>
    <w:rsid w:val="00A92DEF"/>
    <w:rsid w:val="00A93319"/>
    <w:rsid w:val="00A94F25"/>
    <w:rsid w:val="00A96D33"/>
    <w:rsid w:val="00A978D8"/>
    <w:rsid w:val="00A97E21"/>
    <w:rsid w:val="00AA0B41"/>
    <w:rsid w:val="00AA3069"/>
    <w:rsid w:val="00AA33CC"/>
    <w:rsid w:val="00AA6717"/>
    <w:rsid w:val="00AA6B4B"/>
    <w:rsid w:val="00AB0366"/>
    <w:rsid w:val="00AB2075"/>
    <w:rsid w:val="00AB2CF3"/>
    <w:rsid w:val="00AB394F"/>
    <w:rsid w:val="00AB410C"/>
    <w:rsid w:val="00AB4A28"/>
    <w:rsid w:val="00AC0646"/>
    <w:rsid w:val="00AC0D24"/>
    <w:rsid w:val="00AC1EDD"/>
    <w:rsid w:val="00AC443E"/>
    <w:rsid w:val="00AC5915"/>
    <w:rsid w:val="00AC63D4"/>
    <w:rsid w:val="00AC6CDB"/>
    <w:rsid w:val="00AD0584"/>
    <w:rsid w:val="00AD0C26"/>
    <w:rsid w:val="00AD10B7"/>
    <w:rsid w:val="00AD199E"/>
    <w:rsid w:val="00AD3DC2"/>
    <w:rsid w:val="00AD4BD4"/>
    <w:rsid w:val="00AD7666"/>
    <w:rsid w:val="00AE120E"/>
    <w:rsid w:val="00AE27A5"/>
    <w:rsid w:val="00AE2FDC"/>
    <w:rsid w:val="00AE342C"/>
    <w:rsid w:val="00AE762D"/>
    <w:rsid w:val="00AF3B92"/>
    <w:rsid w:val="00AF4838"/>
    <w:rsid w:val="00AF5A39"/>
    <w:rsid w:val="00AF5DE7"/>
    <w:rsid w:val="00AF6D5D"/>
    <w:rsid w:val="00AF6FFD"/>
    <w:rsid w:val="00AF717B"/>
    <w:rsid w:val="00B015BE"/>
    <w:rsid w:val="00B022E9"/>
    <w:rsid w:val="00B02C73"/>
    <w:rsid w:val="00B07104"/>
    <w:rsid w:val="00B07339"/>
    <w:rsid w:val="00B07B22"/>
    <w:rsid w:val="00B10819"/>
    <w:rsid w:val="00B12187"/>
    <w:rsid w:val="00B12C6F"/>
    <w:rsid w:val="00B136B4"/>
    <w:rsid w:val="00B1514F"/>
    <w:rsid w:val="00B15D11"/>
    <w:rsid w:val="00B16254"/>
    <w:rsid w:val="00B16773"/>
    <w:rsid w:val="00B1763D"/>
    <w:rsid w:val="00B20576"/>
    <w:rsid w:val="00B2188B"/>
    <w:rsid w:val="00B21AEC"/>
    <w:rsid w:val="00B23618"/>
    <w:rsid w:val="00B23987"/>
    <w:rsid w:val="00B254AD"/>
    <w:rsid w:val="00B25853"/>
    <w:rsid w:val="00B26026"/>
    <w:rsid w:val="00B2602B"/>
    <w:rsid w:val="00B26817"/>
    <w:rsid w:val="00B26D75"/>
    <w:rsid w:val="00B30862"/>
    <w:rsid w:val="00B31282"/>
    <w:rsid w:val="00B31D1D"/>
    <w:rsid w:val="00B32FF5"/>
    <w:rsid w:val="00B33B11"/>
    <w:rsid w:val="00B34CAF"/>
    <w:rsid w:val="00B34D80"/>
    <w:rsid w:val="00B34E43"/>
    <w:rsid w:val="00B36D96"/>
    <w:rsid w:val="00B37AD3"/>
    <w:rsid w:val="00B403AC"/>
    <w:rsid w:val="00B42D2B"/>
    <w:rsid w:val="00B45585"/>
    <w:rsid w:val="00B47622"/>
    <w:rsid w:val="00B50D05"/>
    <w:rsid w:val="00B53ABF"/>
    <w:rsid w:val="00B54FB2"/>
    <w:rsid w:val="00B56A50"/>
    <w:rsid w:val="00B56A87"/>
    <w:rsid w:val="00B61272"/>
    <w:rsid w:val="00B630B3"/>
    <w:rsid w:val="00B63736"/>
    <w:rsid w:val="00B63F44"/>
    <w:rsid w:val="00B63F9C"/>
    <w:rsid w:val="00B650F4"/>
    <w:rsid w:val="00B6666B"/>
    <w:rsid w:val="00B67ABB"/>
    <w:rsid w:val="00B71175"/>
    <w:rsid w:val="00B7218B"/>
    <w:rsid w:val="00B72CE5"/>
    <w:rsid w:val="00B758C1"/>
    <w:rsid w:val="00B75AA5"/>
    <w:rsid w:val="00B76823"/>
    <w:rsid w:val="00B76AC4"/>
    <w:rsid w:val="00B76D3A"/>
    <w:rsid w:val="00B77C62"/>
    <w:rsid w:val="00B82C09"/>
    <w:rsid w:val="00B84100"/>
    <w:rsid w:val="00B84B4E"/>
    <w:rsid w:val="00B85304"/>
    <w:rsid w:val="00B86456"/>
    <w:rsid w:val="00B87A83"/>
    <w:rsid w:val="00B90B64"/>
    <w:rsid w:val="00B91605"/>
    <w:rsid w:val="00B916CF"/>
    <w:rsid w:val="00B92C25"/>
    <w:rsid w:val="00B93429"/>
    <w:rsid w:val="00B93CB4"/>
    <w:rsid w:val="00B9491D"/>
    <w:rsid w:val="00B949AD"/>
    <w:rsid w:val="00B95DE1"/>
    <w:rsid w:val="00B96127"/>
    <w:rsid w:val="00BA02EA"/>
    <w:rsid w:val="00BA5D89"/>
    <w:rsid w:val="00BA7259"/>
    <w:rsid w:val="00BA7AE8"/>
    <w:rsid w:val="00BA7E95"/>
    <w:rsid w:val="00BB1639"/>
    <w:rsid w:val="00BB2277"/>
    <w:rsid w:val="00BB4B33"/>
    <w:rsid w:val="00BB588E"/>
    <w:rsid w:val="00BB59D5"/>
    <w:rsid w:val="00BB5DE7"/>
    <w:rsid w:val="00BB60C3"/>
    <w:rsid w:val="00BB674A"/>
    <w:rsid w:val="00BB7F81"/>
    <w:rsid w:val="00BC3574"/>
    <w:rsid w:val="00BC371E"/>
    <w:rsid w:val="00BC39B6"/>
    <w:rsid w:val="00BC6ADD"/>
    <w:rsid w:val="00BD03EB"/>
    <w:rsid w:val="00BD0AC6"/>
    <w:rsid w:val="00BD0BBB"/>
    <w:rsid w:val="00BD1546"/>
    <w:rsid w:val="00BD171E"/>
    <w:rsid w:val="00BD2A7A"/>
    <w:rsid w:val="00BD4907"/>
    <w:rsid w:val="00BD4B80"/>
    <w:rsid w:val="00BD5485"/>
    <w:rsid w:val="00BE13ED"/>
    <w:rsid w:val="00BE2283"/>
    <w:rsid w:val="00BE22A6"/>
    <w:rsid w:val="00BE2C7F"/>
    <w:rsid w:val="00BE3436"/>
    <w:rsid w:val="00BE3681"/>
    <w:rsid w:val="00BE4611"/>
    <w:rsid w:val="00BE5970"/>
    <w:rsid w:val="00BE5D3F"/>
    <w:rsid w:val="00BE698F"/>
    <w:rsid w:val="00BE7B88"/>
    <w:rsid w:val="00BF10F9"/>
    <w:rsid w:val="00BF59B3"/>
    <w:rsid w:val="00BF70FA"/>
    <w:rsid w:val="00BF725D"/>
    <w:rsid w:val="00BF7BE0"/>
    <w:rsid w:val="00C00387"/>
    <w:rsid w:val="00C01EFD"/>
    <w:rsid w:val="00C020A1"/>
    <w:rsid w:val="00C029F4"/>
    <w:rsid w:val="00C03134"/>
    <w:rsid w:val="00C04144"/>
    <w:rsid w:val="00C047F5"/>
    <w:rsid w:val="00C0553D"/>
    <w:rsid w:val="00C05850"/>
    <w:rsid w:val="00C06322"/>
    <w:rsid w:val="00C066F3"/>
    <w:rsid w:val="00C073E8"/>
    <w:rsid w:val="00C07746"/>
    <w:rsid w:val="00C07B8D"/>
    <w:rsid w:val="00C10CAD"/>
    <w:rsid w:val="00C1141C"/>
    <w:rsid w:val="00C1324E"/>
    <w:rsid w:val="00C13D7F"/>
    <w:rsid w:val="00C146B8"/>
    <w:rsid w:val="00C205FD"/>
    <w:rsid w:val="00C21732"/>
    <w:rsid w:val="00C21849"/>
    <w:rsid w:val="00C21F97"/>
    <w:rsid w:val="00C24146"/>
    <w:rsid w:val="00C24D3A"/>
    <w:rsid w:val="00C25122"/>
    <w:rsid w:val="00C2601F"/>
    <w:rsid w:val="00C30B72"/>
    <w:rsid w:val="00C30C75"/>
    <w:rsid w:val="00C3112F"/>
    <w:rsid w:val="00C3260A"/>
    <w:rsid w:val="00C32CD4"/>
    <w:rsid w:val="00C32ECC"/>
    <w:rsid w:val="00C33090"/>
    <w:rsid w:val="00C33767"/>
    <w:rsid w:val="00C34EDA"/>
    <w:rsid w:val="00C36DBC"/>
    <w:rsid w:val="00C37B48"/>
    <w:rsid w:val="00C40F10"/>
    <w:rsid w:val="00C427D6"/>
    <w:rsid w:val="00C4598C"/>
    <w:rsid w:val="00C4639C"/>
    <w:rsid w:val="00C4685A"/>
    <w:rsid w:val="00C47525"/>
    <w:rsid w:val="00C476BA"/>
    <w:rsid w:val="00C52783"/>
    <w:rsid w:val="00C56470"/>
    <w:rsid w:val="00C56F46"/>
    <w:rsid w:val="00C619C2"/>
    <w:rsid w:val="00C62D59"/>
    <w:rsid w:val="00C64E9A"/>
    <w:rsid w:val="00C6612D"/>
    <w:rsid w:val="00C67F7B"/>
    <w:rsid w:val="00C70DB4"/>
    <w:rsid w:val="00C711F4"/>
    <w:rsid w:val="00C71439"/>
    <w:rsid w:val="00C7311D"/>
    <w:rsid w:val="00C73B51"/>
    <w:rsid w:val="00C74495"/>
    <w:rsid w:val="00C75108"/>
    <w:rsid w:val="00C76EFD"/>
    <w:rsid w:val="00C81274"/>
    <w:rsid w:val="00C833FF"/>
    <w:rsid w:val="00C84378"/>
    <w:rsid w:val="00C84749"/>
    <w:rsid w:val="00C8742A"/>
    <w:rsid w:val="00C87537"/>
    <w:rsid w:val="00C9042C"/>
    <w:rsid w:val="00C9177D"/>
    <w:rsid w:val="00C9193D"/>
    <w:rsid w:val="00C92189"/>
    <w:rsid w:val="00C93B21"/>
    <w:rsid w:val="00C953C7"/>
    <w:rsid w:val="00C95872"/>
    <w:rsid w:val="00CA22CB"/>
    <w:rsid w:val="00CA4C34"/>
    <w:rsid w:val="00CA4F15"/>
    <w:rsid w:val="00CA6A16"/>
    <w:rsid w:val="00CA6A81"/>
    <w:rsid w:val="00CA7B5D"/>
    <w:rsid w:val="00CB2A40"/>
    <w:rsid w:val="00CB4769"/>
    <w:rsid w:val="00CB4F39"/>
    <w:rsid w:val="00CB5631"/>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317"/>
    <w:rsid w:val="00CD0385"/>
    <w:rsid w:val="00CD0740"/>
    <w:rsid w:val="00CD1E89"/>
    <w:rsid w:val="00CD22EB"/>
    <w:rsid w:val="00CD44C4"/>
    <w:rsid w:val="00CD6B68"/>
    <w:rsid w:val="00CD7B46"/>
    <w:rsid w:val="00CE07C0"/>
    <w:rsid w:val="00CE283B"/>
    <w:rsid w:val="00CE2C65"/>
    <w:rsid w:val="00CE3E9C"/>
    <w:rsid w:val="00CE56BD"/>
    <w:rsid w:val="00CE587A"/>
    <w:rsid w:val="00CE5E2A"/>
    <w:rsid w:val="00CE5F8D"/>
    <w:rsid w:val="00CE69CF"/>
    <w:rsid w:val="00CE788C"/>
    <w:rsid w:val="00CE7990"/>
    <w:rsid w:val="00CE7D7E"/>
    <w:rsid w:val="00CF0491"/>
    <w:rsid w:val="00CF052C"/>
    <w:rsid w:val="00CF13D7"/>
    <w:rsid w:val="00CF2068"/>
    <w:rsid w:val="00CF3ACB"/>
    <w:rsid w:val="00CF422D"/>
    <w:rsid w:val="00CF4898"/>
    <w:rsid w:val="00CF5776"/>
    <w:rsid w:val="00CF6496"/>
    <w:rsid w:val="00CF78B7"/>
    <w:rsid w:val="00D01EE9"/>
    <w:rsid w:val="00D03DCD"/>
    <w:rsid w:val="00D0453C"/>
    <w:rsid w:val="00D04E63"/>
    <w:rsid w:val="00D050EA"/>
    <w:rsid w:val="00D05F6A"/>
    <w:rsid w:val="00D11F72"/>
    <w:rsid w:val="00D12684"/>
    <w:rsid w:val="00D1438C"/>
    <w:rsid w:val="00D1445D"/>
    <w:rsid w:val="00D15AA7"/>
    <w:rsid w:val="00D16521"/>
    <w:rsid w:val="00D1735C"/>
    <w:rsid w:val="00D2306C"/>
    <w:rsid w:val="00D236D9"/>
    <w:rsid w:val="00D240D3"/>
    <w:rsid w:val="00D247CF"/>
    <w:rsid w:val="00D24D7C"/>
    <w:rsid w:val="00D26FDB"/>
    <w:rsid w:val="00D27788"/>
    <w:rsid w:val="00D27A70"/>
    <w:rsid w:val="00D300C0"/>
    <w:rsid w:val="00D30897"/>
    <w:rsid w:val="00D31CC6"/>
    <w:rsid w:val="00D32205"/>
    <w:rsid w:val="00D32672"/>
    <w:rsid w:val="00D333AD"/>
    <w:rsid w:val="00D3494C"/>
    <w:rsid w:val="00D35690"/>
    <w:rsid w:val="00D4092F"/>
    <w:rsid w:val="00D411BF"/>
    <w:rsid w:val="00D4147A"/>
    <w:rsid w:val="00D439C7"/>
    <w:rsid w:val="00D44F58"/>
    <w:rsid w:val="00D466E4"/>
    <w:rsid w:val="00D50F9F"/>
    <w:rsid w:val="00D51933"/>
    <w:rsid w:val="00D52AF0"/>
    <w:rsid w:val="00D541BE"/>
    <w:rsid w:val="00D54D69"/>
    <w:rsid w:val="00D5778C"/>
    <w:rsid w:val="00D60435"/>
    <w:rsid w:val="00D61FDE"/>
    <w:rsid w:val="00D6533E"/>
    <w:rsid w:val="00D67932"/>
    <w:rsid w:val="00D67EEF"/>
    <w:rsid w:val="00D719EC"/>
    <w:rsid w:val="00D72019"/>
    <w:rsid w:val="00D72117"/>
    <w:rsid w:val="00D72C74"/>
    <w:rsid w:val="00D73EAF"/>
    <w:rsid w:val="00D74298"/>
    <w:rsid w:val="00D75151"/>
    <w:rsid w:val="00D75AB9"/>
    <w:rsid w:val="00D80054"/>
    <w:rsid w:val="00D82494"/>
    <w:rsid w:val="00D82879"/>
    <w:rsid w:val="00D829B3"/>
    <w:rsid w:val="00D83C95"/>
    <w:rsid w:val="00D84F31"/>
    <w:rsid w:val="00D85CA0"/>
    <w:rsid w:val="00D860EB"/>
    <w:rsid w:val="00D87219"/>
    <w:rsid w:val="00D87609"/>
    <w:rsid w:val="00D915F6"/>
    <w:rsid w:val="00D93A64"/>
    <w:rsid w:val="00D93AB5"/>
    <w:rsid w:val="00D94217"/>
    <w:rsid w:val="00D9566A"/>
    <w:rsid w:val="00D96020"/>
    <w:rsid w:val="00D96AA3"/>
    <w:rsid w:val="00D971B0"/>
    <w:rsid w:val="00D97265"/>
    <w:rsid w:val="00DA05EB"/>
    <w:rsid w:val="00DA163A"/>
    <w:rsid w:val="00DA228B"/>
    <w:rsid w:val="00DA28FA"/>
    <w:rsid w:val="00DA3B02"/>
    <w:rsid w:val="00DA504D"/>
    <w:rsid w:val="00DB01C4"/>
    <w:rsid w:val="00DB2A32"/>
    <w:rsid w:val="00DB7734"/>
    <w:rsid w:val="00DC0F51"/>
    <w:rsid w:val="00DC1402"/>
    <w:rsid w:val="00DC2145"/>
    <w:rsid w:val="00DC219A"/>
    <w:rsid w:val="00DC24AF"/>
    <w:rsid w:val="00DC32CC"/>
    <w:rsid w:val="00DC6108"/>
    <w:rsid w:val="00DC6ED3"/>
    <w:rsid w:val="00DD078E"/>
    <w:rsid w:val="00DD0CF0"/>
    <w:rsid w:val="00DD104D"/>
    <w:rsid w:val="00DD350A"/>
    <w:rsid w:val="00DD3E0A"/>
    <w:rsid w:val="00DD467A"/>
    <w:rsid w:val="00DD51B7"/>
    <w:rsid w:val="00DD7B37"/>
    <w:rsid w:val="00DD7E82"/>
    <w:rsid w:val="00DD7EDB"/>
    <w:rsid w:val="00DD7F5D"/>
    <w:rsid w:val="00DE039B"/>
    <w:rsid w:val="00DE2D78"/>
    <w:rsid w:val="00DE486B"/>
    <w:rsid w:val="00DE5CDB"/>
    <w:rsid w:val="00DE6BCD"/>
    <w:rsid w:val="00DF2B83"/>
    <w:rsid w:val="00DF2BDA"/>
    <w:rsid w:val="00DF6079"/>
    <w:rsid w:val="00DF6D8B"/>
    <w:rsid w:val="00DF7367"/>
    <w:rsid w:val="00E006C6"/>
    <w:rsid w:val="00E009D4"/>
    <w:rsid w:val="00E00C9A"/>
    <w:rsid w:val="00E022FA"/>
    <w:rsid w:val="00E02E8B"/>
    <w:rsid w:val="00E045A1"/>
    <w:rsid w:val="00E0486D"/>
    <w:rsid w:val="00E0546A"/>
    <w:rsid w:val="00E10651"/>
    <w:rsid w:val="00E10CD3"/>
    <w:rsid w:val="00E12239"/>
    <w:rsid w:val="00E13435"/>
    <w:rsid w:val="00E14C6F"/>
    <w:rsid w:val="00E14E3F"/>
    <w:rsid w:val="00E153ED"/>
    <w:rsid w:val="00E169EE"/>
    <w:rsid w:val="00E24F8F"/>
    <w:rsid w:val="00E262D2"/>
    <w:rsid w:val="00E27FA7"/>
    <w:rsid w:val="00E30138"/>
    <w:rsid w:val="00E312FE"/>
    <w:rsid w:val="00E318EC"/>
    <w:rsid w:val="00E31F15"/>
    <w:rsid w:val="00E32A05"/>
    <w:rsid w:val="00E32F98"/>
    <w:rsid w:val="00E33537"/>
    <w:rsid w:val="00E339BF"/>
    <w:rsid w:val="00E34537"/>
    <w:rsid w:val="00E35ECA"/>
    <w:rsid w:val="00E3642E"/>
    <w:rsid w:val="00E40FF2"/>
    <w:rsid w:val="00E410A5"/>
    <w:rsid w:val="00E411F9"/>
    <w:rsid w:val="00E42B88"/>
    <w:rsid w:val="00E4684B"/>
    <w:rsid w:val="00E4698C"/>
    <w:rsid w:val="00E503F2"/>
    <w:rsid w:val="00E5185A"/>
    <w:rsid w:val="00E529F1"/>
    <w:rsid w:val="00E5325A"/>
    <w:rsid w:val="00E53548"/>
    <w:rsid w:val="00E53A57"/>
    <w:rsid w:val="00E56176"/>
    <w:rsid w:val="00E5683F"/>
    <w:rsid w:val="00E60145"/>
    <w:rsid w:val="00E605C7"/>
    <w:rsid w:val="00E610C4"/>
    <w:rsid w:val="00E61819"/>
    <w:rsid w:val="00E62E37"/>
    <w:rsid w:val="00E6310C"/>
    <w:rsid w:val="00E6422A"/>
    <w:rsid w:val="00E64462"/>
    <w:rsid w:val="00E64EF3"/>
    <w:rsid w:val="00E65836"/>
    <w:rsid w:val="00E703C8"/>
    <w:rsid w:val="00E706E5"/>
    <w:rsid w:val="00E718D7"/>
    <w:rsid w:val="00E740D1"/>
    <w:rsid w:val="00E7562C"/>
    <w:rsid w:val="00E75EF7"/>
    <w:rsid w:val="00E765A9"/>
    <w:rsid w:val="00E76CAF"/>
    <w:rsid w:val="00E80AAF"/>
    <w:rsid w:val="00E83584"/>
    <w:rsid w:val="00E84865"/>
    <w:rsid w:val="00E84D43"/>
    <w:rsid w:val="00E850A2"/>
    <w:rsid w:val="00E85427"/>
    <w:rsid w:val="00E85818"/>
    <w:rsid w:val="00E859A4"/>
    <w:rsid w:val="00E87183"/>
    <w:rsid w:val="00E90372"/>
    <w:rsid w:val="00E93750"/>
    <w:rsid w:val="00E9596F"/>
    <w:rsid w:val="00E95AF9"/>
    <w:rsid w:val="00E968D6"/>
    <w:rsid w:val="00E97179"/>
    <w:rsid w:val="00EA005A"/>
    <w:rsid w:val="00EA0938"/>
    <w:rsid w:val="00EA3006"/>
    <w:rsid w:val="00EA32F4"/>
    <w:rsid w:val="00EA40C6"/>
    <w:rsid w:val="00EA4171"/>
    <w:rsid w:val="00EA5EAF"/>
    <w:rsid w:val="00EB076F"/>
    <w:rsid w:val="00EB08F9"/>
    <w:rsid w:val="00EB2702"/>
    <w:rsid w:val="00EB2B22"/>
    <w:rsid w:val="00EB3D55"/>
    <w:rsid w:val="00EB4519"/>
    <w:rsid w:val="00EC1655"/>
    <w:rsid w:val="00EC167E"/>
    <w:rsid w:val="00EC3CB5"/>
    <w:rsid w:val="00EC46F0"/>
    <w:rsid w:val="00EC5A42"/>
    <w:rsid w:val="00EC6B5B"/>
    <w:rsid w:val="00EC7868"/>
    <w:rsid w:val="00EC7B7E"/>
    <w:rsid w:val="00EC7FB6"/>
    <w:rsid w:val="00ED0464"/>
    <w:rsid w:val="00ED0A8F"/>
    <w:rsid w:val="00ED4512"/>
    <w:rsid w:val="00ED6D40"/>
    <w:rsid w:val="00EE04B3"/>
    <w:rsid w:val="00EE0D23"/>
    <w:rsid w:val="00EE1A3C"/>
    <w:rsid w:val="00EE2B2A"/>
    <w:rsid w:val="00EE308A"/>
    <w:rsid w:val="00EE4091"/>
    <w:rsid w:val="00EE4A1C"/>
    <w:rsid w:val="00EE54B2"/>
    <w:rsid w:val="00EE5A87"/>
    <w:rsid w:val="00EE5A9B"/>
    <w:rsid w:val="00EF039A"/>
    <w:rsid w:val="00EF7714"/>
    <w:rsid w:val="00F01A0D"/>
    <w:rsid w:val="00F04BF7"/>
    <w:rsid w:val="00F04E73"/>
    <w:rsid w:val="00F05817"/>
    <w:rsid w:val="00F07370"/>
    <w:rsid w:val="00F0767B"/>
    <w:rsid w:val="00F07C74"/>
    <w:rsid w:val="00F11D5C"/>
    <w:rsid w:val="00F134D2"/>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46D2"/>
    <w:rsid w:val="00F4489C"/>
    <w:rsid w:val="00F475B4"/>
    <w:rsid w:val="00F51196"/>
    <w:rsid w:val="00F52E39"/>
    <w:rsid w:val="00F53188"/>
    <w:rsid w:val="00F54F42"/>
    <w:rsid w:val="00F56966"/>
    <w:rsid w:val="00F57F6B"/>
    <w:rsid w:val="00F61693"/>
    <w:rsid w:val="00F61A0B"/>
    <w:rsid w:val="00F61C94"/>
    <w:rsid w:val="00F61F55"/>
    <w:rsid w:val="00F63D6A"/>
    <w:rsid w:val="00F64381"/>
    <w:rsid w:val="00F65284"/>
    <w:rsid w:val="00F668B5"/>
    <w:rsid w:val="00F7125D"/>
    <w:rsid w:val="00F713B1"/>
    <w:rsid w:val="00F7148B"/>
    <w:rsid w:val="00F71FF6"/>
    <w:rsid w:val="00F7321E"/>
    <w:rsid w:val="00F751AF"/>
    <w:rsid w:val="00F75DCD"/>
    <w:rsid w:val="00F77E03"/>
    <w:rsid w:val="00F80B38"/>
    <w:rsid w:val="00F81CAB"/>
    <w:rsid w:val="00F8265F"/>
    <w:rsid w:val="00F82815"/>
    <w:rsid w:val="00F84138"/>
    <w:rsid w:val="00F91834"/>
    <w:rsid w:val="00F92EC1"/>
    <w:rsid w:val="00F94092"/>
    <w:rsid w:val="00F94CA6"/>
    <w:rsid w:val="00F9728E"/>
    <w:rsid w:val="00FA07C7"/>
    <w:rsid w:val="00FA0F66"/>
    <w:rsid w:val="00FA22AA"/>
    <w:rsid w:val="00FA2FDB"/>
    <w:rsid w:val="00FA457F"/>
    <w:rsid w:val="00FA4B00"/>
    <w:rsid w:val="00FA4B98"/>
    <w:rsid w:val="00FA6839"/>
    <w:rsid w:val="00FA68E8"/>
    <w:rsid w:val="00FA7253"/>
    <w:rsid w:val="00FB0E9A"/>
    <w:rsid w:val="00FB13DA"/>
    <w:rsid w:val="00FB2244"/>
    <w:rsid w:val="00FB27C2"/>
    <w:rsid w:val="00FB36FC"/>
    <w:rsid w:val="00FB4108"/>
    <w:rsid w:val="00FB468A"/>
    <w:rsid w:val="00FB5FB1"/>
    <w:rsid w:val="00FB606D"/>
    <w:rsid w:val="00FB6807"/>
    <w:rsid w:val="00FB78D1"/>
    <w:rsid w:val="00FB7A86"/>
    <w:rsid w:val="00FC1569"/>
    <w:rsid w:val="00FC21FD"/>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D15"/>
    <w:rsid w:val="00FE0F58"/>
    <w:rsid w:val="00FE1FAF"/>
    <w:rsid w:val="00FE2F7E"/>
    <w:rsid w:val="00FE4468"/>
    <w:rsid w:val="00FE4EE5"/>
    <w:rsid w:val="00FE5790"/>
    <w:rsid w:val="00FE5D0A"/>
    <w:rsid w:val="00FF04BD"/>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7F24FA"/>
    <w:pPr>
      <w:pBdr>
        <w:bottom w:val="single" w:sz="4" w:space="1" w:color="auto"/>
      </w:pBdr>
      <w:spacing w:after="240"/>
      <w:jc w:val="both"/>
      <w:outlineLvl w:val="0"/>
    </w:pPr>
    <w:rPr>
      <w:rFonts w:ascii="Century Gothic" w:hAnsi="Century Gothic" w:cs="Arial"/>
      <w:color w:val="E48312" w:themeColor="accent1"/>
      <w:sz w:val="40"/>
      <w:szCs w:val="40"/>
    </w:rPr>
  </w:style>
  <w:style w:type="paragraph" w:styleId="Heading2">
    <w:name w:val="heading 2"/>
    <w:basedOn w:val="Normal"/>
    <w:next w:val="Normal"/>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FE5D0A"/>
    <w:rPr>
      <w:rFonts w:ascii="Century Gothic" w:hAnsi="Century Gothic"/>
      <w:sz w:val="28"/>
      <w:szCs w:val="28"/>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11885292">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327638650">
      <w:bodyDiv w:val="1"/>
      <w:marLeft w:val="0"/>
      <w:marRight w:val="0"/>
      <w:marTop w:val="0"/>
      <w:marBottom w:val="0"/>
      <w:divBdr>
        <w:top w:val="none" w:sz="0" w:space="0" w:color="auto"/>
        <w:left w:val="none" w:sz="0" w:space="0" w:color="auto"/>
        <w:bottom w:val="none" w:sz="0" w:space="0" w:color="auto"/>
        <w:right w:val="none" w:sz="0" w:space="0" w:color="auto"/>
      </w:divBdr>
    </w:div>
    <w:div w:id="329187397">
      <w:bodyDiv w:val="1"/>
      <w:marLeft w:val="0"/>
      <w:marRight w:val="0"/>
      <w:marTop w:val="0"/>
      <w:marBottom w:val="0"/>
      <w:divBdr>
        <w:top w:val="none" w:sz="0" w:space="0" w:color="auto"/>
        <w:left w:val="none" w:sz="0" w:space="0" w:color="auto"/>
        <w:bottom w:val="none" w:sz="0" w:space="0" w:color="auto"/>
        <w:right w:val="none" w:sz="0" w:space="0" w:color="auto"/>
      </w:divBdr>
    </w:div>
    <w:div w:id="380518374">
      <w:bodyDiv w:val="1"/>
      <w:marLeft w:val="0"/>
      <w:marRight w:val="0"/>
      <w:marTop w:val="0"/>
      <w:marBottom w:val="0"/>
      <w:divBdr>
        <w:top w:val="none" w:sz="0" w:space="0" w:color="auto"/>
        <w:left w:val="none" w:sz="0" w:space="0" w:color="auto"/>
        <w:bottom w:val="none" w:sz="0" w:space="0" w:color="auto"/>
        <w:right w:val="none" w:sz="0" w:space="0" w:color="auto"/>
      </w:divBdr>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443889250">
      <w:bodyDiv w:val="1"/>
      <w:marLeft w:val="0"/>
      <w:marRight w:val="0"/>
      <w:marTop w:val="0"/>
      <w:marBottom w:val="0"/>
      <w:divBdr>
        <w:top w:val="none" w:sz="0" w:space="0" w:color="auto"/>
        <w:left w:val="none" w:sz="0" w:space="0" w:color="auto"/>
        <w:bottom w:val="none" w:sz="0" w:space="0" w:color="auto"/>
        <w:right w:val="none" w:sz="0" w:space="0" w:color="auto"/>
      </w:divBdr>
    </w:div>
    <w:div w:id="470876227">
      <w:bodyDiv w:val="1"/>
      <w:marLeft w:val="0"/>
      <w:marRight w:val="0"/>
      <w:marTop w:val="0"/>
      <w:marBottom w:val="0"/>
      <w:divBdr>
        <w:top w:val="none" w:sz="0" w:space="0" w:color="auto"/>
        <w:left w:val="none" w:sz="0" w:space="0" w:color="auto"/>
        <w:bottom w:val="none" w:sz="0" w:space="0" w:color="auto"/>
        <w:right w:val="none" w:sz="0" w:space="0" w:color="auto"/>
      </w:divBdr>
    </w:div>
    <w:div w:id="50944389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536357448">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0365">
      <w:bodyDiv w:val="1"/>
      <w:marLeft w:val="0"/>
      <w:marRight w:val="0"/>
      <w:marTop w:val="0"/>
      <w:marBottom w:val="0"/>
      <w:divBdr>
        <w:top w:val="none" w:sz="0" w:space="0" w:color="auto"/>
        <w:left w:val="none" w:sz="0" w:space="0" w:color="auto"/>
        <w:bottom w:val="none" w:sz="0" w:space="0" w:color="auto"/>
        <w:right w:val="none" w:sz="0" w:space="0" w:color="auto"/>
      </w:divBdr>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777263336">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856576224">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098259073">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180312173">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51430182">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02631120">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65002858">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518301304">
      <w:bodyDiv w:val="1"/>
      <w:marLeft w:val="0"/>
      <w:marRight w:val="0"/>
      <w:marTop w:val="0"/>
      <w:marBottom w:val="0"/>
      <w:divBdr>
        <w:top w:val="none" w:sz="0" w:space="0" w:color="auto"/>
        <w:left w:val="none" w:sz="0" w:space="0" w:color="auto"/>
        <w:bottom w:val="none" w:sz="0" w:space="0" w:color="auto"/>
        <w:right w:val="none" w:sz="0" w:space="0" w:color="auto"/>
      </w:divBdr>
    </w:div>
    <w:div w:id="1563131659">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44843652">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452">
      <w:bodyDiv w:val="1"/>
      <w:marLeft w:val="0"/>
      <w:marRight w:val="0"/>
      <w:marTop w:val="0"/>
      <w:marBottom w:val="0"/>
      <w:divBdr>
        <w:top w:val="none" w:sz="0" w:space="0" w:color="auto"/>
        <w:left w:val="none" w:sz="0" w:space="0" w:color="auto"/>
        <w:bottom w:val="none" w:sz="0" w:space="0" w:color="auto"/>
        <w:right w:val="none" w:sz="0" w:space="0" w:color="auto"/>
      </w:divBdr>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35016911">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1986739490">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8482520">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2.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3.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0D390B-9082-184A-843E-3F098E70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115</TotalTime>
  <Pages>7</Pages>
  <Words>1315</Words>
  <Characters>7502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6</cp:revision>
  <cp:lastPrinted>2017-01-30T14:27:00Z</cp:lastPrinted>
  <dcterms:created xsi:type="dcterms:W3CDTF">2017-08-30T17:55:00Z</dcterms:created>
  <dcterms:modified xsi:type="dcterms:W3CDTF">2017-09-01T15:19:00Z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