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7E78" w14:textId="6EDF8103" w:rsidR="0005077F" w:rsidRDefault="00891470" w:rsidP="00891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Advocating Ethical Design: The “proliferation of visual lies”</w:t>
      </w:r>
    </w:p>
    <w:p w14:paraId="0F653DDD" w14:textId="04ACB820" w:rsidR="00891470" w:rsidRDefault="00891470" w:rsidP="008914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lies are deadly</w:t>
      </w:r>
    </w:p>
    <w:p w14:paraId="71204963" w14:textId="75EC91DC" w:rsidR="00891470" w:rsidRDefault="00891470" w:rsidP="008914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Naked women selling cars is apparently deadly</w:t>
      </w:r>
    </w:p>
    <w:p w14:paraId="0FA49C10" w14:textId="4F31F9FE" w:rsidR="00891470" w:rsidRDefault="00891470" w:rsidP="008914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Designers are apparently culpable for tricking people, Google, and everyone else for these deadly sins</w:t>
      </w:r>
    </w:p>
    <w:p w14:paraId="4B5058F8" w14:textId="010CBE8F" w:rsidR="00891470" w:rsidRDefault="00891470" w:rsidP="008914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Spam and the seductive advertisements</w:t>
      </w:r>
    </w:p>
    <w:p w14:paraId="60F725C6" w14:textId="078BB154" w:rsidR="00891470" w:rsidRDefault="00891470" w:rsidP="008914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utilization of the QR code for interactive, quick advertising</w:t>
      </w:r>
    </w:p>
    <w:p w14:paraId="151E9F89" w14:textId="42402844" w:rsidR="00891470" w:rsidRDefault="00891470" w:rsidP="008914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social and environmental impacts of certain technologies proliferating</w:t>
      </w:r>
    </w:p>
    <w:p w14:paraId="3255A3C7" w14:textId="2BCC85D8" w:rsidR="00891470" w:rsidRDefault="00891470" w:rsidP="0089147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proliferation of certain products</w:t>
      </w:r>
    </w:p>
    <w:p w14:paraId="6037808A" w14:textId="54452540" w:rsidR="00891470" w:rsidRDefault="00891470" w:rsidP="008914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Choices of designers impacting society as a whole</w:t>
      </w:r>
    </w:p>
    <w:p w14:paraId="7BB2FAF6" w14:textId="66698572" w:rsidR="00891470" w:rsidRDefault="00891470" w:rsidP="00891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ethics of information transparency</w:t>
      </w:r>
    </w:p>
    <w:p w14:paraId="79315B73" w14:textId="71F45BBB" w:rsidR="00891470" w:rsidRDefault="00891470" w:rsidP="008914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46700686" w14:textId="52C4E03C" w:rsidR="00891470" w:rsidRDefault="00891470" w:rsidP="008914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Transparency’s irreconcilable meanings</w:t>
      </w:r>
    </w:p>
    <w:p w14:paraId="65DB48DE" w14:textId="51E3F102" w:rsidR="00891470" w:rsidRDefault="00891470" w:rsidP="0089147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visibility to access information, intentions, and behaviors revealed by advertising and disclosures</w:t>
      </w:r>
    </w:p>
    <w:p w14:paraId="30A1CD91" w14:textId="76E3AB3A" w:rsidR="00891470" w:rsidRDefault="00891470" w:rsidP="0089147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invisibility through the process of communicating information from one party to another</w:t>
      </w:r>
    </w:p>
    <w:p w14:paraId="172CCD6E" w14:textId="62E3E021" w:rsidR="00891470" w:rsidRDefault="006856E2" w:rsidP="008914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Ethical vs unethical information transparency</w:t>
      </w:r>
    </w:p>
    <w:p w14:paraId="5B1A3950" w14:textId="2AEA53F3" w:rsidR="006856E2" w:rsidRDefault="006856E2" w:rsidP="006856E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factors of those who gain access to information vs those who do not in society</w:t>
      </w:r>
    </w:p>
    <w:p w14:paraId="7AA35D7A" w14:textId="6F53A177" w:rsidR="006856E2" w:rsidRDefault="006856E2" w:rsidP="006856E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Ethical implications of limited visibility of information</w:t>
      </w:r>
    </w:p>
    <w:p w14:paraId="76664B76" w14:textId="7F827A39" w:rsidR="006856E2" w:rsidRDefault="006856E2" w:rsidP="006856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public perception of information as useful for companies and advertising</w:t>
      </w:r>
    </w:p>
    <w:p w14:paraId="4B97E29A" w14:textId="60292E32" w:rsidR="006856E2" w:rsidRDefault="006856E2" w:rsidP="006856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ethical nature of information transparency</w:t>
      </w:r>
    </w:p>
    <w:p w14:paraId="53B557B2" w14:textId="50FCEF3F" w:rsidR="006856E2" w:rsidRDefault="006856E2" w:rsidP="006856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of transparency</w:t>
      </w:r>
    </w:p>
    <w:p w14:paraId="12731F4D" w14:textId="609101AB" w:rsidR="006856E2" w:rsidRDefault="006856E2" w:rsidP="006856E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after independent investigation by someone</w:t>
      </w:r>
    </w:p>
    <w:p w14:paraId="35F9D876" w14:textId="7D0FDD45" w:rsidR="006856E2" w:rsidRDefault="006856E2" w:rsidP="006856E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 sustainability of information release</w:t>
      </w:r>
    </w:p>
    <w:p w14:paraId="64A8AAFB" w14:textId="22176220" w:rsidR="006856E2" w:rsidRDefault="006856E2" w:rsidP="006856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enabling of information transparency</w:t>
      </w:r>
    </w:p>
    <w:p w14:paraId="761C2A1B" w14:textId="74326379" w:rsidR="006856E2" w:rsidRDefault="006856E2" w:rsidP="006856E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Dependence</w:t>
      </w:r>
    </w:p>
    <w:p w14:paraId="4C1F0022" w14:textId="4A70BD45" w:rsidR="006856E2" w:rsidRDefault="006856E2" w:rsidP="006856E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Ethical principles necessitate information</w:t>
      </w:r>
    </w:p>
    <w:p w14:paraId="6219DDCD" w14:textId="52FC071C" w:rsidR="006856E2" w:rsidRDefault="006856E2" w:rsidP="006856E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Accountability, safety, welfare, informed consent</w:t>
      </w:r>
    </w:p>
    <w:p w14:paraId="29A98C5F" w14:textId="2C06D4E3" w:rsidR="006856E2" w:rsidRDefault="006856E2" w:rsidP="006856E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Regulation</w:t>
      </w:r>
    </w:p>
    <w:p w14:paraId="1D21E155" w14:textId="5B3D9A9D" w:rsidR="006856E2" w:rsidRDefault="006856E2" w:rsidP="006856E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Ethical principles regulate information</w:t>
      </w:r>
    </w:p>
    <w:p w14:paraId="6561709E" w14:textId="79F3EBD1" w:rsidR="006856E2" w:rsidRDefault="006856E2" w:rsidP="006856E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Privacy, anonymity, freedom of expression, copyright</w:t>
      </w:r>
    </w:p>
    <w:p w14:paraId="1DAAB613" w14:textId="2985D94D" w:rsidR="006856E2" w:rsidRDefault="006856E2" w:rsidP="006856E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impairing of typical interpersonal relationships due to business</w:t>
      </w:r>
    </w:p>
    <w:p w14:paraId="0EEE202A" w14:textId="198EC201" w:rsidR="006856E2" w:rsidRDefault="006856E2" w:rsidP="006856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and the ethical nature of information transparency</w:t>
      </w:r>
    </w:p>
    <w:p w14:paraId="14B54D66" w14:textId="1E8B0E3A" w:rsidR="006856E2" w:rsidRDefault="006856E2" w:rsidP="006856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Semantic information vs data</w:t>
      </w:r>
    </w:p>
    <w:p w14:paraId="57AD81BD" w14:textId="6394C700" w:rsidR="006856E2" w:rsidRDefault="006856E2" w:rsidP="006856E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 difference and physicality</w:t>
      </w:r>
    </w:p>
    <w:p w14:paraId="5DA344E8" w14:textId="51320A2C" w:rsidR="006856E2" w:rsidRDefault="006856E2" w:rsidP="006856E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Interactive data vs generated data</w:t>
      </w:r>
    </w:p>
    <w:p w14:paraId="07BD1A32" w14:textId="4FC403BC" w:rsidR="006856E2" w:rsidRDefault="006856E2" w:rsidP="006856E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flow </w:t>
      </w:r>
      <w:proofErr w:type="gramStart"/>
      <w:r>
        <w:rPr>
          <w:rFonts w:ascii="Times New Roman" w:hAnsi="Times New Roman" w:cs="Times New Roman"/>
          <w:sz w:val="24"/>
          <w:szCs w:val="24"/>
        </w:rPr>
        <w:t>chart</w:t>
      </w:r>
      <w:proofErr w:type="gramEnd"/>
    </w:p>
    <w:p w14:paraId="2DD01785" w14:textId="6324EBA4" w:rsidR="006856E2" w:rsidRDefault="006856E2" w:rsidP="006856E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into operations (interpretation, correlation, deduction, inference)</w:t>
      </w:r>
    </w:p>
    <w:p w14:paraId="1A70DF87" w14:textId="41F446AB" w:rsidR="006856E2" w:rsidRDefault="006856E2" w:rsidP="006856E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Endorsed ethical principles (accuracy, fairness, impartiality, respect)</w:t>
      </w:r>
    </w:p>
    <w:p w14:paraId="5347DCDF" w14:textId="41FB4666" w:rsidR="006856E2" w:rsidRDefault="006856E2" w:rsidP="006856E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Enabled or impaired ethical principles (privacy, accountability, copyright, welfare)</w:t>
      </w:r>
    </w:p>
    <w:p w14:paraId="5FC87C70" w14:textId="7116CE31" w:rsidR="006856E2" w:rsidRDefault="006856E2" w:rsidP="006856E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Schematic generalization through </w:t>
      </w:r>
      <w:r w:rsidR="00C20CA0">
        <w:rPr>
          <w:rFonts w:ascii="Times New Roman" w:hAnsi="Times New Roman" w:cs="Times New Roman"/>
          <w:sz w:val="24"/>
          <w:szCs w:val="24"/>
        </w:rPr>
        <w:t>the information creation process</w:t>
      </w:r>
    </w:p>
    <w:p w14:paraId="12F11AF9" w14:textId="3EF4C2FB" w:rsidR="00C20CA0" w:rsidRDefault="00C20CA0" w:rsidP="00C20CA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agent vs the activity</w:t>
      </w:r>
    </w:p>
    <w:p w14:paraId="4EE8E9FB" w14:textId="7D714690" w:rsidR="00C20CA0" w:rsidRDefault="00C20CA0" w:rsidP="00C20C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information transparency in heterogeneous organizations</w:t>
      </w:r>
    </w:p>
    <w:p w14:paraId="13B2C4C5" w14:textId="121D5B76" w:rsidR="00C20CA0" w:rsidRDefault="00C20CA0" w:rsidP="00C20C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Heterogeny of information distribution through technology</w:t>
      </w:r>
    </w:p>
    <w:p w14:paraId="0B4A78C4" w14:textId="6AD78FD5" w:rsidR="00C20CA0" w:rsidRDefault="00C20CA0" w:rsidP="00C20C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transmission of major digital information loads through advertising</w:t>
      </w:r>
    </w:p>
    <w:p w14:paraId="0AB55665" w14:textId="43B3E6A1" w:rsidR="00C20CA0" w:rsidRPr="00C20CA0" w:rsidRDefault="00C20CA0" w:rsidP="00C20CA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Evaluating design based on propositions a </w:t>
      </w:r>
      <w:proofErr w:type="gramStart"/>
      <w:r>
        <w:rPr>
          <w:rFonts w:ascii="Times New Roman" w:hAnsi="Times New Roman" w:cs="Times New Roman"/>
          <w:sz w:val="24"/>
          <w:szCs w:val="24"/>
        </w:rPr>
        <w:t>subjects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ethical values</w:t>
      </w:r>
    </w:p>
    <w:sectPr w:rsidR="00C20CA0" w:rsidRPr="00C2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100C4"/>
    <w:multiLevelType w:val="hybridMultilevel"/>
    <w:tmpl w:val="02A0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90"/>
    <w:rsid w:val="0005077F"/>
    <w:rsid w:val="00662090"/>
    <w:rsid w:val="006856E2"/>
    <w:rsid w:val="00891470"/>
    <w:rsid w:val="00C2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BE4D"/>
  <w15:chartTrackingRefBased/>
  <w15:docId w15:val="{D19F1912-352A-4BA9-BEE4-08FB10D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 S</cp:lastModifiedBy>
  <cp:revision>2</cp:revision>
  <dcterms:created xsi:type="dcterms:W3CDTF">2021-11-17T00:52:00Z</dcterms:created>
  <dcterms:modified xsi:type="dcterms:W3CDTF">2021-11-17T01:14:00Z</dcterms:modified>
</cp:coreProperties>
</file>