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B29B" w14:textId="508989CB" w:rsidR="004B6838" w:rsidRPr="004B6838" w:rsidRDefault="004B6838" w:rsidP="004B6838">
      <w:pPr>
        <w:rPr>
          <w:b/>
          <w:bCs/>
        </w:rPr>
      </w:pPr>
      <w:r w:rsidRPr="004B6838">
        <w:rPr>
          <w:b/>
          <w:bCs/>
        </w:rPr>
        <w:t>Introduction and Goal</w:t>
      </w:r>
    </w:p>
    <w:p w14:paraId="6DA3958C" w14:textId="46403F41" w:rsidR="004B6838" w:rsidRDefault="004B6838" w:rsidP="004B6838">
      <w:r>
        <w:t xml:space="preserve">This report focuses on the cifar10 benchmark in </w:t>
      </w:r>
      <w:r w:rsidR="00A63542">
        <w:t>Keras</w:t>
      </w:r>
      <w:r>
        <w:t xml:space="preserve">. We train a model on the first </w:t>
      </w:r>
      <w:r w:rsidR="00A63542">
        <w:t>3200</w:t>
      </w:r>
      <w:r>
        <w:t xml:space="preserve"> training images </w:t>
      </w:r>
      <w:r w:rsidR="00A63542">
        <w:t xml:space="preserve">with 800 for </w:t>
      </w:r>
      <w:r w:rsidR="004E262B">
        <w:t>validation and</w:t>
      </w:r>
      <w:r>
        <w:t xml:space="preserve"> </w:t>
      </w:r>
      <w:r w:rsidR="00A63542">
        <w:t xml:space="preserve">use </w:t>
      </w:r>
      <w:r>
        <w:t xml:space="preserve">first 2000 test images </w:t>
      </w:r>
      <w:r w:rsidR="00A63542">
        <w:t xml:space="preserve">fir final validation. </w:t>
      </w:r>
      <w:r>
        <w:t>This dataset includes full color images ten different classes:</w:t>
      </w:r>
    </w:p>
    <w:p w14:paraId="05F74BD2" w14:textId="3B925EF0" w:rsidR="00890C6A" w:rsidRDefault="004B6838" w:rsidP="004B6838">
      <w:pPr>
        <w:jc w:val="center"/>
      </w:pPr>
      <w:r>
        <w:t>"airplane","auto","bird","cat","deer","dog","frog","horse","ship","truck"</w:t>
      </w:r>
    </w:p>
    <w:p w14:paraId="1FF177A6" w14:textId="7DFE987A" w:rsidR="004B6838" w:rsidRDefault="004B6838">
      <w:r>
        <w:t xml:space="preserve">Our goal is to accurately classify these images using a </w:t>
      </w:r>
      <w:r w:rsidR="00A63542">
        <w:t>convolutional</w:t>
      </w:r>
      <w:r>
        <w:t xml:space="preserve"> neural network. </w:t>
      </w:r>
    </w:p>
    <w:p w14:paraId="5CFEC033" w14:textId="7DA613F3" w:rsidR="004B6838" w:rsidRDefault="004B6838"/>
    <w:p w14:paraId="2E931AA4" w14:textId="4EE221E8" w:rsidR="004B6838" w:rsidRDefault="004B6838">
      <w:pPr>
        <w:rPr>
          <w:b/>
          <w:bCs/>
        </w:rPr>
      </w:pPr>
      <w:r>
        <w:rPr>
          <w:b/>
          <w:bCs/>
        </w:rPr>
        <w:t>Preprocessing</w:t>
      </w:r>
    </w:p>
    <w:p w14:paraId="10DCC1DB" w14:textId="041A2E66" w:rsidR="004B6838" w:rsidRDefault="004B6838">
      <w:r>
        <w:t xml:space="preserve">Our preprocessing is done with a light touch. We first rescale the pixel values from 0-225 to 0-1, and then at train time we randomly flip the image to improve effectiveness and abstraction. </w:t>
      </w:r>
    </w:p>
    <w:p w14:paraId="7926C95C" w14:textId="0513E00C" w:rsidR="004B6838" w:rsidRDefault="004B6838">
      <w:pPr>
        <w:rPr>
          <w:b/>
          <w:bCs/>
        </w:rPr>
      </w:pPr>
      <w:r>
        <w:rPr>
          <w:b/>
          <w:bCs/>
        </w:rPr>
        <w:t>Model Development</w:t>
      </w:r>
    </w:p>
    <w:p w14:paraId="5DFB5549" w14:textId="71632A78" w:rsidR="004B6838" w:rsidRDefault="004B6838">
      <w:r>
        <w:t>Our model Is built along the following design.</w:t>
      </w:r>
    </w:p>
    <w:p w14:paraId="213090FF" w14:textId="7EFA1E4A" w:rsidR="004B6838" w:rsidRDefault="004B6838" w:rsidP="004B6838">
      <w:pPr>
        <w:jc w:val="center"/>
      </w:pPr>
      <w:r w:rsidRPr="004B6838">
        <w:drawing>
          <wp:inline distT="0" distB="0" distL="0" distR="0" wp14:anchorId="5C68E675" wp14:editId="4A5DA2C2">
            <wp:extent cx="4031311" cy="1296394"/>
            <wp:effectExtent l="0" t="0" r="0" b="0"/>
            <wp:docPr id="12560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9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830" cy="13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A4" w14:textId="1E65AC90" w:rsidR="004B6838" w:rsidRDefault="004B6838" w:rsidP="004B6838">
      <w:r>
        <w:t xml:space="preserve">We use the Adam Optimizer and have early stopping monitoring validation loss with patience set to 6. Full model code is available in the attached Jupiter notebook. </w:t>
      </w:r>
    </w:p>
    <w:p w14:paraId="51EFCBE9" w14:textId="77777777" w:rsidR="004B6838" w:rsidRDefault="004B6838" w:rsidP="004B6838"/>
    <w:p w14:paraId="69549413" w14:textId="0CAC28EA" w:rsidR="004B6838" w:rsidRDefault="004B6838" w:rsidP="004B6838">
      <w:pPr>
        <w:rPr>
          <w:b/>
          <w:bCs/>
        </w:rPr>
      </w:pPr>
      <w:r>
        <w:rPr>
          <w:b/>
          <w:bCs/>
        </w:rPr>
        <w:t>Performance</w:t>
      </w:r>
    </w:p>
    <w:p w14:paraId="79DD04D7" w14:textId="1055693B" w:rsidR="004B6838" w:rsidRPr="004B6838" w:rsidRDefault="004B6838" w:rsidP="004B6838">
      <w:r>
        <w:t xml:space="preserve">We see that the model begins to plateau after around 30 </w:t>
      </w:r>
      <w:proofErr w:type="gramStart"/>
      <w:r>
        <w:t>epochs, but</w:t>
      </w:r>
      <w:proofErr w:type="gramEnd"/>
      <w:r>
        <w:t xml:space="preserve"> continues slower growth thereafter. This indicates that in future iterations, a higher learning rate, or more epochs may add value. That said, I believe the result is satisfactory. In the end, we reach a test accuracy of 45%. This is </w:t>
      </w:r>
      <w:proofErr w:type="spellStart"/>
      <w:r>
        <w:t>inline</w:t>
      </w:r>
      <w:proofErr w:type="spellEnd"/>
      <w:r>
        <w:t xml:space="preserve"> with expected accuracy from our train-data as shown below. </w:t>
      </w:r>
    </w:p>
    <w:p w14:paraId="5F315BB0" w14:textId="682387FC" w:rsidR="004B6838" w:rsidRDefault="004B6838" w:rsidP="004B6838">
      <w:r w:rsidRPr="004B6838">
        <w:lastRenderedPageBreak/>
        <w:drawing>
          <wp:inline distT="0" distB="0" distL="0" distR="0" wp14:anchorId="3624B87F" wp14:editId="4D20BD8B">
            <wp:extent cx="5943600" cy="2600325"/>
            <wp:effectExtent l="0" t="0" r="0" b="3175"/>
            <wp:docPr id="104179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98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C585" w14:textId="3E2EAA58" w:rsidR="004B6838" w:rsidRDefault="004B6838" w:rsidP="00A63542">
      <w:pPr>
        <w:jc w:val="center"/>
      </w:pPr>
      <w:r>
        <w:t xml:space="preserve">When we go a level deeper to look at the confusion matrix, </w:t>
      </w:r>
      <w:proofErr w:type="gramStart"/>
      <w:r>
        <w:t xml:space="preserve">it is </w:t>
      </w:r>
      <w:r w:rsidR="00A63542">
        <w:t>clear</w:t>
      </w:r>
      <w:r>
        <w:t xml:space="preserve"> that our</w:t>
      </w:r>
      <w:proofErr w:type="gramEnd"/>
      <w:r>
        <w:t xml:space="preserve"> </w:t>
      </w:r>
      <w:r w:rsidR="00A63542">
        <w:t>model</w:t>
      </w:r>
      <w:r>
        <w:t xml:space="preserve"> is better at classifying some objects than others. It is very </w:t>
      </w:r>
      <w:r w:rsidR="00907C61">
        <w:t xml:space="preserve">excellent with frogs, getting them right 78% of the time, and does well with horses, ships, and automobiles all around 55-60%. On the </w:t>
      </w:r>
      <w:r w:rsidR="00A63542">
        <w:t>other</w:t>
      </w:r>
      <w:r w:rsidR="00907C61">
        <w:t xml:space="preserve"> hand, it is unable to discern cats with an accuracy of only 8%. As shown in the normalized confusion matrix below</w:t>
      </w:r>
      <w:r w:rsidR="00907C61" w:rsidRPr="00907C61">
        <w:drawing>
          <wp:inline distT="0" distB="0" distL="0" distR="0" wp14:anchorId="3E3336F3" wp14:editId="0ED3F9BD">
            <wp:extent cx="3531277" cy="2911151"/>
            <wp:effectExtent l="0" t="0" r="0" b="0"/>
            <wp:docPr id="145089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1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227" cy="29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D330" w14:textId="4DF8941A" w:rsidR="00907C61" w:rsidRDefault="00907C61" w:rsidP="004B6838">
      <w:r>
        <w:t xml:space="preserve">Another interesting trend we see emerge is that some items are harder to distinguish between than others. For example, Airplanes get classified as ships 30% of the time, and autos get classified as trucks 33% of the time. This is significantly higher than the error rate of most other pairs hovering below 7%. </w:t>
      </w:r>
    </w:p>
    <w:p w14:paraId="2416DB0D" w14:textId="4B540743" w:rsidR="00A63542" w:rsidRDefault="00A63542" w:rsidP="004B6838">
      <w:r>
        <w:t>A more directly interpretable way to look at this model’s performance is to use precision recall and F1 score for each group as shown below</w:t>
      </w:r>
    </w:p>
    <w:p w14:paraId="41947009" w14:textId="0E4470BB" w:rsidR="00A63542" w:rsidRDefault="00A63542" w:rsidP="00A63542">
      <w:pPr>
        <w:jc w:val="center"/>
      </w:pPr>
      <w:r w:rsidRPr="00A63542">
        <w:lastRenderedPageBreak/>
        <w:drawing>
          <wp:inline distT="0" distB="0" distL="0" distR="0" wp14:anchorId="72A57B50" wp14:editId="04789695">
            <wp:extent cx="3438456" cy="2519265"/>
            <wp:effectExtent l="0" t="0" r="3810" b="0"/>
            <wp:docPr id="5157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0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275" cy="25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12FC" w14:textId="32714AD2" w:rsidR="00A63542" w:rsidRDefault="00A63542" w:rsidP="004B6838">
      <w:r>
        <w:t>This reaffirms our knowledge that the model does well with autos, frogs and ships while performing much worse with cats.</w:t>
      </w:r>
    </w:p>
    <w:p w14:paraId="57FF0975" w14:textId="77777777" w:rsidR="004E262B" w:rsidRDefault="004E262B" w:rsidP="004B6838"/>
    <w:p w14:paraId="0F8A0D08" w14:textId="31BE23AB" w:rsidR="004E262B" w:rsidRDefault="004E262B" w:rsidP="004B6838">
      <w:pPr>
        <w:rPr>
          <w:b/>
          <w:bCs/>
        </w:rPr>
      </w:pPr>
      <w:r>
        <w:rPr>
          <w:b/>
          <w:bCs/>
        </w:rPr>
        <w:t>Conclusion</w:t>
      </w:r>
    </w:p>
    <w:p w14:paraId="393F3F2B" w14:textId="7B38AE04" w:rsidR="004E262B" w:rsidRPr="004E262B" w:rsidRDefault="004E262B" w:rsidP="004B6838">
      <w:r>
        <w:t>Altogether, this model does an ok job predicting images. With more creativity an exploration, this performance could continue to be balanced and improved across classes.</w:t>
      </w:r>
    </w:p>
    <w:sectPr w:rsidR="004E262B" w:rsidRPr="004E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38"/>
    <w:rsid w:val="003F7740"/>
    <w:rsid w:val="004B6838"/>
    <w:rsid w:val="004E262B"/>
    <w:rsid w:val="00684713"/>
    <w:rsid w:val="00890C6A"/>
    <w:rsid w:val="00907C61"/>
    <w:rsid w:val="00A63542"/>
    <w:rsid w:val="00A84E15"/>
    <w:rsid w:val="00D87BED"/>
    <w:rsid w:val="00F1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B9FD8"/>
  <w15:chartTrackingRefBased/>
  <w15:docId w15:val="{A3B954E1-CF55-B94A-B7CA-E58C426B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Stoebe</dc:creator>
  <cp:keywords/>
  <dc:description/>
  <cp:lastModifiedBy>Matthew Stoebe</cp:lastModifiedBy>
  <cp:revision>5</cp:revision>
  <dcterms:created xsi:type="dcterms:W3CDTF">2025-05-01T01:26:00Z</dcterms:created>
  <dcterms:modified xsi:type="dcterms:W3CDTF">2025-05-01T12:21:00Z</dcterms:modified>
</cp:coreProperties>
</file>