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CF05" w14:textId="77777777" w:rsidR="0030510F" w:rsidRDefault="008E26DB">
      <w:pPr>
        <w:pStyle w:val="BodyText"/>
        <w:spacing w:before="40" w:line="259" w:lineRule="auto"/>
        <w:ind w:left="3011" w:right="3730"/>
        <w:jc w:val="center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4101FA70" w14:textId="77777777" w:rsidR="0030510F" w:rsidRDefault="0030510F">
      <w:pPr>
        <w:pStyle w:val="BodyText"/>
        <w:spacing w:before="45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0510F" w14:paraId="4D41BA8D" w14:textId="77777777">
        <w:trPr>
          <w:trHeight w:val="268"/>
        </w:trPr>
        <w:tc>
          <w:tcPr>
            <w:tcW w:w="4508" w:type="dxa"/>
          </w:tcPr>
          <w:p w14:paraId="03F16BD7" w14:textId="77777777" w:rsidR="0030510F" w:rsidRDefault="008E26DB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11" w:type="dxa"/>
          </w:tcPr>
          <w:p w14:paraId="5FC2BFB7" w14:textId="1BE93522" w:rsidR="0030510F" w:rsidRDefault="008E26DB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 w:rsidR="00952F0F">
              <w:rPr>
                <w:rFonts w:ascii="Calibri"/>
              </w:rPr>
              <w:t>8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J</w:t>
            </w:r>
            <w:r w:rsidR="00952F0F">
              <w:rPr>
                <w:rFonts w:ascii="Calibri"/>
              </w:rPr>
              <w:t xml:space="preserve">anuary </w:t>
            </w:r>
            <w:r>
              <w:rPr>
                <w:rFonts w:ascii="Calibri"/>
                <w:spacing w:val="-4"/>
              </w:rPr>
              <w:t>202</w:t>
            </w:r>
            <w:r w:rsidR="00952F0F">
              <w:rPr>
                <w:rFonts w:ascii="Calibri"/>
                <w:spacing w:val="-4"/>
              </w:rPr>
              <w:t>6</w:t>
            </w:r>
          </w:p>
        </w:tc>
      </w:tr>
      <w:tr w:rsidR="0030510F" w14:paraId="01E3A8EB" w14:textId="77777777">
        <w:trPr>
          <w:trHeight w:val="268"/>
        </w:trPr>
        <w:tc>
          <w:tcPr>
            <w:tcW w:w="4508" w:type="dxa"/>
          </w:tcPr>
          <w:p w14:paraId="6D9EA2B7" w14:textId="77777777" w:rsidR="0030510F" w:rsidRDefault="008E26DB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11" w:type="dxa"/>
          </w:tcPr>
          <w:p w14:paraId="79D52B1B" w14:textId="6D41BC67" w:rsidR="0030510F" w:rsidRDefault="00952F0F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 w:rsidRPr="00952F0F">
              <w:rPr>
                <w:rFonts w:ascii="Calibri"/>
              </w:rPr>
              <w:t>LTVIP2026TMIDS58756</w:t>
            </w:r>
          </w:p>
        </w:tc>
      </w:tr>
      <w:tr w:rsidR="0030510F" w14:paraId="3C085B51" w14:textId="77777777">
        <w:trPr>
          <w:trHeight w:val="537"/>
        </w:trPr>
        <w:tc>
          <w:tcPr>
            <w:tcW w:w="4508" w:type="dxa"/>
          </w:tcPr>
          <w:p w14:paraId="15D3E776" w14:textId="77777777" w:rsidR="0030510F" w:rsidRDefault="008E26DB">
            <w:pPr>
              <w:pStyle w:val="TableParagraph"/>
              <w:spacing w:line="26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11" w:type="dxa"/>
          </w:tcPr>
          <w:p w14:paraId="7D635429" w14:textId="77777777" w:rsidR="0030510F" w:rsidRDefault="008E26DB">
            <w:pPr>
              <w:pStyle w:val="TableParagraph"/>
              <w:spacing w:line="26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Visualization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Tool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Electric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Vehicle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Charge</w:t>
            </w:r>
          </w:p>
          <w:p w14:paraId="66A0A5DF" w14:textId="77777777" w:rsidR="0030510F" w:rsidRDefault="008E26DB">
            <w:pPr>
              <w:pStyle w:val="TableParagraph"/>
              <w:spacing w:line="249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Range</w:t>
            </w:r>
            <w:r>
              <w:rPr>
                <w:rFonts w:ascii="Calibri"/>
                <w:spacing w:val="-2"/>
              </w:rPr>
              <w:t xml:space="preserve"> Analysis</w:t>
            </w:r>
          </w:p>
        </w:tc>
      </w:tr>
      <w:tr w:rsidR="0030510F" w14:paraId="78233E3D" w14:textId="77777777">
        <w:trPr>
          <w:trHeight w:val="270"/>
        </w:trPr>
        <w:tc>
          <w:tcPr>
            <w:tcW w:w="4508" w:type="dxa"/>
          </w:tcPr>
          <w:p w14:paraId="27A3FD35" w14:textId="77777777" w:rsidR="0030510F" w:rsidRDefault="008E26DB">
            <w:pPr>
              <w:pStyle w:val="TableParagraph"/>
              <w:spacing w:line="251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11" w:type="dxa"/>
          </w:tcPr>
          <w:p w14:paraId="5935985E" w14:textId="64E39E92" w:rsidR="0030510F" w:rsidRDefault="00952F0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</w:t>
            </w:r>
            <w:r w:rsidR="00F001EE">
              <w:rPr>
                <w:rFonts w:ascii="Times New Roman"/>
                <w:sz w:val="20"/>
              </w:rPr>
              <w:t>4 marks</w:t>
            </w:r>
          </w:p>
        </w:tc>
      </w:tr>
    </w:tbl>
    <w:p w14:paraId="7B17A02B" w14:textId="77777777" w:rsidR="0030510F" w:rsidRDefault="0030510F">
      <w:pPr>
        <w:pStyle w:val="BodyText"/>
        <w:spacing w:before="180"/>
        <w:rPr>
          <w:sz w:val="22"/>
        </w:rPr>
      </w:pPr>
    </w:p>
    <w:p w14:paraId="5468951F" w14:textId="77777777" w:rsidR="0030510F" w:rsidRDefault="008E26DB">
      <w:pPr>
        <w:spacing w:before="1"/>
        <w:rPr>
          <w:rFonts w:ascii="Calibri"/>
          <w:b/>
        </w:rPr>
      </w:pPr>
      <w:r>
        <w:rPr>
          <w:rFonts w:ascii="Calibri"/>
          <w:b/>
        </w:rPr>
        <w:t>Model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  <w:spacing w:val="-2"/>
        </w:rPr>
        <w:t>Testing:</w:t>
      </w:r>
    </w:p>
    <w:p w14:paraId="4B2D97B5" w14:textId="77777777" w:rsidR="0030510F" w:rsidRDefault="0030510F">
      <w:pPr>
        <w:pStyle w:val="BodyText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838"/>
        <w:gridCol w:w="6177"/>
      </w:tblGrid>
      <w:tr w:rsidR="0030510F" w14:paraId="75E04098" w14:textId="77777777">
        <w:trPr>
          <w:trHeight w:val="672"/>
        </w:trPr>
        <w:tc>
          <w:tcPr>
            <w:tcW w:w="814" w:type="dxa"/>
          </w:tcPr>
          <w:p w14:paraId="2F21E59A" w14:textId="77777777" w:rsidR="0030510F" w:rsidRDefault="008E26DB">
            <w:pPr>
              <w:pStyle w:val="TableParagraph"/>
              <w:spacing w:before="211"/>
              <w:ind w:left="155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838" w:type="dxa"/>
          </w:tcPr>
          <w:p w14:paraId="42721F89" w14:textId="77777777" w:rsidR="0030510F" w:rsidRDefault="008E26DB">
            <w:pPr>
              <w:pStyle w:val="TableParagraph"/>
              <w:spacing w:before="211"/>
              <w:ind w:left="12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6177" w:type="dxa"/>
          </w:tcPr>
          <w:p w14:paraId="2F309566" w14:textId="77777777" w:rsidR="0030510F" w:rsidRDefault="008E26DB">
            <w:pPr>
              <w:pStyle w:val="TableParagraph"/>
              <w:spacing w:before="211"/>
              <w:ind w:left="12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Screenshot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Values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(What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write)</w:t>
            </w:r>
          </w:p>
        </w:tc>
      </w:tr>
      <w:tr w:rsidR="0030510F" w14:paraId="722AA146" w14:textId="77777777">
        <w:trPr>
          <w:trHeight w:val="1026"/>
        </w:trPr>
        <w:tc>
          <w:tcPr>
            <w:tcW w:w="814" w:type="dxa"/>
          </w:tcPr>
          <w:p w14:paraId="371AFF8E" w14:textId="77777777" w:rsidR="0030510F" w:rsidRDefault="0030510F">
            <w:pPr>
              <w:pStyle w:val="TableParagraph"/>
              <w:spacing w:before="28"/>
              <w:rPr>
                <w:rFonts w:ascii="Calibri"/>
                <w:b/>
              </w:rPr>
            </w:pPr>
          </w:p>
          <w:p w14:paraId="21CAB9A3" w14:textId="77777777" w:rsidR="0030510F" w:rsidRDefault="008E26DB">
            <w:pPr>
              <w:pStyle w:val="TableParagraph"/>
              <w:ind w:left="39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2838" w:type="dxa"/>
          </w:tcPr>
          <w:p w14:paraId="79406DE4" w14:textId="77777777" w:rsidR="0030510F" w:rsidRDefault="0030510F">
            <w:pPr>
              <w:pStyle w:val="TableParagraph"/>
              <w:spacing w:before="117"/>
              <w:rPr>
                <w:rFonts w:ascii="Calibri"/>
                <w:b/>
              </w:rPr>
            </w:pPr>
          </w:p>
          <w:p w14:paraId="37C4AF34" w14:textId="77777777" w:rsidR="0030510F" w:rsidRDefault="008E26DB">
            <w:pPr>
              <w:pStyle w:val="TableParagraph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Rendered</w:t>
            </w:r>
          </w:p>
        </w:tc>
        <w:tc>
          <w:tcPr>
            <w:tcW w:w="6177" w:type="dxa"/>
          </w:tcPr>
          <w:p w14:paraId="0F821C9C" w14:textId="77777777" w:rsidR="0030510F" w:rsidRDefault="008E26DB">
            <w:pPr>
              <w:pStyle w:val="TableParagraph"/>
              <w:ind w:left="265" w:right="256" w:hanging="1"/>
              <w:jc w:val="center"/>
            </w:pPr>
            <w:r>
              <w:t xml:space="preserve">Four CSV datasets: </w:t>
            </w:r>
            <w:r>
              <w:rPr>
                <w:rFonts w:ascii="Courier New"/>
                <w:sz w:val="20"/>
              </w:rPr>
              <w:t>EVIndia.csv</w:t>
            </w:r>
            <w:r>
              <w:t xml:space="preserve">, </w:t>
            </w:r>
            <w:r>
              <w:rPr>
                <w:rFonts w:ascii="Courier New"/>
                <w:sz w:val="20"/>
              </w:rPr>
              <w:t>ElectricCarData_Clean.csv</w:t>
            </w:r>
            <w:r>
              <w:t>,</w:t>
            </w:r>
            <w:r>
              <w:rPr>
                <w:spacing w:val="-16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Cheapestelectriccars</w:t>
            </w:r>
            <w:proofErr w:type="spellEnd"/>
            <w:r>
              <w:rPr>
                <w:rFonts w:ascii="Courier New"/>
                <w:sz w:val="20"/>
              </w:rPr>
              <w:t>- EVDatabase.csv</w:t>
            </w:r>
            <w:r>
              <w:t>, and</w:t>
            </w:r>
          </w:p>
          <w:p w14:paraId="0D90416D" w14:textId="77777777" w:rsidR="0030510F" w:rsidRDefault="008E26DB">
            <w:pPr>
              <w:pStyle w:val="TableParagraph"/>
              <w:spacing w:line="208" w:lineRule="exact"/>
              <w:ind w:left="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electric_vehicle_charging_station_list.csv</w:t>
            </w:r>
          </w:p>
        </w:tc>
      </w:tr>
      <w:tr w:rsidR="0030510F" w14:paraId="2CDD54F5" w14:textId="77777777">
        <w:trPr>
          <w:trHeight w:val="983"/>
        </w:trPr>
        <w:tc>
          <w:tcPr>
            <w:tcW w:w="814" w:type="dxa"/>
          </w:tcPr>
          <w:p w14:paraId="687A00D9" w14:textId="77777777" w:rsidR="0030510F" w:rsidRDefault="0030510F">
            <w:pPr>
              <w:pStyle w:val="TableParagraph"/>
              <w:spacing w:before="6"/>
              <w:rPr>
                <w:rFonts w:ascii="Calibri"/>
                <w:b/>
              </w:rPr>
            </w:pPr>
          </w:p>
          <w:p w14:paraId="2B7F7FF1" w14:textId="77777777" w:rsidR="0030510F" w:rsidRDefault="008E26DB">
            <w:pPr>
              <w:pStyle w:val="TableParagraph"/>
              <w:ind w:left="39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2838" w:type="dxa"/>
          </w:tcPr>
          <w:p w14:paraId="555C04BC" w14:textId="77777777" w:rsidR="0030510F" w:rsidRDefault="0030510F">
            <w:pPr>
              <w:pStyle w:val="TableParagraph"/>
              <w:spacing w:before="96"/>
              <w:rPr>
                <w:rFonts w:ascii="Calibri"/>
                <w:b/>
              </w:rPr>
            </w:pPr>
          </w:p>
          <w:p w14:paraId="462E8560" w14:textId="77777777" w:rsidR="0030510F" w:rsidRDefault="008E26DB">
            <w:pPr>
              <w:pStyle w:val="TableParagraph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Preprocessing</w:t>
            </w:r>
          </w:p>
        </w:tc>
        <w:tc>
          <w:tcPr>
            <w:tcW w:w="6177" w:type="dxa"/>
          </w:tcPr>
          <w:p w14:paraId="01BF8EFE" w14:textId="77777777" w:rsidR="0030510F" w:rsidRDefault="008E26DB">
            <w:pPr>
              <w:pStyle w:val="TableParagraph"/>
              <w:spacing w:before="237"/>
              <w:ind w:left="185" w:firstLine="264"/>
            </w:pPr>
            <w:r>
              <w:t xml:space="preserve">Tables created in </w:t>
            </w:r>
            <w:r>
              <w:rPr>
                <w:rFonts w:ascii="Arial"/>
                <w:b/>
              </w:rPr>
              <w:t>MySQL</w:t>
            </w:r>
            <w:r>
              <w:t>, cleaned using SQL queries (column</w:t>
            </w:r>
            <w:r>
              <w:rPr>
                <w:spacing w:val="-7"/>
              </w:rPr>
              <w:t xml:space="preserve"> </w:t>
            </w:r>
            <w:r>
              <w:t>renaming,</w:t>
            </w:r>
            <w:r>
              <w:rPr>
                <w:spacing w:val="-3"/>
              </w:rPr>
              <w:t xml:space="preserve"> </w:t>
            </w:r>
            <w:r>
              <w:t>null</w:t>
            </w:r>
            <w:r>
              <w:rPr>
                <w:spacing w:val="-8"/>
              </w:rPr>
              <w:t xml:space="preserve"> </w:t>
            </w:r>
            <w:r>
              <w:t>filtering);</w:t>
            </w:r>
            <w:r>
              <w:rPr>
                <w:spacing w:val="-6"/>
              </w:rPr>
              <w:t xml:space="preserve"> </w:t>
            </w:r>
            <w:r>
              <w:t>then</w:t>
            </w:r>
            <w:r>
              <w:rPr>
                <w:spacing w:val="-5"/>
              </w:rPr>
              <w:t xml:space="preserve"> </w:t>
            </w:r>
            <w:r>
              <w:t>connected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Tableau</w:t>
            </w:r>
          </w:p>
        </w:tc>
      </w:tr>
      <w:tr w:rsidR="0030510F" w14:paraId="34CF0878" w14:textId="77777777">
        <w:trPr>
          <w:trHeight w:val="984"/>
        </w:trPr>
        <w:tc>
          <w:tcPr>
            <w:tcW w:w="814" w:type="dxa"/>
          </w:tcPr>
          <w:p w14:paraId="4210F4B4" w14:textId="77777777" w:rsidR="0030510F" w:rsidRDefault="0030510F">
            <w:pPr>
              <w:pStyle w:val="TableParagraph"/>
              <w:spacing w:before="7"/>
              <w:rPr>
                <w:rFonts w:ascii="Calibri"/>
                <w:b/>
              </w:rPr>
            </w:pPr>
          </w:p>
          <w:p w14:paraId="1F8862A0" w14:textId="77777777" w:rsidR="0030510F" w:rsidRDefault="008E26DB">
            <w:pPr>
              <w:pStyle w:val="TableParagraph"/>
              <w:ind w:left="487"/>
            </w:pPr>
            <w:r>
              <w:rPr>
                <w:spacing w:val="-10"/>
              </w:rPr>
              <w:t>3</w:t>
            </w:r>
          </w:p>
        </w:tc>
        <w:tc>
          <w:tcPr>
            <w:tcW w:w="2838" w:type="dxa"/>
          </w:tcPr>
          <w:p w14:paraId="4E3C67AB" w14:textId="77777777" w:rsidR="0030510F" w:rsidRDefault="0030510F">
            <w:pPr>
              <w:pStyle w:val="TableParagraph"/>
              <w:spacing w:before="96"/>
              <w:rPr>
                <w:rFonts w:ascii="Calibri"/>
                <w:b/>
              </w:rPr>
            </w:pPr>
          </w:p>
          <w:p w14:paraId="7E61F943" w14:textId="77777777" w:rsidR="0030510F" w:rsidRDefault="008E26DB">
            <w:pPr>
              <w:pStyle w:val="TableParagraph"/>
              <w:ind w:left="1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Utilization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Filters</w:t>
            </w:r>
          </w:p>
        </w:tc>
        <w:tc>
          <w:tcPr>
            <w:tcW w:w="6177" w:type="dxa"/>
          </w:tcPr>
          <w:p w14:paraId="0FA47FFF" w14:textId="77777777" w:rsidR="0030510F" w:rsidRDefault="008E26DB">
            <w:pPr>
              <w:pStyle w:val="TableParagraph"/>
              <w:spacing w:before="240"/>
              <w:ind w:left="1580" w:hanging="1407"/>
            </w:pPr>
            <w:r>
              <w:t>Brand,</w:t>
            </w:r>
            <w:r>
              <w:rPr>
                <w:spacing w:val="-6"/>
              </w:rPr>
              <w:t xml:space="preserve"> </w:t>
            </w:r>
            <w:r>
              <w:t>Powertrain</w:t>
            </w:r>
            <w:r>
              <w:rPr>
                <w:spacing w:val="-6"/>
              </w:rPr>
              <w:t xml:space="preserve"> </w:t>
            </w:r>
            <w:r>
              <w:t>Type,</w:t>
            </w:r>
            <w:r>
              <w:rPr>
                <w:spacing w:val="-7"/>
              </w:rPr>
              <w:t xml:space="preserve"> </w:t>
            </w:r>
            <w:r>
              <w:t>Body</w:t>
            </w:r>
            <w:r>
              <w:rPr>
                <w:spacing w:val="-6"/>
              </w:rPr>
              <w:t xml:space="preserve"> </w:t>
            </w:r>
            <w:r>
              <w:t>Style,</w:t>
            </w:r>
            <w:r>
              <w:rPr>
                <w:spacing w:val="-7"/>
              </w:rPr>
              <w:t xml:space="preserve"> </w:t>
            </w:r>
            <w:r>
              <w:t>Country</w:t>
            </w:r>
            <w:r>
              <w:rPr>
                <w:spacing w:val="-8"/>
              </w:rPr>
              <w:t xml:space="preserve"> </w:t>
            </w:r>
            <w:r>
              <w:t>(India/Global), Charging Station Type, Region</w:t>
            </w:r>
          </w:p>
        </w:tc>
      </w:tr>
      <w:tr w:rsidR="0030510F" w14:paraId="2BC03660" w14:textId="77777777">
        <w:trPr>
          <w:trHeight w:val="983"/>
        </w:trPr>
        <w:tc>
          <w:tcPr>
            <w:tcW w:w="814" w:type="dxa"/>
          </w:tcPr>
          <w:p w14:paraId="0584AB3B" w14:textId="77777777" w:rsidR="0030510F" w:rsidRDefault="0030510F">
            <w:pPr>
              <w:pStyle w:val="TableParagraph"/>
              <w:spacing w:before="7"/>
              <w:rPr>
                <w:rFonts w:ascii="Calibri"/>
                <w:b/>
              </w:rPr>
            </w:pPr>
          </w:p>
          <w:p w14:paraId="4DA99C6C" w14:textId="77777777" w:rsidR="0030510F" w:rsidRDefault="008E26DB">
            <w:pPr>
              <w:pStyle w:val="TableParagraph"/>
              <w:ind w:left="487"/>
            </w:pPr>
            <w:r>
              <w:rPr>
                <w:spacing w:val="-10"/>
              </w:rPr>
              <w:t>4</w:t>
            </w:r>
          </w:p>
        </w:tc>
        <w:tc>
          <w:tcPr>
            <w:tcW w:w="2838" w:type="dxa"/>
          </w:tcPr>
          <w:p w14:paraId="7EE2B897" w14:textId="77777777" w:rsidR="0030510F" w:rsidRDefault="0030510F">
            <w:pPr>
              <w:pStyle w:val="TableParagraph"/>
              <w:spacing w:before="98"/>
              <w:rPr>
                <w:rFonts w:ascii="Calibri"/>
                <w:b/>
              </w:rPr>
            </w:pPr>
          </w:p>
          <w:p w14:paraId="5AD0857F" w14:textId="77777777" w:rsidR="0030510F" w:rsidRDefault="008E26DB">
            <w:pPr>
              <w:pStyle w:val="TableParagraph"/>
              <w:ind w:left="12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Calculation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Fields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177" w:type="dxa"/>
          </w:tcPr>
          <w:p w14:paraId="0C9E30BB" w14:textId="77777777" w:rsidR="0030510F" w:rsidRDefault="008E26DB">
            <w:pPr>
              <w:pStyle w:val="TableParagraph"/>
              <w:spacing w:before="240"/>
              <w:ind w:left="982" w:hanging="754"/>
            </w:pPr>
            <w:r>
              <w:t>Created</w:t>
            </w:r>
            <w:r>
              <w:rPr>
                <w:spacing w:val="-8"/>
              </w:rPr>
              <w:t xml:space="preserve"> </w:t>
            </w:r>
            <w:r>
              <w:t>fields</w:t>
            </w:r>
            <w:r>
              <w:rPr>
                <w:spacing w:val="-6"/>
              </w:rPr>
              <w:t xml:space="preserve"> </w:t>
            </w:r>
            <w:r>
              <w:t>for:</w:t>
            </w:r>
            <w:r>
              <w:rPr>
                <w:spacing w:val="-7"/>
              </w:rPr>
              <w:t xml:space="preserve"> </w:t>
            </w:r>
            <w:r>
              <w:t>Efficiency</w:t>
            </w:r>
            <w:r>
              <w:rPr>
                <w:spacing w:val="-5"/>
              </w:rPr>
              <w:t xml:space="preserve"> </w:t>
            </w:r>
            <w:r>
              <w:t>(km/kWh),</w:t>
            </w:r>
            <w:r>
              <w:rPr>
                <w:spacing w:val="-7"/>
              </w:rPr>
              <w:t xml:space="preserve"> </w:t>
            </w:r>
            <w:r>
              <w:t>Price/Range</w:t>
            </w:r>
            <w:r>
              <w:rPr>
                <w:spacing w:val="-6"/>
              </w:rPr>
              <w:t xml:space="preserve"> </w:t>
            </w:r>
            <w:r>
              <w:t>Ratio, Top Speed Rankings, Filtered Brand Count</w:t>
            </w:r>
          </w:p>
        </w:tc>
      </w:tr>
      <w:tr w:rsidR="0030510F" w14:paraId="6FCF3E38" w14:textId="77777777">
        <w:trPr>
          <w:trHeight w:val="983"/>
        </w:trPr>
        <w:tc>
          <w:tcPr>
            <w:tcW w:w="814" w:type="dxa"/>
          </w:tcPr>
          <w:p w14:paraId="07F2BC72" w14:textId="77777777" w:rsidR="0030510F" w:rsidRDefault="0030510F">
            <w:pPr>
              <w:pStyle w:val="TableParagraph"/>
              <w:spacing w:before="7"/>
              <w:rPr>
                <w:rFonts w:ascii="Calibri"/>
                <w:b/>
              </w:rPr>
            </w:pPr>
          </w:p>
          <w:p w14:paraId="06342467" w14:textId="77777777" w:rsidR="0030510F" w:rsidRDefault="008E26DB">
            <w:pPr>
              <w:pStyle w:val="TableParagraph"/>
              <w:ind w:left="487"/>
            </w:pPr>
            <w:r>
              <w:rPr>
                <w:spacing w:val="-10"/>
              </w:rPr>
              <w:t>5</w:t>
            </w:r>
          </w:p>
        </w:tc>
        <w:tc>
          <w:tcPr>
            <w:tcW w:w="2838" w:type="dxa"/>
          </w:tcPr>
          <w:p w14:paraId="196545BB" w14:textId="77777777" w:rsidR="0030510F" w:rsidRDefault="0030510F">
            <w:pPr>
              <w:pStyle w:val="TableParagraph"/>
              <w:spacing w:before="98"/>
              <w:rPr>
                <w:rFonts w:ascii="Calibri"/>
                <w:b/>
              </w:rPr>
            </w:pPr>
          </w:p>
          <w:p w14:paraId="5D30E741" w14:textId="77777777" w:rsidR="0030510F" w:rsidRDefault="008E26DB">
            <w:pPr>
              <w:pStyle w:val="TableParagraph"/>
              <w:ind w:left="1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Dashboard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Design</w:t>
            </w:r>
          </w:p>
        </w:tc>
        <w:tc>
          <w:tcPr>
            <w:tcW w:w="6177" w:type="dxa"/>
          </w:tcPr>
          <w:p w14:paraId="38249E07" w14:textId="77777777" w:rsidR="0030510F" w:rsidRDefault="008E26DB">
            <w:pPr>
              <w:pStyle w:val="TableParagraph"/>
              <w:spacing w:before="112"/>
              <w:ind w:left="173" w:right="166" w:hanging="2"/>
              <w:jc w:val="center"/>
            </w:pPr>
            <w:r>
              <w:t xml:space="preserve">No of Visualizations: </w:t>
            </w:r>
            <w:r>
              <w:rPr>
                <w:rFonts w:ascii="Arial"/>
                <w:b/>
              </w:rPr>
              <w:t xml:space="preserve">6 </w:t>
            </w:r>
            <w:r>
              <w:t>(Brand-wise comparisons, price vs range,</w:t>
            </w:r>
            <w:r>
              <w:rPr>
                <w:spacing w:val="-5"/>
              </w:rPr>
              <w:t xml:space="preserve"> </w:t>
            </w:r>
            <w:r>
              <w:t>speed,</w:t>
            </w:r>
            <w:r>
              <w:rPr>
                <w:spacing w:val="-5"/>
              </w:rPr>
              <w:t xml:space="preserve"> </w:t>
            </w:r>
            <w:r>
              <w:t>efficiency</w:t>
            </w:r>
            <w:r>
              <w:rPr>
                <w:spacing w:val="-6"/>
              </w:rPr>
              <w:t xml:space="preserve"> </w:t>
            </w:r>
            <w:r>
              <w:t>bar,</w:t>
            </w:r>
            <w:r>
              <w:rPr>
                <w:spacing w:val="-5"/>
              </w:rPr>
              <w:t xml:space="preserve"> </w:t>
            </w:r>
            <w:r>
              <w:t>charging</w:t>
            </w:r>
            <w:r>
              <w:rPr>
                <w:spacing w:val="-6"/>
              </w:rPr>
              <w:t xml:space="preserve"> </w:t>
            </w:r>
            <w:r>
              <w:t>map,</w:t>
            </w:r>
            <w:r>
              <w:rPr>
                <w:spacing w:val="-2"/>
              </w:rPr>
              <w:t xml:space="preserve"> </w:t>
            </w:r>
            <w:r>
              <w:t>station</w:t>
            </w:r>
            <w:r>
              <w:rPr>
                <w:spacing w:val="-4"/>
              </w:rPr>
              <w:t xml:space="preserve"> </w:t>
            </w:r>
            <w:r>
              <w:t>count</w:t>
            </w:r>
            <w:r>
              <w:rPr>
                <w:spacing w:val="-5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region)</w:t>
            </w:r>
          </w:p>
        </w:tc>
      </w:tr>
      <w:tr w:rsidR="0030510F" w14:paraId="77A66831" w14:textId="77777777">
        <w:trPr>
          <w:trHeight w:val="986"/>
        </w:trPr>
        <w:tc>
          <w:tcPr>
            <w:tcW w:w="814" w:type="dxa"/>
          </w:tcPr>
          <w:p w14:paraId="7C92D5B6" w14:textId="77777777" w:rsidR="0030510F" w:rsidRDefault="0030510F">
            <w:pPr>
              <w:pStyle w:val="TableParagraph"/>
              <w:spacing w:before="7"/>
              <w:rPr>
                <w:rFonts w:ascii="Calibri"/>
                <w:b/>
              </w:rPr>
            </w:pPr>
          </w:p>
          <w:p w14:paraId="281DB28F" w14:textId="77777777" w:rsidR="0030510F" w:rsidRDefault="008E26DB">
            <w:pPr>
              <w:pStyle w:val="TableParagraph"/>
              <w:ind w:left="487"/>
            </w:pPr>
            <w:r>
              <w:rPr>
                <w:spacing w:val="-10"/>
              </w:rPr>
              <w:t>6</w:t>
            </w:r>
          </w:p>
        </w:tc>
        <w:tc>
          <w:tcPr>
            <w:tcW w:w="2838" w:type="dxa"/>
          </w:tcPr>
          <w:p w14:paraId="1657F324" w14:textId="77777777" w:rsidR="0030510F" w:rsidRDefault="0030510F">
            <w:pPr>
              <w:pStyle w:val="TableParagraph"/>
              <w:spacing w:before="98"/>
              <w:rPr>
                <w:rFonts w:ascii="Calibri"/>
                <w:b/>
              </w:rPr>
            </w:pPr>
          </w:p>
          <w:p w14:paraId="471761BA" w14:textId="77777777" w:rsidR="0030510F" w:rsidRDefault="008E26DB">
            <w:pPr>
              <w:pStyle w:val="TableParagraph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Design</w:t>
            </w:r>
          </w:p>
        </w:tc>
        <w:tc>
          <w:tcPr>
            <w:tcW w:w="6177" w:type="dxa"/>
          </w:tcPr>
          <w:p w14:paraId="670CF881" w14:textId="77777777" w:rsidR="0030510F" w:rsidRDefault="008E26DB">
            <w:pPr>
              <w:pStyle w:val="TableParagraph"/>
              <w:spacing w:before="240"/>
              <w:ind w:left="829" w:hanging="447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Story</w:t>
            </w:r>
            <w:r>
              <w:rPr>
                <w:spacing w:val="-6"/>
              </w:rPr>
              <w:t xml:space="preserve"> </w:t>
            </w:r>
            <w:r>
              <w:t>Visuals: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6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(Integrated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t>views</w:t>
            </w:r>
            <w:r>
              <w:rPr>
                <w:spacing w:val="-4"/>
              </w:rPr>
              <w:t xml:space="preserve"> </w:t>
            </w:r>
            <w:r>
              <w:t>with filters, navigation buttons, interactive storyline)</w:t>
            </w:r>
          </w:p>
        </w:tc>
      </w:tr>
    </w:tbl>
    <w:p w14:paraId="45F81F41" w14:textId="77777777" w:rsidR="0030510F" w:rsidRDefault="0030510F">
      <w:pPr>
        <w:pStyle w:val="BodyText"/>
        <w:spacing w:before="183"/>
        <w:rPr>
          <w:sz w:val="22"/>
        </w:rPr>
      </w:pPr>
    </w:p>
    <w:p w14:paraId="5AD3D967" w14:textId="77777777" w:rsidR="0030510F" w:rsidRDefault="008E26DB">
      <w:pPr>
        <w:rPr>
          <w:rFonts w:ascii="Arial" w:hAnsi="Arial"/>
          <w:b/>
        </w:rPr>
      </w:pPr>
      <w:r>
        <w:rPr>
          <w:rFonts w:ascii="Segoe UI Emoji" w:hAnsi="Segoe UI Emoji"/>
          <w:color w:val="9B9B9B"/>
          <w:spacing w:val="-169"/>
          <w:w w:val="280"/>
        </w:rPr>
        <w:t xml:space="preserve"> </w:t>
      </w:r>
      <w:r>
        <w:rPr>
          <w:rFonts w:ascii="Segoe UI Emoji" w:hAnsi="Segoe UI Emoji"/>
          <w:color w:val="BDBDBD"/>
          <w:w w:val="280"/>
        </w:rPr>
        <w:t>³</w:t>
      </w:r>
      <w:r>
        <w:rPr>
          <w:rFonts w:ascii="Segoe UI Emoji" w:hAnsi="Segoe UI Emoji"/>
          <w:color w:val="BDBDBD"/>
          <w:spacing w:val="-111"/>
          <w:w w:val="280"/>
        </w:rPr>
        <w:t xml:space="preserve"> </w:t>
      </w:r>
      <w:r>
        <w:rPr>
          <w:rFonts w:ascii="Arial" w:hAnsi="Arial"/>
          <w:b/>
          <w:w w:val="110"/>
        </w:rPr>
        <w:t>Tableau</w:t>
      </w:r>
      <w:r>
        <w:rPr>
          <w:rFonts w:ascii="Arial" w:hAnsi="Arial"/>
          <w:b/>
          <w:spacing w:val="-16"/>
          <w:w w:val="110"/>
        </w:rPr>
        <w:t xml:space="preserve"> </w:t>
      </w:r>
      <w:r>
        <w:rPr>
          <w:rFonts w:ascii="Arial" w:hAnsi="Arial"/>
          <w:b/>
          <w:spacing w:val="-2"/>
          <w:w w:val="110"/>
        </w:rPr>
        <w:t>Links</w:t>
      </w:r>
    </w:p>
    <w:p w14:paraId="0C4827A0" w14:textId="77777777" w:rsidR="0030510F" w:rsidRDefault="008E26DB">
      <w:pPr>
        <w:pStyle w:val="ListParagraph"/>
        <w:numPr>
          <w:ilvl w:val="0"/>
          <w:numId w:val="1"/>
        </w:numPr>
        <w:tabs>
          <w:tab w:val="left" w:pos="720"/>
        </w:tabs>
        <w:spacing w:before="43"/>
        <w:rPr>
          <w:u w:val="none"/>
        </w:rPr>
      </w:pPr>
      <w:r>
        <w:rPr>
          <w:rFonts w:ascii="Arial" w:hAnsi="Arial"/>
          <w:b/>
          <w:u w:val="none"/>
        </w:rPr>
        <w:t>Dashboard</w:t>
      </w:r>
      <w:r>
        <w:rPr>
          <w:u w:val="none"/>
        </w:rPr>
        <w:t>:</w:t>
      </w:r>
      <w:r>
        <w:rPr>
          <w:spacing w:val="-5"/>
          <w:u w:val="none"/>
        </w:rPr>
        <w:t xml:space="preserve"> </w:t>
      </w:r>
      <w:hyperlink r:id="rId5">
        <w:r>
          <w:rPr>
            <w:color w:val="800080"/>
            <w:u w:color="800080"/>
          </w:rPr>
          <w:t>View</w:t>
        </w:r>
        <w:r>
          <w:rPr>
            <w:color w:val="800080"/>
            <w:spacing w:val="-6"/>
            <w:u w:color="800080"/>
          </w:rPr>
          <w:t xml:space="preserve"> </w:t>
        </w:r>
        <w:r>
          <w:rPr>
            <w:color w:val="800080"/>
            <w:spacing w:val="-2"/>
            <w:u w:color="800080"/>
          </w:rPr>
          <w:t>Dashboard</w:t>
        </w:r>
      </w:hyperlink>
    </w:p>
    <w:p w14:paraId="4724EB7C" w14:textId="77777777" w:rsidR="0030510F" w:rsidRDefault="008E26DB">
      <w:pPr>
        <w:pStyle w:val="ListParagraph"/>
        <w:numPr>
          <w:ilvl w:val="0"/>
          <w:numId w:val="1"/>
        </w:numPr>
        <w:tabs>
          <w:tab w:val="left" w:pos="720"/>
        </w:tabs>
        <w:rPr>
          <w:u w:val="none"/>
        </w:rPr>
      </w:pPr>
      <w:r>
        <w:rPr>
          <w:rFonts w:ascii="Arial" w:hAnsi="Arial"/>
          <w:b/>
          <w:u w:val="none"/>
        </w:rPr>
        <w:t>Story</w:t>
      </w:r>
      <w:r>
        <w:rPr>
          <w:u w:val="none"/>
        </w:rPr>
        <w:t>:</w:t>
      </w:r>
      <w:r>
        <w:rPr>
          <w:spacing w:val="-5"/>
          <w:u w:val="none"/>
        </w:rPr>
        <w:t xml:space="preserve"> </w:t>
      </w:r>
      <w:hyperlink r:id="rId6">
        <w:r>
          <w:rPr>
            <w:color w:val="800080"/>
            <w:u w:color="800080"/>
          </w:rPr>
          <w:t>View</w:t>
        </w:r>
        <w:r>
          <w:rPr>
            <w:color w:val="800080"/>
            <w:spacing w:val="-5"/>
            <w:u w:color="800080"/>
          </w:rPr>
          <w:t xml:space="preserve"> </w:t>
        </w:r>
        <w:r>
          <w:rPr>
            <w:color w:val="800080"/>
            <w:spacing w:val="-2"/>
            <w:u w:color="800080"/>
          </w:rPr>
          <w:t>Storyboard</w:t>
        </w:r>
      </w:hyperlink>
    </w:p>
    <w:sectPr w:rsidR="0030510F">
      <w:type w:val="continuous"/>
      <w:pgSz w:w="12240" w:h="15840"/>
      <w:pgMar w:top="14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639FB"/>
    <w:multiLevelType w:val="hybridMultilevel"/>
    <w:tmpl w:val="1D28E872"/>
    <w:lvl w:ilvl="0" w:tplc="1BD87DC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F023E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D034D7C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3AC03A7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3CBE961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5B5C676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2EE98F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62DE3F2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11FA15A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57979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0F"/>
    <w:rsid w:val="0030510F"/>
    <w:rsid w:val="006C1A7B"/>
    <w:rsid w:val="008E26DB"/>
    <w:rsid w:val="00952F0F"/>
    <w:rsid w:val="00F0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FB48"/>
  <w15:docId w15:val="{8699BF6C-C738-4CF8-AE59-8992772E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0"/>
      <w:ind w:left="720" w:hanging="36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shared/PP8M3X73Q" TargetMode="External"/><Relationship Id="rId5" Type="http://schemas.openxmlformats.org/officeDocument/2006/relationships/hyperlink" Target="https://public.tableau.com/views/VisualizationToolforElectricVehicleChargeandRangeAnalysis_17513062175130/EVChargeRangeAnalysis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Balaji Gotloori</dc:creator>
  <cp:lastModifiedBy>swapna mattupalli</cp:lastModifiedBy>
  <cp:revision>2</cp:revision>
  <dcterms:created xsi:type="dcterms:W3CDTF">2026-02-18T10:25:00Z</dcterms:created>
  <dcterms:modified xsi:type="dcterms:W3CDTF">2026-02-18T10:25:00Z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