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1D3" w:rsidRDefault="00F071D3" w:rsidP="00F071D3">
      <w:pPr>
        <w:ind w:firstLine="720"/>
      </w:pPr>
      <w:r>
        <w:t xml:space="preserve">I wanted to compare the general trend of the colleges as a whole, so I created my own column of data to track their progress. I subtracted the DRATE_1 from the DRATE_3 at each college to get a single number (NET_CHANGE) representing the net change in default rates at each school. I also made a category called CHANGE_TYPE with three possible values: positive </w:t>
      </w:r>
      <w:proofErr w:type="gramStart"/>
      <w:r>
        <w:t>change(</w:t>
      </w:r>
      <w:proofErr w:type="gramEnd"/>
      <w:r>
        <w:t xml:space="preserve">better rate), no change, and negative change(worse rate).  I then graphed the count results of this data, as you can see in the top chart in the excel file. </w:t>
      </w:r>
      <w:r>
        <w:br/>
        <w:t xml:space="preserve">I also made graphs showing the 15 schools with the best net changes and the 15 worst net changes. I think there is more valuable information hidden somewhere in the data that I procured, but so far it has escaped me. </w:t>
      </w:r>
    </w:p>
    <w:p w:rsidR="00775ACD" w:rsidRDefault="00F071D3" w:rsidP="00F071D3">
      <w:pPr>
        <w:ind w:firstLine="720"/>
      </w:pPr>
      <w:r>
        <w:t xml:space="preserve">It is clear that the trend of college loan default rates as a whole is currently rising.  There is nearly a 4:1 ratio of schools rates becoming worse compared to those that are improving. </w:t>
      </w:r>
    </w:p>
    <w:sectPr w:rsidR="00775ACD" w:rsidSect="00006457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071D3"/>
    <w:rsid w:val="00F071D3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AC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Company>UNL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Shafer</dc:creator>
  <cp:keywords/>
  <cp:lastModifiedBy>Travis Shafer</cp:lastModifiedBy>
  <cp:revision>1</cp:revision>
  <dcterms:created xsi:type="dcterms:W3CDTF">2013-09-24T18:29:00Z</dcterms:created>
  <dcterms:modified xsi:type="dcterms:W3CDTF">2013-09-24T18:38:00Z</dcterms:modified>
</cp:coreProperties>
</file>