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png" ContentType="image/png"/>
  <Override PartName="/word/media/rId33.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Using</w:t>
      </w:r>
      <w:r>
        <w:t xml:space="preserve"> </w:t>
      </w:r>
      <w:r>
        <w:t xml:space="preserve">occupancy</w:t>
      </w:r>
      <w:r>
        <w:t xml:space="preserve"> </w:t>
      </w:r>
      <w:r>
        <w:t xml:space="preserve">models</w:t>
      </w:r>
      <w:r>
        <w:t xml:space="preserve"> </w:t>
      </w:r>
      <w:r>
        <w:t xml:space="preserve">to</w:t>
      </w:r>
      <w:r>
        <w:t xml:space="preserve"> </w:t>
      </w:r>
      <w:r>
        <w:t xml:space="preserve">improve</w:t>
      </w:r>
      <w:r>
        <w:t xml:space="preserve"> </w:t>
      </w:r>
      <w:r>
        <w:t xml:space="preserve">inferences</w:t>
      </w:r>
      <w:r>
        <w:t xml:space="preserve"> </w:t>
      </w:r>
      <w:r>
        <w:t xml:space="preserve">for</w:t>
      </w:r>
      <w:r>
        <w:t xml:space="preserve"> </w:t>
      </w:r>
      <w:r>
        <w:t xml:space="preserve">conservation</w:t>
      </w:r>
      <w:r>
        <w:t xml:space="preserve"> </w:t>
      </w:r>
      <w:r>
        <w:t xml:space="preserve">easements</w:t>
      </w:r>
    </w:p>
    <w:p>
      <w:pPr>
        <w:pStyle w:val="Author"/>
      </w:pPr>
      <w:r>
        <w:t xml:space="preserve">Matthew</w:t>
      </w:r>
      <w:r>
        <w:t xml:space="preserve"> </w:t>
      </w:r>
      <w:r>
        <w:t xml:space="preserve">A</w:t>
      </w:r>
      <w:r>
        <w:t xml:space="preserve"> </w:t>
      </w:r>
      <w:r>
        <w:t xml:space="preserve">Williamson</w:t>
      </w:r>
    </w:p>
    <w:p>
      <w:pPr>
        <w:pStyle w:val="Date"/>
      </w:pPr>
      <w:r>
        <w:t xml:space="preserve">5/22/2019</w:t>
      </w:r>
    </w:p>
    <w:p>
      <w:pPr>
        <w:pStyle w:val="Heading2"/>
      </w:pPr>
      <w:bookmarkStart w:id="20" w:name="introduction"/>
      <w:r>
        <w:t xml:space="preserve">Introduction</w:t>
      </w:r>
      <w:bookmarkEnd w:id="20"/>
    </w:p>
    <w:p>
      <w:pPr>
        <w:pStyle w:val="FirstParagraph"/>
      </w:pPr>
      <w:r>
        <w:t xml:space="preserve">Conservation planning is, necessarily, an activity that involves social, political, economic, and biological choices and trade-offs</w:t>
      </w:r>
      <w:r>
        <w:t xml:space="preserve"> </w:t>
      </w:r>
      <w:r>
        <w:t xml:space="preserve">(Margules &amp; Pressey, 2000)</w:t>
      </w:r>
      <w:r>
        <w:t xml:space="preserve">. The degree-to-which the spatial juxtaposition of these factors affects the likelihood that conservation actually occurs is rarely evaluated empirically making it difficult to identify general drivers of conservation action or to develop conservation plans that account for both economic and socio-political cost</w:t>
      </w:r>
      <w:r>
        <w:t xml:space="preserve"> </w:t>
      </w:r>
      <w:r>
        <w:t xml:space="preserve">(Williamson, Schwartz, &amp; Lubell, 2018)</w:t>
      </w:r>
      <w:r>
        <w:t xml:space="preserve">. The ability to evaluate the key factors affecting conservation adoption or identify locations likely to adopt new conservation actions requires information on where similar actions have occurred in the past. Spatially explict information on conservation actions is increasingly available, but is often incomplete due to capacity limitations or privacy restrictions</w:t>
      </w:r>
      <w:r>
        <w:t xml:space="preserve"> </w:t>
      </w:r>
      <w:r>
        <w:t xml:space="preserve">(Rissman, Owley, L’Roe, Morris, &amp; Wardropper, 2017)</w:t>
      </w:r>
      <w:r>
        <w:t xml:space="preserve">.</w:t>
      </w:r>
    </w:p>
    <w:p>
      <w:pPr>
        <w:pStyle w:val="BodyText"/>
      </w:pPr>
      <w:r>
        <w:t xml:space="preserve">Incomplete records in geospatial data on conservation adooption creates a situation analogous to that of imperfect detection often encountered wildlife population monitoring and habitat modelling. Cryptic species, variability in activity levels, and differing levels of observer skill all create situations where a species may go unobserved at a location despite being present. This can result in biased estimates of species occurrence and lead to spurious inferences with respect to the relationship between predictors and occurrence probability</w:t>
      </w:r>
      <w:r>
        <w:t xml:space="preserve"> </w:t>
      </w:r>
      <w:r>
        <w:t xml:space="preserve">(Gu &amp; Swihart, 2004; Kellner, 2014)</w:t>
      </w:r>
      <w:r>
        <w:t xml:space="preserve">. Similarly, the presence of a conservation activity (e.g., a conservation easement) that goes unreported may induce similar biases in efforts to determine the predictors of adoption because locations where the activity is absent are ambiguous (i.e., the activity may truly be absent or it may be present, but unreported in the database under consideration). For example, if income increases the likelihood that an individual adopts a particular action, but decreases the likelihood that they report it, observations of that action will appear unrelated to income.</w:t>
      </w:r>
    </w:p>
    <w:p>
      <w:pPr>
        <w:pStyle w:val="BodyText"/>
      </w:pPr>
      <w:r>
        <w:t xml:space="preserve">Occupancy models, a suite of flexible models that use repeated surveys to estimate the probability that a site is truly occupied by a species while accounting for imperfect detection</w:t>
      </w:r>
      <w:r>
        <w:t xml:space="preserve"> </w:t>
      </w:r>
      <w:r>
        <w:t xml:space="preserve">(MacKenzie et al., 2002, 2017)</w:t>
      </w:r>
      <w:r>
        <w:t xml:space="preserve">, are increasingly applied across a wide range of ecological problems to reduce bias induced by imperfect or heterogenous detection</w:t>
      </w:r>
      <w:r>
        <w:t xml:space="preserve"> </w:t>
      </w:r>
      <w:r>
        <w:t xml:space="preserve">(reporting; Bailey, MacKenzie, &amp; Nichols, 2014)</w:t>
      </w:r>
      <w:r>
        <w:t xml:space="preserve">. Occupancy, defined as the proportion of sites where an object of interest (either a species or a conservation action) is present, is modeled as the result of two linked processes. The state process which describes where the object occurs and the observation process which describes how the object is detected at each sample location</w:t>
      </w:r>
      <w:r>
        <w:t xml:space="preserve"> </w:t>
      </w:r>
      <w:r>
        <w:t xml:space="preserve">(MacKenzie et al., 2002; Guillera-Arroita, 2014)</w:t>
      </w:r>
      <w:r>
        <w:t xml:space="preserve">. Although occupancy models may more accurately represent the data generation process</w:t>
      </w:r>
      <w:r>
        <w:t xml:space="preserve"> </w:t>
      </w:r>
      <w:r>
        <w:t xml:space="preserve">(Guillera-Arroita, 2014)</w:t>
      </w:r>
      <w:r>
        <w:t xml:space="preserve">, they require at least one additional axis of information relative to a more standard logistic regression or generalized linear model which may result in unstable parameter estimates and/or parameters that are not uniquely identifiable</w:t>
      </w:r>
      <w:r>
        <w:t xml:space="preserve"> </w:t>
      </w:r>
      <w:r>
        <w:t xml:space="preserve">(Welsh, 2013)</w:t>
      </w:r>
      <w:r>
        <w:t xml:space="preserve">. Further, occupancy models assume that the occupancy state is closed (i.e. occupancy does not change within the sampling season), sites are independent (detection of the object at one location does not affect detection at another), and no unexplained heterogeneity in occupancy or detectibility</w:t>
      </w:r>
      <w:r>
        <w:t xml:space="preserve"> </w:t>
      </w:r>
      <w:r>
        <w:t xml:space="preserve">(MacKenzie et al., 2002)</w:t>
      </w:r>
      <w:r>
        <w:t xml:space="preserve">. Violations of these assumptions are likely in attempts to model human behaviors as norms, social networks, and institutional arrangements may violate independence assumptions or induce unmodeled heterogeneity. Hence, occupancy models may trade one problem (i.e. unmodeled reporting probability) for another (unidentifiable or biased parameters) when applying them to conservation actions or behaviors.</w:t>
      </w:r>
    </w:p>
    <w:p>
      <w:pPr>
        <w:pStyle w:val="BodyText"/>
      </w:pPr>
      <w:r>
        <w:t xml:space="preserve">Here we evaluate the utility of occupancy models for developing models of incompletely reported data on conservation actions. We use conservation easements, land-use agreements in which a landowner agrees to limit land use in exchange for direct payments or reduced tax burdens, as a motivating example becasue conservation easements are a key element of contemporary efforts to augment the existing protected areas network in the United States</w:t>
      </w:r>
      <w:r>
        <w:t xml:space="preserve"> </w:t>
      </w:r>
      <w:r>
        <w:t xml:space="preserve">(Cheever &amp; MaLaughlin, 2014)</w:t>
      </w:r>
      <w:r>
        <w:t xml:space="preserve"> </w:t>
      </w:r>
      <w:r>
        <w:t xml:space="preserve">and because the location of many easments is reported in the National Conservation Easement Database (</w:t>
      </w:r>
      <w:hyperlink r:id="rId21">
        <w:r>
          <w:rPr>
            <w:rStyle w:val="Hyperlink"/>
          </w:rPr>
          <w:t xml:space="preserve">https://www.conservationeasement.us</w:t>
        </w:r>
      </w:hyperlink>
      <w:r>
        <w:t xml:space="preserve">). The National Conservation Easement Database contains voluntarily reported easement boundaries and associated information for an estimated 60% of easements in the United States. We describe efforts to relate spatial predictors to easement occurrence as a situation analogous to efforts to model the occupancy probability of a species as a function of predictors describing potential elements of that species habitat. We use a series of simulation experiments to evaluate the performance of different model structures under conditions that are germane to modelling easement occurrence. Finally, we use a case study of conservation easements in Montana and Idaho to illustrate differences in inference that arise from different modelling choices.</w:t>
      </w:r>
    </w:p>
    <w:p>
      <w:pPr>
        <w:pStyle w:val="Heading3"/>
      </w:pPr>
      <w:bookmarkStart w:id="22" w:name="single-season-occupancy-models"/>
      <w:r>
        <w:t xml:space="preserve">Single-season Occupancy models</w:t>
      </w:r>
      <w:bookmarkEnd w:id="22"/>
    </w:p>
    <w:p>
      <w:pPr>
        <w:pStyle w:val="FirstParagraph"/>
      </w:pPr>
      <w:r>
        <w:t xml:space="preserve">Typical occupancy studies are based on a design wherein a number of survey units are visited by trained observers multiple times during the course of a study period and the presence or absence of the target species is recorded. Observed absences may be the result of the species being truly absent from the location or the species being present, but not detected</w:t>
      </w:r>
      <w:r>
        <w:t xml:space="preserve"> </w:t>
      </w:r>
      <w:r>
        <w:t xml:space="preserve">(MacKenzie et al., 2002)</w:t>
      </w:r>
      <w:r>
        <w:t xml:space="preserve">. As such, data from occupancy surveys arise from the interaction of the ecological process that determines where a species occurs and an observation process that determines whether the observer records the species when it is present. Multiple visits to a site help distinguish between the two</w:t>
      </w:r>
      <w:r>
        <w:t xml:space="preserve"> </w:t>
      </w:r>
      <w:r>
        <w:t xml:space="preserve">(Johnson, Conn, Hooten, Ray, &amp; Pond, 2013)</w:t>
      </w:r>
      <w:r>
        <w:t xml:space="preserve">. In situations where multiple visits to the same site is not possible (e.g., spatially extensive monitoring programs, remote sampling locations where repeat visits are cost prohibitive), spatial sub-units of the primary location have been used as a means of trading space for time with each spatial sub-unit treates as a repeat visit of the primary sample location</w:t>
      </w:r>
      <w:r>
        <w:t xml:space="preserve"> </w:t>
      </w:r>
      <w:r>
        <w:t xml:space="preserve">(Kendall &amp; White, 2009; pavlacky2012; Crosby &amp; Porter, 2018)</w:t>
      </w:r>
      <w:r>
        <w:t xml:space="preserve">.</w:t>
      </w:r>
    </w:p>
    <w:p>
      <w:pPr>
        <w:pStyle w:val="BodyText"/>
      </w:pPr>
      <w:r>
        <w:t xml:space="preserve">We consider the issue of non-reporting in spatial databases of conservation action to be analogous to this latter situation. Consider a US Census tract which does not, according to the NCED, contain an easement. This may be because social-ecological conditions within the tract preclude an easement or because easement holders have chosen not to report them. There are a variety of reasons that voluntary conservation actions may be inconsistently reported. Conservation organizations, typical easement holders, may withhold information on easement location due to privacy concerns of the partnering landowner, legal restrictions, or fear of unintended use of the information (Rissman et al. 2017). Privacy concerns, the potential for trespassing, fear of additional monitoring or compliance burdens also prevent the easement grantor (i.e. landowner) may curtail the sharing of information by private landowners (Rissman et al. 2017).</w:t>
      </w:r>
    </w:p>
    <w:p>
      <w:pPr>
        <w:pStyle w:val="BodyText"/>
      </w:pPr>
      <w:r>
        <w:t xml:space="preserve">We adapt the single-season occupancy model of</w:t>
      </w:r>
      <w:r>
        <w:t xml:space="preserve"> </w:t>
      </w:r>
      <w:r>
        <w:t xml:space="preserve">(MacKenzie et al., 2002)</w:t>
      </w:r>
      <w:r>
        <w:t xml:space="preserve"> </w:t>
      </w:r>
      <w:r>
        <w:t xml:space="preserve">to the nested geographies of the US Census by letting the true (but partially observed) occupancy status of</w:t>
      </w:r>
      <w:r>
        <w:t xml:space="preserve"> </w:t>
      </w:r>
      <w:r>
        <w:rPr>
          <w:i/>
        </w:rPr>
        <w:t xml:space="preserve">tract</w:t>
      </w:r>
      <w:r>
        <w:t xml:space="preserve"> </w:t>
      </w:r>
      <w:r>
        <w:t xml:space="preserve">= 1,…,</w:t>
      </w:r>
      <w:r>
        <w:t xml:space="preserve"> </w:t>
      </w:r>
      <w:r>
        <w:rPr>
          <w:i/>
        </w:rPr>
        <w:t xml:space="preserve">n</w:t>
      </w:r>
      <w:r>
        <w:t xml:space="preserve"> </w:t>
      </w:r>
      <w:r>
        <w:t xml:space="preserve">be</w:t>
      </w:r>
      <w:r>
        <w:t xml:space="preserve"> </w:t>
      </w:r>
      <m:oMath>
        <m:sSub>
          <m:e>
            <m:r>
              <m:t>z</m:t>
            </m:r>
          </m:e>
          <m:sub>
            <m:r>
              <m:t>t</m:t>
            </m:r>
          </m:sub>
        </m:sSub>
      </m:oMath>
      <w:r>
        <w:t xml:space="preserve">, where</w:t>
      </w:r>
      <w:r>
        <w:t xml:space="preserve"> </w:t>
      </w:r>
      <m:oMath>
        <m:sSub>
          <m:e>
            <m:r>
              <m:t>z</m:t>
            </m:r>
          </m:e>
          <m:sub>
            <m:r>
              <m:t>t</m:t>
            </m:r>
          </m:sub>
        </m:sSub>
      </m:oMath>
      <w:r>
        <w:t xml:space="preserve"> </w:t>
      </w:r>
      <w:r>
        <w:t xml:space="preserve">= 1 if the tract has an easement and 0 if not. This is the true occupancy state, but is only partially observable. Within each tract there are</w:t>
      </w:r>
      <w:r>
        <w:t xml:space="preserve"> </w:t>
      </w:r>
      <w:r>
        <w:rPr>
          <w:i/>
        </w:rPr>
        <w:t xml:space="preserve">block groups</w:t>
      </w:r>
      <w:r>
        <w:t xml:space="preserve"> </w:t>
      </w:r>
      <w:r>
        <w:t xml:space="preserve">= 1, …,</w:t>
      </w:r>
      <w:r>
        <w:t xml:space="preserve"> </w:t>
      </w:r>
      <w:r>
        <w:rPr>
          <w:i/>
        </w:rPr>
        <w:t xml:space="preserve">j</w:t>
      </w:r>
      <w:r>
        <w:t xml:space="preserve"> </w:t>
      </w:r>
      <w:r>
        <w:t xml:space="preserve">that serve as nested subunits analagous to those used in broad-scale wildlife monitoring efforts. Assuming that individuals do not report non-existent easements (i.e., no false positives), the observed occupancy,</w:t>
      </w:r>
      <w:r>
        <w:t xml:space="preserve"> </w:t>
      </w:r>
      <m:oMath>
        <m:sSub>
          <m:e>
            <m:r>
              <m:t>y</m:t>
            </m:r>
          </m:e>
          <m:sub>
            <m:r>
              <m:t>t</m:t>
            </m:r>
            <m:r>
              <m:t>,</m:t>
            </m:r>
            <m:r>
              <m:t>b</m:t>
            </m:r>
            <m:r>
              <m:t>g</m:t>
            </m:r>
          </m:sub>
        </m:sSub>
      </m:oMath>
      <w:r>
        <w:t xml:space="preserve"> </w:t>
      </w:r>
      <w:r>
        <w:t xml:space="preserve">of</w:t>
      </w:r>
      <w:r>
        <w:t xml:space="preserve"> </w:t>
      </w:r>
      <m:oMath>
        <m:r>
          <m:t>b</m:t>
        </m:r>
        <m:r>
          <m:t>l</m:t>
        </m:r>
        <m:r>
          <m:t>o</m:t>
        </m:r>
        <m:r>
          <m:t>c</m:t>
        </m:r>
        <m:r>
          <m:t>k</m:t>
        </m:r>
        <m:r>
          <m:t>g</m:t>
        </m:r>
        <m:r>
          <m:t>r</m:t>
        </m:r>
        <m:r>
          <m:t>o</m:t>
        </m:r>
        <m:r>
          <m:t>u</m:t>
        </m:r>
        <m:sSub>
          <m:e>
            <m:r>
              <m:t>p</m:t>
            </m:r>
          </m:e>
          <m:sub>
            <m:r>
              <m:t>j</m:t>
            </m:r>
          </m:sub>
        </m:sSub>
      </m:oMath>
      <w:r>
        <w:t xml:space="preserve"> </w:t>
      </w:r>
      <w:r>
        <w:t xml:space="preserve">within</w:t>
      </w:r>
      <w:r>
        <w:t xml:space="preserve"> </w:t>
      </w:r>
      <m:oMath>
        <m:r>
          <m:t>t</m:t>
        </m:r>
        <m:r>
          <m:t>r</m:t>
        </m:r>
        <m:r>
          <m:t>a</m:t>
        </m:r>
        <m:r>
          <m:t>c</m:t>
        </m:r>
        <m:sSub>
          <m:e>
            <m:r>
              <m:t>t</m:t>
            </m:r>
          </m:e>
          <m:sub>
            <m:r>
              <m:t>i</m:t>
            </m:r>
          </m:sub>
        </m:sSub>
      </m:oMath>
      <w:r>
        <w:t xml:space="preserve"> </w:t>
      </w:r>
      <w:r>
        <w:t xml:space="preserve">will be 0 if</w:t>
      </w:r>
      <w:r>
        <w:t xml:space="preserve"> </w:t>
      </w:r>
      <m:oMath>
        <m:sSub>
          <m:e>
            <m:r>
              <m:t>z</m:t>
            </m:r>
          </m:e>
          <m:sub>
            <m:r>
              <m:t>t</m:t>
            </m:r>
            <m:r>
              <m:t>r</m:t>
            </m:r>
            <m:r>
              <m:t>a</m:t>
            </m:r>
            <m:r>
              <m:t>c</m:t>
            </m:r>
            <m:r>
              <m:t>t</m:t>
            </m:r>
          </m:sub>
        </m:sSub>
      </m:oMath>
      <w:r>
        <w:t xml:space="preserve"> </w:t>
      </w:r>
      <w:r>
        <w:t xml:space="preserve">= 0, but may be 1 (reported) or 0 (not-reported) if</w:t>
      </w:r>
      <w:r>
        <w:t xml:space="preserve"> </w:t>
      </w:r>
      <m:oMath>
        <m:sSub>
          <m:e>
            <m:r>
              <m:t>z</m:t>
            </m:r>
          </m:e>
          <m:sub>
            <m:r>
              <m:t>t</m:t>
            </m:r>
            <m:r>
              <m:t>r</m:t>
            </m:r>
            <m:r>
              <m:t>a</m:t>
            </m:r>
            <m:r>
              <m:t>c</m:t>
            </m:r>
            <m:r>
              <m:t>t</m:t>
            </m:r>
          </m:sub>
        </m:sSub>
      </m:oMath>
      <w:r>
        <w:t xml:space="preserve"> </w:t>
      </w:r>
      <w:r>
        <w:t xml:space="preserve">= 1. This gives rise to the standard specification for the single season occupncy model</w:t>
      </w:r>
      <w:r>
        <w:t xml:space="preserve"> </w:t>
      </w:r>
      <w:r>
        <w:t xml:space="preserve">(e.g., Royle &amp; Dorazio, 2008)</w:t>
      </w:r>
      <w:r>
        <w:t xml:space="preserve">:</w:t>
      </w:r>
    </w:p>
    <w:p>
      <w:pPr>
        <w:pStyle w:val="BodyText"/>
      </w:pPr>
      <m:oMathPara>
        <m:oMathParaPr>
          <m:jc m:val="center"/>
        </m:oMathParaPr>
        <m:oMath>
          <m:m>
            <m:mPr>
              <m:baseJc m:val="center"/>
              <m:plcHide m:val="1"/>
              <m:mcs>
                <m:mc>
                  <m:mcPr>
                    <m:mcJc m:val="right"/>
                    <m:count m:val="1"/>
                  </m:mcPr>
                </m:mc>
                <m:mc>
                  <m:mcPr>
                    <m:mcJc m:val="left"/>
                    <m:count m:val="1"/>
                  </m:mcPr>
                </m:mc>
              </m:mcs>
            </m:mPr>
            <m:mr>
              <m:e>
                <m:d>
                  <m:dPr>
                    <m:begChr m:val="["/>
                    <m:endChr m:val="]"/>
                    <m:grow/>
                  </m:dPr>
                  <m:e>
                    <m:sSub>
                      <m:e>
                        <m:r>
                          <m:t>y</m:t>
                        </m:r>
                      </m:e>
                      <m:sub>
                        <m:r>
                          <m:t>i</m:t>
                        </m:r>
                        <m:r>
                          <m:t>j</m:t>
                        </m:r>
                      </m:sub>
                    </m:sSub>
                    <m:r>
                      <m:t>|</m:t>
                    </m:r>
                    <m:sSub>
                      <m:e>
                        <m:r>
                          <m:t>z</m:t>
                        </m:r>
                      </m:e>
                      <m:sub>
                        <m:r>
                          <m:t>i</m:t>
                        </m:r>
                      </m:sub>
                    </m:sSub>
                    <m:r>
                      <m:t>,</m:t>
                    </m:r>
                    <m:sSub>
                      <m:e>
                        <m:r>
                          <m:t>p</m:t>
                        </m:r>
                      </m:e>
                      <m:sub>
                        <m:r>
                          <m:t>i</m:t>
                        </m:r>
                        <m:r>
                          <m:t>j</m:t>
                        </m:r>
                      </m:sub>
                    </m:sSub>
                  </m:e>
                </m:d>
              </m:e>
              <m:e>
                <m:r>
                  <m:t>=</m:t>
                </m:r>
                <m:r>
                  <m:rPr>
                    <m:sty m:val="p"/>
                  </m:rPr>
                  <m:t>B</m:t>
                </m:r>
                <m:r>
                  <m:rPr>
                    <m:sty m:val="p"/>
                  </m:rPr>
                  <m:t>e</m:t>
                </m:r>
                <m:r>
                  <m:rPr>
                    <m:sty m:val="p"/>
                  </m:rPr>
                  <m:t>r</m:t>
                </m:r>
                <m:r>
                  <m:rPr>
                    <m:sty m:val="p"/>
                  </m:rPr>
                  <m:t>n</m:t>
                </m:r>
                <m:r>
                  <m:rPr>
                    <m:sty m:val="p"/>
                  </m:rPr>
                  <m:t>o</m:t>
                </m:r>
                <m:r>
                  <m:rPr>
                    <m:sty m:val="p"/>
                  </m:rPr>
                  <m:t>u</m:t>
                </m:r>
                <m:r>
                  <m:rPr>
                    <m:sty m:val="p"/>
                  </m:rPr>
                  <m:t>l</m:t>
                </m:r>
                <m:r>
                  <m:rPr>
                    <m:sty m:val="p"/>
                  </m:rPr>
                  <m:t>l</m:t>
                </m:r>
                <m:r>
                  <m:rPr>
                    <m:sty m:val="p"/>
                  </m:rPr>
                  <m:t>i</m:t>
                </m:r>
                <m:r>
                  <m:t>(</m:t>
                </m:r>
                <m:sSub>
                  <m:e>
                    <m:r>
                      <m:t>z</m:t>
                    </m:r>
                  </m:e>
                  <m:sub>
                    <m:r>
                      <m:t>i</m:t>
                    </m:r>
                  </m:sub>
                </m:sSub>
                <m:r>
                  <m:t>,</m:t>
                </m:r>
                <m:sSub>
                  <m:e>
                    <m:r>
                      <m:t>p</m:t>
                    </m:r>
                  </m:e>
                  <m:sub>
                    <m:r>
                      <m:t>i</m:t>
                    </m:r>
                    <m:r>
                      <m:t>j</m:t>
                    </m:r>
                  </m:sub>
                </m:sSub>
                <m:r>
                  <m:t>)</m:t>
                </m:r>
              </m:e>
            </m:mr>
            <m:mr>
              <m:e>
                <m:d>
                  <m:dPr>
                    <m:begChr m:val="["/>
                    <m:endChr m:val="]"/>
                    <m:grow/>
                  </m:dPr>
                  <m:e>
                    <m:sSub>
                      <m:e>
                        <m:r>
                          <m:t>z</m:t>
                        </m:r>
                      </m:e>
                      <m:sub>
                        <m:r>
                          <m:t>i</m:t>
                        </m:r>
                      </m:sub>
                    </m:sSub>
                    <m:r>
                      <m:t>|</m:t>
                    </m:r>
                    <m:sSub>
                      <m:e>
                        <m:r>
                          <m:t>ψ</m:t>
                        </m:r>
                      </m:e>
                      <m:sub>
                        <m:r>
                          <m:t>i</m:t>
                        </m:r>
                      </m:sub>
                    </m:sSub>
                  </m:e>
                </m:d>
              </m:e>
              <m:e>
                <m:r>
                  <m:t>=</m:t>
                </m:r>
                <m:r>
                  <m:rPr>
                    <m:sty m:val="p"/>
                  </m:rPr>
                  <m:t>B</m:t>
                </m:r>
                <m:r>
                  <m:rPr>
                    <m:sty m:val="p"/>
                  </m:rPr>
                  <m:t>e</m:t>
                </m:r>
                <m:r>
                  <m:rPr>
                    <m:sty m:val="p"/>
                  </m:rPr>
                  <m:t>r</m:t>
                </m:r>
                <m:r>
                  <m:rPr>
                    <m:sty m:val="p"/>
                  </m:rPr>
                  <m:t>n</m:t>
                </m:r>
                <m:r>
                  <m:rPr>
                    <m:sty m:val="p"/>
                  </m:rPr>
                  <m:t>o</m:t>
                </m:r>
                <m:r>
                  <m:rPr>
                    <m:sty m:val="p"/>
                  </m:rPr>
                  <m:t>u</m:t>
                </m:r>
                <m:r>
                  <m:rPr>
                    <m:sty m:val="p"/>
                  </m:rPr>
                  <m:t>l</m:t>
                </m:r>
                <m:r>
                  <m:rPr>
                    <m:sty m:val="p"/>
                  </m:rPr>
                  <m:t>l</m:t>
                </m:r>
                <m:r>
                  <m:rPr>
                    <m:sty m:val="p"/>
                  </m:rPr>
                  <m:t>i</m:t>
                </m:r>
                <m:r>
                  <m:t>(</m:t>
                </m:r>
                <m:sSub>
                  <m:e>
                    <m:r>
                      <m:t>ψ</m:t>
                    </m:r>
                  </m:e>
                  <m:sub>
                    <m:r>
                      <m:t>i</m:t>
                    </m:r>
                  </m:sub>
                </m:sSub>
                <m:r>
                  <m:t>)</m:t>
                </m:r>
              </m:e>
            </m:mr>
          </m:m>
        </m:oMath>
      </m:oMathPara>
    </w:p>
    <w:p>
      <w:pPr>
        <w:pStyle w:val="FirstParagraph"/>
      </w:pPr>
      <w:r>
        <w:t xml:space="preserve">where</w:t>
      </w:r>
      <w:r>
        <w:t xml:space="preserve"> </w:t>
      </w:r>
      <m:oMath>
        <m:sSub>
          <m:e>
            <m:r>
              <m:t>p</m:t>
            </m:r>
          </m:e>
          <m:sub>
            <m:r>
              <m:t>i</m:t>
            </m:r>
            <m:r>
              <m:t>j</m:t>
            </m:r>
          </m:sub>
        </m:sSub>
      </m:oMath>
      <w:r>
        <w:t xml:space="preserve"> </w:t>
      </w:r>
      <w:r>
        <w:t xml:space="preserve">is the probability of reporting an easement (given that it occurs) for block group</w:t>
      </w:r>
      <w:r>
        <w:t xml:space="preserve"> </w:t>
      </w:r>
      <m:oMath>
        <m:r>
          <m:t>j</m:t>
        </m:r>
      </m:oMath>
      <w:r>
        <w:t xml:space="preserve"> </w:t>
      </w:r>
      <w:r>
        <w:t xml:space="preserve">in tract</w:t>
      </w:r>
      <w:r>
        <w:t xml:space="preserve"> </w:t>
      </w:r>
      <m:oMath>
        <m:r>
          <m:t>i</m:t>
        </m:r>
      </m:oMath>
      <w:r>
        <w:t xml:space="preserve"> </w:t>
      </w:r>
      <w:r>
        <w:t xml:space="preserve">and</w:t>
      </w:r>
      <w:r>
        <w:t xml:space="preserve"> </w:t>
      </w:r>
      <m:oMath>
        <m:sSub>
          <m:e>
            <m:r>
              <m:t>ψ</m:t>
            </m:r>
          </m:e>
          <m:sub>
            <m:r>
              <m:t>i</m:t>
            </m:r>
          </m:sub>
        </m:sSub>
      </m:oMath>
      <w:r>
        <w:t xml:space="preserve"> </w:t>
      </w:r>
      <w:r>
        <w:t xml:space="preserve">is the probability that an easement occurs in tract</w:t>
      </w:r>
      <w:r>
        <w:t xml:space="preserve"> </w:t>
      </w:r>
      <m:oMath>
        <m:r>
          <m:t>i</m:t>
        </m:r>
      </m:oMath>
      <w:r>
        <w:t xml:space="preserve">. These probabilities can then be used to estimate the likelihood that a particular pattern of detections/nondetections occur. For example, consider tract</w:t>
      </w:r>
      <w:r>
        <w:t xml:space="preserve"> </w:t>
      </w:r>
      <w:r>
        <w:rPr>
          <w:i/>
        </w:rPr>
        <w:t xml:space="preserve">i</w:t>
      </w:r>
      <w:r>
        <w:t xml:space="preserve"> </w:t>
      </w:r>
      <w:r>
        <w:t xml:space="preserve">with a detection history of</w:t>
      </w:r>
      <w:r>
        <w:t xml:space="preserve"> </w:t>
      </w:r>
      <m:oMath>
        <m:r>
          <m:t>101</m:t>
        </m:r>
      </m:oMath>
      <w:r>
        <w:t xml:space="preserve"> </w:t>
      </w:r>
      <w:r>
        <w:t xml:space="preserve">indicating that two of the three block groups contain an easment. Based on that detection history, the likelihood for that tract would be:</w:t>
      </w:r>
    </w:p>
    <w:p>
      <w:pPr>
        <w:pStyle w:val="BodyText"/>
      </w:pPr>
      <m:oMathPara>
        <m:oMathParaPr>
          <m:jc m:val="center"/>
        </m:oMathParaPr>
        <m:oMath>
          <m:m>
            <m:mPr>
              <m:baseJc m:val="center"/>
              <m:plcHide m:val="1"/>
              <m:mcs>
                <m:mc>
                  <m:mcPr>
                    <m:mcJc m:val="right"/>
                    <m:count m:val="1"/>
                  </m:mcPr>
                </m:mc>
              </m:mcs>
            </m:mPr>
            <m:mr>
              <m:e>
                <m:sSub>
                  <m:e>
                    <m:r>
                      <m:t>ψ</m:t>
                    </m:r>
                  </m:e>
                  <m:sub>
                    <m:r>
                      <m:t>i</m:t>
                    </m:r>
                  </m:sub>
                </m:sSub>
                <m:sSub>
                  <m:e>
                    <m:r>
                      <m:t>p</m:t>
                    </m:r>
                  </m:e>
                  <m:sub>
                    <m:r>
                      <m:t>i</m:t>
                    </m:r>
                    <m:r>
                      <m:t>1</m:t>
                    </m:r>
                  </m:sub>
                </m:sSub>
                <m:r>
                  <m:t>(</m:t>
                </m:r>
                <m:r>
                  <m:t>1</m:t>
                </m:r>
                <m:r>
                  <m:t>−</m:t>
                </m:r>
                <m:sSub>
                  <m:e>
                    <m:r>
                      <m:t>p</m:t>
                    </m:r>
                  </m:e>
                  <m:sub>
                    <m:r>
                      <m:t>i</m:t>
                    </m:r>
                    <m:r>
                      <m:t>2</m:t>
                    </m:r>
                  </m:sub>
                </m:sSub>
                <m:r>
                  <m:t>)</m:t>
                </m:r>
                <m:sSub>
                  <m:e>
                    <m:r>
                      <m:t>p</m:t>
                    </m:r>
                  </m:e>
                  <m:sub>
                    <m:r>
                      <m:t>i</m:t>
                    </m:r>
                    <m:r>
                      <m:t>3</m:t>
                    </m:r>
                  </m:sub>
                </m:sSub>
              </m:e>
            </m:mr>
          </m:m>
        </m:oMath>
      </m:oMathPara>
    </w:p>
    <w:p>
      <w:pPr>
        <w:pStyle w:val="FirstParagraph"/>
      </w:pPr>
      <w:r>
        <w:t xml:space="preserve">indicating that tract</w:t>
      </w:r>
      <w:r>
        <w:t xml:space="preserve"> </w:t>
      </w:r>
      <w:r>
        <w:rPr>
          <w:i/>
        </w:rPr>
        <w:t xml:space="preserve">i</w:t>
      </w:r>
      <w:r>
        <w:t xml:space="preserve"> </w:t>
      </w:r>
      <w:r>
        <w:t xml:space="preserve">was occupied with probability</w:t>
      </w:r>
      <w:r>
        <w:t xml:space="preserve"> </w:t>
      </w:r>
      <m:oMath>
        <m:sSub>
          <m:e>
            <m:r>
              <m:t>ψ</m:t>
            </m:r>
          </m:e>
          <m:sub>
            <m:r>
              <m:t>i</m:t>
            </m:r>
          </m:sub>
        </m:sSub>
      </m:oMath>
      <w:r>
        <w:t xml:space="preserve"> </w:t>
      </w:r>
      <w:r>
        <w:t xml:space="preserve">and either reported (</w:t>
      </w:r>
      <m:oMath>
        <m:sSub>
          <m:e>
            <m:r>
              <m:t>p</m:t>
            </m:r>
          </m:e>
          <m:sub>
            <m:r>
              <m:t>i</m:t>
            </m:r>
            <m:r>
              <m:t>1</m:t>
            </m:r>
          </m:sub>
        </m:sSub>
      </m:oMath>
      <w:r>
        <w:t xml:space="preserve"> </w:t>
      </w:r>
      <w:r>
        <w:t xml:space="preserve">and</w:t>
      </w:r>
      <w:r>
        <w:t xml:space="preserve"> </w:t>
      </w:r>
      <m:oMath>
        <m:sSub>
          <m:e>
            <m:r>
              <m:t>p</m:t>
            </m:r>
          </m:e>
          <m:sub>
            <m:r>
              <m:t>i</m:t>
            </m:r>
            <m:r>
              <m:t>3</m:t>
            </m:r>
          </m:sub>
        </m:sSub>
      </m:oMath>
      <w:r>
        <w:t xml:space="preserve">) or not (</w:t>
      </w:r>
      <m:oMath>
        <m:r>
          <m:t>1</m:t>
        </m:r>
        <m:r>
          <m:t>−</m:t>
        </m:r>
        <m:sSub>
          <m:e>
            <m:r>
              <m:t>p</m:t>
            </m:r>
          </m:e>
          <m:sub>
            <m:r>
              <m:t>i</m:t>
            </m:r>
            <m:r>
              <m:t>2</m:t>
            </m:r>
          </m:sub>
        </m:sSub>
      </m:oMath>
      <w:r>
        <w:t xml:space="preserve">). Relatedly, for tract</w:t>
      </w:r>
      <w:r>
        <w:t xml:space="preserve"> </w:t>
      </w:r>
      <w:r>
        <w:rPr>
          <w:i/>
        </w:rPr>
        <w:t xml:space="preserve">k</w:t>
      </w:r>
      <w:r>
        <w:t xml:space="preserve"> </w:t>
      </w:r>
      <w:r>
        <w:t xml:space="preserve">with a detection history of</w:t>
      </w:r>
      <w:r>
        <w:t xml:space="preserve"> </w:t>
      </w:r>
      <m:oMath>
        <m:r>
          <m:t>000</m:t>
        </m:r>
      </m:oMath>
      <w:r>
        <w:t xml:space="preserve">, the likelihood for this tract would be:</w:t>
      </w:r>
    </w:p>
    <w:p>
      <w:pPr>
        <w:pStyle w:val="BodyText"/>
      </w:pPr>
      <m:oMathPara>
        <m:oMathParaPr>
          <m:jc m:val="center"/>
        </m:oMathParaPr>
        <m:oMath>
          <m:m>
            <m:mPr>
              <m:baseJc m:val="center"/>
              <m:plcHide m:val="1"/>
              <m:mcs>
                <m:mc>
                  <m:mcPr>
                    <m:mcJc m:val="right"/>
                    <m:count m:val="1"/>
                  </m:mcPr>
                </m:mc>
              </m:mcs>
            </m:mPr>
            <m:mr>
              <m:e>
                <m:sSub>
                  <m:e>
                    <m:r>
                      <m:t>ψ</m:t>
                    </m:r>
                  </m:e>
                  <m:sub>
                    <m:r>
                      <m:t>k</m:t>
                    </m:r>
                  </m:sub>
                </m:sSub>
                <m:nary>
                  <m:naryPr>
                    <m:chr m:val="∏"/>
                    <m:limLoc m:val="undOvr"/>
                    <m:subHide m:val="0"/>
                    <m:supHide m:val="0"/>
                  </m:naryPr>
                  <m:sub>
                    <m:r>
                      <m:t>j</m:t>
                    </m:r>
                    <m:r>
                      <m:t>=</m:t>
                    </m:r>
                    <m:r>
                      <m:t>1</m:t>
                    </m:r>
                  </m:sub>
                  <m:sup>
                    <m:r>
                      <m:t>3</m:t>
                    </m:r>
                  </m:sup>
                  <m:e>
                    <m:r>
                      <m:t>(</m:t>
                    </m:r>
                  </m:e>
                </m:nary>
                <m:r>
                  <m:t>1</m:t>
                </m:r>
                <m:r>
                  <m:t>−</m:t>
                </m:r>
                <m:sSub>
                  <m:e>
                    <m:r>
                      <m:t>p</m:t>
                    </m:r>
                  </m:e>
                  <m:sub>
                    <m:r>
                      <m:t>k</m:t>
                    </m:r>
                    <m:r>
                      <m:t>j</m:t>
                    </m:r>
                  </m:sub>
                </m:sSub>
                <m:r>
                  <m:t>)</m:t>
                </m:r>
                <m:r>
                  <m:t>+</m:t>
                </m:r>
                <m:r>
                  <m:t>(</m:t>
                </m:r>
                <m:r>
                  <m:t>1</m:t>
                </m:r>
                <m:r>
                  <m:t>−</m:t>
                </m:r>
                <m:sSub>
                  <m:e>
                    <m:r>
                      <m:t>ψ</m:t>
                    </m:r>
                  </m:e>
                  <m:sub>
                    <m:r>
                      <m:t>k</m:t>
                    </m:r>
                  </m:sub>
                </m:sSub>
                <m:r>
                  <m:t>)</m:t>
                </m:r>
              </m:e>
            </m:mr>
          </m:m>
        </m:oMath>
      </m:oMathPara>
    </w:p>
    <w:p>
      <w:pPr>
        <w:pStyle w:val="FirstParagraph"/>
      </w:pPr>
      <w:r>
        <w:t xml:space="preserve">indicating that tract</w:t>
      </w:r>
      <w:r>
        <w:t xml:space="preserve"> </w:t>
      </w:r>
      <w:r>
        <w:rPr>
          <w:i/>
        </w:rPr>
        <w:t xml:space="preserve">k</w:t>
      </w:r>
      <w:r>
        <w:t xml:space="preserve"> </w:t>
      </w:r>
      <w:r>
        <w:t xml:space="preserve">had an easement, but that easement went unreported at each block group (with probability</w:t>
      </w:r>
      <w:r>
        <w:t xml:space="preserve"> </w:t>
      </w:r>
      <m:oMath>
        <m:sSub>
          <m:e>
            <m:r>
              <m:t>ψ</m:t>
            </m:r>
          </m:e>
          <m:sub>
            <m:r>
              <m:t>k</m:t>
            </m:r>
          </m:sub>
        </m:sSub>
        <m:nary>
          <m:naryPr>
            <m:chr m:val="∏"/>
            <m:limLoc m:val="undOvr"/>
            <m:subHide m:val="0"/>
            <m:supHide m:val="0"/>
          </m:naryPr>
          <m:sub>
            <m:r>
              <m:t>j</m:t>
            </m:r>
            <m:r>
              <m:t>=</m:t>
            </m:r>
            <m:r>
              <m:t>1</m:t>
            </m:r>
          </m:sub>
          <m:sup>
            <m:r>
              <m:t>3</m:t>
            </m:r>
          </m:sup>
          <m:e>
            <m:r>
              <m:t>(</m:t>
            </m:r>
          </m:e>
        </m:nary>
        <m:r>
          <m:t>1</m:t>
        </m:r>
        <m:r>
          <m:t>−</m:t>
        </m:r>
        <m:sSub>
          <m:e>
            <m:r>
              <m:t>p</m:t>
            </m:r>
          </m:e>
          <m:sub>
            <m:r>
              <m:t>k</m:t>
            </m:r>
            <m:r>
              <m:t>j</m:t>
            </m:r>
          </m:sub>
        </m:sSub>
        <m:r>
          <m:t>)</m:t>
        </m:r>
      </m:oMath>
      <w:r>
        <w:t xml:space="preserve">) or did not have an easement (with probability</w:t>
      </w:r>
      <w:r>
        <w:t xml:space="preserve"> </w:t>
      </w:r>
      <m:oMath>
        <m:r>
          <m:t>1</m:t>
        </m:r>
        <m:r>
          <m:t>−</m:t>
        </m:r>
        <m:sSub>
          <m:e>
            <m:r>
              <m:t>ψ</m:t>
            </m:r>
          </m:e>
          <m:sub>
            <m:r>
              <m:t>k</m:t>
            </m:r>
          </m:sub>
        </m:sSub>
      </m:oMath>
      <w:r>
        <w:t xml:space="preserve">).</w:t>
      </w:r>
    </w:p>
    <w:p>
      <w:pPr>
        <w:pStyle w:val="BodyText"/>
      </w:pPr>
      <w:r>
        <w:t xml:space="preserve">These likelihoods can be used to evaluate hypotheses regarding the key social, institutional, or ecological predictors associated with likelihood of a location having an easement (</w:t>
      </w:r>
      <m:oMath>
        <m:r>
          <m:t>ψ</m:t>
        </m:r>
      </m:oMath>
      <w:r>
        <w:t xml:space="preserve">) while attempting to account for variables that may impact the likelihood that the easement is reported (</w:t>
      </w:r>
      <m:oMath>
        <m:r>
          <m:t>p</m:t>
        </m:r>
      </m:oMath>
      <w:r>
        <w:t xml:space="preserve">) by introducing covariates to explain variaion in</w:t>
      </w:r>
      <w:r>
        <w:t xml:space="preserve"> </w:t>
      </w:r>
      <m:oMath>
        <m:r>
          <m:t>ψ</m:t>
        </m:r>
      </m:oMath>
      <w:r>
        <w:t xml:space="preserve"> </w:t>
      </w:r>
      <w:r>
        <w:t xml:space="preserve">and</w:t>
      </w:r>
      <w:r>
        <w:t xml:space="preserve"> </w:t>
      </w:r>
      <m:oMath>
        <m:r>
          <m:t>p</m:t>
        </m:r>
      </m:oMath>
      <w:r>
        <w:t xml:space="preserve"> </w:t>
      </w:r>
      <w:r>
        <w:t xml:space="preserve">such that:</w:t>
      </w:r>
    </w:p>
    <w:p>
      <w:pPr>
        <w:pStyle w:val="BodyText"/>
      </w:pPr>
      <m:oMathPara>
        <m:oMathParaPr>
          <m:jc m:val="center"/>
        </m:oMathParaPr>
        <m:oMath>
          <m:m>
            <m:mPr>
              <m:baseJc m:val="center"/>
              <m:plcHide m:val="1"/>
              <m:mcs>
                <m:mc>
                  <m:mcPr>
                    <m:mcJc m:val="right"/>
                    <m:count m:val="1"/>
                  </m:mcPr>
                </m:mc>
                <m:mc>
                  <m:mcPr>
                    <m:mcJc m:val="left"/>
                    <m:count m:val="1"/>
                  </m:mcPr>
                </m:mc>
              </m:mcs>
            </m:mPr>
            <m:mr>
              <m:e>
                <m:r>
                  <m:t>l</m:t>
                </m:r>
                <m:r>
                  <m:t>(</m:t>
                </m:r>
                <m:sSub>
                  <m:e>
                    <m:r>
                      <m:t>ψ</m:t>
                    </m:r>
                  </m:e>
                  <m:sub>
                    <m:r>
                      <m:t>i</m:t>
                    </m:r>
                  </m:sub>
                </m:sSub>
                <m:r>
                  <m:t>)</m:t>
                </m:r>
              </m:e>
              <m:e>
                <m:r>
                  <m:t>=</m:t>
                </m:r>
                <m:sSub>
                  <m:e>
                    <m:r>
                      <m:rPr>
                        <m:sty m:val="b"/>
                      </m:rPr>
                      <m:t>x</m:t>
                    </m:r>
                  </m:e>
                  <m:sub>
                    <m:r>
                      <m:t>i</m:t>
                    </m:r>
                  </m:sub>
                </m:sSub>
                <m:r>
                  <m:rPr>
                    <m:sty m:val="b"/>
                  </m:rPr>
                  <m:t>γ</m:t>
                </m:r>
                <m:r>
                  <m:t>+</m:t>
                </m:r>
                <m:sSub>
                  <m:e>
                    <m:r>
                      <m:t>ϵ</m:t>
                    </m:r>
                  </m:e>
                  <m:sub>
                    <m:r>
                      <m:t>ψ</m:t>
                    </m:r>
                  </m:sub>
                </m:sSub>
              </m:e>
            </m:mr>
            <m:mr>
              <m:e>
                <m:r>
                  <m:t>l</m:t>
                </m:r>
                <m:r>
                  <m:t>(</m:t>
                </m:r>
                <m:sSub>
                  <m:e>
                    <m:r>
                      <m:t>p</m:t>
                    </m:r>
                  </m:e>
                  <m:sub>
                    <m:r>
                      <m:t>i</m:t>
                    </m:r>
                    <m:r>
                      <m:t>j</m:t>
                    </m:r>
                  </m:sub>
                </m:sSub>
                <m:r>
                  <m:t>)</m:t>
                </m:r>
              </m:e>
              <m:e>
                <m:r>
                  <m:t>=</m:t>
                </m:r>
                <m:sSubSup>
                  <m:e>
                    <m:r>
                      <m:rPr>
                        <m:sty m:val="b"/>
                      </m:rPr>
                      <m:t>x</m:t>
                    </m:r>
                  </m:e>
                  <m:sub>
                    <m:r>
                      <m:t>i</m:t>
                    </m:r>
                    <m:r>
                      <m:t>j</m:t>
                    </m:r>
                  </m:sub>
                  <m:sup>
                    <m:r>
                      <m:t>′</m:t>
                    </m:r>
                  </m:sup>
                </m:sSubSup>
                <m:r>
                  <m:rPr>
                    <m:sty m:val="b"/>
                  </m:rPr>
                  <m:t>β</m:t>
                </m:r>
                <m:r>
                  <m:t>+</m:t>
                </m:r>
                <m:sSub>
                  <m:e>
                    <m:r>
                      <m:t>ϵ</m:t>
                    </m:r>
                  </m:e>
                  <m:sub>
                    <m:r>
                      <m:t>p</m:t>
                    </m:r>
                  </m:sub>
                </m:sSub>
              </m:e>
            </m:mr>
          </m:m>
        </m:oMath>
      </m:oMathPara>
    </w:p>
    <w:p>
      <w:pPr>
        <w:pStyle w:val="FirstParagraph"/>
      </w:pPr>
      <w:r>
        <w:t xml:space="preserve">where</w:t>
      </w:r>
      <w:r>
        <w:t xml:space="preserve"> </w:t>
      </w:r>
      <m:oMath>
        <m:r>
          <m:t>l</m:t>
        </m:r>
        <m:r>
          <m:t>(</m:t>
        </m:r>
        <m:r>
          <m:t>⋅</m:t>
        </m:r>
        <m:r>
          <m:t>)</m:t>
        </m:r>
      </m:oMath>
      <w:r>
        <w:t xml:space="preserve"> </w:t>
      </w:r>
      <w:r>
        <w:t xml:space="preserve">is a link function (typically logit) to constrain</w:t>
      </w:r>
      <w:r>
        <w:t xml:space="preserve"> </w:t>
      </w:r>
      <m:oMath>
        <m:sSub>
          <m:e>
            <m:r>
              <m:t>ψ</m:t>
            </m:r>
          </m:e>
          <m:sub>
            <m:r>
              <m:t>i</m:t>
            </m:r>
          </m:sub>
        </m:sSub>
      </m:oMath>
      <w:r>
        <w:t xml:space="preserve"> </w:t>
      </w:r>
      <w:r>
        <w:t xml:space="preserve">and</w:t>
      </w:r>
      <w:r>
        <w:t xml:space="preserve"> </w:t>
      </w:r>
      <m:oMath>
        <m:sSub>
          <m:e>
            <m:r>
              <m:t>p</m:t>
            </m:r>
          </m:e>
          <m:sub>
            <m:r>
              <m:t>i</m:t>
            </m:r>
            <m:r>
              <m:t>j</m:t>
            </m:r>
          </m:sub>
        </m:sSub>
      </m:oMath>
      <w:r>
        <w:t xml:space="preserve"> </w:t>
      </w:r>
      <w:r>
        <w:t xml:space="preserve">to the [0,1] interval and</w:t>
      </w:r>
      <w:r>
        <w:t xml:space="preserve"> </w:t>
      </w:r>
      <m:oMath>
        <m:r>
          <m:rPr>
            <m:sty m:val="b"/>
          </m:rPr>
          <m:t>γ</m:t>
        </m:r>
      </m:oMath>
      <w:r>
        <w:t xml:space="preserve"> </w:t>
      </w:r>
      <w:r>
        <w:t xml:space="preserve">and</w:t>
      </w:r>
      <w:r>
        <w:t xml:space="preserve"> </w:t>
      </w:r>
      <m:oMath>
        <m:r>
          <m:rPr>
            <m:sty m:val="b"/>
          </m:rPr>
          <m:t>β</m:t>
        </m:r>
      </m:oMath>
      <w:r>
        <w:t xml:space="preserve"> </w:t>
      </w:r>
      <w:r>
        <w:t xml:space="preserve">are vectors of regression coefficients relating covariates</w:t>
      </w:r>
      <w:r>
        <w:t xml:space="preserve"> </w:t>
      </w:r>
      <m:oMath>
        <m:sSub>
          <m:e>
            <m:r>
              <m:rPr>
                <m:sty m:val="b"/>
              </m:rPr>
              <m:t>x</m:t>
            </m:r>
          </m:e>
          <m:sub>
            <m:r>
              <m:t>i</m:t>
            </m:r>
          </m:sub>
        </m:sSub>
      </m:oMath>
      <w:r>
        <w:t xml:space="preserve"> </w:t>
      </w:r>
      <w:r>
        <w:t xml:space="preserve">and</w:t>
      </w:r>
      <w:r>
        <w:t xml:space="preserve"> </w:t>
      </w:r>
      <m:oMath>
        <m:sSubSup>
          <m:e>
            <m:r>
              <m:rPr>
                <m:sty m:val="b"/>
              </m:rPr>
              <m:t>x</m:t>
            </m:r>
          </m:e>
          <m:sub>
            <m:r>
              <m:t>i</m:t>
            </m:r>
            <m:r>
              <m:t>j</m:t>
            </m:r>
          </m:sub>
          <m:sup>
            <m:r>
              <m:t>′</m:t>
            </m:r>
          </m:sup>
        </m:sSubSup>
      </m:oMath>
      <w:r>
        <w:t xml:space="preserve"> </w:t>
      </w:r>
      <w:r>
        <w:t xml:space="preserve">to</w:t>
      </w:r>
      <w:r>
        <w:t xml:space="preserve"> </w:t>
      </w:r>
      <m:oMath>
        <m:r>
          <m:t>ψ</m:t>
        </m:r>
      </m:oMath>
      <w:r>
        <w:t xml:space="preserve"> </w:t>
      </w:r>
      <w:r>
        <w:t xml:space="preserve">and</w:t>
      </w:r>
      <w:r>
        <w:t xml:space="preserve"> </w:t>
      </w:r>
      <m:oMath>
        <m:r>
          <m:t>p</m:t>
        </m:r>
      </m:oMath>
      <w:r>
        <w:t xml:space="preserve">, respectively and</w:t>
      </w:r>
      <w:r>
        <w:t xml:space="preserve"> </w:t>
      </w:r>
      <m:oMath>
        <m:r>
          <m:t>ϵ</m:t>
        </m:r>
      </m:oMath>
      <w:r>
        <w:t xml:space="preserve"> </w:t>
      </w:r>
      <w:r>
        <w:t xml:space="preserve">are independent errors.</w:t>
      </w:r>
    </w:p>
    <w:p>
      <w:pPr>
        <w:pStyle w:val="Heading3"/>
      </w:pPr>
      <w:bookmarkStart w:id="23" w:name="substituting-space-for-time"/>
      <w:r>
        <w:t xml:space="preserve">Substituting space for time</w:t>
      </w:r>
      <w:bookmarkEnd w:id="23"/>
    </w:p>
    <w:p>
      <w:pPr>
        <w:pStyle w:val="FirstParagraph"/>
      </w:pPr>
      <w:r>
        <w:t xml:space="preserve">Because the datasets we envision here are generally a static snapshot of conservation behaviors, we are forced to use spatial subunits as a means of resampling a given tract. The closure assumption of the occupancy model presented here implies that if a sample unit (i.e., tract) is occupied then each subunit should have a non-negligible probability of detection</w:t>
      </w:r>
      <w:r>
        <w:t xml:space="preserve"> </w:t>
      </w:r>
      <w:r>
        <w:t xml:space="preserve">(Hines et al., 2010; Pavlacky Jr, Blakesley, White, Hanni, &amp; Lukacs, 2012)</w:t>
      </w:r>
      <w:r>
        <w:t xml:space="preserve">. This is unlikely to be true for sessile organisms</w:t>
      </w:r>
      <w:r>
        <w:t xml:space="preserve"> </w:t>
      </w:r>
      <w:r>
        <w:t xml:space="preserve">(Hines et al., 2010)</w:t>
      </w:r>
      <w:r>
        <w:t xml:space="preserve"> </w:t>
      </w:r>
      <w:r>
        <w:t xml:space="preserve">and for conservation actions with spatialy fixed boundaries. In these instances, the observation process is composed of both the probability of detection (</w:t>
      </w:r>
      <m:oMath>
        <m:sSub>
          <m:e>
            <m:r>
              <m:t>p</m:t>
            </m:r>
          </m:e>
          <m:sub>
            <m:r>
              <m:t>d</m:t>
            </m:r>
          </m:sub>
        </m:sSub>
      </m:oMath>
      <w:r>
        <w:t xml:space="preserve">) and the probability that an object of interest is available for sampling at the spatial subunit (</w:t>
      </w:r>
      <m:oMath>
        <m:sSub>
          <m:e>
            <m:r>
              <m:t>p</m:t>
            </m:r>
          </m:e>
          <m:sub>
            <m:r>
              <m:t>a</m:t>
            </m:r>
          </m:sub>
        </m:sSub>
      </m:oMath>
      <w:r>
        <w:t xml:space="preserve">)</w:t>
      </w:r>
      <w:r>
        <w:t xml:space="preserve"> </w:t>
      </w:r>
      <w:r>
        <w:t xml:space="preserve">(Guillera-Arroita, 2011)</w:t>
      </w:r>
      <w:r>
        <w:t xml:space="preserve">. Revisiting tract</w:t>
      </w:r>
      <w:r>
        <w:t xml:space="preserve"> </w:t>
      </w:r>
      <w:r>
        <w:rPr>
          <w:i/>
        </w:rPr>
        <w:t xml:space="preserve">i</w:t>
      </w:r>
      <w:r>
        <w:t xml:space="preserve"> </w:t>
      </w:r>
      <w:r>
        <w:t xml:space="preserve">with a detection history of</w:t>
      </w:r>
      <w:r>
        <w:t xml:space="preserve"> </w:t>
      </w:r>
      <m:oMath>
        <m:r>
          <m:t>101</m:t>
        </m:r>
      </m:oMath>
      <w:r>
        <w:t xml:space="preserve">, the introduction of</w:t>
      </w:r>
      <w:r>
        <w:t xml:space="preserve"> </w:t>
      </w:r>
      <m:oMath>
        <m:sSub>
          <m:e>
            <m:r>
              <m:t>p</m:t>
            </m:r>
          </m:e>
          <m:sub>
            <m:r>
              <m:t>a</m:t>
            </m:r>
          </m:sub>
        </m:sSub>
      </m:oMath>
      <w:r>
        <w:t xml:space="preserve"> </w:t>
      </w:r>
      <w:r>
        <w:t xml:space="preserve">results in the likelihood:</w:t>
      </w:r>
    </w:p>
    <w:p>
      <w:pPr>
        <w:pStyle w:val="BodyText"/>
      </w:pPr>
      <m:oMathPara>
        <m:oMathParaPr>
          <m:jc m:val="center"/>
        </m:oMathParaPr>
        <m:oMath>
          <m:m>
            <m:mPr>
              <m:baseJc m:val="center"/>
              <m:plcHide m:val="1"/>
              <m:mcs>
                <m:mc>
                  <m:mcPr>
                    <m:mcJc m:val="right"/>
                    <m:count m:val="1"/>
                  </m:mcPr>
                </m:mc>
              </m:mcs>
            </m:mPr>
            <m:mr>
              <m:e>
                <m:sSub>
                  <m:e>
                    <m:r>
                      <m:t>ψ</m:t>
                    </m:r>
                  </m:e>
                  <m:sub>
                    <m:r>
                      <m:t>i</m:t>
                    </m:r>
                  </m:sub>
                </m:sSub>
                <m:sSub>
                  <m:e>
                    <m:r>
                      <m:t>p</m:t>
                    </m:r>
                  </m:e>
                  <m:sub>
                    <m:sSub>
                      <m:e>
                        <m:r>
                          <m:t>a</m:t>
                        </m:r>
                      </m:e>
                      <m:sub>
                        <m:r>
                          <m:t>i</m:t>
                        </m:r>
                        <m:r>
                          <m:t>1</m:t>
                        </m:r>
                      </m:sub>
                    </m:sSub>
                  </m:sub>
                </m:sSub>
                <m:sSub>
                  <m:e>
                    <m:r>
                      <m:t>p</m:t>
                    </m:r>
                  </m:e>
                  <m:sub>
                    <m:sSub>
                      <m:e>
                        <m:r>
                          <m:t>d</m:t>
                        </m:r>
                      </m:e>
                      <m:sub>
                        <m:r>
                          <m:t>i</m:t>
                        </m:r>
                        <m:r>
                          <m:t>1</m:t>
                        </m:r>
                      </m:sub>
                    </m:sSub>
                  </m:sub>
                </m:sSub>
                <m:d>
                  <m:dPr>
                    <m:begChr m:val="["/>
                    <m:endChr m:val="]"/>
                    <m:grow/>
                  </m:dPr>
                  <m:e>
                    <m:r>
                      <m:t>(</m:t>
                    </m:r>
                    <m:r>
                      <m:t>1</m:t>
                    </m:r>
                    <m:r>
                      <m:t>−</m:t>
                    </m:r>
                    <m:sSub>
                      <m:e>
                        <m:r>
                          <m:t>p</m:t>
                        </m:r>
                      </m:e>
                      <m:sub>
                        <m:sSub>
                          <m:e>
                            <m:r>
                              <m:t>a</m:t>
                            </m:r>
                          </m:e>
                          <m:sub>
                            <m:r>
                              <m:t>i</m:t>
                            </m:r>
                            <m:r>
                              <m:t>2</m:t>
                            </m:r>
                          </m:sub>
                        </m:sSub>
                      </m:sub>
                    </m:sSub>
                    <m:r>
                      <m:t>)</m:t>
                    </m:r>
                    <m:r>
                      <m:t>+</m:t>
                    </m:r>
                    <m:sSub>
                      <m:e>
                        <m:r>
                          <m:t>p</m:t>
                        </m:r>
                      </m:e>
                      <m:sub>
                        <m:sSub>
                          <m:e>
                            <m:r>
                              <m:t>a</m:t>
                            </m:r>
                          </m:e>
                          <m:sub>
                            <m:r>
                              <m:t>i</m:t>
                            </m:r>
                            <m:r>
                              <m:t>2</m:t>
                            </m:r>
                          </m:sub>
                        </m:sSub>
                      </m:sub>
                    </m:sSub>
                    <m:r>
                      <m:t>(</m:t>
                    </m:r>
                    <m:r>
                      <m:t>1</m:t>
                    </m:r>
                    <m:r>
                      <m:t>−</m:t>
                    </m:r>
                    <m:sSub>
                      <m:e>
                        <m:r>
                          <m:t>p</m:t>
                        </m:r>
                      </m:e>
                      <m:sub>
                        <m:sSub>
                          <m:e>
                            <m:r>
                              <m:t>d</m:t>
                            </m:r>
                          </m:e>
                          <m:sub>
                            <m:r>
                              <m:t>i</m:t>
                            </m:r>
                            <m:r>
                              <m:t>2</m:t>
                            </m:r>
                          </m:sub>
                        </m:sSub>
                      </m:sub>
                    </m:sSub>
                    <m:r>
                      <m:t>)</m:t>
                    </m:r>
                  </m:e>
                </m:d>
                <m:sSub>
                  <m:e>
                    <m:r>
                      <m:t>p</m:t>
                    </m:r>
                  </m:e>
                  <m:sub>
                    <m:sSub>
                      <m:e>
                        <m:r>
                          <m:t>a</m:t>
                        </m:r>
                      </m:e>
                      <m:sub>
                        <m:r>
                          <m:t>i</m:t>
                        </m:r>
                        <m:r>
                          <m:t>3</m:t>
                        </m:r>
                      </m:sub>
                    </m:sSub>
                  </m:sub>
                </m:sSub>
                <m:sSub>
                  <m:e>
                    <m:r>
                      <m:t>p</m:t>
                    </m:r>
                  </m:e>
                  <m:sub>
                    <m:sSub>
                      <m:e>
                        <m:r>
                          <m:t>d</m:t>
                        </m:r>
                      </m:e>
                      <m:sub>
                        <m:r>
                          <m:t>i</m:t>
                        </m:r>
                        <m:r>
                          <m:t>3</m:t>
                        </m:r>
                      </m:sub>
                    </m:sSub>
                  </m:sub>
                </m:sSub>
              </m:e>
            </m:mr>
          </m:m>
        </m:oMath>
      </m:oMathPara>
    </w:p>
    <w:p>
      <w:pPr>
        <w:pStyle w:val="FirstParagraph"/>
      </w:pPr>
      <w:r>
        <w:t xml:space="preserve">where the absence is now expressed as the probability that the block group is available, but the easement was unreported (</w:t>
      </w:r>
      <m:oMath>
        <m:sSub>
          <m:e>
            <m:r>
              <m:t>p</m:t>
            </m:r>
          </m:e>
          <m:sub>
            <m:sSub>
              <m:e>
                <m:r>
                  <m:t>a</m:t>
                </m:r>
              </m:e>
              <m:sub>
                <m:r>
                  <m:t>i</m:t>
                </m:r>
                <m:r>
                  <m:t>2</m:t>
                </m:r>
              </m:sub>
            </m:sSub>
          </m:sub>
        </m:sSub>
        <m:r>
          <m:t>(</m:t>
        </m:r>
        <m:r>
          <m:t>1</m:t>
        </m:r>
        <m:r>
          <m:t>−</m:t>
        </m:r>
        <m:sSub>
          <m:e>
            <m:r>
              <m:t>p</m:t>
            </m:r>
          </m:e>
          <m:sub>
            <m:sSub>
              <m:e>
                <m:r>
                  <m:t>d</m:t>
                </m:r>
              </m:e>
              <m:sub>
                <m:r>
                  <m:t>i</m:t>
                </m:r>
                <m:r>
                  <m:t>2</m:t>
                </m:r>
              </m:sub>
            </m:sSub>
          </m:sub>
        </m:sSub>
        <m:r>
          <m:t>)</m:t>
        </m:r>
      </m:oMath>
      <w:r>
        <w:t xml:space="preserve">) or the block group was unavailable (</w:t>
      </w:r>
      <m:oMath>
        <m:r>
          <m:t>1</m:t>
        </m:r>
        <m:r>
          <m:t>−</m:t>
        </m:r>
        <m:sSub>
          <m:e>
            <m:r>
              <m:t>p</m:t>
            </m:r>
          </m:e>
          <m:sub>
            <m:sSub>
              <m:e>
                <m:r>
                  <m:t>a</m:t>
                </m:r>
              </m:e>
              <m:sub>
                <m:r>
                  <m:t>i</m:t>
                </m:r>
                <m:r>
                  <m:t>2</m:t>
                </m:r>
              </m:sub>
            </m:sSub>
          </m:sub>
        </m:sSub>
      </m:oMath>
      <w:r>
        <w:t xml:space="preserve">). Unless</w:t>
      </w:r>
      <w:r>
        <w:t xml:space="preserve"> </w:t>
      </w:r>
      <m:oMath>
        <m:sSub>
          <m:e>
            <m:r>
              <m:t>p</m:t>
            </m:r>
          </m:e>
          <m:sub>
            <m:r>
              <m:t>d</m:t>
            </m:r>
          </m:sub>
        </m:sSub>
      </m:oMath>
      <w:r>
        <w:t xml:space="preserve"> </w:t>
      </w:r>
      <w:r>
        <w:t xml:space="preserve">and</w:t>
      </w:r>
      <w:r>
        <w:t xml:space="preserve"> </w:t>
      </w:r>
      <m:oMath>
        <m:sSub>
          <m:e>
            <m:r>
              <m:t>p</m:t>
            </m:r>
          </m:e>
          <m:sub>
            <m:r>
              <m:t>a</m:t>
            </m:r>
          </m:sub>
        </m:sSub>
      </m:oMath>
      <w:r>
        <w:t xml:space="preserve"> </w:t>
      </w:r>
      <w:r>
        <w:t xml:space="preserve">are modeled explicitly or surveys are designed explicitly (e.g., sampling with replacement) to control for variation in</w:t>
      </w:r>
      <w:r>
        <w:t xml:space="preserve"> </w:t>
      </w:r>
      <m:oMath>
        <m:sSub>
          <m:e>
            <m:r>
              <m:t>p</m:t>
            </m:r>
          </m:e>
          <m:sub>
            <m:r>
              <m:t>a</m:t>
            </m:r>
          </m:sub>
        </m:sSub>
      </m:oMath>
      <w:r>
        <w:t xml:space="preserve">,</w:t>
      </w:r>
      <w:r>
        <w:t xml:space="preserve"> </w:t>
      </w:r>
      <m:oMath>
        <m:sSub>
          <m:e>
            <m:r>
              <m:t>p</m:t>
            </m:r>
          </m:e>
          <m:sub>
            <m:r>
              <m:t>a</m:t>
            </m:r>
          </m:sub>
        </m:sSub>
      </m:oMath>
      <w:r>
        <w:t xml:space="preserve"> </w:t>
      </w:r>
      <w:r>
        <w:t xml:space="preserve">and</w:t>
      </w:r>
      <w:r>
        <w:t xml:space="preserve"> </w:t>
      </w:r>
      <m:oMath>
        <m:sSub>
          <m:e>
            <m:r>
              <m:t>p</m:t>
            </m:r>
          </m:e>
          <m:sub>
            <m:r>
              <m:t>d</m:t>
            </m:r>
          </m:sub>
        </m:sSub>
      </m:oMath>
      <w:r>
        <w:t xml:space="preserve"> </w:t>
      </w:r>
      <w:r>
        <w:t xml:space="preserve">may be confounded resulting in a situation where estimates of detection probability are biased low and occupancy are biased high</w:t>
      </w:r>
      <w:r>
        <w:t xml:space="preserve"> </w:t>
      </w:r>
      <w:r>
        <w:t xml:space="preserve">(Kendall &amp; White, 2009)</w:t>
      </w:r>
      <w:r>
        <w:t xml:space="preserve">. This may be particularly problematic for efforts to characterize conservation action as not all locations within a tract may actually be available for the action. For example, conservation easements may not be possible in areas with no undeveloped land. Studies of wildlife occupancy have relied on the use of multiple detection methods or the ability to split transects into temporal</w:t>
      </w:r>
      <w:r>
        <w:t xml:space="preserve"> </w:t>
      </w:r>
      <w:r>
        <w:t xml:space="preserve">“</w:t>
      </w:r>
      <w:r>
        <w:t xml:space="preserve">subsamples</w:t>
      </w:r>
      <w:r>
        <w:t xml:space="preserve">”</w:t>
      </w:r>
      <w:r>
        <w:t xml:space="preserve"> </w:t>
      </w:r>
      <w:r>
        <w:t xml:space="preserve">based on the order in which locations are visited</w:t>
      </w:r>
      <w:r>
        <w:t xml:space="preserve"> </w:t>
      </w:r>
      <w:r>
        <w:t xml:space="preserve">(e.g., Nichols et al., 2008; Hines et al., 2010; Pavlacky Jr et al., 2012)</w:t>
      </w:r>
      <w:r>
        <w:t xml:space="preserve">; however, such approaches are rarely available when considering national databases of conservation actions.</w:t>
      </w:r>
    </w:p>
    <w:p>
      <w:pPr>
        <w:pStyle w:val="Heading3"/>
      </w:pPr>
      <w:bookmarkStart w:id="24" w:name="autocorrelation-in-occupancy-or-detection"/>
      <w:r>
        <w:t xml:space="preserve">Autocorrelation in occupancy or detection</w:t>
      </w:r>
      <w:bookmarkEnd w:id="24"/>
    </w:p>
    <w:p>
      <w:pPr>
        <w:pStyle w:val="FirstParagraph"/>
      </w:pPr>
      <w:r>
        <w:t xml:space="preserve">Occupancy models assume that the occupancy state of one sample location is independent of the state of another sample location. Yet, in many instances sample locations near each other are more likely to be similar than those far apart (Tobler!!). Residual (i.e., after accounting for the effects of covariates) spatial autocorrelation may lead to biased estimates or overestimated precision leading to a number of efforts to account for spatial structure in the occupancy process</w:t>
      </w:r>
      <w:r>
        <w:t xml:space="preserve"> </w:t>
      </w:r>
      <w:r>
        <w:t xml:space="preserve">(Johnson et al., 2013)</w:t>
      </w:r>
      <w:r>
        <w:t xml:space="preserve">. The independence assumption can be relaxed by explicitly modeling the covariance matrix of the residuals,</w:t>
      </w:r>
      <w:r>
        <w:t xml:space="preserve"> </w:t>
      </w:r>
      <m:oMath>
        <m:r>
          <m:rPr>
            <m:sty m:val="b"/>
          </m:rPr>
          <m:t>Σ</m:t>
        </m:r>
      </m:oMath>
      <w:r>
        <w:t xml:space="preserve">, as a function of the locations where the response variable was collected</w:t>
      </w:r>
      <w:r>
        <w:t xml:space="preserve"> </w:t>
      </w:r>
      <w:r>
        <w:t xml:space="preserve">(Ver Hoef, Peterson, Hooten, Hanks, &amp; Fortin, 2018)</w:t>
      </w:r>
      <w:r>
        <w:t xml:space="preserve">. Autoregressive models provide a means of modeling</w:t>
      </w:r>
      <w:r>
        <w:t xml:space="preserve"> </w:t>
      </w:r>
      <m:oMath>
        <m:r>
          <m:rPr>
            <m:sty m:val="b"/>
          </m:rPr>
          <m:t>Σ</m:t>
        </m:r>
      </m:oMath>
      <w:r>
        <w:t xml:space="preserve"> </w:t>
      </w:r>
      <w:r>
        <w:t xml:space="preserve">for areal data. Modeling the effect of covariates on occupancy then becomes:</w:t>
      </w:r>
    </w:p>
    <w:p>
      <w:pPr>
        <w:pStyle w:val="BodyText"/>
      </w:pPr>
      <m:oMathPara>
        <m:oMathParaPr>
          <m:jc m:val="center"/>
        </m:oMathParaPr>
        <m:oMath>
          <m:m>
            <m:mPr>
              <m:baseJc m:val="center"/>
              <m:plcHide m:val="1"/>
              <m:mcs>
                <m:mc>
                  <m:mcPr>
                    <m:mcJc m:val="right"/>
                    <m:count m:val="1"/>
                  </m:mcPr>
                </m:mc>
                <m:mc>
                  <m:mcPr>
                    <m:mcJc m:val="left"/>
                    <m:count m:val="1"/>
                  </m:mcPr>
                </m:mc>
              </m:mcs>
            </m:mPr>
            <m:mr>
              <m:e>
                <m:r>
                  <m:t>l</m:t>
                </m:r>
                <m:r>
                  <m:t>(</m:t>
                </m:r>
                <m:sSub>
                  <m:e>
                    <m:r>
                      <m:t>ψ</m:t>
                    </m:r>
                  </m:e>
                  <m:sub>
                    <m:r>
                      <m:t>i</m:t>
                    </m:r>
                  </m:sub>
                </m:sSub>
                <m:r>
                  <m:t>)</m:t>
                </m:r>
              </m:e>
              <m:e>
                <m:r>
                  <m:t>=</m:t>
                </m:r>
                <m:sSub>
                  <m:e>
                    <m:r>
                      <m:rPr>
                        <m:sty m:val="b"/>
                      </m:rPr>
                      <m:t>x</m:t>
                    </m:r>
                  </m:e>
                  <m:sub>
                    <m:r>
                      <m:t>i</m:t>
                    </m:r>
                  </m:sub>
                </m:sSub>
                <m:r>
                  <m:rPr>
                    <m:sty m:val="b"/>
                  </m:rPr>
                  <m:t>γ</m:t>
                </m:r>
                <m:r>
                  <m:t>+</m:t>
                </m:r>
                <m:sSub>
                  <m:e>
                    <m:r>
                      <m:rPr>
                        <m:sty m:val="b"/>
                      </m:rPr>
                      <m:t>z</m:t>
                    </m:r>
                  </m:e>
                  <m:sub>
                    <m:r>
                      <m:t>i</m:t>
                    </m:r>
                  </m:sub>
                </m:sSub>
                <m:r>
                  <m:t>+</m:t>
                </m:r>
                <m:r>
                  <m:t>ϵ</m:t>
                </m:r>
              </m:e>
            </m:mr>
          </m:m>
        </m:oMath>
      </m:oMathPara>
    </w:p>
    <w:p>
      <w:pPr>
        <w:pStyle w:val="FirstParagraph"/>
      </w:pPr>
      <w:r>
        <w:t xml:space="preserve">where</w:t>
      </w:r>
      <w:r>
        <w:t xml:space="preserve"> </w:t>
      </w:r>
      <m:oMath>
        <m:r>
          <m:rPr>
            <m:sty m:val="b"/>
          </m:rPr>
          <m:t>z</m:t>
        </m:r>
      </m:oMath>
      <w:r>
        <w:t xml:space="preserve"> </w:t>
      </w:r>
      <w:r>
        <w:t xml:space="preserve">is a latent spatial random error distributed as</w:t>
      </w:r>
      <w:r>
        <w:t xml:space="preserve"> </w:t>
      </w:r>
      <m:oMath>
        <m:r>
          <m:rPr>
            <m:sty m:val="b"/>
          </m:rPr>
          <m:t>z</m:t>
        </m:r>
        <m:r>
          <m:t>∼</m:t>
        </m:r>
        <m:r>
          <m:rPr>
            <m:sty m:val="p"/>
            <m:scr m:val="script"/>
          </m:rPr>
          <m:t>N</m:t>
        </m:r>
        <m:r>
          <m:t>(</m:t>
        </m:r>
        <m:r>
          <m:t>0</m:t>
        </m:r>
        <m:r>
          <m:t>,</m:t>
        </m:r>
        <m:r>
          <m:rPr>
            <m:sty m:val="b"/>
          </m:rPr>
          <m:t>Σ</m:t>
        </m:r>
        <m:r>
          <m:t>)</m:t>
        </m:r>
      </m:oMath>
      <w:r>
        <w:t xml:space="preserve"> </w:t>
      </w:r>
      <w:r>
        <w:t xml:space="preserve">and</w:t>
      </w:r>
    </w:p>
    <w:p>
      <w:pPr>
        <w:pStyle w:val="BodyText"/>
      </w:pPr>
      <m:oMathPara>
        <m:oMathParaPr>
          <m:jc m:val="center"/>
        </m:oMathParaPr>
        <m:oMath>
          <m:m>
            <m:mPr>
              <m:baseJc m:val="center"/>
              <m:plcHide m:val="1"/>
              <m:mcs>
                <m:mc>
                  <m:mcPr>
                    <m:mcJc m:val="right"/>
                    <m:count m:val="1"/>
                  </m:mcPr>
                </m:mc>
              </m:mcs>
            </m:mPr>
            <m:mr>
              <m:e>
                <m:r>
                  <m:rPr>
                    <m:sty m:val="b"/>
                  </m:rPr>
                  <m:t>Σ</m:t>
                </m:r>
                <m:r>
                  <m:t>=</m:t>
                </m:r>
                <m:r>
                  <m:t>τ</m:t>
                </m:r>
                <m:r>
                  <m:t>(</m:t>
                </m:r>
                <m:r>
                  <m:t>D</m:t>
                </m:r>
                <m:r>
                  <m:t>−</m:t>
                </m:r>
                <m:r>
                  <m:t>ρ</m:t>
                </m:r>
                <m:r>
                  <m:t>W</m:t>
                </m:r>
                <m:sSup>
                  <m:e>
                    <m:r>
                      <m:t>)</m:t>
                    </m:r>
                  </m:e>
                  <m:sup>
                    <m:r>
                      <m:t>−</m:t>
                    </m:r>
                    <m:r>
                      <m:t>1</m:t>
                    </m:r>
                  </m:sup>
                </m:sSup>
              </m:e>
            </m:mr>
          </m:m>
        </m:oMath>
      </m:oMathPara>
    </w:p>
    <w:p>
      <w:pPr>
        <w:pStyle w:val="FirstParagraph"/>
      </w:pPr>
      <w:r>
        <w:t xml:space="preserve">resulting in the conditional autoregressive (CAR) model with a spatially varying precision paramater (</w:t>
      </w:r>
      <m:oMath>
        <m:r>
          <m:t>τ</m:t>
        </m:r>
      </m:oMath>
      <w:r>
        <w:t xml:space="preserve">), a diagonal matrix with the number of neighbors for a given location (</w:t>
      </w:r>
      <m:oMath>
        <m:r>
          <m:t>D</m:t>
        </m:r>
      </m:oMath>
      <w:r>
        <w:t xml:space="preserve">), a neighbor matrix (</w:t>
      </w:r>
      <m:oMath>
        <m:r>
          <m:t>W</m:t>
        </m:r>
      </m:oMath>
      <w:r>
        <w:t xml:space="preserve">), and the strength of spatial dependence (</w:t>
      </w:r>
      <m:oMath>
        <m:r>
          <m:t>ρ</m:t>
        </m:r>
      </m:oMath>
      <w:r>
        <w:t xml:space="preserve">). In addition to allowing relaxation of the independence assumption, autoregressive models may also improve estimation of parameters of interest by using estimates from nearby locations to smooth over potential measurement error such as that arising from the detection process</w:t>
      </w:r>
      <w:r>
        <w:t xml:space="preserve"> </w:t>
      </w:r>
      <w:r>
        <w:t xml:space="preserve">(Ver Hoef et al., 2018)</w:t>
      </w:r>
      <w:r>
        <w:t xml:space="preserve">.</w:t>
      </w:r>
    </w:p>
    <w:p>
      <w:pPr>
        <w:pStyle w:val="Heading2"/>
      </w:pPr>
      <w:bookmarkStart w:id="25" w:name="methods"/>
      <w:r>
        <w:t xml:space="preserve">Methods</w:t>
      </w:r>
      <w:bookmarkEnd w:id="25"/>
    </w:p>
    <w:p>
      <w:pPr>
        <w:pStyle w:val="FirstParagraph"/>
      </w:pPr>
      <w:r>
        <w:t xml:space="preserve">Our interest was in evaluating the bias that arises from (potentially unmodeled) variation in the probability of reporting an easement (given that it is there), the probability that a spatial location is available for an easement, and spatial autocorrelation in both occupancy and reporting probability. We evaluate the potential for bias across a series of different model formulations using a series of simulations. We then explore the implications of those biases in the context of a case study of conservation easements in Idaho and Montana.</w:t>
      </w:r>
    </w:p>
    <w:p>
      <w:pPr>
        <w:pStyle w:val="Heading3"/>
      </w:pPr>
      <w:bookmarkStart w:id="26" w:name="simulation-study"/>
      <w:r>
        <w:t xml:space="preserve">Simulation study</w:t>
      </w:r>
      <w:bookmarkEnd w:id="26"/>
    </w:p>
    <w:p>
      <w:pPr>
        <w:pStyle w:val="Heading3"/>
      </w:pPr>
      <w:bookmarkStart w:id="27" w:name="generating-covariate-observations"/>
      <w:r>
        <w:t xml:space="preserve">Generating covariate observations</w:t>
      </w:r>
      <w:bookmarkEnd w:id="27"/>
    </w:p>
    <w:p>
      <w:pPr>
        <w:pStyle w:val="FirstParagraph"/>
      </w:pPr>
      <w:r>
        <w:t xml:space="preserve">We used the tracts and block groups for Iowa as the basis for developing our simulated datasets. We generated random data values for each of three predictors at the tract-level and two predictors at the block group-level. Because predictors may also be spatially autocorrelated, we simulated these data from</w:t>
      </w:r>
      <w:r>
        <w:t xml:space="preserve"> </w:t>
      </w:r>
      <m:oMath>
        <m:sSub>
          <m:e>
            <m:r>
              <m:t>x</m:t>
            </m:r>
          </m:e>
          <m:sub>
            <m:r>
              <m:t>i</m:t>
            </m:r>
          </m:sub>
        </m:sSub>
        <m:r>
          <m:t>∼</m:t>
        </m:r>
        <m:sSub>
          <m:e>
            <m:r>
              <m:rPr>
                <m:sty m:val="p"/>
                <m:scr m:val="script"/>
              </m:rPr>
              <m:t>N</m:t>
            </m:r>
          </m:e>
          <m:sub>
            <m:r>
              <m:rPr>
                <m:sty m:val="p"/>
                <m:scr m:val="script"/>
              </m:rPr>
              <m:t>k</m:t>
            </m:r>
          </m:sub>
        </m:sSub>
        <m:r>
          <m:t>(</m:t>
        </m:r>
        <m:r>
          <m:rPr>
            <m:sty m:val="b"/>
          </m:rPr>
          <m:t>μ</m:t>
        </m:r>
        <m:r>
          <m:t>=</m:t>
        </m:r>
        <m:r>
          <m:t>0</m:t>
        </m:r>
        <m:r>
          <m:t>,</m:t>
        </m:r>
        <m:r>
          <m:rPr>
            <m:sty m:val="b"/>
          </m:rPr>
          <m:t>Σ</m:t>
        </m:r>
        <m:r>
          <m:t>=</m:t>
        </m:r>
        <m:r>
          <m:t>ϕ</m:t>
        </m:r>
        <m:r>
          <m:t>)</m:t>
        </m:r>
      </m:oMath>
      <w:r>
        <w:t xml:space="preserve"> </w:t>
      </w:r>
      <w:r>
        <w:t xml:space="preserve">where</w:t>
      </w:r>
      <w:r>
        <w:t xml:space="preserve"> </w:t>
      </w:r>
      <m:oMath>
        <m:r>
          <m:t>ϕ</m:t>
        </m:r>
        <m:r>
          <m:t>∼</m:t>
        </m:r>
        <m:r>
          <m:rPr>
            <m:sty m:val="p"/>
            <m:scr m:val="script"/>
          </m:rPr>
          <m:t>N</m:t>
        </m:r>
        <m:r>
          <m:t>(</m:t>
        </m:r>
        <m:r>
          <m:t>0</m:t>
        </m:r>
        <m:r>
          <m:t>,</m:t>
        </m:r>
        <m:r>
          <m:t>[</m:t>
        </m:r>
        <m:r>
          <m:t>τ</m:t>
        </m:r>
        <m:r>
          <m:t>(</m:t>
        </m:r>
        <m:r>
          <m:t>D</m:t>
        </m:r>
        <m:r>
          <m:t>−</m:t>
        </m:r>
        <m:r>
          <m:t>ρ</m:t>
        </m:r>
        <m:r>
          <m:t>W</m:t>
        </m:r>
        <m:r>
          <m:t>)</m:t>
        </m:r>
        <m:sSup>
          <m:e>
            <m:r>
              <m:t>]</m:t>
            </m:r>
          </m:e>
          <m:sup>
            <m:r>
              <m:t>−</m:t>
            </m:r>
            <m:r>
              <m:t>1</m:t>
            </m:r>
          </m:sup>
        </m:sSup>
        <m:r>
          <m:t>)</m:t>
        </m:r>
      </m:oMath>
      <w:r>
        <w:t xml:space="preserve"> </w:t>
      </w:r>
      <w:r>
        <w:t xml:space="preserve">and</w:t>
      </w:r>
      <w:r>
        <w:t xml:space="preserve"> </w:t>
      </w:r>
      <m:oMath>
        <m:r>
          <m:t>τ</m:t>
        </m:r>
      </m:oMath>
      <w:r>
        <w:t xml:space="preserve">, the spatially varying precision paramater is 1;</w:t>
      </w:r>
      <w:r>
        <w:t xml:space="preserve"> </w:t>
      </w:r>
      <m:oMath>
        <m:r>
          <m:t>ρ</m:t>
        </m:r>
      </m:oMath>
      <w:r>
        <w:t xml:space="preserve">, the strength of spatial dependence is 0.3,</w:t>
      </w:r>
      <w:r>
        <w:t xml:space="preserve"> </w:t>
      </w:r>
      <m:oMath>
        <m:r>
          <m:t>D</m:t>
        </m:r>
      </m:oMath>
      <w:r>
        <w:t xml:space="preserve"> </w:t>
      </w:r>
      <w:r>
        <w:t xml:space="preserve">is a diagonal matrix containing the number of neighbors for a given location, and</w:t>
      </w:r>
      <w:r>
        <w:t xml:space="preserve"> </w:t>
      </w:r>
      <m:oMath>
        <m:r>
          <m:t>W</m:t>
        </m:r>
      </m:oMath>
      <w:r>
        <w:t xml:space="preserve"> </w:t>
      </w:r>
      <w:r>
        <w:t xml:space="preserve">is an adjacency matrix. We defined adjacency by determining the minimum distance necessary to ensure that all locations had at least one neighbor and considering to locations to be adjacent if they were within that distance from each other.</w:t>
      </w:r>
    </w:p>
    <w:p>
      <w:pPr>
        <w:pStyle w:val="Heading3"/>
      </w:pPr>
      <w:bookmarkStart w:id="28" w:name="latin-hypercube-sampling"/>
      <w:r>
        <w:t xml:space="preserve">Latin Hypercube Sampling</w:t>
      </w:r>
      <w:bookmarkEnd w:id="28"/>
    </w:p>
    <w:p>
      <w:pPr>
        <w:pStyle w:val="FirstParagraph"/>
      </w:pPr>
      <w:r>
        <w:t xml:space="preserve">We used a Latin hypercube design to evaluate model performance across a range of plausible parameter values. For each simulation replicate, we drew 300 uniformly distributed samples across the multi-dimensional space described by the limits in Table 1.</w:t>
      </w:r>
    </w:p>
    <w:p>
      <w:pPr>
        <w:pStyle w:val="Compact"/>
      </w:pPr>
      <w:r>
        <w:t xml:space="preserve">\begin{wraptable}[20]{r}{0.33</w:t>
      </w:r>
      <w:r>
        <w:t xml:space="preserve">}</w:t>
      </w:r>
    </w:p>
    <w:p>
      <w:pPr>
        <w:pStyle w:val="SourceCode"/>
      </w:pPr>
      <w:r>
        <w:rPr>
          <w:rStyle w:val="VerbatimChar"/>
        </w:rPr>
        <w:t xml:space="preserve">## Warning in kableExtra::xtable2kable(.): x is not an xtable object.</w:t>
      </w:r>
    </w:p>
    <w:p>
      <w:pPr>
        <w:pStyle w:val="SourceCode"/>
      </w:pPr>
      <w:r>
        <w:rPr>
          <w:rStyle w:val="VerbatimChar"/>
        </w:rPr>
        <w:t xml:space="preserve">## kable_as_image is deprecated. Please use save_kable or as_image instead.</w:t>
      </w:r>
    </w:p>
    <w:p>
      <w:pPr>
        <w:pStyle w:val="FirstParagraph"/>
      </w:pPr>
      <w:r>
        <w:drawing>
          <wp:inline>
            <wp:extent cx="5334000" cy="1534990"/>
            <wp:effectExtent b="0" l="0" r="0" t="0"/>
            <wp:docPr descr="" title="" id="1" name="Picture"/>
            <a:graphic>
              <a:graphicData uri="http://schemas.openxmlformats.org/drawingml/2006/picture">
                <pic:pic>
                  <pic:nvPicPr>
                    <pic:cNvPr descr="/var/folders/9c/58z9tgms61l1jpg4knqw0smw0000gn/T//RtmpOCLCa5/fileec8e2222fbd8.png" id="2" name="Picture"/>
                    <pic:cNvPicPr>
                      <a:picLocks noChangeArrowheads="1" noChangeAspect="1"/>
                    </pic:cNvPicPr>
                  </pic:nvPicPr>
                  <pic:blipFill>
                    <a:blip r:embed="rId29"/>
                    <a:stretch>
                      <a:fillRect/>
                    </a:stretch>
                  </pic:blipFill>
                  <pic:spPr bwMode="auto">
                    <a:xfrm>
                      <a:off x="0" y="0"/>
                      <a:ext cx="5334000" cy="1534990"/>
                    </a:xfrm>
                    <a:prstGeom prst="rect">
                      <a:avLst/>
                    </a:prstGeom>
                    <a:noFill/>
                    <a:ln w="9525">
                      <a:noFill/>
                      <a:headEnd/>
                      <a:tailEnd/>
                    </a:ln>
                  </pic:spPr>
                </pic:pic>
              </a:graphicData>
            </a:graphic>
          </wp:inline>
        </w:drawing>
      </w:r>
      <w:r>
        <w:t xml:space="preserve"> </w:t>
      </w:r>
      <w:r>
        <w:t xml:space="preserve"> </w:t>
      </w:r>
      <w:r>
        <w:t xml:space="preserve">\end{wraptable}</w:t>
      </w:r>
    </w:p>
    <w:p>
      <w:pPr>
        <w:pStyle w:val="Heading3"/>
      </w:pPr>
      <w:bookmarkStart w:id="30" w:name="generating-observations"/>
      <w:r>
        <w:t xml:space="preserve">Generating observations</w:t>
      </w:r>
      <w:bookmarkEnd w:id="30"/>
    </w:p>
    <w:p>
      <w:pPr>
        <w:pStyle w:val="FirstParagraph"/>
      </w:pPr>
      <w:r>
        <w:t xml:space="preserve">We simulated true easement occurrence for each sample generating a probability of easement occurrence for each tract by multiplying</w:t>
      </w:r>
      <w:r>
        <w:t xml:space="preserve"> </w:t>
      </w:r>
      <m:oMath>
        <m:r>
          <m:t>ψ</m:t>
        </m:r>
      </m:oMath>
      <w:r>
        <w:t xml:space="preserve"> </w:t>
      </w:r>
      <w:r>
        <w:t xml:space="preserve">(the mean occupancy probability for a given Latin hypercube sample [i.e., the intercept]) and three randomly generated regression coefficients by the tract-level design matrix and adding</w:t>
      </w:r>
      <w:r>
        <w:t xml:space="preserve"> </w:t>
      </w:r>
      <m:oMath>
        <m:sSub>
          <m:e>
            <m:r>
              <m:t>ϕ</m:t>
            </m:r>
          </m:e>
          <m:sub>
            <m:r>
              <m:t>Ψ</m:t>
            </m:r>
          </m:sub>
        </m:sSub>
      </m:oMath>
      <w:r>
        <w:t xml:space="preserve"> </w:t>
      </w:r>
      <w:r>
        <w:t xml:space="preserve">where</w:t>
      </w:r>
      <w:r>
        <w:t xml:space="preserve"> </w:t>
      </w:r>
      <m:oMath>
        <m:r>
          <m:t>ϕ</m:t>
        </m:r>
      </m:oMath>
      <w:r>
        <w:t xml:space="preserve"> </w:t>
      </w:r>
      <w:r>
        <w:t xml:space="preserve">is described above and</w:t>
      </w:r>
      <w:r>
        <w:t xml:space="preserve"> </w:t>
      </w:r>
      <m:oMath>
        <m:r>
          <m:t>τ</m:t>
        </m:r>
      </m:oMath>
      <w:r>
        <w:t xml:space="preserve"> </w:t>
      </w:r>
      <w:r>
        <w:t xml:space="preserve">and</w:t>
      </w:r>
      <w:r>
        <w:t xml:space="preserve"> </w:t>
      </w:r>
      <m:oMath>
        <m:sSub>
          <m:e>
            <m:r>
              <m:t>ρ</m:t>
            </m:r>
          </m:e>
          <m:sub>
            <m:r>
              <m:t>Ψ</m:t>
            </m:r>
          </m:sub>
        </m:sSub>
      </m:oMath>
      <w:r>
        <w:t xml:space="preserve"> </w:t>
      </w:r>
      <w:r>
        <w:t xml:space="preserve">were taken from the appropriate Latin hypercube sample. This resulted in true easement occurence (</w:t>
      </w:r>
      <m:oMath>
        <m:sSub>
          <m:e>
            <m:r>
              <m:t>z</m:t>
            </m:r>
          </m:e>
          <m:sub>
            <m:r>
              <m:t>i</m:t>
            </m:r>
          </m:sub>
        </m:sSub>
      </m:oMath>
      <w:r>
        <w:t xml:space="preserve">) for each tract which we then converted to an observed occupancy dataset by generating an estimate of</w:t>
      </w:r>
      <w:r>
        <w:t xml:space="preserve"> </w:t>
      </w:r>
      <m:oMath>
        <m:r>
          <m:t>p</m:t>
        </m:r>
      </m:oMath>
      <w:r>
        <w:t xml:space="preserve"> </w:t>
      </w:r>
      <w:r>
        <w:t xml:space="preserve">(the block group reporting probability) by multiplying</w:t>
      </w:r>
      <w:r>
        <w:t xml:space="preserve"> </w:t>
      </w:r>
      <m:oMath>
        <m:r>
          <m:t>p</m:t>
        </m:r>
      </m:oMath>
      <w:r>
        <w:t xml:space="preserve"> </w:t>
      </w:r>
      <w:r>
        <w:t xml:space="preserve">(the mean reporting probability for a given Latin hypercube sample [i.e., the intercept]) and two randomly generated regression coefficents by the block group-level design matrix and adding</w:t>
      </w:r>
      <w:r>
        <w:t xml:space="preserve"> </w:t>
      </w:r>
      <m:oMath>
        <m:sSub>
          <m:e>
            <m:r>
              <m:t>ϕ</m:t>
            </m:r>
          </m:e>
          <m:sub>
            <m:r>
              <m:t>p</m:t>
            </m:r>
          </m:sub>
        </m:sSub>
      </m:oMath>
      <w:r>
        <w:t xml:space="preserve"> </w:t>
      </w:r>
      <w:r>
        <w:t xml:space="preserve">with</w:t>
      </w:r>
      <w:r>
        <w:t xml:space="preserve"> </w:t>
      </w:r>
      <m:oMath>
        <m:r>
          <m:t>τ</m:t>
        </m:r>
      </m:oMath>
      <w:r>
        <w:t xml:space="preserve"> </w:t>
      </w:r>
      <w:r>
        <w:t xml:space="preserve">and</w:t>
      </w:r>
      <w:r>
        <w:t xml:space="preserve"> </w:t>
      </w:r>
      <m:oMath>
        <m:sSub>
          <m:e>
            <m:r>
              <m:t>ρ</m:t>
            </m:r>
          </m:e>
          <m:sub>
            <m:r>
              <m:t>p</m:t>
            </m:r>
          </m:sub>
        </m:sSub>
      </m:oMath>
      <w:r>
        <w:t xml:space="preserve"> </w:t>
      </w:r>
      <w:r>
        <w:t xml:space="preserve">as above. Finally, because the probability of an easement being reported (conditional on its existence) depends on both the probability of reporting (</w:t>
      </w:r>
      <m:oMath>
        <m:r>
          <m:t>p</m:t>
        </m:r>
      </m:oMath>
      <w:r>
        <w:t xml:space="preserve">) and the probability that a block group is available for an easement (</w:t>
      </w:r>
      <m:oMath>
        <m:r>
          <m:t>α</m:t>
        </m:r>
      </m:oMath>
      <w:r>
        <w:t xml:space="preserve">), we simulated easement observations following</w:t>
      </w:r>
      <w:r>
        <w:t xml:space="preserve"> </w:t>
      </w:r>
      <m:oMath>
        <m:sSub>
          <m:e>
            <m:r>
              <m:t>y</m:t>
            </m:r>
          </m:e>
          <m:sub>
            <m:r>
              <m:t>i</m:t>
            </m:r>
            <m:r>
              <m:t>,</m:t>
            </m:r>
            <m:r>
              <m:t>j</m:t>
            </m:r>
          </m:sub>
        </m:sSub>
        <m:r>
          <m:t>∼</m:t>
        </m:r>
        <m:r>
          <m:rPr>
            <m:sty m:val="p"/>
          </m:rPr>
          <m:t>Bern</m:t>
        </m:r>
        <m:r>
          <m:t>(</m:t>
        </m:r>
        <m:r>
          <m:t>α</m:t>
        </m:r>
        <m:r>
          <m:t>p</m:t>
        </m:r>
        <m:r>
          <m:t>)</m:t>
        </m:r>
      </m:oMath>
      <w:r>
        <w:t xml:space="preserve">.</w:t>
      </w:r>
    </w:p>
    <w:p>
      <w:pPr>
        <w:pStyle w:val="Heading3"/>
      </w:pPr>
      <w:bookmarkStart w:id="31" w:name="fitting-models"/>
      <w:r>
        <w:t xml:space="preserve">Fitting models</w:t>
      </w:r>
      <w:bookmarkEnd w:id="31"/>
    </w:p>
    <w:p>
      <w:pPr>
        <w:pStyle w:val="FirstParagraph"/>
      </w:pPr>
      <w:r>
        <w:t xml:space="preserve">We generated 50 replicates [only showing results from 4 here] of each Latin hypercube sample (1500 simulated datasets total) and fit each of five models (a standard occupancy model, a binomial model with a conditional autoregressive [CAR] term for spatial autocorrelation, an occupancy model with a CAR term for occurrence only, an occupancy model with a CAR term for reporting only, and an occupancy model with a CAR terms for both components) to the simulated dataset. All models were fit in R using rstan, a wrapper to the Stan language (stan models are at end of document). Models were fit using an adaptation parameter of 0.98 and and a maximum treedepth of 16 with four chains each run for 3700 iterations (with a warmup period of 3200 iterations). We calcaulated the relative bias for the intercepts and regression coefficients as:</w:t>
      </w:r>
    </w:p>
    <w:p>
      <w:pPr>
        <w:pStyle w:val="BodyText"/>
      </w:pPr>
      <m:oMathPara>
        <m:oMathParaPr>
          <m:jc m:val="center"/>
        </m:oMathParaPr>
        <m:oMath>
          <m:r>
            <m:t>R</m:t>
          </m:r>
          <m:r>
            <m:t>e</m:t>
          </m:r>
          <m:r>
            <m:t>l</m:t>
          </m:r>
          <m:r>
            <m:t>B</m:t>
          </m:r>
          <m:r>
            <m:t>i</m:t>
          </m:r>
          <m:r>
            <m:t>a</m:t>
          </m:r>
          <m:r>
            <m:t>s</m:t>
          </m:r>
          <m:r>
            <m:t>=</m:t>
          </m:r>
          <m:f>
            <m:fPr>
              <m:type m:val="bar"/>
            </m:fPr>
            <m:num>
              <m:acc>
                <m:accPr>
                  <m:chr m:val="̂"/>
                </m:accPr>
                <m:e>
                  <m:r>
                    <m:t>β</m:t>
                  </m:r>
                </m:e>
              </m:acc>
              <m:r>
                <m:t>−</m:t>
              </m:r>
              <m:r>
                <m:t>β</m:t>
              </m:r>
            </m:num>
            <m:den>
              <m:r>
                <m:t>|</m:t>
              </m:r>
              <m:r>
                <m:t>β</m:t>
              </m:r>
              <m:r>
                <m:t>|</m:t>
              </m:r>
            </m:den>
          </m:f>
        </m:oMath>
      </m:oMathPara>
    </w:p>
    <w:p>
      <w:pPr>
        <w:pStyle w:val="FirstParagraph"/>
      </w:pPr>
      <w:r>
        <w:t xml:space="preserve">The model used to generate the data was:</w:t>
      </w:r>
    </w:p>
    <w:p>
      <w:pPr>
        <w:pStyle w:val="BodyText"/>
      </w:pPr>
      <m:oMathPara>
        <m:oMathParaPr>
          <m:jc m:val="center"/>
        </m:oMathParaPr>
        <m:oMath>
          <m:m>
            <m:mPr>
              <m:baseJc m:val="center"/>
              <m:plcHide m:val="1"/>
              <m:mcs>
                <m:mc>
                  <m:mcPr>
                    <m:mcJc m:val="right"/>
                    <m:count m:val="1"/>
                  </m:mcPr>
                </m:mc>
                <m:mc>
                  <m:mcPr>
                    <m:mcJc m:val="left"/>
                    <m:count m:val="1"/>
                  </m:mcPr>
                </m:mc>
              </m:mcs>
            </m:mPr>
            <m:mr>
              <m:e>
                <m:sSub>
                  <m:e>
                    <m:r>
                      <m:t>z</m:t>
                    </m:r>
                  </m:e>
                  <m:sub>
                    <m:r>
                      <m:t>i</m:t>
                    </m:r>
                  </m:sub>
                </m:sSub>
              </m:e>
              <m:e>
                <m:r>
                  <m:t>∼</m:t>
                </m:r>
                <m:r>
                  <m:rPr>
                    <m:sty m:val="p"/>
                  </m:rPr>
                  <m:t>Bern</m:t>
                </m:r>
                <m:r>
                  <m:t>(</m:t>
                </m:r>
                <m:sSub>
                  <m:e>
                    <m:r>
                      <m:t>ψ</m:t>
                    </m:r>
                  </m:e>
                  <m:sub>
                    <m:r>
                      <m:t>i</m:t>
                    </m:r>
                  </m:sub>
                </m:sSub>
                <m:r>
                  <m:t>)</m:t>
                </m:r>
              </m:e>
            </m:mr>
            <m:mr>
              <m:e>
                <m:r>
                  <m:t>l</m:t>
                </m:r>
                <m:r>
                  <m:t>o</m:t>
                </m:r>
                <m:r>
                  <m:t>g</m:t>
                </m:r>
                <m:r>
                  <m:t>i</m:t>
                </m:r>
                <m:r>
                  <m:t>t</m:t>
                </m:r>
                <m:r>
                  <m:t>(</m:t>
                </m:r>
                <m:sSub>
                  <m:e>
                    <m:r>
                      <m:t>ψ</m:t>
                    </m:r>
                  </m:e>
                  <m:sub>
                    <m:r>
                      <m:t>i</m:t>
                    </m:r>
                  </m:sub>
                </m:sSub>
                <m:r>
                  <m:t>)</m:t>
                </m:r>
              </m:e>
              <m:e>
                <m:r>
                  <m:t>=</m:t>
                </m:r>
                <m:sSub>
                  <m:e>
                    <m:r>
                      <m:t>β</m:t>
                    </m:r>
                  </m:e>
                  <m:sub>
                    <m:r>
                      <m:t>0</m:t>
                    </m:r>
                  </m:sub>
                </m:sSub>
                <m:r>
                  <m:t>+</m:t>
                </m:r>
                <m:r>
                  <m:t>β</m:t>
                </m:r>
                <m:r>
                  <m:rPr>
                    <m:sty m:val="b"/>
                  </m:rPr>
                  <m:t>X</m:t>
                </m:r>
                <m:r>
                  <m:t>+</m:t>
                </m:r>
                <m:sSub>
                  <m:e>
                    <m:r>
                      <m:t>ϕ</m:t>
                    </m:r>
                  </m:e>
                  <m:sub>
                    <m:r>
                      <m:t>i</m:t>
                    </m:r>
                  </m:sub>
                </m:sSub>
              </m:e>
            </m:mr>
            <m:mr>
              <m:e>
                <m:sSub>
                  <m:e>
                    <m:r>
                      <m:t>v</m:t>
                    </m:r>
                  </m:e>
                  <m:sub>
                    <m:r>
                      <m:t>i</m:t>
                    </m:r>
                  </m:sub>
                </m:sSub>
                <m:r>
                  <m:t>|</m:t>
                </m:r>
                <m:sSub>
                  <m:e>
                    <m:r>
                      <m:t>z</m:t>
                    </m:r>
                  </m:e>
                  <m:sub>
                    <m:r>
                      <m:t>i</m:t>
                    </m:r>
                  </m:sub>
                </m:sSub>
              </m:e>
              <m:e>
                <m:r>
                  <m:t>∼</m:t>
                </m:r>
                <m:r>
                  <m:rPr>
                    <m:sty m:val="p"/>
                  </m:rPr>
                  <m:t>Bin</m:t>
                </m:r>
                <m:r>
                  <m:t>(</m:t>
                </m:r>
                <m:sSub>
                  <m:e>
                    <m:r>
                      <m:t>n</m:t>
                    </m:r>
                  </m:e>
                  <m:sub>
                    <m:r>
                      <m:t>b</m:t>
                    </m:r>
                    <m:r>
                      <m:t>g</m:t>
                    </m:r>
                  </m:sub>
                </m:sSub>
                <m:r>
                  <m:t>,</m:t>
                </m:r>
                <m:r>
                  <m:t>α</m:t>
                </m:r>
                <m:r>
                  <m:t>*</m:t>
                </m:r>
                <m:sSub>
                  <m:e>
                    <m:r>
                      <m:t>z</m:t>
                    </m:r>
                  </m:e>
                  <m:sub>
                    <m:r>
                      <m:t>i</m:t>
                    </m:r>
                  </m:sub>
                </m:sSub>
                <m:r>
                  <m:t>)</m:t>
                </m:r>
              </m:e>
            </m:mr>
            <m:mr>
              <m:e>
                <m:sSub>
                  <m:e>
                    <m:r>
                      <m:t>y</m:t>
                    </m:r>
                  </m:e>
                  <m:sub>
                    <m:r>
                      <m:t>i</m:t>
                    </m:r>
                    <m:r>
                      <m:t>,</m:t>
                    </m:r>
                    <m:r>
                      <m:t>j</m:t>
                    </m:r>
                  </m:sub>
                </m:sSub>
                <m:r>
                  <m:t>|</m:t>
                </m:r>
                <m:sSub>
                  <m:e>
                    <m:r>
                      <m:t>v</m:t>
                    </m:r>
                  </m:e>
                  <m:sub>
                    <m:r>
                      <m:t>i</m:t>
                    </m:r>
                  </m:sub>
                </m:sSub>
                <m:sSub>
                  <m:e>
                    <m:r>
                      <m:t>z</m:t>
                    </m:r>
                  </m:e>
                  <m:sub>
                    <m:r>
                      <m:t>i</m:t>
                    </m:r>
                  </m:sub>
                </m:sSub>
              </m:e>
              <m:e>
                <m:r>
                  <m:t>∼</m:t>
                </m:r>
                <m:r>
                  <m:rPr>
                    <m:sty m:val="p"/>
                  </m:rPr>
                  <m:t>Bern</m:t>
                </m:r>
                <m:r>
                  <m:t>(</m:t>
                </m:r>
                <m:sSub>
                  <m:e>
                    <m:r>
                      <m:t>p</m:t>
                    </m:r>
                  </m:e>
                  <m:sub>
                    <m:r>
                      <m:t>i</m:t>
                    </m:r>
                    <m:r>
                      <m:t>,</m:t>
                    </m:r>
                    <m:r>
                      <m:t>j</m:t>
                    </m:r>
                  </m:sub>
                </m:sSub>
                <m:r>
                  <m:t>*</m:t>
                </m:r>
                <m:sSub>
                  <m:e>
                    <m:r>
                      <m:t>z</m:t>
                    </m:r>
                  </m:e>
                  <m:sub>
                    <m:r>
                      <m:t>i</m:t>
                    </m:r>
                  </m:sub>
                </m:sSub>
                <m:r>
                  <m:t>*</m:t>
                </m:r>
                <m:sSub>
                  <m:e>
                    <m:r>
                      <m:t>v</m:t>
                    </m:r>
                  </m:e>
                  <m:sub>
                    <m:r>
                      <m:t>i</m:t>
                    </m:r>
                  </m:sub>
                </m:sSub>
                <m:r>
                  <m:t>)</m:t>
                </m:r>
              </m:e>
            </m:mr>
            <m:mr>
              <m:e>
                <m:r>
                  <m:t>l</m:t>
                </m:r>
                <m:r>
                  <m:t>o</m:t>
                </m:r>
                <m:r>
                  <m:t>g</m:t>
                </m:r>
                <m:r>
                  <m:t>i</m:t>
                </m:r>
                <m:r>
                  <m:t>t</m:t>
                </m:r>
                <m:r>
                  <m:t>(</m:t>
                </m:r>
                <m:sSub>
                  <m:e>
                    <m:r>
                      <m:t>p</m:t>
                    </m:r>
                  </m:e>
                  <m:sub>
                    <m:r>
                      <m:t>i</m:t>
                    </m:r>
                    <m:r>
                      <m:t>,</m:t>
                    </m:r>
                    <m:r>
                      <m:t>j</m:t>
                    </m:r>
                  </m:sub>
                </m:sSub>
                <m:r>
                  <m:t>)</m:t>
                </m:r>
              </m:e>
              <m:e>
                <m:r>
                  <m:t>=</m:t>
                </m:r>
                <m:sSub>
                  <m:e>
                    <m:r>
                      <m:t>γ</m:t>
                    </m:r>
                  </m:e>
                  <m:sub>
                    <m:r>
                      <m:t>0</m:t>
                    </m:r>
                  </m:sub>
                </m:sSub>
                <m:r>
                  <m:t>+</m:t>
                </m:r>
                <m:r>
                  <m:t>γ</m:t>
                </m:r>
                <m:r>
                  <m:rPr>
                    <m:sty m:val="b"/>
                  </m:rPr>
                  <m:t>X</m:t>
                </m:r>
                <m:r>
                  <m:t>+</m:t>
                </m:r>
                <m:sSub>
                  <m:e>
                    <m:r>
                      <m:t>ϕ</m:t>
                    </m:r>
                  </m:e>
                  <m:sub>
                    <m:r>
                      <m:t>i</m:t>
                    </m:r>
                    <m:r>
                      <m:t>,</m:t>
                    </m:r>
                    <m:r>
                      <m:t>j</m:t>
                    </m:r>
                  </m:sub>
                </m:sSub>
              </m:e>
            </m:mr>
          </m:m>
        </m:oMath>
      </m:oMathPara>
    </w:p>
    <w:p>
      <w:pPr>
        <w:pStyle w:val="FirstParagraph"/>
      </w:pPr>
      <w:r>
        <w:t xml:space="preserve">where v=1 if available and 0 if not and n_bg is the number of block groups within a tract.</w:t>
      </w:r>
    </w:p>
    <w:p>
      <w:pPr>
        <w:pStyle w:val="BodyText"/>
      </w:pPr>
      <w:r>
        <w:t xml:space="preserve">The models that I actually fit were as follows:</w:t>
      </w:r>
      <w:r>
        <w:t xml:space="preserve"> </w:t>
      </w:r>
      <w:r>
        <w:t xml:space="preserve">Note that I did not explicitly model</w:t>
      </w:r>
      <w:r>
        <w:t xml:space="preserve"> </w:t>
      </w:r>
      <m:oMath>
        <m:r>
          <m:t>α</m:t>
        </m:r>
      </m:oMath>
      <w:r>
        <w:t xml:space="preserve"> </w:t>
      </w:r>
      <w:r>
        <w:t xml:space="preserve">because this would be difficult to do in-practice and my interest was in whether the approach would be robust to leaving that component out of the model (despite its role in the generating process)</w:t>
      </w:r>
    </w:p>
    <w:p>
      <w:pPr>
        <w:pStyle w:val="BodyText"/>
      </w:pPr>
      <w:r>
        <w:t xml:space="preserve">Occupancy with CAR on both components</w:t>
      </w:r>
    </w:p>
    <w:p>
      <w:pPr>
        <w:pStyle w:val="BodyText"/>
      </w:pPr>
      <m:oMathPara>
        <m:oMathParaPr>
          <m:jc m:val="center"/>
        </m:oMathParaPr>
        <m:oMath>
          <m:m>
            <m:mPr>
              <m:baseJc m:val="center"/>
              <m:plcHide m:val="1"/>
              <m:mcs>
                <m:mc>
                  <m:mcPr>
                    <m:mcJc m:val="right"/>
                    <m:count m:val="1"/>
                  </m:mcPr>
                </m:mc>
                <m:mc>
                  <m:mcPr>
                    <m:mcJc m:val="left"/>
                    <m:count m:val="1"/>
                  </m:mcPr>
                </m:mc>
              </m:mcs>
            </m:mPr>
            <m:mr>
              <m:e>
                <m:sSub>
                  <m:e>
                    <m:r>
                      <m:t>z</m:t>
                    </m:r>
                  </m:e>
                  <m:sub>
                    <m:r>
                      <m:t>i</m:t>
                    </m:r>
                  </m:sub>
                </m:sSub>
              </m:e>
              <m:e>
                <m:r>
                  <m:t>∼</m:t>
                </m:r>
                <m:r>
                  <m:rPr>
                    <m:sty m:val="p"/>
                  </m:rPr>
                  <m:t>Bern</m:t>
                </m:r>
                <m:r>
                  <m:t>(</m:t>
                </m:r>
                <m:sSub>
                  <m:e>
                    <m:r>
                      <m:t>ψ</m:t>
                    </m:r>
                  </m:e>
                  <m:sub>
                    <m:r>
                      <m:t>i</m:t>
                    </m:r>
                  </m:sub>
                </m:sSub>
                <m:r>
                  <m:t>)</m:t>
                </m:r>
              </m:e>
            </m:mr>
            <m:mr>
              <m:e>
                <m:r>
                  <m:t>l</m:t>
                </m:r>
                <m:r>
                  <m:t>o</m:t>
                </m:r>
                <m:r>
                  <m:t>g</m:t>
                </m:r>
                <m:r>
                  <m:t>i</m:t>
                </m:r>
                <m:r>
                  <m:t>t</m:t>
                </m:r>
                <m:r>
                  <m:t>(</m:t>
                </m:r>
                <m:sSub>
                  <m:e>
                    <m:r>
                      <m:t>ψ</m:t>
                    </m:r>
                  </m:e>
                  <m:sub>
                    <m:r>
                      <m:t>i</m:t>
                    </m:r>
                  </m:sub>
                </m:sSub>
                <m:r>
                  <m:t>)</m:t>
                </m:r>
              </m:e>
              <m:e>
                <m:r>
                  <m:t>=</m:t>
                </m:r>
                <m:sSub>
                  <m:e>
                    <m:r>
                      <m:t>β</m:t>
                    </m:r>
                  </m:e>
                  <m:sub>
                    <m:r>
                      <m:t>0</m:t>
                    </m:r>
                  </m:sub>
                </m:sSub>
                <m:r>
                  <m:t>+</m:t>
                </m:r>
                <m:r>
                  <m:t>β</m:t>
                </m:r>
                <m:r>
                  <m:rPr>
                    <m:sty m:val="b"/>
                  </m:rPr>
                  <m:t>X</m:t>
                </m:r>
                <m:r>
                  <m:t>+</m:t>
                </m:r>
                <m:sSub>
                  <m:e>
                    <m:r>
                      <m:t>ϕ</m:t>
                    </m:r>
                  </m:e>
                  <m:sub>
                    <m:r>
                      <m:t>i</m:t>
                    </m:r>
                  </m:sub>
                </m:sSub>
              </m:e>
            </m:mr>
            <m:mr>
              <m:e>
                <m:sSub>
                  <m:e>
                    <m:r>
                      <m:t>y</m:t>
                    </m:r>
                  </m:e>
                  <m:sub>
                    <m:r>
                      <m:t>i</m:t>
                    </m:r>
                    <m:r>
                      <m:t>,</m:t>
                    </m:r>
                    <m:r>
                      <m:t>j</m:t>
                    </m:r>
                  </m:sub>
                </m:sSub>
                <m:r>
                  <m:t>|</m:t>
                </m:r>
                <m:sSub>
                  <m:e>
                    <m:r>
                      <m:t>z</m:t>
                    </m:r>
                  </m:e>
                  <m:sub>
                    <m:r>
                      <m:t>i</m:t>
                    </m:r>
                  </m:sub>
                </m:sSub>
              </m:e>
              <m:e>
                <m:r>
                  <m:t>∼</m:t>
                </m:r>
                <m:r>
                  <m:rPr>
                    <m:sty m:val="p"/>
                  </m:rPr>
                  <m:t>Bern</m:t>
                </m:r>
                <m:r>
                  <m:t>(</m:t>
                </m:r>
                <m:sSub>
                  <m:e>
                    <m:r>
                      <m:t>p</m:t>
                    </m:r>
                  </m:e>
                  <m:sub>
                    <m:r>
                      <m:t>i</m:t>
                    </m:r>
                    <m:r>
                      <m:t>,</m:t>
                    </m:r>
                    <m:r>
                      <m:t>j</m:t>
                    </m:r>
                  </m:sub>
                </m:sSub>
                <m:r>
                  <m:t>*</m:t>
                </m:r>
                <m:sSub>
                  <m:e>
                    <m:r>
                      <m:t>z</m:t>
                    </m:r>
                  </m:e>
                  <m:sub>
                    <m:r>
                      <m:t>i</m:t>
                    </m:r>
                  </m:sub>
                </m:sSub>
                <m:r>
                  <m:t>)</m:t>
                </m:r>
              </m:e>
            </m:mr>
            <m:mr>
              <m:e>
                <m:r>
                  <m:t>l</m:t>
                </m:r>
                <m:r>
                  <m:t>o</m:t>
                </m:r>
                <m:r>
                  <m:t>g</m:t>
                </m:r>
                <m:r>
                  <m:t>i</m:t>
                </m:r>
                <m:r>
                  <m:t>t</m:t>
                </m:r>
                <m:r>
                  <m:t>(</m:t>
                </m:r>
                <m:sSub>
                  <m:e>
                    <m:r>
                      <m:t>p</m:t>
                    </m:r>
                  </m:e>
                  <m:sub>
                    <m:r>
                      <m:t>i</m:t>
                    </m:r>
                    <m:r>
                      <m:t>,</m:t>
                    </m:r>
                    <m:r>
                      <m:t>j</m:t>
                    </m:r>
                  </m:sub>
                </m:sSub>
                <m:r>
                  <m:t>)</m:t>
                </m:r>
              </m:e>
              <m:e>
                <m:r>
                  <m:t>=</m:t>
                </m:r>
                <m:sSub>
                  <m:e>
                    <m:r>
                      <m:t>γ</m:t>
                    </m:r>
                  </m:e>
                  <m:sub>
                    <m:r>
                      <m:t>0</m:t>
                    </m:r>
                  </m:sub>
                </m:sSub>
                <m:r>
                  <m:t>+</m:t>
                </m:r>
                <m:r>
                  <m:t>γ</m:t>
                </m:r>
                <m:r>
                  <m:rPr>
                    <m:sty m:val="b"/>
                  </m:rPr>
                  <m:t>X</m:t>
                </m:r>
                <m:r>
                  <m:t>+</m:t>
                </m:r>
                <m:sSub>
                  <m:e>
                    <m:r>
                      <m:t>ϕ</m:t>
                    </m:r>
                  </m:e>
                  <m:sub>
                    <m:r>
                      <m:t>i</m:t>
                    </m:r>
                    <m:r>
                      <m:t>,</m:t>
                    </m:r>
                    <m:r>
                      <m:t>j</m:t>
                    </m:r>
                  </m:sub>
                </m:sSub>
              </m:e>
            </m:mr>
          </m:m>
        </m:oMath>
      </m:oMathPara>
    </w:p>
    <w:p>
      <w:pPr>
        <w:pStyle w:val="FirstParagraph"/>
      </w:pPr>
      <w:r>
        <w:t xml:space="preserve">Occupancy with CAR on occupancy only</w:t>
      </w:r>
    </w:p>
    <w:p>
      <w:pPr>
        <w:pStyle w:val="BodyText"/>
      </w:pPr>
      <m:oMathPara>
        <m:oMathParaPr>
          <m:jc m:val="center"/>
        </m:oMathParaPr>
        <m:oMath>
          <m:m>
            <m:mPr>
              <m:baseJc m:val="center"/>
              <m:plcHide m:val="1"/>
              <m:mcs>
                <m:mc>
                  <m:mcPr>
                    <m:mcJc m:val="right"/>
                    <m:count m:val="1"/>
                  </m:mcPr>
                </m:mc>
                <m:mc>
                  <m:mcPr>
                    <m:mcJc m:val="left"/>
                    <m:count m:val="1"/>
                  </m:mcPr>
                </m:mc>
              </m:mcs>
            </m:mPr>
            <m:mr>
              <m:e>
                <m:sSub>
                  <m:e>
                    <m:r>
                      <m:t>z</m:t>
                    </m:r>
                  </m:e>
                  <m:sub>
                    <m:r>
                      <m:t>i</m:t>
                    </m:r>
                  </m:sub>
                </m:sSub>
              </m:e>
              <m:e>
                <m:r>
                  <m:t>∼</m:t>
                </m:r>
                <m:r>
                  <m:rPr>
                    <m:sty m:val="p"/>
                  </m:rPr>
                  <m:t>Bern</m:t>
                </m:r>
                <m:r>
                  <m:t>(</m:t>
                </m:r>
                <m:sSub>
                  <m:e>
                    <m:r>
                      <m:t>ψ</m:t>
                    </m:r>
                  </m:e>
                  <m:sub>
                    <m:r>
                      <m:t>i</m:t>
                    </m:r>
                  </m:sub>
                </m:sSub>
                <m:r>
                  <m:t>)</m:t>
                </m:r>
              </m:e>
            </m:mr>
            <m:mr>
              <m:e>
                <m:r>
                  <m:t>l</m:t>
                </m:r>
                <m:r>
                  <m:t>o</m:t>
                </m:r>
                <m:r>
                  <m:t>g</m:t>
                </m:r>
                <m:r>
                  <m:t>i</m:t>
                </m:r>
                <m:r>
                  <m:t>t</m:t>
                </m:r>
                <m:r>
                  <m:t>(</m:t>
                </m:r>
                <m:sSub>
                  <m:e>
                    <m:r>
                      <m:t>ψ</m:t>
                    </m:r>
                  </m:e>
                  <m:sub>
                    <m:r>
                      <m:t>i</m:t>
                    </m:r>
                  </m:sub>
                </m:sSub>
                <m:r>
                  <m:t>)</m:t>
                </m:r>
              </m:e>
              <m:e>
                <m:r>
                  <m:t>=</m:t>
                </m:r>
                <m:sSub>
                  <m:e>
                    <m:r>
                      <m:t>β</m:t>
                    </m:r>
                  </m:e>
                  <m:sub>
                    <m:r>
                      <m:t>0</m:t>
                    </m:r>
                  </m:sub>
                </m:sSub>
                <m:r>
                  <m:t>+</m:t>
                </m:r>
                <m:r>
                  <m:t>β</m:t>
                </m:r>
                <m:r>
                  <m:rPr>
                    <m:sty m:val="b"/>
                  </m:rPr>
                  <m:t>X</m:t>
                </m:r>
                <m:r>
                  <m:t>+</m:t>
                </m:r>
                <m:sSub>
                  <m:e>
                    <m:r>
                      <m:t>ϕ</m:t>
                    </m:r>
                  </m:e>
                  <m:sub>
                    <m:r>
                      <m:t>i</m:t>
                    </m:r>
                  </m:sub>
                </m:sSub>
              </m:e>
            </m:mr>
            <m:mr>
              <m:e>
                <m:sSub>
                  <m:e>
                    <m:r>
                      <m:t>y</m:t>
                    </m:r>
                  </m:e>
                  <m:sub>
                    <m:r>
                      <m:t>i</m:t>
                    </m:r>
                    <m:r>
                      <m:t>,</m:t>
                    </m:r>
                    <m:r>
                      <m:t>j</m:t>
                    </m:r>
                  </m:sub>
                </m:sSub>
                <m:r>
                  <m:t>|</m:t>
                </m:r>
                <m:sSub>
                  <m:e>
                    <m:r>
                      <m:t>z</m:t>
                    </m:r>
                  </m:e>
                  <m:sub>
                    <m:r>
                      <m:t>i</m:t>
                    </m:r>
                  </m:sub>
                </m:sSub>
              </m:e>
              <m:e>
                <m:r>
                  <m:t>∼</m:t>
                </m:r>
                <m:r>
                  <m:rPr>
                    <m:sty m:val="p"/>
                  </m:rPr>
                  <m:t>Bern</m:t>
                </m:r>
                <m:r>
                  <m:t>(</m:t>
                </m:r>
                <m:sSub>
                  <m:e>
                    <m:r>
                      <m:t>p</m:t>
                    </m:r>
                  </m:e>
                  <m:sub>
                    <m:r>
                      <m:t>i</m:t>
                    </m:r>
                    <m:r>
                      <m:t>,</m:t>
                    </m:r>
                    <m:r>
                      <m:t>j</m:t>
                    </m:r>
                  </m:sub>
                </m:sSub>
                <m:r>
                  <m:t>*</m:t>
                </m:r>
                <m:sSub>
                  <m:e>
                    <m:r>
                      <m:t>z</m:t>
                    </m:r>
                  </m:e>
                  <m:sub>
                    <m:r>
                      <m:t>i</m:t>
                    </m:r>
                  </m:sub>
                </m:sSub>
                <m:r>
                  <m:t>)</m:t>
                </m:r>
              </m:e>
            </m:mr>
            <m:mr>
              <m:e>
                <m:r>
                  <m:t>l</m:t>
                </m:r>
                <m:r>
                  <m:t>o</m:t>
                </m:r>
                <m:r>
                  <m:t>g</m:t>
                </m:r>
                <m:r>
                  <m:t>i</m:t>
                </m:r>
                <m:r>
                  <m:t>t</m:t>
                </m:r>
                <m:r>
                  <m:t>(</m:t>
                </m:r>
                <m:sSub>
                  <m:e>
                    <m:r>
                      <m:t>p</m:t>
                    </m:r>
                  </m:e>
                  <m:sub>
                    <m:r>
                      <m:t>i</m:t>
                    </m:r>
                    <m:r>
                      <m:t>,</m:t>
                    </m:r>
                    <m:r>
                      <m:t>j</m:t>
                    </m:r>
                  </m:sub>
                </m:sSub>
                <m:r>
                  <m:t>)</m:t>
                </m:r>
              </m:e>
              <m:e>
                <m:r>
                  <m:t>=</m:t>
                </m:r>
                <m:sSub>
                  <m:e>
                    <m:r>
                      <m:t>γ</m:t>
                    </m:r>
                  </m:e>
                  <m:sub>
                    <m:r>
                      <m:t>0</m:t>
                    </m:r>
                  </m:sub>
                </m:sSub>
                <m:r>
                  <m:t>+</m:t>
                </m:r>
                <m:r>
                  <m:t>γ</m:t>
                </m:r>
                <m:r>
                  <m:rPr>
                    <m:sty m:val="b"/>
                  </m:rPr>
                  <m:t>X</m:t>
                </m:r>
              </m:e>
            </m:mr>
          </m:m>
        </m:oMath>
      </m:oMathPara>
    </w:p>
    <w:p>
      <w:pPr>
        <w:pStyle w:val="FirstParagraph"/>
      </w:pPr>
      <w:r>
        <w:t xml:space="preserve">Occupancy with CAR on detection only</w:t>
      </w:r>
    </w:p>
    <w:p>
      <w:pPr>
        <w:pStyle w:val="BodyText"/>
      </w:pPr>
      <m:oMathPara>
        <m:oMathParaPr>
          <m:jc m:val="center"/>
        </m:oMathParaPr>
        <m:oMath>
          <m:m>
            <m:mPr>
              <m:baseJc m:val="center"/>
              <m:plcHide m:val="1"/>
              <m:mcs>
                <m:mc>
                  <m:mcPr>
                    <m:mcJc m:val="right"/>
                    <m:count m:val="1"/>
                  </m:mcPr>
                </m:mc>
                <m:mc>
                  <m:mcPr>
                    <m:mcJc m:val="left"/>
                    <m:count m:val="1"/>
                  </m:mcPr>
                </m:mc>
              </m:mcs>
            </m:mPr>
            <m:mr>
              <m:e>
                <m:sSub>
                  <m:e>
                    <m:r>
                      <m:t>z</m:t>
                    </m:r>
                  </m:e>
                  <m:sub>
                    <m:r>
                      <m:t>i</m:t>
                    </m:r>
                  </m:sub>
                </m:sSub>
              </m:e>
              <m:e>
                <m:r>
                  <m:t>∼</m:t>
                </m:r>
                <m:r>
                  <m:rPr>
                    <m:sty m:val="p"/>
                  </m:rPr>
                  <m:t>Bern</m:t>
                </m:r>
                <m:r>
                  <m:t>(</m:t>
                </m:r>
                <m:sSub>
                  <m:e>
                    <m:r>
                      <m:t>ψ</m:t>
                    </m:r>
                  </m:e>
                  <m:sub>
                    <m:r>
                      <m:t>i</m:t>
                    </m:r>
                  </m:sub>
                </m:sSub>
                <m:r>
                  <m:t>)</m:t>
                </m:r>
              </m:e>
            </m:mr>
            <m:mr>
              <m:e>
                <m:r>
                  <m:t>l</m:t>
                </m:r>
                <m:r>
                  <m:t>o</m:t>
                </m:r>
                <m:r>
                  <m:t>g</m:t>
                </m:r>
                <m:r>
                  <m:t>i</m:t>
                </m:r>
                <m:r>
                  <m:t>t</m:t>
                </m:r>
                <m:r>
                  <m:t>(</m:t>
                </m:r>
                <m:sSub>
                  <m:e>
                    <m:r>
                      <m:t>ψ</m:t>
                    </m:r>
                  </m:e>
                  <m:sub>
                    <m:r>
                      <m:t>i</m:t>
                    </m:r>
                  </m:sub>
                </m:sSub>
                <m:r>
                  <m:t>)</m:t>
                </m:r>
              </m:e>
              <m:e>
                <m:r>
                  <m:t>=</m:t>
                </m:r>
                <m:sSub>
                  <m:e>
                    <m:r>
                      <m:t>β</m:t>
                    </m:r>
                  </m:e>
                  <m:sub>
                    <m:r>
                      <m:t>0</m:t>
                    </m:r>
                  </m:sub>
                </m:sSub>
                <m:r>
                  <m:t>+</m:t>
                </m:r>
                <m:r>
                  <m:t>β</m:t>
                </m:r>
                <m:r>
                  <m:rPr>
                    <m:sty m:val="b"/>
                  </m:rPr>
                  <m:t>X</m:t>
                </m:r>
              </m:e>
            </m:mr>
            <m:mr>
              <m:e>
                <m:sSub>
                  <m:e>
                    <m:r>
                      <m:t>y</m:t>
                    </m:r>
                  </m:e>
                  <m:sub>
                    <m:r>
                      <m:t>i</m:t>
                    </m:r>
                    <m:r>
                      <m:t>,</m:t>
                    </m:r>
                    <m:r>
                      <m:t>j</m:t>
                    </m:r>
                  </m:sub>
                </m:sSub>
                <m:r>
                  <m:t>|</m:t>
                </m:r>
                <m:sSub>
                  <m:e>
                    <m:r>
                      <m:t>z</m:t>
                    </m:r>
                  </m:e>
                  <m:sub>
                    <m:r>
                      <m:t>i</m:t>
                    </m:r>
                  </m:sub>
                </m:sSub>
              </m:e>
              <m:e>
                <m:r>
                  <m:t>∼</m:t>
                </m:r>
                <m:r>
                  <m:rPr>
                    <m:sty m:val="p"/>
                  </m:rPr>
                  <m:t>Bern</m:t>
                </m:r>
                <m:r>
                  <m:t>(</m:t>
                </m:r>
                <m:sSub>
                  <m:e>
                    <m:r>
                      <m:t>p</m:t>
                    </m:r>
                  </m:e>
                  <m:sub>
                    <m:r>
                      <m:t>i</m:t>
                    </m:r>
                    <m:r>
                      <m:t>,</m:t>
                    </m:r>
                    <m:r>
                      <m:t>j</m:t>
                    </m:r>
                  </m:sub>
                </m:sSub>
                <m:r>
                  <m:t>*</m:t>
                </m:r>
                <m:sSub>
                  <m:e>
                    <m:r>
                      <m:t>z</m:t>
                    </m:r>
                  </m:e>
                  <m:sub>
                    <m:r>
                      <m:t>i</m:t>
                    </m:r>
                  </m:sub>
                </m:sSub>
                <m:r>
                  <m:t>)</m:t>
                </m:r>
              </m:e>
            </m:mr>
            <m:mr>
              <m:e>
                <m:r>
                  <m:t>l</m:t>
                </m:r>
                <m:r>
                  <m:t>o</m:t>
                </m:r>
                <m:r>
                  <m:t>g</m:t>
                </m:r>
                <m:r>
                  <m:t>i</m:t>
                </m:r>
                <m:r>
                  <m:t>t</m:t>
                </m:r>
                <m:r>
                  <m:t>(</m:t>
                </m:r>
                <m:sSub>
                  <m:e>
                    <m:r>
                      <m:t>p</m:t>
                    </m:r>
                  </m:e>
                  <m:sub>
                    <m:r>
                      <m:t>i</m:t>
                    </m:r>
                    <m:r>
                      <m:t>,</m:t>
                    </m:r>
                    <m:r>
                      <m:t>j</m:t>
                    </m:r>
                  </m:sub>
                </m:sSub>
                <m:r>
                  <m:t>)</m:t>
                </m:r>
              </m:e>
              <m:e>
                <m:r>
                  <m:t>=</m:t>
                </m:r>
                <m:sSub>
                  <m:e>
                    <m:r>
                      <m:t>γ</m:t>
                    </m:r>
                  </m:e>
                  <m:sub>
                    <m:r>
                      <m:t>0</m:t>
                    </m:r>
                  </m:sub>
                </m:sSub>
                <m:r>
                  <m:t>+</m:t>
                </m:r>
                <m:r>
                  <m:t>γ</m:t>
                </m:r>
                <m:r>
                  <m:rPr>
                    <m:sty m:val="b"/>
                  </m:rPr>
                  <m:t>X</m:t>
                </m:r>
                <m:r>
                  <m:t>+</m:t>
                </m:r>
                <m:sSub>
                  <m:e>
                    <m:r>
                      <m:t>ϕ</m:t>
                    </m:r>
                  </m:e>
                  <m:sub>
                    <m:r>
                      <m:t>i</m:t>
                    </m:r>
                    <m:r>
                      <m:t>,</m:t>
                    </m:r>
                    <m:r>
                      <m:t>j</m:t>
                    </m:r>
                  </m:sub>
                </m:sSub>
              </m:e>
            </m:mr>
          </m:m>
        </m:oMath>
      </m:oMathPara>
    </w:p>
    <w:p>
      <w:pPr>
        <w:pStyle w:val="FirstParagraph"/>
      </w:pPr>
      <w:r>
        <w:t xml:space="preserve">Occupancy with no CAR component</w:t>
      </w:r>
    </w:p>
    <w:p>
      <w:pPr>
        <w:pStyle w:val="BodyText"/>
      </w:pPr>
      <m:oMathPara>
        <m:oMathParaPr>
          <m:jc m:val="center"/>
        </m:oMathParaPr>
        <m:oMath>
          <m:m>
            <m:mPr>
              <m:baseJc m:val="center"/>
              <m:plcHide m:val="1"/>
              <m:mcs>
                <m:mc>
                  <m:mcPr>
                    <m:mcJc m:val="right"/>
                    <m:count m:val="1"/>
                  </m:mcPr>
                </m:mc>
                <m:mc>
                  <m:mcPr>
                    <m:mcJc m:val="left"/>
                    <m:count m:val="1"/>
                  </m:mcPr>
                </m:mc>
              </m:mcs>
            </m:mPr>
            <m:mr>
              <m:e>
                <m:sSub>
                  <m:e>
                    <m:r>
                      <m:t>z</m:t>
                    </m:r>
                  </m:e>
                  <m:sub>
                    <m:r>
                      <m:t>i</m:t>
                    </m:r>
                  </m:sub>
                </m:sSub>
              </m:e>
              <m:e>
                <m:r>
                  <m:t>∼</m:t>
                </m:r>
                <m:r>
                  <m:rPr>
                    <m:sty m:val="p"/>
                  </m:rPr>
                  <m:t>Bern</m:t>
                </m:r>
                <m:r>
                  <m:t>(</m:t>
                </m:r>
                <m:sSub>
                  <m:e>
                    <m:r>
                      <m:t>ψ</m:t>
                    </m:r>
                  </m:e>
                  <m:sub>
                    <m:r>
                      <m:t>i</m:t>
                    </m:r>
                  </m:sub>
                </m:sSub>
                <m:r>
                  <m:t>)</m:t>
                </m:r>
              </m:e>
            </m:mr>
            <m:mr>
              <m:e>
                <m:r>
                  <m:t>l</m:t>
                </m:r>
                <m:r>
                  <m:t>o</m:t>
                </m:r>
                <m:r>
                  <m:t>g</m:t>
                </m:r>
                <m:r>
                  <m:t>i</m:t>
                </m:r>
                <m:r>
                  <m:t>t</m:t>
                </m:r>
                <m:r>
                  <m:t>(</m:t>
                </m:r>
                <m:sSub>
                  <m:e>
                    <m:r>
                      <m:t>ψ</m:t>
                    </m:r>
                  </m:e>
                  <m:sub>
                    <m:r>
                      <m:t>i</m:t>
                    </m:r>
                  </m:sub>
                </m:sSub>
                <m:r>
                  <m:t>)</m:t>
                </m:r>
              </m:e>
              <m:e>
                <m:r>
                  <m:t>=</m:t>
                </m:r>
                <m:sSub>
                  <m:e>
                    <m:r>
                      <m:t>β</m:t>
                    </m:r>
                  </m:e>
                  <m:sub>
                    <m:r>
                      <m:t>0</m:t>
                    </m:r>
                  </m:sub>
                </m:sSub>
                <m:r>
                  <m:t>+</m:t>
                </m:r>
                <m:r>
                  <m:t>β</m:t>
                </m:r>
                <m:r>
                  <m:rPr>
                    <m:sty m:val="b"/>
                  </m:rPr>
                  <m:t>X</m:t>
                </m:r>
              </m:e>
            </m:mr>
            <m:mr>
              <m:e>
                <m:sSub>
                  <m:e>
                    <m:r>
                      <m:t>y</m:t>
                    </m:r>
                  </m:e>
                  <m:sub>
                    <m:r>
                      <m:t>i</m:t>
                    </m:r>
                    <m:r>
                      <m:t>,</m:t>
                    </m:r>
                    <m:r>
                      <m:t>j</m:t>
                    </m:r>
                  </m:sub>
                </m:sSub>
                <m:r>
                  <m:t>|</m:t>
                </m:r>
                <m:sSub>
                  <m:e>
                    <m:r>
                      <m:t>z</m:t>
                    </m:r>
                  </m:e>
                  <m:sub>
                    <m:r>
                      <m:t>i</m:t>
                    </m:r>
                  </m:sub>
                </m:sSub>
              </m:e>
              <m:e>
                <m:r>
                  <m:t>∼</m:t>
                </m:r>
                <m:r>
                  <m:rPr>
                    <m:sty m:val="p"/>
                  </m:rPr>
                  <m:t>Bern</m:t>
                </m:r>
                <m:r>
                  <m:t>(</m:t>
                </m:r>
                <m:sSub>
                  <m:e>
                    <m:r>
                      <m:t>p</m:t>
                    </m:r>
                  </m:e>
                  <m:sub>
                    <m:r>
                      <m:t>i</m:t>
                    </m:r>
                    <m:r>
                      <m:t>,</m:t>
                    </m:r>
                    <m:r>
                      <m:t>j</m:t>
                    </m:r>
                  </m:sub>
                </m:sSub>
                <m:r>
                  <m:t>*</m:t>
                </m:r>
                <m:sSub>
                  <m:e>
                    <m:r>
                      <m:t>z</m:t>
                    </m:r>
                  </m:e>
                  <m:sub>
                    <m:r>
                      <m:t>i</m:t>
                    </m:r>
                  </m:sub>
                </m:sSub>
                <m:r>
                  <m:t>)</m:t>
                </m:r>
              </m:e>
            </m:mr>
            <m:mr>
              <m:e>
                <m:r>
                  <m:t>l</m:t>
                </m:r>
                <m:r>
                  <m:t>o</m:t>
                </m:r>
                <m:r>
                  <m:t>g</m:t>
                </m:r>
                <m:r>
                  <m:t>i</m:t>
                </m:r>
                <m:r>
                  <m:t>t</m:t>
                </m:r>
                <m:r>
                  <m:t>(</m:t>
                </m:r>
                <m:sSub>
                  <m:e>
                    <m:r>
                      <m:t>p</m:t>
                    </m:r>
                  </m:e>
                  <m:sub>
                    <m:r>
                      <m:t>i</m:t>
                    </m:r>
                    <m:r>
                      <m:t>,</m:t>
                    </m:r>
                    <m:r>
                      <m:t>j</m:t>
                    </m:r>
                  </m:sub>
                </m:sSub>
                <m:r>
                  <m:t>)</m:t>
                </m:r>
              </m:e>
              <m:e>
                <m:r>
                  <m:t>=</m:t>
                </m:r>
                <m:sSub>
                  <m:e>
                    <m:r>
                      <m:t>γ</m:t>
                    </m:r>
                  </m:e>
                  <m:sub>
                    <m:r>
                      <m:t>0</m:t>
                    </m:r>
                  </m:sub>
                </m:sSub>
                <m:r>
                  <m:t>+</m:t>
                </m:r>
                <m:r>
                  <m:t>γ</m:t>
                </m:r>
                <m:r>
                  <m:rPr>
                    <m:sty m:val="b"/>
                  </m:rPr>
                  <m:t>X</m:t>
                </m:r>
              </m:e>
            </m:mr>
          </m:m>
        </m:oMath>
      </m:oMathPara>
    </w:p>
    <w:p>
      <w:pPr>
        <w:pStyle w:val="FirstParagraph"/>
      </w:pPr>
      <w:r>
        <w:t xml:space="preserve">Binomial fit to the tract (i) level</w:t>
      </w:r>
    </w:p>
    <w:p>
      <w:pPr>
        <w:pStyle w:val="BodyText"/>
      </w:pPr>
      <m:oMathPara>
        <m:oMathParaPr>
          <m:jc m:val="center"/>
        </m:oMathParaPr>
        <m:oMath>
          <m:m>
            <m:mPr>
              <m:baseJc m:val="center"/>
              <m:plcHide m:val="1"/>
              <m:mcs>
                <m:mc>
                  <m:mcPr>
                    <m:mcJc m:val="right"/>
                    <m:count m:val="1"/>
                  </m:mcPr>
                </m:mc>
                <m:mc>
                  <m:mcPr>
                    <m:mcJc m:val="left"/>
                    <m:count m:val="1"/>
                  </m:mcPr>
                </m:mc>
              </m:mcs>
            </m:mPr>
            <m:mr>
              <m:e>
                <m:sSub>
                  <m:e>
                    <m:r>
                      <m:t>y</m:t>
                    </m:r>
                  </m:e>
                  <m:sub>
                    <m:r>
                      <m:t>i</m:t>
                    </m:r>
                  </m:sub>
                </m:sSub>
              </m:e>
              <m:e>
                <m:r>
                  <m:t>∼</m:t>
                </m:r>
                <m:r>
                  <m:rPr>
                    <m:sty m:val="p"/>
                  </m:rPr>
                  <m:t>Bern</m:t>
                </m:r>
                <m:r>
                  <m:t>(</m:t>
                </m:r>
                <m:sSub>
                  <m:e>
                    <m:r>
                      <m:t>p</m:t>
                    </m:r>
                  </m:e>
                  <m:sub>
                    <m:r>
                      <m:t>i</m:t>
                    </m:r>
                  </m:sub>
                </m:sSub>
                <m:r>
                  <m:t>)</m:t>
                </m:r>
              </m:e>
            </m:mr>
            <m:mr>
              <m:e>
                <m:r>
                  <m:t>l</m:t>
                </m:r>
                <m:r>
                  <m:t>o</m:t>
                </m:r>
                <m:r>
                  <m:t>g</m:t>
                </m:r>
                <m:r>
                  <m:t>i</m:t>
                </m:r>
                <m:r>
                  <m:t>t</m:t>
                </m:r>
                <m:r>
                  <m:t>(</m:t>
                </m:r>
                <m:r>
                  <m:t>p</m:t>
                </m:r>
                <m:r>
                  <m:t>)</m:t>
                </m:r>
              </m:e>
              <m:e>
                <m:r>
                  <m:t>=</m:t>
                </m:r>
                <m:sSub>
                  <m:e>
                    <m:r>
                      <m:t>β</m:t>
                    </m:r>
                  </m:e>
                  <m:sub>
                    <m:r>
                      <m:t>0</m:t>
                    </m:r>
                  </m:sub>
                </m:sSub>
                <m:r>
                  <m:t>+</m:t>
                </m:r>
                <m:r>
                  <m:t>β</m:t>
                </m:r>
                <m:r>
                  <m:rPr>
                    <m:sty m:val="b"/>
                  </m:rPr>
                  <m:t>X</m:t>
                </m:r>
                <m:r>
                  <m:t>+</m:t>
                </m:r>
                <m:sSub>
                  <m:e>
                    <m:r>
                      <m:t>ϕ</m:t>
                    </m:r>
                  </m:e>
                  <m:sub>
                    <m:r>
                      <m:t>i</m:t>
                    </m:r>
                  </m:sub>
                </m:sSub>
              </m:e>
            </m:mr>
          </m:m>
        </m:oMath>
      </m:oMathPara>
    </w:p>
    <w:p>
      <w:pPr>
        <w:pStyle w:val="CaptionedFigure"/>
      </w:pPr>
      <w:r>
        <w:drawing>
          <wp:inline>
            <wp:extent cx="5334000" cy="3741980"/>
            <wp:effectExtent b="0" l="0" r="0" t="0"/>
            <wp:docPr descr="Relative bias of the posterior estimates of the intercept in the binomial model and the intercept in the occupancy component of the occupancy modes for each simulated dataset. Gray dots are median estimates of relative bias from each model run, gray lines are replicate-specific the relationship between median values of relative bias and the simulated mean occupancy probability, blue lines depict the relationship between median values of relative bias and occupancy probability across all simulation replicates, red dots indicate simulation runs where both the probability of detection and the probability of availibility were in the lower decile." title="" id="3" name="Picture"/>
            <a:graphic>
              <a:graphicData uri="http://schemas.openxmlformats.org/drawingml/2006/picture">
                <pic:pic>
                  <pic:nvPicPr>
                    <pic:cNvPr descr="/Users/matthewwilliamson/Google%20Drive/Williamson_ConsEasementOcc/Outputs/beta0_psi_plot.png" id="4" name="Picture"/>
                    <pic:cNvPicPr>
                      <a:picLocks noChangeArrowheads="1" noChangeAspect="1"/>
                    </pic:cNvPicPr>
                  </pic:nvPicPr>
                  <pic:blipFill>
                    <a:blip r:embed="rId32"/>
                    <a:stretch>
                      <a:fillRect/>
                    </a:stretch>
                  </pic:blipFill>
                  <pic:spPr bwMode="auto">
                    <a:xfrm>
                      <a:off x="0" y="0"/>
                      <a:ext cx="5334000" cy="3741980"/>
                    </a:xfrm>
                    <a:prstGeom prst="rect">
                      <a:avLst/>
                    </a:prstGeom>
                    <a:noFill/>
                    <a:ln w="9525">
                      <a:noFill/>
                      <a:headEnd/>
                      <a:tailEnd/>
                    </a:ln>
                  </pic:spPr>
                </pic:pic>
              </a:graphicData>
            </a:graphic>
          </wp:inline>
        </w:drawing>
      </w:r>
    </w:p>
    <w:p>
      <w:pPr>
        <w:pStyle w:val="ImageCaption"/>
      </w:pPr>
      <w:r>
        <w:t xml:space="preserve">Relative bias of the posterior estimates of the intercept in the binomial model and the intercept in the occupancy component of the occupancy modes for each simulated dataset. Gray dots are median estimates of relative bias from each model run, gray lines are replicate-specific the relationship between median values of relative bias and the simulated mean occupancy probability, blue lines depict the relationship between median values of relative bias and occupancy probability across all simulation replicates, red dots indicate simulation runs where both the probability of detection and the probability of availibility were in the lower decile.</w:t>
      </w:r>
    </w:p>
    <w:p>
      <w:pPr>
        <w:pStyle w:val="BodyText"/>
      </w:pPr>
      <w:r>
        <w:drawing>
          <wp:inline>
            <wp:extent cx="5334000" cy="3741980"/>
            <wp:effectExtent b="0" l="0" r="0" t="0"/>
            <wp:docPr descr="Relative bias of the posterior estimates of the regression coefficients in the binomial model and the intercept in the occupancy component of the occupancy modes for each simulated dataset. Gray dots are median estimates of relative bias from each model run, gray lines are replicate-specific the relationship between median values of relative bias and the simulated mean occupancy probability, blue lines depict the relationship between median values of relative bias and occupancy probability across all simulation replicates, red dots indicate simulation runs where both the probability of detection and the probability of availibility were in the lower decile." title="" id="5" name="Picture"/>
            <a:graphic>
              <a:graphicData uri="http://schemas.openxmlformats.org/drawingml/2006/picture">
                <pic:pic>
                  <pic:nvPicPr>
                    <pic:cNvPr descr="/Users/matthewwilliamson/Google%20Drive/Williamson_ConsEasementOcc/Outputs/betaAll_psi_plot.png" id="6" name="Picture"/>
                    <pic:cNvPicPr>
                      <a:picLocks noChangeArrowheads="1" noChangeAspect="1"/>
                    </pic:cNvPicPr>
                  </pic:nvPicPr>
                  <pic:blipFill>
                    <a:blip r:embed="rId33"/>
                    <a:stretch>
                      <a:fillRect/>
                    </a:stretch>
                  </pic:blipFill>
                  <pic:spPr bwMode="auto">
                    <a:xfrm>
                      <a:off x="0" y="0"/>
                      <a:ext cx="5334000" cy="3741980"/>
                    </a:xfrm>
                    <a:prstGeom prst="rect">
                      <a:avLst/>
                    </a:prstGeom>
                    <a:noFill/>
                    <a:ln w="9525">
                      <a:noFill/>
                      <a:headEnd/>
                      <a:tailEnd/>
                    </a:ln>
                  </pic:spPr>
                </pic:pic>
              </a:graphicData>
            </a:graphic>
          </wp:inline>
        </w:drawing>
      </w:r>
      <w:r>
        <w:t xml:space="preserve"> </w:t>
      </w:r>
      <w:r>
        <w:t xml:space="preserve"> </w:t>
      </w:r>
      <w:r>
        <w:t xml:space="preserve">### Stan models</w:t>
      </w:r>
      <w:r>
        <w:t xml:space="preserve"> </w:t>
      </w:r>
      <w:r>
        <w:t xml:space="preserve">#### Binomial</w:t>
      </w:r>
    </w:p>
    <w:p>
      <w:pPr>
        <w:pStyle w:val="SourceCode"/>
      </w:pPr>
      <w:r>
        <w:rPr>
          <w:rStyle w:val="VerbatimChar"/>
        </w:rPr>
        <w:t xml:space="preserve">functions{</w:t>
      </w:r>
      <w:r>
        <w:br w:type="textWrapping"/>
      </w:r>
      <w:r>
        <w:rPr>
          <w:rStyle w:val="VerbatimChar"/>
        </w:rPr>
        <w:t xml:space="preserve">/**</w:t>
      </w:r>
      <w:r>
        <w:br w:type="textWrapping"/>
      </w:r>
      <w:r>
        <w:rPr>
          <w:rStyle w:val="VerbatimChar"/>
        </w:rPr>
        <w:t xml:space="preserve">* Return log probability of a unit-scale proper conditional autoregressive </w:t>
      </w:r>
      <w:r>
        <w:br w:type="textWrapping"/>
      </w:r>
      <w:r>
        <w:rPr>
          <w:rStyle w:val="VerbatimChar"/>
        </w:rPr>
        <w:t xml:space="preserve">  * (CAR) prior with a sparse representation for the adjacency matrix</w:t>
      </w:r>
      <w:r>
        <w:br w:type="textWrapping"/>
      </w:r>
      <w:r>
        <w:rPr>
          <w:rStyle w:val="VerbatimChar"/>
        </w:rPr>
        <w:t xml:space="preserve">  *</w:t>
      </w:r>
      <w:r>
        <w:br w:type="textWrapping"/>
      </w:r>
      <w:r>
        <w:rPr>
          <w:rStyle w:val="VerbatimChar"/>
        </w:rPr>
        <w:t xml:space="preserve">  * @param phi Vector containing the parameters with a CAR prior</w:t>
      </w:r>
      <w:r>
        <w:br w:type="textWrapping"/>
      </w:r>
      <w:r>
        <w:rPr>
          <w:rStyle w:val="VerbatimChar"/>
        </w:rPr>
        <w:t xml:space="preserve">  * @param alpha Dependence (usually spatial) parameter for the CAR prior (real)</w:t>
      </w:r>
      <w:r>
        <w:br w:type="textWrapping"/>
      </w:r>
      <w:r>
        <w:rPr>
          <w:rStyle w:val="VerbatimChar"/>
        </w:rPr>
        <w:t xml:space="preserve">  * @param W_sparse Sparse representation of adjacency matrix (int array)</w:t>
      </w:r>
      <w:r>
        <w:br w:type="textWrapping"/>
      </w:r>
      <w:r>
        <w:rPr>
          <w:rStyle w:val="VerbatimChar"/>
        </w:rPr>
        <w:t xml:space="preserve">  * @param n Length of phi (int)</w:t>
      </w:r>
      <w:r>
        <w:br w:type="textWrapping"/>
      </w:r>
      <w:r>
        <w:rPr>
          <w:rStyle w:val="VerbatimChar"/>
        </w:rPr>
        <w:t xml:space="preserve">  * @param W_n Number of adjacent pairs (int)</w:t>
      </w:r>
      <w:r>
        <w:br w:type="textWrapping"/>
      </w:r>
      <w:r>
        <w:rPr>
          <w:rStyle w:val="VerbatimChar"/>
        </w:rPr>
        <w:t xml:space="preserve">  * @param D_sparse Number of neighbors for each location (vector)</w:t>
      </w:r>
      <w:r>
        <w:br w:type="textWrapping"/>
      </w:r>
      <w:r>
        <w:rPr>
          <w:rStyle w:val="VerbatimChar"/>
        </w:rPr>
        <w:t xml:space="preserve">  * @param lambda Eigenvalues of D^{-1/2}*W*D^{-1/2} (vector)</w:t>
      </w:r>
      <w:r>
        <w:br w:type="textWrapping"/>
      </w:r>
      <w:r>
        <w:rPr>
          <w:rStyle w:val="VerbatimChar"/>
        </w:rPr>
        <w:t xml:space="preserve">  *</w:t>
      </w:r>
      <w:r>
        <w:br w:type="textWrapping"/>
      </w:r>
      <w:r>
        <w:rPr>
          <w:rStyle w:val="VerbatimChar"/>
        </w:rPr>
        <w:t xml:space="preserve">  * @return Log probability density of CAR prior up to additive constant</w:t>
      </w:r>
      <w:r>
        <w:br w:type="textWrapping"/>
      </w:r>
      <w:r>
        <w:rPr>
          <w:rStyle w:val="VerbatimChar"/>
        </w:rPr>
        <w:t xml:space="preserve">  */</w:t>
      </w:r>
      <w:r>
        <w:br w:type="textWrapping"/>
      </w:r>
      <w:r>
        <w:rPr>
          <w:rStyle w:val="VerbatimChar"/>
        </w:rPr>
        <w:t xml:space="preserve">  real sparse_car_lpdf(vector phi, real alpha, </w:t>
      </w:r>
      <w:r>
        <w:br w:type="textWrapping"/>
      </w:r>
      <w:r>
        <w:rPr>
          <w:rStyle w:val="VerbatimChar"/>
        </w:rPr>
        <w:t xml:space="preserve">    int[,] W_sparse, vector D_sparse, vector lambda, int nobs, int W_n) {</w:t>
      </w:r>
      <w:r>
        <w:br w:type="textWrapping"/>
      </w:r>
      <w:r>
        <w:rPr>
          <w:rStyle w:val="VerbatimChar"/>
        </w:rPr>
        <w:t xml:space="preserve">      row_vector[nobs] phit_D; // phi' * D</w:t>
      </w:r>
      <w:r>
        <w:br w:type="textWrapping"/>
      </w:r>
      <w:r>
        <w:rPr>
          <w:rStyle w:val="VerbatimChar"/>
        </w:rPr>
        <w:t xml:space="preserve">      row_vector[nobs] phit_W; // phi' * W</w:t>
      </w:r>
      <w:r>
        <w:br w:type="textWrapping"/>
      </w:r>
      <w:r>
        <w:rPr>
          <w:rStyle w:val="VerbatimChar"/>
        </w:rPr>
        <w:t xml:space="preserve">      vector[nobs] ldet_terms;</w:t>
      </w:r>
      <w:r>
        <w:br w:type="textWrapping"/>
      </w:r>
      <w:r>
        <w:rPr>
          <w:rStyle w:val="VerbatimChar"/>
        </w:rPr>
        <w:t xml:space="preserve">    </w:t>
      </w:r>
      <w:r>
        <w:br w:type="textWrapping"/>
      </w:r>
      <w:r>
        <w:rPr>
          <w:rStyle w:val="VerbatimChar"/>
        </w:rPr>
        <w:t xml:space="preserve">      phit_D = (phi .* D_sparse)';</w:t>
      </w:r>
      <w:r>
        <w:br w:type="textWrapping"/>
      </w:r>
      <w:r>
        <w:rPr>
          <w:rStyle w:val="VerbatimChar"/>
        </w:rPr>
        <w:t xml:space="preserve">      phit_W = rep_row_vector(0, nobs);</w:t>
      </w:r>
      <w:r>
        <w:br w:type="textWrapping"/>
      </w:r>
      <w:r>
        <w:rPr>
          <w:rStyle w:val="VerbatimChar"/>
        </w:rPr>
        <w:t xml:space="preserve">      for (i in 1:W_n) {</w:t>
      </w:r>
      <w:r>
        <w:br w:type="textWrapping"/>
      </w:r>
      <w:r>
        <w:rPr>
          <w:rStyle w:val="VerbatimChar"/>
        </w:rPr>
        <w:t xml:space="preserve">        phit_W[W_sparse[i, 1]] += phi[W_sparse[i, 2]];</w:t>
      </w:r>
      <w:r>
        <w:br w:type="textWrapping"/>
      </w:r>
      <w:r>
        <w:rPr>
          <w:rStyle w:val="VerbatimChar"/>
        </w:rPr>
        <w:t xml:space="preserve">        phit_W[W_sparse[i, 2]] += phi[W_sparse[i, 1]];</w:t>
      </w:r>
      <w:r>
        <w:br w:type="textWrapping"/>
      </w:r>
      <w:r>
        <w:rPr>
          <w:rStyle w:val="VerbatimChar"/>
        </w:rPr>
        <w:t xml:space="preserve">      }</w:t>
      </w:r>
      <w:r>
        <w:br w:type="textWrapping"/>
      </w:r>
      <w:r>
        <w:rPr>
          <w:rStyle w:val="VerbatimChar"/>
        </w:rPr>
        <w:t xml:space="preserve">    </w:t>
      </w:r>
      <w:r>
        <w:br w:type="textWrapping"/>
      </w:r>
      <w:r>
        <w:rPr>
          <w:rStyle w:val="VerbatimChar"/>
        </w:rPr>
        <w:t xml:space="preserve">      for (i in 1:nobs) ldet_terms[i] = log1m(alpha * lambda[i]);</w:t>
      </w:r>
      <w:r>
        <w:br w:type="textWrapping"/>
      </w:r>
      <w:r>
        <w:rPr>
          <w:rStyle w:val="VerbatimChar"/>
        </w:rPr>
        <w:t xml:space="preserve">      return 0.5 * (sum(ldet_terms)</w:t>
      </w:r>
      <w:r>
        <w:br w:type="textWrapping"/>
      </w:r>
      <w:r>
        <w:rPr>
          <w:rStyle w:val="VerbatimChar"/>
        </w:rPr>
        <w:t xml:space="preserve">                    - (phit_D * phi - alpha * (phit_W * phi)));</w:t>
      </w:r>
      <w:r>
        <w:br w:type="textWrapping"/>
      </w:r>
      <w:r>
        <w:rPr>
          <w:rStyle w:val="VerbatimChar"/>
        </w:rPr>
        <w:t xml:space="preserve">  }</w:t>
      </w:r>
      <w:r>
        <w:br w:type="textWrapping"/>
      </w:r>
      <w:r>
        <w:rPr>
          <w:rStyle w:val="VerbatimChar"/>
        </w:rPr>
        <w:t xml:space="preserve">}</w:t>
      </w:r>
      <w:r>
        <w:br w:type="textWrapping"/>
      </w:r>
      <w:r>
        <w:rPr>
          <w:rStyle w:val="VerbatimChar"/>
        </w:rPr>
        <w:t xml:space="preserve">data {</w:t>
      </w:r>
      <w:r>
        <w:br w:type="textWrapping"/>
      </w:r>
      <w:r>
        <w:rPr>
          <w:rStyle w:val="VerbatimChar"/>
        </w:rPr>
        <w:t xml:space="preserve">  // site-level occupancy covariates</w:t>
      </w:r>
      <w:r>
        <w:br w:type="textWrapping"/>
      </w:r>
      <w:r>
        <w:rPr>
          <w:rStyle w:val="VerbatimChar"/>
        </w:rPr>
        <w:t xml:space="preserve">  int&lt;lower = 1&gt; n_site;</w:t>
      </w:r>
      <w:r>
        <w:br w:type="textWrapping"/>
      </w:r>
      <w:r>
        <w:rPr>
          <w:rStyle w:val="VerbatimChar"/>
        </w:rPr>
        <w:t xml:space="preserve">  int&lt;lower = 1&gt; m_psi;</w:t>
      </w:r>
      <w:r>
        <w:br w:type="textWrapping"/>
      </w:r>
      <w:r>
        <w:rPr>
          <w:rStyle w:val="VerbatimChar"/>
        </w:rPr>
        <w:t xml:space="preserve">  matrix[n_site, m_psi] X_tct;</w:t>
      </w:r>
      <w:r>
        <w:br w:type="textWrapping"/>
      </w:r>
      <w:r>
        <w:rPr>
          <w:rStyle w:val="VerbatimChar"/>
        </w:rPr>
        <w:t xml:space="preserve">  </w:t>
      </w:r>
      <w:r>
        <w:br w:type="textWrapping"/>
      </w:r>
      <w:r>
        <w:rPr>
          <w:rStyle w:val="VerbatimChar"/>
        </w:rPr>
        <w:t xml:space="preserve">  </w:t>
      </w:r>
      <w:r>
        <w:br w:type="textWrapping"/>
      </w:r>
      <w:r>
        <w:rPr>
          <w:rStyle w:val="VerbatimChar"/>
        </w:rPr>
        <w:t xml:space="preserve">  // summary of whether species is known to be present at each site</w:t>
      </w:r>
      <w:r>
        <w:br w:type="textWrapping"/>
      </w:r>
      <w:r>
        <w:rPr>
          <w:rStyle w:val="VerbatimChar"/>
        </w:rPr>
        <w:t xml:space="preserve">  int&lt;lower = 0, upper = 1&gt; any_seen[n_site];</w:t>
      </w:r>
      <w:r>
        <w:br w:type="textWrapping"/>
      </w:r>
      <w:r>
        <w:rPr>
          <w:rStyle w:val="VerbatimChar"/>
        </w:rPr>
        <w:t xml:space="preserve">  </w:t>
      </w:r>
      <w:r>
        <w:br w:type="textWrapping"/>
      </w:r>
      <w:r>
        <w:rPr>
          <w:rStyle w:val="VerbatimChar"/>
        </w:rPr>
        <w:t xml:space="preserve">  // number of surveys at each site</w:t>
      </w:r>
      <w:r>
        <w:br w:type="textWrapping"/>
      </w:r>
      <w:r>
        <w:rPr>
          <w:rStyle w:val="VerbatimChar"/>
        </w:rPr>
        <w:t xml:space="preserve">  int&lt;lower = 0&gt; n_survey[n_site];</w:t>
      </w:r>
      <w:r>
        <w:br w:type="textWrapping"/>
      </w:r>
      <w:r>
        <w:rPr>
          <w:rStyle w:val="VerbatimChar"/>
        </w:rPr>
        <w:t xml:space="preserve">  </w:t>
      </w:r>
      <w:r>
        <w:br w:type="textWrapping"/>
      </w:r>
      <w:r>
        <w:rPr>
          <w:rStyle w:val="VerbatimChar"/>
        </w:rPr>
        <w:t xml:space="preserve">  matrix&lt;lower = 0, upper = 1&gt;[n_site, n_site] W_tct; //adjacency matrix tract</w:t>
      </w:r>
      <w:r>
        <w:br w:type="textWrapping"/>
      </w:r>
      <w:r>
        <w:rPr>
          <w:rStyle w:val="VerbatimChar"/>
        </w:rPr>
        <w:t xml:space="preserve">  int W_n_tct; //number of adjacent pairs</w:t>
      </w:r>
      <w:r>
        <w:br w:type="textWrapping"/>
      </w:r>
      <w:r>
        <w:rPr>
          <w:rStyle w:val="VerbatimChar"/>
        </w:rPr>
        <w:t xml:space="preserve">}</w:t>
      </w:r>
      <w:r>
        <w:br w:type="textWrapping"/>
      </w:r>
      <w:r>
        <w:rPr>
          <w:rStyle w:val="VerbatimChar"/>
        </w:rPr>
        <w:t xml:space="preserve">transformed data {</w:t>
      </w:r>
      <w:r>
        <w:br w:type="textWrapping"/>
      </w:r>
      <w:r>
        <w:rPr>
          <w:rStyle w:val="VerbatimChar"/>
        </w:rPr>
        <w:t xml:space="preserve">  int W_sparse_occ[W_n_tct, 2];   // adjacency pairs</w:t>
      </w:r>
      <w:r>
        <w:br w:type="textWrapping"/>
      </w:r>
      <w:r>
        <w:rPr>
          <w:rStyle w:val="VerbatimChar"/>
        </w:rPr>
        <w:t xml:space="preserve">  vector[n_site] D_sparse_occ;     // diagonal of D (number of neigbors for each site)</w:t>
      </w:r>
      <w:r>
        <w:br w:type="textWrapping"/>
      </w:r>
      <w:r>
        <w:br w:type="textWrapping"/>
      </w:r>
      <w:r>
        <w:rPr>
          <w:rStyle w:val="VerbatimChar"/>
        </w:rPr>
        <w:t xml:space="preserve">  vector[n_site] lambda_occ;       // eigenvalues of invsqrtD * W * invsqrtD</w:t>
      </w:r>
      <w:r>
        <w:br w:type="textWrapping"/>
      </w:r>
      <w:r>
        <w:rPr>
          <w:rStyle w:val="VerbatimChar"/>
        </w:rPr>
        <w:t xml:space="preserve">  { // generate sparse representation for W</w:t>
      </w:r>
      <w:r>
        <w:br w:type="textWrapping"/>
      </w:r>
      <w:r>
        <w:rPr>
          <w:rStyle w:val="VerbatimChar"/>
        </w:rPr>
        <w:t xml:space="preserve">  int counter_occ;</w:t>
      </w:r>
      <w:r>
        <w:br w:type="textWrapping"/>
      </w:r>
      <w:r>
        <w:rPr>
          <w:rStyle w:val="VerbatimChar"/>
        </w:rPr>
        <w:t xml:space="preserve">  counter_occ = 1;</w:t>
      </w:r>
      <w:r>
        <w:br w:type="textWrapping"/>
      </w:r>
      <w:r>
        <w:rPr>
          <w:rStyle w:val="VerbatimChar"/>
        </w:rPr>
        <w:t xml:space="preserve">  // loop over upper triangular part of W to identify neighbor pairs</w:t>
      </w:r>
      <w:r>
        <w:br w:type="textWrapping"/>
      </w:r>
      <w:r>
        <w:rPr>
          <w:rStyle w:val="VerbatimChar"/>
        </w:rPr>
        <w:t xml:space="preserve">    for (i in 1:(n_site - 1)) {</w:t>
      </w:r>
      <w:r>
        <w:br w:type="textWrapping"/>
      </w:r>
      <w:r>
        <w:rPr>
          <w:rStyle w:val="VerbatimChar"/>
        </w:rPr>
        <w:t xml:space="preserve">      for (j in (i + 1):n_site) {</w:t>
      </w:r>
      <w:r>
        <w:br w:type="textWrapping"/>
      </w:r>
      <w:r>
        <w:rPr>
          <w:rStyle w:val="VerbatimChar"/>
        </w:rPr>
        <w:t xml:space="preserve">        if (W_tct[i, j] == 1) {</w:t>
      </w:r>
      <w:r>
        <w:br w:type="textWrapping"/>
      </w:r>
      <w:r>
        <w:rPr>
          <w:rStyle w:val="VerbatimChar"/>
        </w:rPr>
        <w:t xml:space="preserve">          W_sparse_occ[counter_occ, 1] = i;</w:t>
      </w:r>
      <w:r>
        <w:br w:type="textWrapping"/>
      </w:r>
      <w:r>
        <w:rPr>
          <w:rStyle w:val="VerbatimChar"/>
        </w:rPr>
        <w:t xml:space="preserve">          W_sparse_occ[counter_occ, 2] = j;</w:t>
      </w:r>
      <w:r>
        <w:br w:type="textWrapping"/>
      </w:r>
      <w:r>
        <w:rPr>
          <w:rStyle w:val="VerbatimChar"/>
        </w:rPr>
        <w:t xml:space="preserve">          counter_occ += 1;</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for (i in 1:n_site) D_sparse_occ[i] = sum(W_tct[i]);</w:t>
      </w:r>
      <w:r>
        <w:br w:type="textWrapping"/>
      </w:r>
      <w:r>
        <w:rPr>
          <w:rStyle w:val="VerbatimChar"/>
        </w:rPr>
        <w:t xml:space="preserve">  {</w:t>
      </w:r>
      <w:r>
        <w:br w:type="textWrapping"/>
      </w:r>
      <w:r>
        <w:rPr>
          <w:rStyle w:val="VerbatimChar"/>
        </w:rPr>
        <w:t xml:space="preserve">    vector[n_site] invsqrtD_occ;  </w:t>
      </w:r>
      <w:r>
        <w:br w:type="textWrapping"/>
      </w:r>
      <w:r>
        <w:rPr>
          <w:rStyle w:val="VerbatimChar"/>
        </w:rPr>
        <w:t xml:space="preserve">    for (i in 1:n_site) {</w:t>
      </w:r>
      <w:r>
        <w:br w:type="textWrapping"/>
      </w:r>
      <w:r>
        <w:rPr>
          <w:rStyle w:val="VerbatimChar"/>
        </w:rPr>
        <w:t xml:space="preserve">      invsqrtD_occ[i] = 1 / sqrt(D_sparse_occ[i]);</w:t>
      </w:r>
      <w:r>
        <w:br w:type="textWrapping"/>
      </w:r>
      <w:r>
        <w:rPr>
          <w:rStyle w:val="VerbatimChar"/>
        </w:rPr>
        <w:t xml:space="preserve">    }</w:t>
      </w:r>
      <w:r>
        <w:br w:type="textWrapping"/>
      </w:r>
      <w:r>
        <w:rPr>
          <w:rStyle w:val="VerbatimChar"/>
        </w:rPr>
        <w:t xml:space="preserve">    lambda_occ = eigenvalues_sym(quad_form(W_tct, diag_matrix(invsqrtD_occ)));</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r>
        <w:br w:type="textWrapping"/>
      </w:r>
      <w:r>
        <w:rPr>
          <w:rStyle w:val="VerbatimChar"/>
        </w:rPr>
        <w:t xml:space="preserve">parameters {</w:t>
      </w:r>
      <w:r>
        <w:br w:type="textWrapping"/>
      </w:r>
      <w:r>
        <w:rPr>
          <w:rStyle w:val="VerbatimChar"/>
        </w:rPr>
        <w:t xml:space="preserve">  vector[n_site] phi_occ;</w:t>
      </w:r>
      <w:r>
        <w:br w:type="textWrapping"/>
      </w:r>
      <w:r>
        <w:rPr>
          <w:rStyle w:val="VerbatimChar"/>
        </w:rPr>
        <w:t xml:space="preserve">  real&lt;lower = 0, upper =0.999&gt; alpha_occ;</w:t>
      </w:r>
      <w:r>
        <w:br w:type="textWrapping"/>
      </w:r>
      <w:r>
        <w:rPr>
          <w:rStyle w:val="VerbatimChar"/>
        </w:rPr>
        <w:t xml:space="preserve">  real&lt;lower = 0&gt; sigma_occ;</w:t>
      </w:r>
      <w:r>
        <w:br w:type="textWrapping"/>
      </w:r>
      <w:r>
        <w:rPr>
          <w:rStyle w:val="VerbatimChar"/>
        </w:rPr>
        <w:t xml:space="preserve">  vector[m_psi] beta_psi;</w:t>
      </w:r>
      <w:r>
        <w:br w:type="textWrapping"/>
      </w:r>
      <w:r>
        <w:rPr>
          <w:rStyle w:val="VerbatimChar"/>
        </w:rPr>
        <w:t xml:space="preserve">}</w:t>
      </w:r>
      <w:r>
        <w:br w:type="textWrapping"/>
      </w:r>
      <w:r>
        <w:rPr>
          <w:rStyle w:val="VerbatimChar"/>
        </w:rPr>
        <w:t xml:space="preserve">transformed parameters {</w:t>
      </w:r>
      <w:r>
        <w:br w:type="textWrapping"/>
      </w:r>
      <w:r>
        <w:rPr>
          <w:rStyle w:val="VerbatimChar"/>
        </w:rPr>
        <w:t xml:space="preserve">  vector[n_site] logit_psi = X_tct * beta_psi + phi_occ * sigma_occ;</w:t>
      </w:r>
      <w:r>
        <w:br w:type="textWrapping"/>
      </w:r>
      <w:r>
        <w:rPr>
          <w:rStyle w:val="VerbatimChar"/>
        </w:rPr>
        <w:t xml:space="preserve">}</w:t>
      </w:r>
      <w:r>
        <w:br w:type="textWrapping"/>
      </w:r>
      <w:r>
        <w:rPr>
          <w:rStyle w:val="VerbatimChar"/>
        </w:rPr>
        <w:t xml:space="preserve">model {</w:t>
      </w:r>
      <w:r>
        <w:br w:type="textWrapping"/>
      </w:r>
      <w:r>
        <w:rPr>
          <w:rStyle w:val="VerbatimChar"/>
        </w:rPr>
        <w:t xml:space="preserve">   phi_occ ~ sparse_car(alpha_occ, W_sparse_occ, D_sparse_occ, lambda_occ, n_site, W_n_tct);</w:t>
      </w:r>
      <w:r>
        <w:br w:type="textWrapping"/>
      </w:r>
      <w:r>
        <w:rPr>
          <w:rStyle w:val="VerbatimChar"/>
        </w:rPr>
        <w:t xml:space="preserve">  alpha_occ ~ beta(4,1);</w:t>
      </w:r>
      <w:r>
        <w:br w:type="textWrapping"/>
      </w:r>
      <w:r>
        <w:rPr>
          <w:rStyle w:val="VerbatimChar"/>
        </w:rPr>
        <w:t xml:space="preserve">  sigma_occ ~ normal(0, 1.5);</w:t>
      </w:r>
      <w:r>
        <w:br w:type="textWrapping"/>
      </w:r>
      <w:r>
        <w:rPr>
          <w:rStyle w:val="VerbatimChar"/>
        </w:rPr>
        <w:t xml:space="preserve">  beta_psi ~ student_t(7.763,0, 1.566);</w:t>
      </w:r>
      <w:r>
        <w:br w:type="textWrapping"/>
      </w:r>
      <w:r>
        <w:br w:type="textWrapping"/>
      </w:r>
      <w:r>
        <w:rPr>
          <w:rStyle w:val="VerbatimChar"/>
        </w:rPr>
        <w:t xml:space="preserve">  any_seen ~ binomial_logit(n_survey, logit_psi);</w:t>
      </w:r>
      <w:r>
        <w:br w:type="textWrapping"/>
      </w:r>
      <w:r>
        <w:rPr>
          <w:rStyle w:val="VerbatimChar"/>
        </w:rPr>
        <w:t xml:space="preserve">}</w:t>
      </w:r>
    </w:p>
    <w:p>
      <w:pPr>
        <w:pStyle w:val="Heading4"/>
      </w:pPr>
      <w:bookmarkStart w:id="34" w:name="occupancy-without-car"/>
      <w:r>
        <w:t xml:space="preserve">Occupancy without CAR</w:t>
      </w:r>
      <w:bookmarkEnd w:id="34"/>
    </w:p>
    <w:p>
      <w:pPr>
        <w:pStyle w:val="FirstParagraph"/>
      </w:pPr>
      <w:r>
        <w:t xml:space="preserve">Note that although this code has the functions to estimate</w:t>
      </w:r>
      <w:r>
        <w:t xml:space="preserve"> </w:t>
      </w:r>
      <m:oMath>
        <m:r>
          <m:t>ϕ</m:t>
        </m:r>
      </m:oMath>
      <w:r>
        <w:t xml:space="preserve">, the actual model does not do so.</w:t>
      </w:r>
    </w:p>
    <w:p>
      <w:pPr>
        <w:pStyle w:val="SourceCode"/>
      </w:pPr>
      <w:r>
        <w:rPr>
          <w:rStyle w:val="VerbatimChar"/>
        </w:rPr>
        <w:t xml:space="preserve">functions{</w:t>
      </w:r>
      <w:r>
        <w:br w:type="textWrapping"/>
      </w:r>
      <w:r>
        <w:rPr>
          <w:rStyle w:val="VerbatimChar"/>
        </w:rPr>
        <w:t xml:space="preserve">/**</w:t>
      </w:r>
      <w:r>
        <w:br w:type="textWrapping"/>
      </w:r>
      <w:r>
        <w:rPr>
          <w:rStyle w:val="VerbatimChar"/>
        </w:rPr>
        <w:t xml:space="preserve">* Return log probability of a unit-scale proper conditional autoregressive </w:t>
      </w:r>
      <w:r>
        <w:br w:type="textWrapping"/>
      </w:r>
      <w:r>
        <w:rPr>
          <w:rStyle w:val="VerbatimChar"/>
        </w:rPr>
        <w:t xml:space="preserve">  * (CAR) prior with a sparse representation for the adjacency matrix</w:t>
      </w:r>
      <w:r>
        <w:br w:type="textWrapping"/>
      </w:r>
      <w:r>
        <w:rPr>
          <w:rStyle w:val="VerbatimChar"/>
        </w:rPr>
        <w:t xml:space="preserve">  *</w:t>
      </w:r>
      <w:r>
        <w:br w:type="textWrapping"/>
      </w:r>
      <w:r>
        <w:rPr>
          <w:rStyle w:val="VerbatimChar"/>
        </w:rPr>
        <w:t xml:space="preserve">  * @param phi Vector containing the parameters with a CAR prior</w:t>
      </w:r>
      <w:r>
        <w:br w:type="textWrapping"/>
      </w:r>
      <w:r>
        <w:rPr>
          <w:rStyle w:val="VerbatimChar"/>
        </w:rPr>
        <w:t xml:space="preserve">  * @param alpha Dependence (usually spatial) parameter for the CAR prior (real)</w:t>
      </w:r>
      <w:r>
        <w:br w:type="textWrapping"/>
      </w:r>
      <w:r>
        <w:rPr>
          <w:rStyle w:val="VerbatimChar"/>
        </w:rPr>
        <w:t xml:space="preserve">  * @param W_sparse Sparse representation of adjacency matrix (int array)</w:t>
      </w:r>
      <w:r>
        <w:br w:type="textWrapping"/>
      </w:r>
      <w:r>
        <w:rPr>
          <w:rStyle w:val="VerbatimChar"/>
        </w:rPr>
        <w:t xml:space="preserve">  * @param n Length of phi (int)</w:t>
      </w:r>
      <w:r>
        <w:br w:type="textWrapping"/>
      </w:r>
      <w:r>
        <w:rPr>
          <w:rStyle w:val="VerbatimChar"/>
        </w:rPr>
        <w:t xml:space="preserve">  * @param W_n Number of adjacent pairs (int)</w:t>
      </w:r>
      <w:r>
        <w:br w:type="textWrapping"/>
      </w:r>
      <w:r>
        <w:rPr>
          <w:rStyle w:val="VerbatimChar"/>
        </w:rPr>
        <w:t xml:space="preserve">  * @param D_sparse Number of neighbors for each location (vector)</w:t>
      </w:r>
      <w:r>
        <w:br w:type="textWrapping"/>
      </w:r>
      <w:r>
        <w:rPr>
          <w:rStyle w:val="VerbatimChar"/>
        </w:rPr>
        <w:t xml:space="preserve">  * @param lambda Eigenvalues of D^{-1/2}*W*D^{-1/2} (vector)</w:t>
      </w:r>
      <w:r>
        <w:br w:type="textWrapping"/>
      </w:r>
      <w:r>
        <w:rPr>
          <w:rStyle w:val="VerbatimChar"/>
        </w:rPr>
        <w:t xml:space="preserve">  *</w:t>
      </w:r>
      <w:r>
        <w:br w:type="textWrapping"/>
      </w:r>
      <w:r>
        <w:rPr>
          <w:rStyle w:val="VerbatimChar"/>
        </w:rPr>
        <w:t xml:space="preserve">  * @return Log probability density of CAR prior up to additive constant</w:t>
      </w:r>
      <w:r>
        <w:br w:type="textWrapping"/>
      </w:r>
      <w:r>
        <w:rPr>
          <w:rStyle w:val="VerbatimChar"/>
        </w:rPr>
        <w:t xml:space="preserve">  */</w:t>
      </w:r>
      <w:r>
        <w:br w:type="textWrapping"/>
      </w:r>
      <w:r>
        <w:rPr>
          <w:rStyle w:val="VerbatimChar"/>
        </w:rPr>
        <w:t xml:space="preserve">  real sparse_car_lpdf(vector phi, real alpha, </w:t>
      </w:r>
      <w:r>
        <w:br w:type="textWrapping"/>
      </w:r>
      <w:r>
        <w:rPr>
          <w:rStyle w:val="VerbatimChar"/>
        </w:rPr>
        <w:t xml:space="preserve">    int[,] W_sparse, vector D_sparse, vector lambda, int nobs, int W_n) {</w:t>
      </w:r>
      <w:r>
        <w:br w:type="textWrapping"/>
      </w:r>
      <w:r>
        <w:rPr>
          <w:rStyle w:val="VerbatimChar"/>
        </w:rPr>
        <w:t xml:space="preserve">      row_vector[nobs] phit_D; // phi' * D</w:t>
      </w:r>
      <w:r>
        <w:br w:type="textWrapping"/>
      </w:r>
      <w:r>
        <w:rPr>
          <w:rStyle w:val="VerbatimChar"/>
        </w:rPr>
        <w:t xml:space="preserve">      row_vector[nobs] phit_W; // phi' * W</w:t>
      </w:r>
      <w:r>
        <w:br w:type="textWrapping"/>
      </w:r>
      <w:r>
        <w:rPr>
          <w:rStyle w:val="VerbatimChar"/>
        </w:rPr>
        <w:t xml:space="preserve">      vector[nobs] ldet_terms;</w:t>
      </w:r>
      <w:r>
        <w:br w:type="textWrapping"/>
      </w:r>
      <w:r>
        <w:rPr>
          <w:rStyle w:val="VerbatimChar"/>
        </w:rPr>
        <w:t xml:space="preserve">    </w:t>
      </w:r>
      <w:r>
        <w:br w:type="textWrapping"/>
      </w:r>
      <w:r>
        <w:rPr>
          <w:rStyle w:val="VerbatimChar"/>
        </w:rPr>
        <w:t xml:space="preserve">      phit_D = (phi .* D_sparse)';</w:t>
      </w:r>
      <w:r>
        <w:br w:type="textWrapping"/>
      </w:r>
      <w:r>
        <w:rPr>
          <w:rStyle w:val="VerbatimChar"/>
        </w:rPr>
        <w:t xml:space="preserve">      phit_W = rep_row_vector(0, nobs);</w:t>
      </w:r>
      <w:r>
        <w:br w:type="textWrapping"/>
      </w:r>
      <w:r>
        <w:rPr>
          <w:rStyle w:val="VerbatimChar"/>
        </w:rPr>
        <w:t xml:space="preserve">      for (i in 1:W_n) {</w:t>
      </w:r>
      <w:r>
        <w:br w:type="textWrapping"/>
      </w:r>
      <w:r>
        <w:rPr>
          <w:rStyle w:val="VerbatimChar"/>
        </w:rPr>
        <w:t xml:space="preserve">        phit_W[W_sparse[i, 1]] += phi[W_sparse[i, 2]];</w:t>
      </w:r>
      <w:r>
        <w:br w:type="textWrapping"/>
      </w:r>
      <w:r>
        <w:rPr>
          <w:rStyle w:val="VerbatimChar"/>
        </w:rPr>
        <w:t xml:space="preserve">        phit_W[W_sparse[i, 2]] += phi[W_sparse[i, 1]];</w:t>
      </w:r>
      <w:r>
        <w:br w:type="textWrapping"/>
      </w:r>
      <w:r>
        <w:rPr>
          <w:rStyle w:val="VerbatimChar"/>
        </w:rPr>
        <w:t xml:space="preserve">      }</w:t>
      </w:r>
      <w:r>
        <w:br w:type="textWrapping"/>
      </w:r>
      <w:r>
        <w:rPr>
          <w:rStyle w:val="VerbatimChar"/>
        </w:rPr>
        <w:t xml:space="preserve">    </w:t>
      </w:r>
      <w:r>
        <w:br w:type="textWrapping"/>
      </w:r>
      <w:r>
        <w:rPr>
          <w:rStyle w:val="VerbatimChar"/>
        </w:rPr>
        <w:t xml:space="preserve">      for (i in 1:nobs) ldet_terms[i] = log1m(alpha * lambda[i]);</w:t>
      </w:r>
      <w:r>
        <w:br w:type="textWrapping"/>
      </w:r>
      <w:r>
        <w:rPr>
          <w:rStyle w:val="VerbatimChar"/>
        </w:rPr>
        <w:t xml:space="preserve">      return 0.5 * (sum(ldet_terms)</w:t>
      </w:r>
      <w:r>
        <w:br w:type="textWrapping"/>
      </w:r>
      <w:r>
        <w:rPr>
          <w:rStyle w:val="VerbatimChar"/>
        </w:rPr>
        <w:t xml:space="preserve">                    - (phit_D * phi - alpha * (phit_W * phi)));</w:t>
      </w:r>
      <w:r>
        <w:br w:type="textWrapping"/>
      </w:r>
      <w:r>
        <w:rPr>
          <w:rStyle w:val="VerbatimChar"/>
        </w:rPr>
        <w:t xml:space="preserve">  }</w:t>
      </w:r>
      <w:r>
        <w:br w:type="textWrapping"/>
      </w:r>
      <w:r>
        <w:rPr>
          <w:rStyle w:val="VerbatimChar"/>
        </w:rPr>
        <w:t xml:space="preserve">}</w:t>
      </w:r>
      <w:r>
        <w:br w:type="textWrapping"/>
      </w:r>
      <w:r>
        <w:rPr>
          <w:rStyle w:val="VerbatimChar"/>
        </w:rPr>
        <w:t xml:space="preserve">data {</w:t>
      </w:r>
      <w:r>
        <w:br w:type="textWrapping"/>
      </w:r>
      <w:r>
        <w:rPr>
          <w:rStyle w:val="VerbatimChar"/>
        </w:rPr>
        <w:t xml:space="preserve">  // site-level occupancy covariates</w:t>
      </w:r>
      <w:r>
        <w:br w:type="textWrapping"/>
      </w:r>
      <w:r>
        <w:rPr>
          <w:rStyle w:val="VerbatimChar"/>
        </w:rPr>
        <w:t xml:space="preserve">  int&lt;lower = 1&gt; n_site;</w:t>
      </w:r>
      <w:r>
        <w:br w:type="textWrapping"/>
      </w:r>
      <w:r>
        <w:rPr>
          <w:rStyle w:val="VerbatimChar"/>
        </w:rPr>
        <w:t xml:space="preserve">  int&lt;lower = 1&gt; m_psi;</w:t>
      </w:r>
      <w:r>
        <w:br w:type="textWrapping"/>
      </w:r>
      <w:r>
        <w:rPr>
          <w:rStyle w:val="VerbatimChar"/>
        </w:rPr>
        <w:t xml:space="preserve">  matrix[n_site, m_psi] X_tct;</w:t>
      </w:r>
      <w:r>
        <w:br w:type="textWrapping"/>
      </w:r>
      <w:r>
        <w:rPr>
          <w:rStyle w:val="VerbatimChar"/>
        </w:rPr>
        <w:t xml:space="preserve">  </w:t>
      </w:r>
      <w:r>
        <w:br w:type="textWrapping"/>
      </w:r>
      <w:r>
        <w:rPr>
          <w:rStyle w:val="VerbatimChar"/>
        </w:rPr>
        <w:t xml:space="preserve">  // survey-level detection covariates</w:t>
      </w:r>
      <w:r>
        <w:br w:type="textWrapping"/>
      </w:r>
      <w:r>
        <w:rPr>
          <w:rStyle w:val="VerbatimChar"/>
        </w:rPr>
        <w:t xml:space="preserve">  int&lt;lower = 1&gt; total_surveys;</w:t>
      </w:r>
      <w:r>
        <w:br w:type="textWrapping"/>
      </w:r>
      <w:r>
        <w:rPr>
          <w:rStyle w:val="VerbatimChar"/>
        </w:rPr>
        <w:t xml:space="preserve">  int&lt;lower = 1&gt; m_p;</w:t>
      </w:r>
      <w:r>
        <w:br w:type="textWrapping"/>
      </w:r>
      <w:r>
        <w:rPr>
          <w:rStyle w:val="VerbatimChar"/>
        </w:rPr>
        <w:t xml:space="preserve">  matrix[total_surveys, m_p] X_bg;</w:t>
      </w:r>
      <w:r>
        <w:br w:type="textWrapping"/>
      </w:r>
      <w:r>
        <w:br w:type="textWrapping"/>
      </w:r>
      <w:r>
        <w:rPr>
          <w:rStyle w:val="VerbatimChar"/>
        </w:rPr>
        <w:t xml:space="preserve">  // survey level information  </w:t>
      </w:r>
      <w:r>
        <w:br w:type="textWrapping"/>
      </w:r>
      <w:r>
        <w:rPr>
          <w:rStyle w:val="VerbatimChar"/>
        </w:rPr>
        <w:t xml:space="preserve">  int&lt;lower = 1, upper = n_site&gt; site[total_surveys];</w:t>
      </w:r>
      <w:r>
        <w:br w:type="textWrapping"/>
      </w:r>
      <w:r>
        <w:rPr>
          <w:rStyle w:val="VerbatimChar"/>
        </w:rPr>
        <w:t xml:space="preserve">  int&lt;lower = 0, upper = 1&gt; y[total_surveys];</w:t>
      </w:r>
      <w:r>
        <w:br w:type="textWrapping"/>
      </w:r>
      <w:r>
        <w:rPr>
          <w:rStyle w:val="VerbatimChar"/>
        </w:rPr>
        <w:t xml:space="preserve">  int&lt;lower = 0, upper = total_surveys&gt; start_idx[n_site];</w:t>
      </w:r>
      <w:r>
        <w:br w:type="textWrapping"/>
      </w:r>
      <w:r>
        <w:rPr>
          <w:rStyle w:val="VerbatimChar"/>
        </w:rPr>
        <w:t xml:space="preserve">  int&lt;lower = 0, upper = total_surveys&gt; end_idx[n_site];</w:t>
      </w:r>
      <w:r>
        <w:br w:type="textWrapping"/>
      </w:r>
      <w:r>
        <w:rPr>
          <w:rStyle w:val="VerbatimChar"/>
        </w:rPr>
        <w:t xml:space="preserve">  </w:t>
      </w:r>
      <w:r>
        <w:br w:type="textWrapping"/>
      </w:r>
      <w:r>
        <w:rPr>
          <w:rStyle w:val="VerbatimChar"/>
        </w:rPr>
        <w:t xml:space="preserve">  // summary of whether species is known to be present at each site</w:t>
      </w:r>
      <w:r>
        <w:br w:type="textWrapping"/>
      </w:r>
      <w:r>
        <w:rPr>
          <w:rStyle w:val="VerbatimChar"/>
        </w:rPr>
        <w:t xml:space="preserve">  int&lt;lower = 0, upper = 1&gt; any_seen[n_site];</w:t>
      </w:r>
      <w:r>
        <w:br w:type="textWrapping"/>
      </w:r>
      <w:r>
        <w:rPr>
          <w:rStyle w:val="VerbatimChar"/>
        </w:rPr>
        <w:t xml:space="preserve">  </w:t>
      </w:r>
      <w:r>
        <w:br w:type="textWrapping"/>
      </w:r>
      <w:r>
        <w:rPr>
          <w:rStyle w:val="VerbatimChar"/>
        </w:rPr>
        <w:t xml:space="preserve">  // number of surveys at each site</w:t>
      </w:r>
      <w:r>
        <w:br w:type="textWrapping"/>
      </w:r>
      <w:r>
        <w:rPr>
          <w:rStyle w:val="VerbatimChar"/>
        </w:rPr>
        <w:t xml:space="preserve">  int&lt;lower = 0&gt; n_survey[n_site];</w:t>
      </w:r>
      <w:r>
        <w:br w:type="textWrapping"/>
      </w:r>
      <w:r>
        <w:rPr>
          <w:rStyle w:val="VerbatimChar"/>
        </w:rPr>
        <w:t xml:space="preserve">  </w:t>
      </w:r>
      <w:r>
        <w:br w:type="textWrapping"/>
      </w:r>
      <w:r>
        <w:rPr>
          <w:rStyle w:val="VerbatimChar"/>
        </w:rPr>
        <w:t xml:space="preserve">}</w:t>
      </w:r>
      <w:r>
        <w:br w:type="textWrapping"/>
      </w:r>
      <w:r>
        <w:rPr>
          <w:rStyle w:val="VerbatimChar"/>
        </w:rPr>
        <w:t xml:space="preserve">parameters {</w:t>
      </w:r>
      <w:r>
        <w:br w:type="textWrapping"/>
      </w:r>
      <w:r>
        <w:rPr>
          <w:rStyle w:val="VerbatimChar"/>
        </w:rPr>
        <w:t xml:space="preserve">  vector[m_psi] beta_psi;</w:t>
      </w:r>
      <w:r>
        <w:br w:type="textWrapping"/>
      </w:r>
      <w:r>
        <w:rPr>
          <w:rStyle w:val="VerbatimChar"/>
        </w:rPr>
        <w:t xml:space="preserve">  vector[m_p] beta_p;</w:t>
      </w:r>
      <w:r>
        <w:br w:type="textWrapping"/>
      </w:r>
      <w:r>
        <w:rPr>
          <w:rStyle w:val="VerbatimChar"/>
        </w:rPr>
        <w:t xml:space="preserve">}</w:t>
      </w:r>
      <w:r>
        <w:br w:type="textWrapping"/>
      </w:r>
      <w:r>
        <w:rPr>
          <w:rStyle w:val="VerbatimChar"/>
        </w:rPr>
        <w:t xml:space="preserve">transformed parameters {</w:t>
      </w:r>
      <w:r>
        <w:br w:type="textWrapping"/>
      </w:r>
      <w:r>
        <w:rPr>
          <w:rStyle w:val="VerbatimChar"/>
        </w:rPr>
        <w:t xml:space="preserve">  vector[total_surveys] logit_p = X_bg * beta_p;</w:t>
      </w:r>
      <w:r>
        <w:br w:type="textWrapping"/>
      </w:r>
      <w:r>
        <w:rPr>
          <w:rStyle w:val="VerbatimChar"/>
        </w:rPr>
        <w:t xml:space="preserve">  vector[n_site] logit_psi = X_tct * beta_psi;</w:t>
      </w:r>
      <w:r>
        <w:br w:type="textWrapping"/>
      </w:r>
      <w:r>
        <w:rPr>
          <w:rStyle w:val="VerbatimChar"/>
        </w:rPr>
        <w:t xml:space="preserve">}</w:t>
      </w:r>
      <w:r>
        <w:br w:type="textWrapping"/>
      </w:r>
      <w:r>
        <w:rPr>
          <w:rStyle w:val="VerbatimChar"/>
        </w:rPr>
        <w:t xml:space="preserve">model {</w:t>
      </w:r>
      <w:r>
        <w:br w:type="textWrapping"/>
      </w:r>
      <w:r>
        <w:rPr>
          <w:rStyle w:val="VerbatimChar"/>
        </w:rPr>
        <w:t xml:space="preserve">  vector[n_site] log_psi = log_inv_logit(logit_psi);</w:t>
      </w:r>
      <w:r>
        <w:br w:type="textWrapping"/>
      </w:r>
      <w:r>
        <w:rPr>
          <w:rStyle w:val="VerbatimChar"/>
        </w:rPr>
        <w:t xml:space="preserve">  vector[n_site] log1m_psi = log1m_inv_logit(logit_psi);</w:t>
      </w:r>
      <w:r>
        <w:br w:type="textWrapping"/>
      </w:r>
      <w:r>
        <w:br w:type="textWrapping"/>
      </w:r>
      <w:r>
        <w:rPr>
          <w:rStyle w:val="VerbatimChar"/>
        </w:rPr>
        <w:t xml:space="preserve">  beta_psi ~ student_t(7.763,0, 1.566);</w:t>
      </w:r>
      <w:r>
        <w:br w:type="textWrapping"/>
      </w:r>
      <w:r>
        <w:rPr>
          <w:rStyle w:val="VerbatimChar"/>
        </w:rPr>
        <w:t xml:space="preserve">  beta_p ~ student_t(7.763,0, 1.566);</w:t>
      </w:r>
      <w:r>
        <w:br w:type="textWrapping"/>
      </w:r>
      <w:r>
        <w:rPr>
          <w:rStyle w:val="VerbatimChar"/>
        </w:rPr>
        <w:t xml:space="preserve">  </w:t>
      </w:r>
      <w:r>
        <w:br w:type="textWrapping"/>
      </w:r>
      <w:r>
        <w:rPr>
          <w:rStyle w:val="VerbatimChar"/>
        </w:rPr>
        <w:t xml:space="preserve">  for (i in 1:n_site) {</w:t>
      </w:r>
      <w:r>
        <w:br w:type="textWrapping"/>
      </w:r>
      <w:r>
        <w:rPr>
          <w:rStyle w:val="VerbatimChar"/>
        </w:rPr>
        <w:t xml:space="preserve">    if (n_survey[i] &gt; 0) {</w:t>
      </w:r>
      <w:r>
        <w:br w:type="textWrapping"/>
      </w:r>
      <w:r>
        <w:rPr>
          <w:rStyle w:val="VerbatimChar"/>
        </w:rPr>
        <w:t xml:space="preserve">      if (any_seen[i]) {</w:t>
      </w:r>
      <w:r>
        <w:br w:type="textWrapping"/>
      </w:r>
      <w:r>
        <w:rPr>
          <w:rStyle w:val="VerbatimChar"/>
        </w:rPr>
        <w:t xml:space="preserve">        // site is occupied</w:t>
      </w:r>
      <w:r>
        <w:br w:type="textWrapping"/>
      </w:r>
      <w:r>
        <w:rPr>
          <w:rStyle w:val="VerbatimChar"/>
        </w:rPr>
        <w:t xml:space="preserve">        target += log_psi[i] </w:t>
      </w:r>
      <w:r>
        <w:br w:type="textWrapping"/>
      </w:r>
      <w:r>
        <w:rPr>
          <w:rStyle w:val="VerbatimChar"/>
        </w:rPr>
        <w:t xml:space="preserve">                  + bernoulli_logit_lpmf(y[start_idx[i]:end_idx[i]] | </w:t>
      </w:r>
      <w:r>
        <w:br w:type="textWrapping"/>
      </w:r>
      <w:r>
        <w:rPr>
          <w:rStyle w:val="VerbatimChar"/>
        </w:rPr>
        <w:t xml:space="preserve">                                         logit_p[start_idx[i]:end_idx[i]]);</w:t>
      </w:r>
      <w:r>
        <w:br w:type="textWrapping"/>
      </w:r>
      <w:r>
        <w:rPr>
          <w:rStyle w:val="VerbatimChar"/>
        </w:rPr>
        <w:t xml:space="preserve">      } else {</w:t>
      </w:r>
      <w:r>
        <w:br w:type="textWrapping"/>
      </w:r>
      <w:r>
        <w:rPr>
          <w:rStyle w:val="VerbatimChar"/>
        </w:rPr>
        <w:t xml:space="preserve">        // site may or may not be occupied</w:t>
      </w:r>
      <w:r>
        <w:br w:type="textWrapping"/>
      </w:r>
      <w:r>
        <w:rPr>
          <w:rStyle w:val="VerbatimChar"/>
        </w:rPr>
        <w:t xml:space="preserve">        target += log_sum_exp(</w:t>
      </w:r>
      <w:r>
        <w:br w:type="textWrapping"/>
      </w:r>
      <w:r>
        <w:rPr>
          <w:rStyle w:val="VerbatimChar"/>
        </w:rPr>
        <w:t xml:space="preserve">          log_psi[i] + bernoulli_logit_lpmf(y[start_idx[i]:end_idx[i]] |</w:t>
      </w:r>
      <w:r>
        <w:br w:type="textWrapping"/>
      </w:r>
      <w:r>
        <w:rPr>
          <w:rStyle w:val="VerbatimChar"/>
        </w:rPr>
        <w:t xml:space="preserve">                                            logit_p[start_idx[i]:end_idx[i]]), </w:t>
      </w:r>
      <w:r>
        <w:br w:type="textWrapping"/>
      </w:r>
      <w:r>
        <w:rPr>
          <w:rStyle w:val="VerbatimChar"/>
        </w:rPr>
        <w:t xml:space="preserve">          log1m_psi[i]</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p>
    <w:p>
      <w:pPr>
        <w:pStyle w:val="Heading4"/>
      </w:pPr>
      <w:bookmarkStart w:id="35" w:name="occupancy-with-car-on-both-components"/>
      <w:r>
        <w:t xml:space="preserve">Occupancy with CAR on both components</w:t>
      </w:r>
      <w:bookmarkEnd w:id="35"/>
    </w:p>
    <w:p>
      <w:pPr>
        <w:pStyle w:val="SourceCode"/>
      </w:pPr>
      <w:r>
        <w:rPr>
          <w:rStyle w:val="VerbatimChar"/>
        </w:rPr>
        <w:t xml:space="preserve">functions{</w:t>
      </w:r>
      <w:r>
        <w:br w:type="textWrapping"/>
      </w:r>
      <w:r>
        <w:rPr>
          <w:rStyle w:val="VerbatimChar"/>
        </w:rPr>
        <w:t xml:space="preserve">/**</w:t>
      </w:r>
      <w:r>
        <w:br w:type="textWrapping"/>
      </w:r>
      <w:r>
        <w:rPr>
          <w:rStyle w:val="VerbatimChar"/>
        </w:rPr>
        <w:t xml:space="preserve">* Return log probability of a unit-scale proper conditional autoregressive </w:t>
      </w:r>
      <w:r>
        <w:br w:type="textWrapping"/>
      </w:r>
      <w:r>
        <w:rPr>
          <w:rStyle w:val="VerbatimChar"/>
        </w:rPr>
        <w:t xml:space="preserve">  * (CAR) prior with a sparse representation for the adjacency matrix</w:t>
      </w:r>
      <w:r>
        <w:br w:type="textWrapping"/>
      </w:r>
      <w:r>
        <w:rPr>
          <w:rStyle w:val="VerbatimChar"/>
        </w:rPr>
        <w:t xml:space="preserve">  *</w:t>
      </w:r>
      <w:r>
        <w:br w:type="textWrapping"/>
      </w:r>
      <w:r>
        <w:rPr>
          <w:rStyle w:val="VerbatimChar"/>
        </w:rPr>
        <w:t xml:space="preserve">  * @param phi Vector containing the parameters with a CAR prior</w:t>
      </w:r>
      <w:r>
        <w:br w:type="textWrapping"/>
      </w:r>
      <w:r>
        <w:rPr>
          <w:rStyle w:val="VerbatimChar"/>
        </w:rPr>
        <w:t xml:space="preserve">  * @param alpha Dependence (usually spatial) parameter for the CAR prior (real)</w:t>
      </w:r>
      <w:r>
        <w:br w:type="textWrapping"/>
      </w:r>
      <w:r>
        <w:rPr>
          <w:rStyle w:val="VerbatimChar"/>
        </w:rPr>
        <w:t xml:space="preserve">  * @param W_sparse Sparse representation of adjacency matrix (int array)</w:t>
      </w:r>
      <w:r>
        <w:br w:type="textWrapping"/>
      </w:r>
      <w:r>
        <w:rPr>
          <w:rStyle w:val="VerbatimChar"/>
        </w:rPr>
        <w:t xml:space="preserve">  * @param n Length of phi (int)</w:t>
      </w:r>
      <w:r>
        <w:br w:type="textWrapping"/>
      </w:r>
      <w:r>
        <w:rPr>
          <w:rStyle w:val="VerbatimChar"/>
        </w:rPr>
        <w:t xml:space="preserve">  * @param W_n Number of adjacent pairs (int)</w:t>
      </w:r>
      <w:r>
        <w:br w:type="textWrapping"/>
      </w:r>
      <w:r>
        <w:rPr>
          <w:rStyle w:val="VerbatimChar"/>
        </w:rPr>
        <w:t xml:space="preserve">  * @param D_sparse Number of neighbors for each location (vector)</w:t>
      </w:r>
      <w:r>
        <w:br w:type="textWrapping"/>
      </w:r>
      <w:r>
        <w:rPr>
          <w:rStyle w:val="VerbatimChar"/>
        </w:rPr>
        <w:t xml:space="preserve">  * @param lambda Eigenvalues of D^{-1/2}*W*D^{-1/2} (vector)</w:t>
      </w:r>
      <w:r>
        <w:br w:type="textWrapping"/>
      </w:r>
      <w:r>
        <w:rPr>
          <w:rStyle w:val="VerbatimChar"/>
        </w:rPr>
        <w:t xml:space="preserve">  *</w:t>
      </w:r>
      <w:r>
        <w:br w:type="textWrapping"/>
      </w:r>
      <w:r>
        <w:rPr>
          <w:rStyle w:val="VerbatimChar"/>
        </w:rPr>
        <w:t xml:space="preserve">  * @return Log probability density of CAR prior up to additive constant</w:t>
      </w:r>
      <w:r>
        <w:br w:type="textWrapping"/>
      </w:r>
      <w:r>
        <w:rPr>
          <w:rStyle w:val="VerbatimChar"/>
        </w:rPr>
        <w:t xml:space="preserve">  */</w:t>
      </w:r>
      <w:r>
        <w:br w:type="textWrapping"/>
      </w:r>
      <w:r>
        <w:rPr>
          <w:rStyle w:val="VerbatimChar"/>
        </w:rPr>
        <w:t xml:space="preserve">  real sparse_car_lpdf(vector phi, real alpha, </w:t>
      </w:r>
      <w:r>
        <w:br w:type="textWrapping"/>
      </w:r>
      <w:r>
        <w:rPr>
          <w:rStyle w:val="VerbatimChar"/>
        </w:rPr>
        <w:t xml:space="preserve">    int[,] W_sparse, vector D_sparse, vector lambda, int nobs, int W_n) {</w:t>
      </w:r>
      <w:r>
        <w:br w:type="textWrapping"/>
      </w:r>
      <w:r>
        <w:rPr>
          <w:rStyle w:val="VerbatimChar"/>
        </w:rPr>
        <w:t xml:space="preserve">      row_vector[nobs] phit_D; // phi' * D</w:t>
      </w:r>
      <w:r>
        <w:br w:type="textWrapping"/>
      </w:r>
      <w:r>
        <w:rPr>
          <w:rStyle w:val="VerbatimChar"/>
        </w:rPr>
        <w:t xml:space="preserve">      row_vector[nobs] phit_W; // phi' * W</w:t>
      </w:r>
      <w:r>
        <w:br w:type="textWrapping"/>
      </w:r>
      <w:r>
        <w:rPr>
          <w:rStyle w:val="VerbatimChar"/>
        </w:rPr>
        <w:t xml:space="preserve">      vector[nobs] ldet_terms;</w:t>
      </w:r>
      <w:r>
        <w:br w:type="textWrapping"/>
      </w:r>
      <w:r>
        <w:rPr>
          <w:rStyle w:val="VerbatimChar"/>
        </w:rPr>
        <w:t xml:space="preserve">    </w:t>
      </w:r>
      <w:r>
        <w:br w:type="textWrapping"/>
      </w:r>
      <w:r>
        <w:rPr>
          <w:rStyle w:val="VerbatimChar"/>
        </w:rPr>
        <w:t xml:space="preserve">      phit_D = (phi .* D_sparse)';</w:t>
      </w:r>
      <w:r>
        <w:br w:type="textWrapping"/>
      </w:r>
      <w:r>
        <w:rPr>
          <w:rStyle w:val="VerbatimChar"/>
        </w:rPr>
        <w:t xml:space="preserve">      phit_W = rep_row_vector(0, nobs);</w:t>
      </w:r>
      <w:r>
        <w:br w:type="textWrapping"/>
      </w:r>
      <w:r>
        <w:rPr>
          <w:rStyle w:val="VerbatimChar"/>
        </w:rPr>
        <w:t xml:space="preserve">      for (i in 1:W_n) {</w:t>
      </w:r>
      <w:r>
        <w:br w:type="textWrapping"/>
      </w:r>
      <w:r>
        <w:rPr>
          <w:rStyle w:val="VerbatimChar"/>
        </w:rPr>
        <w:t xml:space="preserve">        phit_W[W_sparse[i, 1]] += phi[W_sparse[i, 2]];</w:t>
      </w:r>
      <w:r>
        <w:br w:type="textWrapping"/>
      </w:r>
      <w:r>
        <w:rPr>
          <w:rStyle w:val="VerbatimChar"/>
        </w:rPr>
        <w:t xml:space="preserve">        phit_W[W_sparse[i, 2]] += phi[W_sparse[i, 1]];</w:t>
      </w:r>
      <w:r>
        <w:br w:type="textWrapping"/>
      </w:r>
      <w:r>
        <w:rPr>
          <w:rStyle w:val="VerbatimChar"/>
        </w:rPr>
        <w:t xml:space="preserve">      }</w:t>
      </w:r>
      <w:r>
        <w:br w:type="textWrapping"/>
      </w:r>
      <w:r>
        <w:rPr>
          <w:rStyle w:val="VerbatimChar"/>
        </w:rPr>
        <w:t xml:space="preserve">    </w:t>
      </w:r>
      <w:r>
        <w:br w:type="textWrapping"/>
      </w:r>
      <w:r>
        <w:rPr>
          <w:rStyle w:val="VerbatimChar"/>
        </w:rPr>
        <w:t xml:space="preserve">      for (i in 1:nobs) ldet_terms[i] = log1m(alpha * lambda[i]);</w:t>
      </w:r>
      <w:r>
        <w:br w:type="textWrapping"/>
      </w:r>
      <w:r>
        <w:rPr>
          <w:rStyle w:val="VerbatimChar"/>
        </w:rPr>
        <w:t xml:space="preserve">      return 0.5 * (sum(ldet_terms)</w:t>
      </w:r>
      <w:r>
        <w:br w:type="textWrapping"/>
      </w:r>
      <w:r>
        <w:rPr>
          <w:rStyle w:val="VerbatimChar"/>
        </w:rPr>
        <w:t xml:space="preserve">                    - (phit_D * phi - alpha * (phit_W * phi)));</w:t>
      </w:r>
      <w:r>
        <w:br w:type="textWrapping"/>
      </w:r>
      <w:r>
        <w:rPr>
          <w:rStyle w:val="VerbatimChar"/>
        </w:rPr>
        <w:t xml:space="preserve">  }</w:t>
      </w:r>
      <w:r>
        <w:br w:type="textWrapping"/>
      </w:r>
      <w:r>
        <w:rPr>
          <w:rStyle w:val="VerbatimChar"/>
        </w:rPr>
        <w:t xml:space="preserve">}</w:t>
      </w:r>
      <w:r>
        <w:br w:type="textWrapping"/>
      </w:r>
      <w:r>
        <w:rPr>
          <w:rStyle w:val="VerbatimChar"/>
        </w:rPr>
        <w:t xml:space="preserve">data {</w:t>
      </w:r>
      <w:r>
        <w:br w:type="textWrapping"/>
      </w:r>
      <w:r>
        <w:rPr>
          <w:rStyle w:val="VerbatimChar"/>
        </w:rPr>
        <w:t xml:space="preserve">  // site-level occupancy covariates</w:t>
      </w:r>
      <w:r>
        <w:br w:type="textWrapping"/>
      </w:r>
      <w:r>
        <w:rPr>
          <w:rStyle w:val="VerbatimChar"/>
        </w:rPr>
        <w:t xml:space="preserve">  int&lt;lower = 1&gt; n_site;</w:t>
      </w:r>
      <w:r>
        <w:br w:type="textWrapping"/>
      </w:r>
      <w:r>
        <w:rPr>
          <w:rStyle w:val="VerbatimChar"/>
        </w:rPr>
        <w:t xml:space="preserve">  int&lt;lower = 1&gt; m_psi;</w:t>
      </w:r>
      <w:r>
        <w:br w:type="textWrapping"/>
      </w:r>
      <w:r>
        <w:rPr>
          <w:rStyle w:val="VerbatimChar"/>
        </w:rPr>
        <w:t xml:space="preserve">  matrix[n_site, m_psi] X_tct;</w:t>
      </w:r>
      <w:r>
        <w:br w:type="textWrapping"/>
      </w:r>
      <w:r>
        <w:rPr>
          <w:rStyle w:val="VerbatimChar"/>
        </w:rPr>
        <w:t xml:space="preserve">  </w:t>
      </w:r>
      <w:r>
        <w:br w:type="textWrapping"/>
      </w:r>
      <w:r>
        <w:rPr>
          <w:rStyle w:val="VerbatimChar"/>
        </w:rPr>
        <w:t xml:space="preserve">  // survey-level detection covariates</w:t>
      </w:r>
      <w:r>
        <w:br w:type="textWrapping"/>
      </w:r>
      <w:r>
        <w:rPr>
          <w:rStyle w:val="VerbatimChar"/>
        </w:rPr>
        <w:t xml:space="preserve">  int&lt;lower = 1&gt; total_surveys;</w:t>
      </w:r>
      <w:r>
        <w:br w:type="textWrapping"/>
      </w:r>
      <w:r>
        <w:rPr>
          <w:rStyle w:val="VerbatimChar"/>
        </w:rPr>
        <w:t xml:space="preserve">  int&lt;lower = 1&gt; m_p;</w:t>
      </w:r>
      <w:r>
        <w:br w:type="textWrapping"/>
      </w:r>
      <w:r>
        <w:rPr>
          <w:rStyle w:val="VerbatimChar"/>
        </w:rPr>
        <w:t xml:space="preserve">  matrix[total_surveys, m_p] X_bg;</w:t>
      </w:r>
      <w:r>
        <w:br w:type="textWrapping"/>
      </w:r>
      <w:r>
        <w:br w:type="textWrapping"/>
      </w:r>
      <w:r>
        <w:rPr>
          <w:rStyle w:val="VerbatimChar"/>
        </w:rPr>
        <w:t xml:space="preserve">  // survey level information  </w:t>
      </w:r>
      <w:r>
        <w:br w:type="textWrapping"/>
      </w:r>
      <w:r>
        <w:rPr>
          <w:rStyle w:val="VerbatimChar"/>
        </w:rPr>
        <w:t xml:space="preserve">  int&lt;lower = 1, upper = n_site&gt; site[total_surveys];</w:t>
      </w:r>
      <w:r>
        <w:br w:type="textWrapping"/>
      </w:r>
      <w:r>
        <w:rPr>
          <w:rStyle w:val="VerbatimChar"/>
        </w:rPr>
        <w:t xml:space="preserve">  int&lt;lower = 0, upper = 1&gt; y[total_surveys];</w:t>
      </w:r>
      <w:r>
        <w:br w:type="textWrapping"/>
      </w:r>
      <w:r>
        <w:rPr>
          <w:rStyle w:val="VerbatimChar"/>
        </w:rPr>
        <w:t xml:space="preserve">  int&lt;lower = 0, upper = total_surveys&gt; start_idx[n_site];</w:t>
      </w:r>
      <w:r>
        <w:br w:type="textWrapping"/>
      </w:r>
      <w:r>
        <w:rPr>
          <w:rStyle w:val="VerbatimChar"/>
        </w:rPr>
        <w:t xml:space="preserve">  int&lt;lower = 0, upper = total_surveys&gt; end_idx[n_site];</w:t>
      </w:r>
      <w:r>
        <w:br w:type="textWrapping"/>
      </w:r>
      <w:r>
        <w:rPr>
          <w:rStyle w:val="VerbatimChar"/>
        </w:rPr>
        <w:t xml:space="preserve">  </w:t>
      </w:r>
      <w:r>
        <w:br w:type="textWrapping"/>
      </w:r>
      <w:r>
        <w:rPr>
          <w:rStyle w:val="VerbatimChar"/>
        </w:rPr>
        <w:t xml:space="preserve">  // summary of whether species is known to be present at each site</w:t>
      </w:r>
      <w:r>
        <w:br w:type="textWrapping"/>
      </w:r>
      <w:r>
        <w:rPr>
          <w:rStyle w:val="VerbatimChar"/>
        </w:rPr>
        <w:t xml:space="preserve">  int&lt;lower = 0, upper = 1&gt; any_seen[n_site];</w:t>
      </w:r>
      <w:r>
        <w:br w:type="textWrapping"/>
      </w:r>
      <w:r>
        <w:rPr>
          <w:rStyle w:val="VerbatimChar"/>
        </w:rPr>
        <w:t xml:space="preserve">  </w:t>
      </w:r>
      <w:r>
        <w:br w:type="textWrapping"/>
      </w:r>
      <w:r>
        <w:rPr>
          <w:rStyle w:val="VerbatimChar"/>
        </w:rPr>
        <w:t xml:space="preserve">  // number of surveys at each site</w:t>
      </w:r>
      <w:r>
        <w:br w:type="textWrapping"/>
      </w:r>
      <w:r>
        <w:rPr>
          <w:rStyle w:val="VerbatimChar"/>
        </w:rPr>
        <w:t xml:space="preserve">  int&lt;lower = 0&gt; n_survey[n_site];</w:t>
      </w:r>
      <w:r>
        <w:br w:type="textWrapping"/>
      </w:r>
      <w:r>
        <w:rPr>
          <w:rStyle w:val="VerbatimChar"/>
        </w:rPr>
        <w:t xml:space="preserve">  </w:t>
      </w:r>
      <w:r>
        <w:br w:type="textWrapping"/>
      </w:r>
      <w:r>
        <w:rPr>
          <w:rStyle w:val="VerbatimChar"/>
        </w:rPr>
        <w:t xml:space="preserve">  //adjacency data</w:t>
      </w:r>
      <w:r>
        <w:br w:type="textWrapping"/>
      </w:r>
      <w:r>
        <w:rPr>
          <w:rStyle w:val="VerbatimChar"/>
        </w:rPr>
        <w:t xml:space="preserve">  matrix&lt;lower = 0, upper = 1&gt;[n_site, n_site] W_tct; //adjacency matrix tract</w:t>
      </w:r>
      <w:r>
        <w:br w:type="textWrapping"/>
      </w:r>
      <w:r>
        <w:rPr>
          <w:rStyle w:val="VerbatimChar"/>
        </w:rPr>
        <w:t xml:space="preserve">  int W_n_tct; //number of adjacent pairs</w:t>
      </w:r>
      <w:r>
        <w:br w:type="textWrapping"/>
      </w:r>
      <w:r>
        <w:rPr>
          <w:rStyle w:val="VerbatimChar"/>
        </w:rPr>
        <w:t xml:space="preserve">  matrix&lt;lower = 0, upper = 1&gt;[total_surveys, total_surveys] W_bg; //adjacency matrix bg</w:t>
      </w:r>
      <w:r>
        <w:br w:type="textWrapping"/>
      </w:r>
      <w:r>
        <w:rPr>
          <w:rStyle w:val="VerbatimChar"/>
        </w:rPr>
        <w:t xml:space="preserve">  int W_n_bg; //number of adjacent pairs bg</w:t>
      </w:r>
      <w:r>
        <w:br w:type="textWrapping"/>
      </w:r>
      <w:r>
        <w:rPr>
          <w:rStyle w:val="VerbatimChar"/>
        </w:rPr>
        <w:t xml:space="preserve">  //real&lt;lower = 0, upper =1&gt; alpha_occ;</w:t>
      </w:r>
      <w:r>
        <w:br w:type="textWrapping"/>
      </w:r>
      <w:r>
        <w:rPr>
          <w:rStyle w:val="VerbatimChar"/>
        </w:rPr>
        <w:t xml:space="preserve">  //real&lt;lower = 0, upper =1&gt; alpha_det;</w:t>
      </w:r>
      <w:r>
        <w:br w:type="textWrapping"/>
      </w:r>
      <w:r>
        <w:br w:type="textWrapping"/>
      </w:r>
      <w:r>
        <w:rPr>
          <w:rStyle w:val="VerbatimChar"/>
        </w:rPr>
        <w:t xml:space="preserve">}</w:t>
      </w:r>
      <w:r>
        <w:br w:type="textWrapping"/>
      </w:r>
      <w:r>
        <w:rPr>
          <w:rStyle w:val="VerbatimChar"/>
        </w:rPr>
        <w:t xml:space="preserve">transformed data {</w:t>
      </w:r>
      <w:r>
        <w:br w:type="textWrapping"/>
      </w:r>
      <w:r>
        <w:rPr>
          <w:rStyle w:val="VerbatimChar"/>
        </w:rPr>
        <w:t xml:space="preserve">  int W_sparse_occ[W_n_tct, 2];   // adjacency pairs</w:t>
      </w:r>
      <w:r>
        <w:br w:type="textWrapping"/>
      </w:r>
      <w:r>
        <w:rPr>
          <w:rStyle w:val="VerbatimChar"/>
        </w:rPr>
        <w:t xml:space="preserve">  int W_sparse_det[W_n_bg, 2];</w:t>
      </w:r>
      <w:r>
        <w:br w:type="textWrapping"/>
      </w:r>
      <w:r>
        <w:rPr>
          <w:rStyle w:val="VerbatimChar"/>
        </w:rPr>
        <w:t xml:space="preserve">  vector[n_site] D_sparse_occ;     // diagonal of D (number of neigbors for each site)</w:t>
      </w:r>
      <w:r>
        <w:br w:type="textWrapping"/>
      </w:r>
      <w:r>
        <w:rPr>
          <w:rStyle w:val="VerbatimChar"/>
        </w:rPr>
        <w:t xml:space="preserve">  vector[total_surveys] D_sparse_det;</w:t>
      </w:r>
      <w:r>
        <w:br w:type="textWrapping"/>
      </w:r>
      <w:r>
        <w:rPr>
          <w:rStyle w:val="VerbatimChar"/>
        </w:rPr>
        <w:t xml:space="preserve">  </w:t>
      </w:r>
      <w:r>
        <w:br w:type="textWrapping"/>
      </w:r>
      <w:r>
        <w:rPr>
          <w:rStyle w:val="VerbatimChar"/>
        </w:rPr>
        <w:t xml:space="preserve">  vector[n_site] lambda_occ;       // eigenvalues of invsqrtD * W * invsqrtD</w:t>
      </w:r>
      <w:r>
        <w:br w:type="textWrapping"/>
      </w:r>
      <w:r>
        <w:rPr>
          <w:rStyle w:val="VerbatimChar"/>
        </w:rPr>
        <w:t xml:space="preserve">  vector[total_surveys] lambda_det;</w:t>
      </w:r>
      <w:r>
        <w:br w:type="textWrapping"/>
      </w:r>
      <w:r>
        <w:rPr>
          <w:rStyle w:val="VerbatimChar"/>
        </w:rPr>
        <w:t xml:space="preserve">  { // generate sparse representation for W</w:t>
      </w:r>
      <w:r>
        <w:br w:type="textWrapping"/>
      </w:r>
      <w:r>
        <w:rPr>
          <w:rStyle w:val="VerbatimChar"/>
        </w:rPr>
        <w:t xml:space="preserve">  int counter_occ;</w:t>
      </w:r>
      <w:r>
        <w:br w:type="textWrapping"/>
      </w:r>
      <w:r>
        <w:rPr>
          <w:rStyle w:val="VerbatimChar"/>
        </w:rPr>
        <w:t xml:space="preserve">  counter_occ = 1;</w:t>
      </w:r>
      <w:r>
        <w:br w:type="textWrapping"/>
      </w:r>
      <w:r>
        <w:rPr>
          <w:rStyle w:val="VerbatimChar"/>
        </w:rPr>
        <w:t xml:space="preserve">  // loop over upper triangular part of W to identify neighbor pairs</w:t>
      </w:r>
      <w:r>
        <w:br w:type="textWrapping"/>
      </w:r>
      <w:r>
        <w:rPr>
          <w:rStyle w:val="VerbatimChar"/>
        </w:rPr>
        <w:t xml:space="preserve">    for (i in 1:(n_site - 1)) {</w:t>
      </w:r>
      <w:r>
        <w:br w:type="textWrapping"/>
      </w:r>
      <w:r>
        <w:rPr>
          <w:rStyle w:val="VerbatimChar"/>
        </w:rPr>
        <w:t xml:space="preserve">      for (j in (i + 1):n_site) {</w:t>
      </w:r>
      <w:r>
        <w:br w:type="textWrapping"/>
      </w:r>
      <w:r>
        <w:rPr>
          <w:rStyle w:val="VerbatimChar"/>
        </w:rPr>
        <w:t xml:space="preserve">        if (W_tct[i, j] == 1) {</w:t>
      </w:r>
      <w:r>
        <w:br w:type="textWrapping"/>
      </w:r>
      <w:r>
        <w:rPr>
          <w:rStyle w:val="VerbatimChar"/>
        </w:rPr>
        <w:t xml:space="preserve">          W_sparse_occ[counter_occ, 1] = i;</w:t>
      </w:r>
      <w:r>
        <w:br w:type="textWrapping"/>
      </w:r>
      <w:r>
        <w:rPr>
          <w:rStyle w:val="VerbatimChar"/>
        </w:rPr>
        <w:t xml:space="preserve">          W_sparse_occ[counter_occ, 2] = j;</w:t>
      </w:r>
      <w:r>
        <w:br w:type="textWrapping"/>
      </w:r>
      <w:r>
        <w:rPr>
          <w:rStyle w:val="VerbatimChar"/>
        </w:rPr>
        <w:t xml:space="preserve">          counter_occ += 1;</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for (i in 1:n_site) D_sparse_occ[i] = sum(W_tct[i]);</w:t>
      </w:r>
      <w:r>
        <w:br w:type="textWrapping"/>
      </w:r>
      <w:r>
        <w:rPr>
          <w:rStyle w:val="VerbatimChar"/>
        </w:rPr>
        <w:t xml:space="preserve">  {</w:t>
      </w:r>
      <w:r>
        <w:br w:type="textWrapping"/>
      </w:r>
      <w:r>
        <w:rPr>
          <w:rStyle w:val="VerbatimChar"/>
        </w:rPr>
        <w:t xml:space="preserve">    vector[n_site] invsqrtD_occ;  </w:t>
      </w:r>
      <w:r>
        <w:br w:type="textWrapping"/>
      </w:r>
      <w:r>
        <w:rPr>
          <w:rStyle w:val="VerbatimChar"/>
        </w:rPr>
        <w:t xml:space="preserve">    for (i in 1:n_site) {</w:t>
      </w:r>
      <w:r>
        <w:br w:type="textWrapping"/>
      </w:r>
      <w:r>
        <w:rPr>
          <w:rStyle w:val="VerbatimChar"/>
        </w:rPr>
        <w:t xml:space="preserve">      invsqrtD_occ[i] = 1 / sqrt(D_sparse_occ[i]);</w:t>
      </w:r>
      <w:r>
        <w:br w:type="textWrapping"/>
      </w:r>
      <w:r>
        <w:rPr>
          <w:rStyle w:val="VerbatimChar"/>
        </w:rPr>
        <w:t xml:space="preserve">    }</w:t>
      </w:r>
      <w:r>
        <w:br w:type="textWrapping"/>
      </w:r>
      <w:r>
        <w:rPr>
          <w:rStyle w:val="VerbatimChar"/>
        </w:rPr>
        <w:t xml:space="preserve">    lambda_occ = eigenvalues_sym(quad_form(W_tct, diag_matrix(invsqrtD_occ)));</w:t>
      </w:r>
      <w:r>
        <w:br w:type="textWrapping"/>
      </w:r>
      <w:r>
        <w:rPr>
          <w:rStyle w:val="VerbatimChar"/>
        </w:rPr>
        <w:t xml:space="preserve">  }</w:t>
      </w:r>
      <w:r>
        <w:br w:type="textWrapping"/>
      </w:r>
      <w:r>
        <w:rPr>
          <w:rStyle w:val="VerbatimChar"/>
        </w:rPr>
        <w:t xml:space="preserve">  { // generate sparse representation for W_det</w:t>
      </w:r>
      <w:r>
        <w:br w:type="textWrapping"/>
      </w:r>
      <w:r>
        <w:rPr>
          <w:rStyle w:val="VerbatimChar"/>
        </w:rPr>
        <w:t xml:space="preserve">  int counter_det;</w:t>
      </w:r>
      <w:r>
        <w:br w:type="textWrapping"/>
      </w:r>
      <w:r>
        <w:rPr>
          <w:rStyle w:val="VerbatimChar"/>
        </w:rPr>
        <w:t xml:space="preserve">  counter_det = 1;</w:t>
      </w:r>
      <w:r>
        <w:br w:type="textWrapping"/>
      </w:r>
      <w:r>
        <w:rPr>
          <w:rStyle w:val="VerbatimChar"/>
        </w:rPr>
        <w:t xml:space="preserve">  // loop over upper triangular part of W to identify neighbor pairs</w:t>
      </w:r>
      <w:r>
        <w:br w:type="textWrapping"/>
      </w:r>
      <w:r>
        <w:rPr>
          <w:rStyle w:val="VerbatimChar"/>
        </w:rPr>
        <w:t xml:space="preserve">    for (i in 1:(total_surveys - 1)) {</w:t>
      </w:r>
      <w:r>
        <w:br w:type="textWrapping"/>
      </w:r>
      <w:r>
        <w:rPr>
          <w:rStyle w:val="VerbatimChar"/>
        </w:rPr>
        <w:t xml:space="preserve">      for (j in (i + 1):total_surveys) {</w:t>
      </w:r>
      <w:r>
        <w:br w:type="textWrapping"/>
      </w:r>
      <w:r>
        <w:rPr>
          <w:rStyle w:val="VerbatimChar"/>
        </w:rPr>
        <w:t xml:space="preserve">        if (W_bg[i, j] == 1) {</w:t>
      </w:r>
      <w:r>
        <w:br w:type="textWrapping"/>
      </w:r>
      <w:r>
        <w:rPr>
          <w:rStyle w:val="VerbatimChar"/>
        </w:rPr>
        <w:t xml:space="preserve">          W_sparse_det[counter_det, 1] = i;</w:t>
      </w:r>
      <w:r>
        <w:br w:type="textWrapping"/>
      </w:r>
      <w:r>
        <w:rPr>
          <w:rStyle w:val="VerbatimChar"/>
        </w:rPr>
        <w:t xml:space="preserve">          W_sparse_det[counter_det, 2] = j;</w:t>
      </w:r>
      <w:r>
        <w:br w:type="textWrapping"/>
      </w:r>
      <w:r>
        <w:rPr>
          <w:rStyle w:val="VerbatimChar"/>
        </w:rPr>
        <w:t xml:space="preserve">          counter_det += 1;</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for (i in 1:total_surveys) D_sparse_det[i] = sum(W_bg[i]);</w:t>
      </w:r>
      <w:r>
        <w:br w:type="textWrapping"/>
      </w:r>
      <w:r>
        <w:rPr>
          <w:rStyle w:val="VerbatimChar"/>
        </w:rPr>
        <w:t xml:space="preserve">  {</w:t>
      </w:r>
      <w:r>
        <w:br w:type="textWrapping"/>
      </w:r>
      <w:r>
        <w:rPr>
          <w:rStyle w:val="VerbatimChar"/>
        </w:rPr>
        <w:t xml:space="preserve">    vector[total_surveys] invsqrtD_det;  </w:t>
      </w:r>
      <w:r>
        <w:br w:type="textWrapping"/>
      </w:r>
      <w:r>
        <w:rPr>
          <w:rStyle w:val="VerbatimChar"/>
        </w:rPr>
        <w:t xml:space="preserve">    for (i in 1:total_surveys) {</w:t>
      </w:r>
      <w:r>
        <w:br w:type="textWrapping"/>
      </w:r>
      <w:r>
        <w:rPr>
          <w:rStyle w:val="VerbatimChar"/>
        </w:rPr>
        <w:t xml:space="preserve">      invsqrtD_det[i] = 1 / sqrt(D_sparse_det[i]);</w:t>
      </w:r>
      <w:r>
        <w:br w:type="textWrapping"/>
      </w:r>
      <w:r>
        <w:rPr>
          <w:rStyle w:val="VerbatimChar"/>
        </w:rPr>
        <w:t xml:space="preserve">    }</w:t>
      </w:r>
      <w:r>
        <w:br w:type="textWrapping"/>
      </w:r>
      <w:r>
        <w:rPr>
          <w:rStyle w:val="VerbatimChar"/>
        </w:rPr>
        <w:t xml:space="preserve">    lambda_det = eigenvalues_sym(quad_form(W_bg, diag_matrix(invsqrtD_det)));</w:t>
      </w:r>
      <w:r>
        <w:br w:type="textWrapping"/>
      </w:r>
      <w:r>
        <w:rPr>
          <w:rStyle w:val="VerbatimChar"/>
        </w:rPr>
        <w:t xml:space="preserve">  }</w:t>
      </w:r>
      <w:r>
        <w:br w:type="textWrapping"/>
      </w:r>
      <w:r>
        <w:rPr>
          <w:rStyle w:val="VerbatimChar"/>
        </w:rPr>
        <w:t xml:space="preserve">}</w:t>
      </w:r>
      <w:r>
        <w:br w:type="textWrapping"/>
      </w:r>
      <w:r>
        <w:br w:type="textWrapping"/>
      </w:r>
      <w:r>
        <w:rPr>
          <w:rStyle w:val="VerbatimChar"/>
        </w:rPr>
        <w:t xml:space="preserve">parameters {</w:t>
      </w:r>
      <w:r>
        <w:br w:type="textWrapping"/>
      </w:r>
      <w:r>
        <w:rPr>
          <w:rStyle w:val="VerbatimChar"/>
        </w:rPr>
        <w:t xml:space="preserve">  vector[n_site] phi_occ;</w:t>
      </w:r>
      <w:r>
        <w:br w:type="textWrapping"/>
      </w:r>
      <w:r>
        <w:rPr>
          <w:rStyle w:val="VerbatimChar"/>
        </w:rPr>
        <w:t xml:space="preserve">  vector[total_surveys] phi_det;</w:t>
      </w:r>
      <w:r>
        <w:br w:type="textWrapping"/>
      </w:r>
      <w:r>
        <w:rPr>
          <w:rStyle w:val="VerbatimChar"/>
        </w:rPr>
        <w:t xml:space="preserve">  real&lt;lower = 0, upper =0.999&gt; alpha_occ;</w:t>
      </w:r>
      <w:r>
        <w:br w:type="textWrapping"/>
      </w:r>
      <w:r>
        <w:rPr>
          <w:rStyle w:val="VerbatimChar"/>
        </w:rPr>
        <w:t xml:space="preserve">  real&lt;lower = 0, upper =0.999&gt; alpha_det;</w:t>
      </w:r>
      <w:r>
        <w:br w:type="textWrapping"/>
      </w:r>
      <w:r>
        <w:rPr>
          <w:rStyle w:val="VerbatimChar"/>
        </w:rPr>
        <w:t xml:space="preserve">  real&lt;lower = 0&gt; sigma_occ;</w:t>
      </w:r>
      <w:r>
        <w:br w:type="textWrapping"/>
      </w:r>
      <w:r>
        <w:rPr>
          <w:rStyle w:val="VerbatimChar"/>
        </w:rPr>
        <w:t xml:space="preserve">  real&lt;lower = 0&gt; sigma_det;</w:t>
      </w:r>
      <w:r>
        <w:br w:type="textWrapping"/>
      </w:r>
      <w:r>
        <w:br w:type="textWrapping"/>
      </w:r>
      <w:r>
        <w:rPr>
          <w:rStyle w:val="VerbatimChar"/>
        </w:rPr>
        <w:t xml:space="preserve">  vector[m_psi] beta_psi;</w:t>
      </w:r>
      <w:r>
        <w:br w:type="textWrapping"/>
      </w:r>
      <w:r>
        <w:rPr>
          <w:rStyle w:val="VerbatimChar"/>
        </w:rPr>
        <w:t xml:space="preserve">  vector[m_p] beta_p;</w:t>
      </w:r>
      <w:r>
        <w:br w:type="textWrapping"/>
      </w:r>
      <w:r>
        <w:rPr>
          <w:rStyle w:val="VerbatimChar"/>
        </w:rPr>
        <w:t xml:space="preserve">}</w:t>
      </w:r>
      <w:r>
        <w:br w:type="textWrapping"/>
      </w:r>
      <w:r>
        <w:rPr>
          <w:rStyle w:val="VerbatimChar"/>
        </w:rPr>
        <w:t xml:space="preserve">transformed parameters {</w:t>
      </w:r>
      <w:r>
        <w:br w:type="textWrapping"/>
      </w:r>
      <w:r>
        <w:rPr>
          <w:rStyle w:val="VerbatimChar"/>
        </w:rPr>
        <w:t xml:space="preserve">  vector[total_surveys] logit_p = X_bg * beta_p + phi_det * sigma_det;</w:t>
      </w:r>
      <w:r>
        <w:br w:type="textWrapping"/>
      </w:r>
      <w:r>
        <w:rPr>
          <w:rStyle w:val="VerbatimChar"/>
        </w:rPr>
        <w:t xml:space="preserve">  vector[n_site] logit_psi = X_tct * beta_psi + phi_occ * sigma_occ;</w:t>
      </w:r>
      <w:r>
        <w:br w:type="textWrapping"/>
      </w:r>
      <w:r>
        <w:rPr>
          <w:rStyle w:val="VerbatimChar"/>
        </w:rPr>
        <w:t xml:space="preserve">}</w:t>
      </w:r>
      <w:r>
        <w:br w:type="textWrapping"/>
      </w:r>
      <w:r>
        <w:rPr>
          <w:rStyle w:val="VerbatimChar"/>
        </w:rPr>
        <w:t xml:space="preserve">model {</w:t>
      </w:r>
      <w:r>
        <w:br w:type="textWrapping"/>
      </w:r>
      <w:r>
        <w:rPr>
          <w:rStyle w:val="VerbatimChar"/>
        </w:rPr>
        <w:t xml:space="preserve">  vector[n_site] log_psi = log_inv_logit(logit_psi);</w:t>
      </w:r>
      <w:r>
        <w:br w:type="textWrapping"/>
      </w:r>
      <w:r>
        <w:rPr>
          <w:rStyle w:val="VerbatimChar"/>
        </w:rPr>
        <w:t xml:space="preserve">  vector[n_site] log1m_psi = log1m_inv_logit(logit_psi);</w:t>
      </w:r>
      <w:r>
        <w:br w:type="textWrapping"/>
      </w:r>
      <w:r>
        <w:br w:type="textWrapping"/>
      </w:r>
      <w:r>
        <w:rPr>
          <w:rStyle w:val="VerbatimChar"/>
        </w:rPr>
        <w:t xml:space="preserve">  phi_occ ~ sparse_car(alpha_occ, W_sparse_occ, D_sparse_occ, lambda_occ, n_site, W_n_tct);</w:t>
      </w:r>
      <w:r>
        <w:br w:type="textWrapping"/>
      </w:r>
      <w:r>
        <w:rPr>
          <w:rStyle w:val="VerbatimChar"/>
        </w:rPr>
        <w:t xml:space="preserve">  alpha_occ ~ beta(4,1);</w:t>
      </w:r>
      <w:r>
        <w:br w:type="textWrapping"/>
      </w:r>
      <w:r>
        <w:rPr>
          <w:rStyle w:val="VerbatimChar"/>
        </w:rPr>
        <w:t xml:space="preserve">  sigma_occ ~ normal(0, 1.5);</w:t>
      </w:r>
      <w:r>
        <w:br w:type="textWrapping"/>
      </w:r>
      <w:r>
        <w:rPr>
          <w:rStyle w:val="VerbatimChar"/>
        </w:rPr>
        <w:t xml:space="preserve">  phi_det ~ sparse_car(alpha_det, W_sparse_det, D_sparse_det, lambda_det, total_surveys, W_n_bg);</w:t>
      </w:r>
      <w:r>
        <w:br w:type="textWrapping"/>
      </w:r>
      <w:r>
        <w:rPr>
          <w:rStyle w:val="VerbatimChar"/>
        </w:rPr>
        <w:t xml:space="preserve">  alpha_det ~ beta(4,1);</w:t>
      </w:r>
      <w:r>
        <w:br w:type="textWrapping"/>
      </w:r>
      <w:r>
        <w:rPr>
          <w:rStyle w:val="VerbatimChar"/>
        </w:rPr>
        <w:t xml:space="preserve">  sigma_det ~ normal(0, 1.5);</w:t>
      </w:r>
      <w:r>
        <w:br w:type="textWrapping"/>
      </w:r>
      <w:r>
        <w:rPr>
          <w:rStyle w:val="VerbatimChar"/>
        </w:rPr>
        <w:t xml:space="preserve">  </w:t>
      </w:r>
      <w:r>
        <w:br w:type="textWrapping"/>
      </w:r>
      <w:r>
        <w:rPr>
          <w:rStyle w:val="VerbatimChar"/>
        </w:rPr>
        <w:t xml:space="preserve">  beta_psi ~ student_t(7.763,0, 1.566);</w:t>
      </w:r>
      <w:r>
        <w:br w:type="textWrapping"/>
      </w:r>
      <w:r>
        <w:rPr>
          <w:rStyle w:val="VerbatimChar"/>
        </w:rPr>
        <w:t xml:space="preserve">  beta_p ~ student_t(7.763,0, 1.566);</w:t>
      </w:r>
      <w:r>
        <w:br w:type="textWrapping"/>
      </w:r>
      <w:r>
        <w:rPr>
          <w:rStyle w:val="VerbatimChar"/>
        </w:rPr>
        <w:t xml:space="preserve">  </w:t>
      </w:r>
      <w:r>
        <w:br w:type="textWrapping"/>
      </w:r>
      <w:r>
        <w:rPr>
          <w:rStyle w:val="VerbatimChar"/>
        </w:rPr>
        <w:t xml:space="preserve">  for (i in 1:n_site) {</w:t>
      </w:r>
      <w:r>
        <w:br w:type="textWrapping"/>
      </w:r>
      <w:r>
        <w:rPr>
          <w:rStyle w:val="VerbatimChar"/>
        </w:rPr>
        <w:t xml:space="preserve">    if (n_survey[i] &gt; 0) {</w:t>
      </w:r>
      <w:r>
        <w:br w:type="textWrapping"/>
      </w:r>
      <w:r>
        <w:rPr>
          <w:rStyle w:val="VerbatimChar"/>
        </w:rPr>
        <w:t xml:space="preserve">      if (any_seen[i]) {</w:t>
      </w:r>
      <w:r>
        <w:br w:type="textWrapping"/>
      </w:r>
      <w:r>
        <w:rPr>
          <w:rStyle w:val="VerbatimChar"/>
        </w:rPr>
        <w:t xml:space="preserve">        // site is occupied</w:t>
      </w:r>
      <w:r>
        <w:br w:type="textWrapping"/>
      </w:r>
      <w:r>
        <w:rPr>
          <w:rStyle w:val="VerbatimChar"/>
        </w:rPr>
        <w:t xml:space="preserve">        target += log_psi[i] </w:t>
      </w:r>
      <w:r>
        <w:br w:type="textWrapping"/>
      </w:r>
      <w:r>
        <w:rPr>
          <w:rStyle w:val="VerbatimChar"/>
        </w:rPr>
        <w:t xml:space="preserve">                  + bernoulli_logit_lpmf(y[start_idx[i]:end_idx[i]] | </w:t>
      </w:r>
      <w:r>
        <w:br w:type="textWrapping"/>
      </w:r>
      <w:r>
        <w:rPr>
          <w:rStyle w:val="VerbatimChar"/>
        </w:rPr>
        <w:t xml:space="preserve">                                         logit_p[start_idx[i]:end_idx[i]]);</w:t>
      </w:r>
      <w:r>
        <w:br w:type="textWrapping"/>
      </w:r>
      <w:r>
        <w:rPr>
          <w:rStyle w:val="VerbatimChar"/>
        </w:rPr>
        <w:t xml:space="preserve">      } else {</w:t>
      </w:r>
      <w:r>
        <w:br w:type="textWrapping"/>
      </w:r>
      <w:r>
        <w:rPr>
          <w:rStyle w:val="VerbatimChar"/>
        </w:rPr>
        <w:t xml:space="preserve">        // site may or may not be occupied</w:t>
      </w:r>
      <w:r>
        <w:br w:type="textWrapping"/>
      </w:r>
      <w:r>
        <w:rPr>
          <w:rStyle w:val="VerbatimChar"/>
        </w:rPr>
        <w:t xml:space="preserve">        target += log_sum_exp(</w:t>
      </w:r>
      <w:r>
        <w:br w:type="textWrapping"/>
      </w:r>
      <w:r>
        <w:rPr>
          <w:rStyle w:val="VerbatimChar"/>
        </w:rPr>
        <w:t xml:space="preserve">          log_psi[i] + bernoulli_logit_lpmf(y[start_idx[i]:end_idx[i]] |</w:t>
      </w:r>
      <w:r>
        <w:br w:type="textWrapping"/>
      </w:r>
      <w:r>
        <w:rPr>
          <w:rStyle w:val="VerbatimChar"/>
        </w:rPr>
        <w:t xml:space="preserve">                                            logit_p[start_idx[i]:end_idx[i]]), </w:t>
      </w:r>
      <w:r>
        <w:br w:type="textWrapping"/>
      </w:r>
      <w:r>
        <w:rPr>
          <w:rStyle w:val="VerbatimChar"/>
        </w:rPr>
        <w:t xml:space="preserve">          log1m_psi[i]</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p>
    <w:bookmarkStart w:id="65" w:name="refs"/>
    <w:bookmarkStart w:id="36" w:name="ref-bailey2014"/>
    <w:p>
      <w:pPr>
        <w:pStyle w:val="Bibliography"/>
      </w:pPr>
      <w:r>
        <w:t xml:space="preserve">Bailey, L. L., MacKenzie, D. I., &amp; Nichols, J. D. (2014). Advances and applications of occupancy models.</w:t>
      </w:r>
      <w:r>
        <w:t xml:space="preserve"> </w:t>
      </w:r>
      <w:r>
        <w:rPr>
          <w:i/>
        </w:rPr>
        <w:t xml:space="preserve">Methods in Ecology and Evolution</w:t>
      </w:r>
      <w:r>
        <w:t xml:space="preserve">,</w:t>
      </w:r>
      <w:r>
        <w:t xml:space="preserve"> </w:t>
      </w:r>
      <w:r>
        <w:rPr>
          <w:i/>
        </w:rPr>
        <w:t xml:space="preserve">5</w:t>
      </w:r>
      <w:r>
        <w:t xml:space="preserve">(12), 1269–1279.</w:t>
      </w:r>
    </w:p>
    <w:bookmarkEnd w:id="36"/>
    <w:bookmarkStart w:id="37" w:name="ref-cheever2014"/>
    <w:p>
      <w:pPr>
        <w:pStyle w:val="Bibliography"/>
      </w:pPr>
      <w:r>
        <w:t xml:space="preserve">Cheever, F., &amp; MaLaughlin, N. A. (2014). An introduction to conservation easements in the united states: A simple concept and a complicated mosaic of law.</w:t>
      </w:r>
      <w:r>
        <w:t xml:space="preserve"> </w:t>
      </w:r>
      <w:r>
        <w:rPr>
          <w:i/>
        </w:rPr>
        <w:t xml:space="preserve">JL Prop. &amp; Soc’y</w:t>
      </w:r>
      <w:r>
        <w:t xml:space="preserve">,</w:t>
      </w:r>
      <w:r>
        <w:t xml:space="preserve"> </w:t>
      </w:r>
      <w:r>
        <w:rPr>
          <w:i/>
        </w:rPr>
        <w:t xml:space="preserve">1</w:t>
      </w:r>
      <w:r>
        <w:t xml:space="preserve">, 107.</w:t>
      </w:r>
    </w:p>
    <w:bookmarkEnd w:id="37"/>
    <w:bookmarkStart w:id="39" w:name="ref-crosbyporter2018"/>
    <w:p>
      <w:pPr>
        <w:pStyle w:val="Bibliography"/>
      </w:pPr>
      <w:r>
        <w:t xml:space="preserve">Crosby, A. D., &amp; Porter, W. F. (2018). A spatially explicit, multi-scale occupancy model for large-scale population monitoring.</w:t>
      </w:r>
      <w:r>
        <w:t xml:space="preserve"> </w:t>
      </w:r>
      <w:r>
        <w:rPr>
          <w:i/>
        </w:rPr>
        <w:t xml:space="preserve">The Journal of Wildlife Management</w:t>
      </w:r>
      <w:r>
        <w:t xml:space="preserve">,</w:t>
      </w:r>
      <w:r>
        <w:t xml:space="preserve"> </w:t>
      </w:r>
      <w:r>
        <w:rPr>
          <w:i/>
        </w:rPr>
        <w:t xml:space="preserve">82</w:t>
      </w:r>
      <w:r>
        <w:t xml:space="preserve">(6), 1300–1310. doi:</w:t>
      </w:r>
      <w:hyperlink r:id="rId38">
        <w:r>
          <w:rPr>
            <w:rStyle w:val="Hyperlink"/>
          </w:rPr>
          <w:t xml:space="preserve">10.1002/jwmg.21466</w:t>
        </w:r>
      </w:hyperlink>
    </w:p>
    <w:bookmarkEnd w:id="39"/>
    <w:bookmarkStart w:id="40" w:name="ref-gu2004"/>
    <w:p>
      <w:pPr>
        <w:pStyle w:val="Bibliography"/>
      </w:pPr>
      <w:r>
        <w:t xml:space="preserve">Gu, W., &amp; Swihart, R. K. (2004). Absent or undetected? Effects of non-detection of species occurrence on wildlife–habitat models.</w:t>
      </w:r>
      <w:r>
        <w:t xml:space="preserve"> </w:t>
      </w:r>
      <w:r>
        <w:rPr>
          <w:i/>
        </w:rPr>
        <w:t xml:space="preserve">Biological Conservation</w:t>
      </w:r>
      <w:r>
        <w:t xml:space="preserve">,</w:t>
      </w:r>
      <w:r>
        <w:t xml:space="preserve"> </w:t>
      </w:r>
      <w:r>
        <w:rPr>
          <w:i/>
        </w:rPr>
        <w:t xml:space="preserve">116</w:t>
      </w:r>
      <w:r>
        <w:t xml:space="preserve">(2), 195–203.</w:t>
      </w:r>
    </w:p>
    <w:bookmarkEnd w:id="40"/>
    <w:bookmarkStart w:id="42" w:name="ref-guillera2011"/>
    <w:p>
      <w:pPr>
        <w:pStyle w:val="Bibliography"/>
      </w:pPr>
      <w:r>
        <w:t xml:space="preserve">Guillera-Arroita, G. (2011). Impact of sampling with replacement in occupancy studies with spatial replication.</w:t>
      </w:r>
      <w:r>
        <w:t xml:space="preserve"> </w:t>
      </w:r>
      <w:r>
        <w:rPr>
          <w:i/>
        </w:rPr>
        <w:t xml:space="preserve">Methods in Ecology and Evolution</w:t>
      </w:r>
      <w:r>
        <w:t xml:space="preserve">,</w:t>
      </w:r>
      <w:r>
        <w:t xml:space="preserve"> </w:t>
      </w:r>
      <w:r>
        <w:rPr>
          <w:i/>
        </w:rPr>
        <w:t xml:space="preserve">2</w:t>
      </w:r>
      <w:r>
        <w:t xml:space="preserve">(4), 401–406. doi:</w:t>
      </w:r>
      <w:hyperlink r:id="rId41">
        <w:r>
          <w:rPr>
            <w:rStyle w:val="Hyperlink"/>
          </w:rPr>
          <w:t xml:space="preserve">10.1111/j.2041-210X.2011.00089.x</w:t>
        </w:r>
      </w:hyperlink>
    </w:p>
    <w:bookmarkEnd w:id="42"/>
    <w:bookmarkStart w:id="44" w:name="ref-guillera2014"/>
    <w:p>
      <w:pPr>
        <w:pStyle w:val="Bibliography"/>
      </w:pPr>
      <w:r>
        <w:t xml:space="preserve">Guillera-Arroita, J. J. A. M., Gurutzeta AND Lahoz-Monfort. (2014). Ignoring imperfect detection in biological surveys is dangerous: A response to ‘fitting and interpreting occupancy models’.</w:t>
      </w:r>
      <w:r>
        <w:t xml:space="preserve"> </w:t>
      </w:r>
      <w:r>
        <w:rPr>
          <w:i/>
        </w:rPr>
        <w:t xml:space="preserve">PLOS ONE</w:t>
      </w:r>
      <w:r>
        <w:t xml:space="preserve">,</w:t>
      </w:r>
      <w:r>
        <w:t xml:space="preserve"> </w:t>
      </w:r>
      <w:r>
        <w:rPr>
          <w:i/>
        </w:rPr>
        <w:t xml:space="preserve">9</w:t>
      </w:r>
      <w:r>
        <w:t xml:space="preserve">(7), 1–14. doi:</w:t>
      </w:r>
      <w:hyperlink r:id="rId43">
        <w:r>
          <w:rPr>
            <w:rStyle w:val="Hyperlink"/>
          </w:rPr>
          <w:t xml:space="preserve">10.1371/journal.pone.0099571</w:t>
        </w:r>
      </w:hyperlink>
    </w:p>
    <w:bookmarkEnd w:id="44"/>
    <w:bookmarkStart w:id="46" w:name="ref-hines2010"/>
    <w:p>
      <w:pPr>
        <w:pStyle w:val="Bibliography"/>
      </w:pPr>
      <w:r>
        <w:t xml:space="preserve">Hines, J. E., Nichols, J. D., Royle, J. A., MacKenzie, D. I., Gopalaswamy, A. M., Kumar, N. S., &amp; Karanth, K. U. (2010). Tigers on trails: Occupancy modeling for cluster sampling.</w:t>
      </w:r>
      <w:r>
        <w:t xml:space="preserve"> </w:t>
      </w:r>
      <w:r>
        <w:rPr>
          <w:i/>
        </w:rPr>
        <w:t xml:space="preserve">Ecological Applications</w:t>
      </w:r>
      <w:r>
        <w:t xml:space="preserve">,</w:t>
      </w:r>
      <w:r>
        <w:t xml:space="preserve"> </w:t>
      </w:r>
      <w:r>
        <w:rPr>
          <w:i/>
        </w:rPr>
        <w:t xml:space="preserve">20</w:t>
      </w:r>
      <w:r>
        <w:t xml:space="preserve">(5), 1456–1466. doi:</w:t>
      </w:r>
      <w:hyperlink r:id="rId45">
        <w:r>
          <w:rPr>
            <w:rStyle w:val="Hyperlink"/>
          </w:rPr>
          <w:t xml:space="preserve">10.1890/09-0321.1</w:t>
        </w:r>
      </w:hyperlink>
    </w:p>
    <w:bookmarkEnd w:id="46"/>
    <w:bookmarkStart w:id="47" w:name="ref-johnson2013spatial"/>
    <w:p>
      <w:pPr>
        <w:pStyle w:val="Bibliography"/>
      </w:pPr>
      <w:r>
        <w:t xml:space="preserve">Johnson, D. S., Conn, P. B., Hooten, M. B., Ray, J. C., &amp; Pond, B. A. (2013). Spatial occupancy models for large data sets.</w:t>
      </w:r>
      <w:r>
        <w:t xml:space="preserve"> </w:t>
      </w:r>
      <w:r>
        <w:rPr>
          <w:i/>
        </w:rPr>
        <w:t xml:space="preserve">Ecology</w:t>
      </w:r>
      <w:r>
        <w:t xml:space="preserve">,</w:t>
      </w:r>
      <w:r>
        <w:t xml:space="preserve"> </w:t>
      </w:r>
      <w:r>
        <w:rPr>
          <w:i/>
        </w:rPr>
        <w:t xml:space="preserve">94</w:t>
      </w:r>
      <w:r>
        <w:t xml:space="preserve">(4), 801–808.</w:t>
      </w:r>
    </w:p>
    <w:bookmarkEnd w:id="47"/>
    <w:bookmarkStart w:id="49" w:name="ref-kellner2014"/>
    <w:p>
      <w:pPr>
        <w:pStyle w:val="Bibliography"/>
      </w:pPr>
      <w:r>
        <w:t xml:space="preserve">Kellner, R. K., Kenneth F. AND Swihart. (2014). Accounting for imperfect detection in ecology: A quantitative review.</w:t>
      </w:r>
      <w:r>
        <w:t xml:space="preserve"> </w:t>
      </w:r>
      <w:r>
        <w:rPr>
          <w:i/>
        </w:rPr>
        <w:t xml:space="preserve">PLOS ONE</w:t>
      </w:r>
      <w:r>
        <w:t xml:space="preserve">,</w:t>
      </w:r>
      <w:r>
        <w:t xml:space="preserve"> </w:t>
      </w:r>
      <w:r>
        <w:rPr>
          <w:i/>
        </w:rPr>
        <w:t xml:space="preserve">9</w:t>
      </w:r>
      <w:r>
        <w:t xml:space="preserve">(10), 1–8. doi:</w:t>
      </w:r>
      <w:hyperlink r:id="rId48">
        <w:r>
          <w:rPr>
            <w:rStyle w:val="Hyperlink"/>
          </w:rPr>
          <w:t xml:space="preserve">10.1371/journal.pone.0111436</w:t>
        </w:r>
      </w:hyperlink>
    </w:p>
    <w:bookmarkEnd w:id="49"/>
    <w:bookmarkStart w:id="50" w:name="ref-kendall2009"/>
    <w:p>
      <w:pPr>
        <w:pStyle w:val="Bibliography"/>
      </w:pPr>
      <w:r>
        <w:t xml:space="preserve">Kendall, W. L., &amp; White, G. C. (2009). A cautionary note on substituting spatial subunits for repeated temporal sampling in studies of site occupancy.</w:t>
      </w:r>
      <w:r>
        <w:t xml:space="preserve"> </w:t>
      </w:r>
      <w:r>
        <w:rPr>
          <w:i/>
        </w:rPr>
        <w:t xml:space="preserve">Journal of Applied Ecology</w:t>
      </w:r>
      <w:r>
        <w:t xml:space="preserve">,</w:t>
      </w:r>
      <w:r>
        <w:t xml:space="preserve"> </w:t>
      </w:r>
      <w:r>
        <w:rPr>
          <w:i/>
        </w:rPr>
        <w:t xml:space="preserve">46</w:t>
      </w:r>
      <w:r>
        <w:t xml:space="preserve">(6), 1182–1188.</w:t>
      </w:r>
    </w:p>
    <w:bookmarkEnd w:id="50"/>
    <w:bookmarkStart w:id="52" w:name="ref-mackenzie2002"/>
    <w:p>
      <w:pPr>
        <w:pStyle w:val="Bibliography"/>
      </w:pPr>
      <w:r>
        <w:t xml:space="preserve">MacKenzie, D. I., Nichols, J. D., Lachman, G. B., Droege, S., Andrew Royle, J., &amp; Langtimm, C. A. (2002). ESTIMATING site occupancy rates when detection probabilities are less than one.</w:t>
      </w:r>
      <w:r>
        <w:t xml:space="preserve"> </w:t>
      </w:r>
      <w:r>
        <w:rPr>
          <w:i/>
        </w:rPr>
        <w:t xml:space="preserve">Ecology</w:t>
      </w:r>
      <w:r>
        <w:t xml:space="preserve">,</w:t>
      </w:r>
      <w:r>
        <w:t xml:space="preserve"> </w:t>
      </w:r>
      <w:r>
        <w:rPr>
          <w:i/>
        </w:rPr>
        <w:t xml:space="preserve">83</w:t>
      </w:r>
      <w:r>
        <w:t xml:space="preserve">(8), 2248–2255. doi:</w:t>
      </w:r>
      <w:hyperlink r:id="rId51">
        <w:r>
          <w:rPr>
            <w:rStyle w:val="Hyperlink"/>
          </w:rPr>
          <w:t xml:space="preserve">10.1890/0012-9658(2002)083[2248:ESORWD]2.0.CO;2</w:t>
        </w:r>
      </w:hyperlink>
    </w:p>
    <w:bookmarkEnd w:id="52"/>
    <w:bookmarkStart w:id="53" w:name="ref-mackenzie2017"/>
    <w:p>
      <w:pPr>
        <w:pStyle w:val="Bibliography"/>
      </w:pPr>
      <w:r>
        <w:t xml:space="preserve">MacKenzie, D. I., Nichols, J. D., Royle, J. A., Pollock, K. H., Bailey, L., &amp; Hines, J. E. (2017).</w:t>
      </w:r>
      <w:r>
        <w:t xml:space="preserve"> </w:t>
      </w:r>
      <w:r>
        <w:rPr>
          <w:i/>
        </w:rPr>
        <w:t xml:space="preserve">Occupancy estimation and modeling: Inferring patterns and dynamics of species occurrence</w:t>
      </w:r>
      <w:r>
        <w:t xml:space="preserve">. Elsevier.</w:t>
      </w:r>
    </w:p>
    <w:bookmarkEnd w:id="53"/>
    <w:bookmarkStart w:id="54" w:name="ref-margules2000"/>
    <w:p>
      <w:pPr>
        <w:pStyle w:val="Bibliography"/>
      </w:pPr>
      <w:r>
        <w:t xml:space="preserve">Margules, C. R., &amp; Pressey, R. L. (2000). Systematic conservation planning.</w:t>
      </w:r>
      <w:r>
        <w:t xml:space="preserve"> </w:t>
      </w:r>
      <w:r>
        <w:rPr>
          <w:i/>
        </w:rPr>
        <w:t xml:space="preserve">Nature</w:t>
      </w:r>
      <w:r>
        <w:t xml:space="preserve">,</w:t>
      </w:r>
      <w:r>
        <w:t xml:space="preserve"> </w:t>
      </w:r>
      <w:r>
        <w:rPr>
          <w:i/>
        </w:rPr>
        <w:t xml:space="preserve">405</w:t>
      </w:r>
      <w:r>
        <w:t xml:space="preserve">(6783), 243–253.</w:t>
      </w:r>
    </w:p>
    <w:bookmarkEnd w:id="54"/>
    <w:bookmarkStart w:id="56" w:name="ref-nichols2008"/>
    <w:p>
      <w:pPr>
        <w:pStyle w:val="Bibliography"/>
      </w:pPr>
      <w:r>
        <w:t xml:space="preserve">Nichols, J. D., Bailey, L. L., O’Connell Jr., A. F., Talancy, N. W., Campbell Grant, E. H., Gilbert, A. T., … Hines, J. E. (2008). Multi-scale occupancy estimation and modelling using multiple detection methods.</w:t>
      </w:r>
      <w:r>
        <w:t xml:space="preserve"> </w:t>
      </w:r>
      <w:r>
        <w:rPr>
          <w:i/>
        </w:rPr>
        <w:t xml:space="preserve">Journal of Applied Ecology</w:t>
      </w:r>
      <w:r>
        <w:t xml:space="preserve">,</w:t>
      </w:r>
      <w:r>
        <w:t xml:space="preserve"> </w:t>
      </w:r>
      <w:r>
        <w:rPr>
          <w:i/>
        </w:rPr>
        <w:t xml:space="preserve">45</w:t>
      </w:r>
      <w:r>
        <w:t xml:space="preserve">(5), 1321–1329. doi:</w:t>
      </w:r>
      <w:hyperlink r:id="rId55">
        <w:r>
          <w:rPr>
            <w:rStyle w:val="Hyperlink"/>
          </w:rPr>
          <w:t xml:space="preserve">10.1111/j.1365-2664.2008.01509.x</w:t>
        </w:r>
      </w:hyperlink>
    </w:p>
    <w:bookmarkEnd w:id="56"/>
    <w:bookmarkStart w:id="57" w:name="ref-pavlacky2012"/>
    <w:p>
      <w:pPr>
        <w:pStyle w:val="Bibliography"/>
      </w:pPr>
      <w:r>
        <w:t xml:space="preserve">Pavlacky Jr, D. C., Blakesley, J. A., White, G. C., Hanni, D. J., &amp; Lukacs, P. M. (2012). Hierarchical multi-scale occupancy estimation for monitoring wildlife populations.</w:t>
      </w:r>
      <w:r>
        <w:t xml:space="preserve"> </w:t>
      </w:r>
      <w:r>
        <w:rPr>
          <w:i/>
        </w:rPr>
        <w:t xml:space="preserve">The Journal of Wildlife Management</w:t>
      </w:r>
      <w:r>
        <w:t xml:space="preserve">,</w:t>
      </w:r>
      <w:r>
        <w:t xml:space="preserve"> </w:t>
      </w:r>
      <w:r>
        <w:rPr>
          <w:i/>
        </w:rPr>
        <w:t xml:space="preserve">76</w:t>
      </w:r>
      <w:r>
        <w:t xml:space="preserve">(1), 154–162.</w:t>
      </w:r>
    </w:p>
    <w:bookmarkEnd w:id="57"/>
    <w:bookmarkStart w:id="58" w:name="ref-rissman2017"/>
    <w:p>
      <w:pPr>
        <w:pStyle w:val="Bibliography"/>
      </w:pPr>
      <w:r>
        <w:t xml:space="preserve">Rissman, A. R., Owley, J., L’Roe, A., Morris, A., &amp; Wardropper, C. (2017). Public access to spatial data on private-land conservation.</w:t>
      </w:r>
      <w:r>
        <w:t xml:space="preserve"> </w:t>
      </w:r>
      <w:r>
        <w:rPr>
          <w:i/>
        </w:rPr>
        <w:t xml:space="preserve">Ecology and Society</w:t>
      </w:r>
      <w:r>
        <w:t xml:space="preserve">,</w:t>
      </w:r>
      <w:r>
        <w:t xml:space="preserve"> </w:t>
      </w:r>
      <w:r>
        <w:rPr>
          <w:i/>
        </w:rPr>
        <w:t xml:space="preserve">22</w:t>
      </w:r>
      <w:r>
        <w:t xml:space="preserve">(2), 24.</w:t>
      </w:r>
    </w:p>
    <w:bookmarkEnd w:id="58"/>
    <w:bookmarkStart w:id="59" w:name="ref-royle2008"/>
    <w:p>
      <w:pPr>
        <w:pStyle w:val="Bibliography"/>
      </w:pPr>
      <w:r>
        <w:t xml:space="preserve">Royle, J. A., &amp; Dorazio, R. M. (2008).</w:t>
      </w:r>
      <w:r>
        <w:t xml:space="preserve"> </w:t>
      </w:r>
      <w:r>
        <w:rPr>
          <w:i/>
        </w:rPr>
        <w:t xml:space="preserve">Hierarchical modeling and inference in ecology: The analysis of data from populations, metapopulations and communities</w:t>
      </w:r>
      <w:r>
        <w:t xml:space="preserve">. Elsevier.</w:t>
      </w:r>
    </w:p>
    <w:bookmarkEnd w:id="59"/>
    <w:bookmarkStart w:id="61" w:name="ref-verhoef2018"/>
    <w:p>
      <w:pPr>
        <w:pStyle w:val="Bibliography"/>
      </w:pPr>
      <w:r>
        <w:t xml:space="preserve">Ver Hoef, J. M., Peterson, E. E., Hooten, M. B., Hanks, E. M., &amp; Fortin, M.-J. (2018). Spatial autoregressive models for statistical inference from ecological data.</w:t>
      </w:r>
      <w:r>
        <w:t xml:space="preserve"> </w:t>
      </w:r>
      <w:r>
        <w:rPr>
          <w:i/>
        </w:rPr>
        <w:t xml:space="preserve">Ecological Monographs</w:t>
      </w:r>
      <w:r>
        <w:t xml:space="preserve">,</w:t>
      </w:r>
      <w:r>
        <w:t xml:space="preserve"> </w:t>
      </w:r>
      <w:r>
        <w:rPr>
          <w:i/>
        </w:rPr>
        <w:t xml:space="preserve">88</w:t>
      </w:r>
      <w:r>
        <w:t xml:space="preserve">(1), 36–59. doi:</w:t>
      </w:r>
      <w:hyperlink r:id="rId60">
        <w:r>
          <w:rPr>
            <w:rStyle w:val="Hyperlink"/>
          </w:rPr>
          <w:t xml:space="preserve">10.1002/ecm.1283</w:t>
        </w:r>
      </w:hyperlink>
    </w:p>
    <w:bookmarkEnd w:id="61"/>
    <w:bookmarkStart w:id="63" w:name="ref-welsh2013"/>
    <w:p>
      <w:pPr>
        <w:pStyle w:val="Bibliography"/>
      </w:pPr>
      <w:r>
        <w:t xml:space="preserve">Welsh, D. B. A. D., Alan H. AND Lindenmayer. (2013). Fitting and interpreting occupancy models.</w:t>
      </w:r>
      <w:r>
        <w:t xml:space="preserve"> </w:t>
      </w:r>
      <w:r>
        <w:rPr>
          <w:i/>
        </w:rPr>
        <w:t xml:space="preserve">PLOS ONE</w:t>
      </w:r>
      <w:r>
        <w:t xml:space="preserve">,</w:t>
      </w:r>
      <w:r>
        <w:t xml:space="preserve"> </w:t>
      </w:r>
      <w:r>
        <w:rPr>
          <w:i/>
        </w:rPr>
        <w:t xml:space="preserve">8</w:t>
      </w:r>
      <w:r>
        <w:t xml:space="preserve">(1), 1–21. doi:</w:t>
      </w:r>
      <w:hyperlink r:id="rId62">
        <w:r>
          <w:rPr>
            <w:rStyle w:val="Hyperlink"/>
          </w:rPr>
          <w:t xml:space="preserve">10.1371/journal.pone.0052015</w:t>
        </w:r>
      </w:hyperlink>
    </w:p>
    <w:bookmarkEnd w:id="63"/>
    <w:bookmarkStart w:id="64" w:name="ref-williamson2018"/>
    <w:p>
      <w:pPr>
        <w:pStyle w:val="Bibliography"/>
      </w:pPr>
      <w:r>
        <w:t xml:space="preserve">Williamson, M. A., Schwartz, M. W., &amp; Lubell, M. N. (2018). Spatially explicit analytical models for social–ecological systems.</w:t>
      </w:r>
      <w:r>
        <w:t xml:space="preserve"> </w:t>
      </w:r>
      <w:r>
        <w:rPr>
          <w:i/>
        </w:rPr>
        <w:t xml:space="preserve">BioScience</w:t>
      </w:r>
      <w:r>
        <w:t xml:space="preserve">,</w:t>
      </w:r>
      <w:r>
        <w:t xml:space="preserve"> </w:t>
      </w:r>
      <w:r>
        <w:rPr>
          <w:i/>
        </w:rPr>
        <w:t xml:space="preserve">68</w:t>
      </w:r>
      <w:r>
        <w:t xml:space="preserve">(11), 885–895.</w:t>
      </w:r>
    </w:p>
    <w:bookmarkEnd w:id="64"/>
    <w:bookmarkEnd w:id="65"/>
    <w:sectPr>
      <w:type xmlns:w="http://schemas.openxmlformats.org/wordprocessingml/2006/main" w:val="continuou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32" Type="http://schemas.openxmlformats.org/officeDocument/2006/relationships/image" Target="media/rId32.png"/><Relationship Id="rId33" Type="http://schemas.openxmlformats.org/officeDocument/2006/relationships/image" Target="media/rId33.png"/><Relationship Id="rId29" Type="http://schemas.openxmlformats.org/officeDocument/2006/relationships/image" Target="media/rId29.png"/><Relationship Id="rId60" Type="http://schemas.openxmlformats.org/officeDocument/2006/relationships/hyperlink" Target="https://doi.org/10.1002/ecm.1283" TargetMode="External"/><Relationship Id="rId38" Type="http://schemas.openxmlformats.org/officeDocument/2006/relationships/hyperlink" Target="https://doi.org/10.1002/jwmg.21466" TargetMode="External"/><Relationship Id="rId55" Type="http://schemas.openxmlformats.org/officeDocument/2006/relationships/hyperlink" Target="https://doi.org/10.1111/j.1365-2664.2008.01509.x" TargetMode="External"/><Relationship Id="rId41" Type="http://schemas.openxmlformats.org/officeDocument/2006/relationships/hyperlink" Target="https://doi.org/10.1111/j.2041-210X.2011.00089.x" TargetMode="External"/><Relationship Id="rId62" Type="http://schemas.openxmlformats.org/officeDocument/2006/relationships/hyperlink" Target="https://doi.org/10.1371/journal.pone.0052015" TargetMode="External"/><Relationship Id="rId43" Type="http://schemas.openxmlformats.org/officeDocument/2006/relationships/hyperlink" Target="https://doi.org/10.1371/journal.pone.0099571" TargetMode="External"/><Relationship Id="rId48" Type="http://schemas.openxmlformats.org/officeDocument/2006/relationships/hyperlink" Target="https://doi.org/10.1371/journal.pone.0111436" TargetMode="External"/><Relationship Id="rId51" Type="http://schemas.openxmlformats.org/officeDocument/2006/relationships/hyperlink" Target="https://doi.org/10.1890/0012-9658(2002)083[2248:ESORWD]2.0.CO;2" TargetMode="External"/><Relationship Id="rId45" Type="http://schemas.openxmlformats.org/officeDocument/2006/relationships/hyperlink" Target="https://doi.org/10.1890/09-0321.1" TargetMode="External"/><Relationship Id="rId21" Type="http://schemas.openxmlformats.org/officeDocument/2006/relationships/hyperlink" Target="https://www.conservationeasement.us" TargetMode="External"/></Relationships>
</file>

<file path=word/_rels/footnotes.xml.rels><?xml version="1.0" encoding="UTF-8" standalone="yes"?>
<Relationships  xmlns="http://schemas.openxmlformats.org/package/2006/relationships"><Relationship Id="rId60" Type="http://schemas.openxmlformats.org/officeDocument/2006/relationships/hyperlink" Target="https://doi.org/10.1002/ecm.1283" TargetMode="External"/><Relationship Id="rId38" Type="http://schemas.openxmlformats.org/officeDocument/2006/relationships/hyperlink" Target="https://doi.org/10.1002/jwmg.21466" TargetMode="External"/><Relationship Id="rId55" Type="http://schemas.openxmlformats.org/officeDocument/2006/relationships/hyperlink" Target="https://doi.org/10.1111/j.1365-2664.2008.01509.x" TargetMode="External"/><Relationship Id="rId41" Type="http://schemas.openxmlformats.org/officeDocument/2006/relationships/hyperlink" Target="https://doi.org/10.1111/j.2041-210X.2011.00089.x" TargetMode="External"/><Relationship Id="rId62" Type="http://schemas.openxmlformats.org/officeDocument/2006/relationships/hyperlink" Target="https://doi.org/10.1371/journal.pone.0052015" TargetMode="External"/><Relationship Id="rId43" Type="http://schemas.openxmlformats.org/officeDocument/2006/relationships/hyperlink" Target="https://doi.org/10.1371/journal.pone.0099571" TargetMode="External"/><Relationship Id="rId48" Type="http://schemas.openxmlformats.org/officeDocument/2006/relationships/hyperlink" Target="https://doi.org/10.1371/journal.pone.0111436" TargetMode="External"/><Relationship Id="rId51" Type="http://schemas.openxmlformats.org/officeDocument/2006/relationships/hyperlink" Target="https://doi.org/10.1890/0012-9658(2002)083[2248:ESORWD]2.0.CO;2" TargetMode="External"/><Relationship Id="rId45" Type="http://schemas.openxmlformats.org/officeDocument/2006/relationships/hyperlink" Target="https://doi.org/10.1890/09-0321.1" TargetMode="External"/><Relationship Id="rId21" Type="http://schemas.openxmlformats.org/officeDocument/2006/relationships/hyperlink" Target="https://www.conservationeasement.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Using occupancy models to improve inferences for conservation easements</dc:title>
  <dc:creator>Matthew A Williamson</dc:creator>
  <cp:keywords/>
  <dcterms:created xsi:type="dcterms:W3CDTF">2019-07-05T20:45:05Z</dcterms:created>
  <dcterms:modified xsi:type="dcterms:W3CDTF">2019-07-05T13:45:06Z</dcterms:modified>
  <cp:lastModifiedBy>matthewwilliamson</cp:lastModifiedBy>
</cp:coreProperties>
</file>