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February 14,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$22,300.00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606060"/>
                <w:sz w:val="20"/>
              </w:rPr>
              <w:t>Void</w:t>
            </w:r>
          </w:p>
        </w:tc>
      </w:tr>
    </w:tbl>
    <w:p>
      <w:pPr>
        <w:pStyle w:val="FirstParagraph"/>
      </w:pPr>
      <w:r>
        <w:rPr>
          <w:b/>
        </w:rPr>
        <w:t xml:space="preserve">Invoice</w:t>
      </w:r>
    </w:p>
    <w:p>
      <w:pPr>
        <w:pStyle w:val="BodyText"/>
      </w:pPr>
      <w:r>
        <w:rPr>
          <w:b/>
        </w:rPr>
        <w:t xml:space="preserve">Issued By:</w:t>
      </w:r>
      <w:r>
        <w:br/>
      </w:r>
      <w:r>
        <w:t xml:space="preserve">Precision Dynamics Mfg.</w:t>
      </w:r>
      <w:r>
        <w:br/>
      </w:r>
      <w:r>
        <w:t xml:space="preserve">123 Event Avenue</w:t>
      </w:r>
      <w:r>
        <w:br/>
      </w:r>
      <w:r>
        <w:t xml:space="preserve">City, State ZIP</w:t>
      </w:r>
      <w:r>
        <w:br/>
      </w:r>
      <w:r>
        <w:t xml:space="preserve">Phone: (555) 123-4567</w:t>
      </w:r>
      <w:r>
        <w:br/>
      </w:r>
      <w:r>
        <w:t xml:space="preserve">Email: info@precisiondynamics.com</w:t>
      </w:r>
    </w:p>
    <w:p>
      <w:pPr>
        <w:pStyle w:val="BodyText"/>
      </w:pPr>
      <w:r>
        <w:rPr>
          <w:b/>
        </w:rPr>
        <w:t xml:space="preserve">Billed To:</w:t>
      </w:r>
      <w:r>
        <w:br/>
      </w:r>
      <w:r>
        <w:t xml:space="preserve">Dynamic Solutions Inc.</w:t>
      </w:r>
      <w:r>
        <w:br/>
      </w:r>
      <w:r>
        <w:t xml:space="preserve">456 Corporate Blvd</w:t>
      </w:r>
      <w:r>
        <w:br/>
      </w:r>
      <w:r>
        <w:t xml:space="preserve">City, State ZIP</w:t>
      </w:r>
    </w:p>
    <w:p>
      <w:pPr>
        <w:pStyle w:val="BodyText"/>
      </w:pPr>
      <w:r>
        <w:rPr>
          <w:b/>
        </w:rPr>
        <w:t xml:space="preserve">Invoice Date:</w:t>
      </w:r>
      <w:r>
        <w:t xml:space="preserve"> </w:t>
      </w:r>
      <w:r>
        <w:t xml:space="preserve">June 12, 2024</w:t>
      </w:r>
      <w:r>
        <w:br/>
      </w:r>
      <w:r>
        <w:rPr>
          <w:b/>
        </w:rPr>
        <w:t xml:space="preserve">Event Name:</w:t>
      </w:r>
      <w:r>
        <w:t xml:space="preserve"> </w:t>
      </w:r>
      <w:r>
        <w:t xml:space="preserve">Dynamic Solutions Annual Gala</w:t>
      </w:r>
      <w:r>
        <w:br/>
      </w:r>
      <w:r>
        <w:rPr>
          <w:b/>
        </w:rPr>
        <w:t xml:space="preserve">Event Date:</w:t>
      </w:r>
      <w:r>
        <w:t xml:space="preserve"> </w:t>
      </w:r>
      <w:r>
        <w:t xml:space="preserve">June 1, 2024</w:t>
      </w:r>
      <w:r>
        <w:br/>
      </w:r>
      <w:r>
        <w:rPr>
          <w:b/>
        </w:rPr>
        <w:t xml:space="preserve">Venue:</w:t>
      </w:r>
      <w:r>
        <w:t xml:space="preserve"> </w:t>
      </w:r>
      <w:r>
        <w:t xml:space="preserve">Grandview Convention Center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Service/Item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Planning Fees</w:t>
            </w:r>
          </w:p>
        </w:tc>
        <w:tc>
          <w:p>
            <w:pPr>
              <w:pStyle w:val="Compact"/>
              <w:jc w:val="left"/>
            </w:pPr>
            <w:r>
              <w:t xml:space="preserve">$12,971.00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Catering Costs</w:t>
            </w:r>
          </w:p>
        </w:tc>
        <w:tc>
          <w:p>
            <w:pPr>
              <w:pStyle w:val="Compact"/>
              <w:jc w:val="left"/>
            </w:pPr>
            <w:r>
              <w:t xml:space="preserve">$12,971.00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Equipment Rental</w:t>
            </w:r>
          </w:p>
        </w:tc>
        <w:tc>
          <w:p>
            <w:pPr>
              <w:pStyle w:val="Compact"/>
              <w:jc w:val="left"/>
            </w:pPr>
            <w:r>
              <w:t xml:space="preserve">$12,971.00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Staffing Costs</w:t>
            </w:r>
          </w:p>
        </w:tc>
        <w:tc>
          <w:p>
            <w:pPr>
              <w:pStyle w:val="Compact"/>
              <w:jc w:val="left"/>
            </w:pPr>
            <w:r>
              <w:t xml:space="preserve">$12,971.00</w:t>
            </w:r>
          </w:p>
        </w:tc>
      </w:tr>
    </w:tbl>
    <w:p>
      <w:pPr>
        <w:pStyle w:val="BodyText"/>
      </w:pPr>
      <w:r>
        <w:rPr>
          <w:b/>
        </w:rPr>
        <w:t xml:space="preserve">Subtotal:</w:t>
      </w:r>
      <w:r>
        <w:t xml:space="preserve"> </w:t>
      </w:r>
      <w:r>
        <w:t xml:space="preserve">$51,884.00</w:t>
      </w:r>
      <w:r>
        <w:br/>
      </w:r>
      <w:r>
        <w:rPr>
          <w:b/>
        </w:rPr>
        <w:t xml:space="preserve">Service Charge (406%):</w:t>
      </w:r>
      <w:r>
        <w:t xml:space="preserve"> </w:t>
      </w:r>
      <w:r>
        <w:t xml:space="preserve">$210,651.04</w:t>
      </w:r>
      <w:r>
        <w:br/>
      </w:r>
      <w:r>
        <w:rPr>
          <w:b/>
        </w:rPr>
        <w:t xml:space="preserve">Total Due:</w:t>
      </w:r>
      <w:r>
        <w:t xml:space="preserve"> </w:t>
      </w:r>
      <w:r>
        <w:t xml:space="preserve">$262,535.04</w:t>
      </w:r>
    </w:p>
    <w:p>
      <w:pPr>
        <w:pStyle w:val="BodyText"/>
      </w:pPr>
      <w:r>
        <w:rPr>
          <w:b/>
        </w:rPr>
        <w:t xml:space="preserve">Deposit Paid:</w:t>
      </w:r>
      <w:r>
        <w:t xml:space="preserve"> </w:t>
      </w:r>
      <w:r>
        <w:t xml:space="preserve">$12,971.00</w:t>
      </w:r>
      <w:r>
        <w:br/>
      </w:r>
      <w:r>
        <w:rPr>
          <w:b/>
        </w:rPr>
        <w:t xml:space="preserve">Balance Outstanding:</w:t>
      </w:r>
      <w:r>
        <w:t xml:space="preserve"> </w:t>
      </w:r>
      <w:r>
        <w:t xml:space="preserve">$249,564.04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Invoice for event services, voided, with detailed costs and balance.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2026-04-18</Last_x0020_review_x0020_date>
    <Annual_x0020_cost0 xmlns="7a3cf4d3-a56d-469f-93d4-136658557b97">22300</Annual_x0020_cost0>
    <PrimeModelVersion xmlns="5df1f9f6-e088-45c6-b394-87455bc754e3" xsi:nil="true"/>
    <Manual_x0020_type xmlns="7a3cf4d3-a56d-469f-93d4-136658557b97">Other</Manual_x0020_type>
    <Safety_x0020_focus0 xmlns="7a3cf4d3-a56d-469f-93d4-136658557b97">Not found</Safety_x0020_focus0>
    <InvoiceDueDate xmlns="7a3cf4d3-a56d-469f-93d4-136658557b97" xsi:nil="true"/>
    <Plant_x0020_system xmlns="7a3cf4d3-a56d-469f-93d4-136658557b97">Not found</Plant_x0020_system>
    <Equipment_x0020_ID xmlns="7a3cf4d3-a56d-469f-93d4-136658557b97">Not found</Equipment_x0020_ID>
    <_ModelId xmlns="5df1f9f6-e088-45c6-b394-87455bc754e3" xsi:nil="true"/>
    <Safety_x0020_focus xmlns="7a3cf4d3-a56d-469f-93d4-136658557b97">Not found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Dynamic Solutions Inc.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9A0F383C-D21E-4AD4-A5A7-B0FD91499DF8}"/>
</file>

<file path=customXml/itemProps2.xml><?xml version="1.0" encoding="utf-8"?>
<ds:datastoreItem xmlns:ds="http://schemas.openxmlformats.org/officeDocument/2006/customXml" ds:itemID="{46C8BAC9-1C1D-4C04-84D5-5C7FD0CF3057}"/>
</file>

<file path=customXml/itemProps3.xml><?xml version="1.0" encoding="utf-8"?>
<ds:datastoreItem xmlns:ds="http://schemas.openxmlformats.org/officeDocument/2006/customXml" ds:itemID="{8303F88D-4689-4FBF-9222-95D32ED4A572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2025-07-09T15:57:38Z</dcterms:created>
  <dcterms:modified xsi:type="dcterms:W3CDTF">2025-07-09T15:57:38Z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</Properties>
</file>