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Relationship Id="rId6" Type="http://schemas.microsoft.com/office/2020/02/relationships/classificationlabels" Target="docMetadata/LabelInfo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January 20, 2026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Total Amount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$1,367,500.00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/>
                <w:sz w:val="20"/>
              </w:rPr>
              <w:t>Payment Status</w:t>
            </w:r>
          </w:p>
        </w:tc>
        <w:tc>
          <w:tcPr>
            <w:tcW w:type="dxa" w:w="4680"/>
          </w:tcPr>
          <w:p>
            <w:r>
              <w:rPr>
                <w:b/>
                <w:color w:val="107C10"/>
                <w:sz w:val="20"/>
              </w:rPr>
              <w:t>Paid</w:t>
            </w:r>
          </w:p>
        </w:tc>
      </w:tr>
    </w:tbl>
    <w:p>
      <w:pPr>
        <w:pStyle w:val="FirstParagraph"/>
      </w:pPr>
      <w:r>
        <w:rPr>
          <w:b/>
        </w:rPr>
        <w:t xml:space="preserve">PURCHASE ORDER</w:t>
      </w:r>
    </w:p>
    <w:p>
      <w:pPr>
        <w:pStyle w:val="BodyText"/>
      </w:pPr>
      <w:r>
        <w:rPr>
          <w:b/>
        </w:rPr>
        <w:t xml:space="preserve">PO Date:</w:t>
      </w:r>
      <w:r>
        <w:t xml:space="preserve"> </w:t>
      </w:r>
      <w:r>
        <w:t xml:space="preserve">2024-06-14</w:t>
      </w:r>
      <w:r>
        <w:br/>
      </w:r>
      <w:r>
        <w:rPr>
          <w:b/>
        </w:rPr>
        <w:t xml:space="preserve">PO Number:</w:t>
      </w:r>
      <w:r>
        <w:t xml:space="preserve"> </w:t>
      </w:r>
      <w:r>
        <w:t xml:space="preserve">PO-2024-0614-001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Vendor Name:</w:t>
      </w:r>
      <w:r>
        <w:br/>
      </w:r>
      <w:r>
        <w:t xml:space="preserve">Global Raw Materials Ltd.</w:t>
      </w:r>
      <w:r>
        <w:br/>
      </w:r>
      <w:r>
        <w:t xml:space="preserve">123 Industrial Avenue</w:t>
      </w:r>
      <w:r>
        <w:br/>
      </w:r>
      <w:r>
        <w:t xml:space="preserve">Shanghai, China 200000</w:t>
      </w:r>
    </w:p>
    <w:p>
      <w:pPr>
        <w:pStyle w:val="BodyText"/>
      </w:pPr>
      <w:r>
        <w:rPr>
          <w:b/>
        </w:rPr>
        <w:t xml:space="preserve">Buyer Name:</w:t>
      </w:r>
      <w:r>
        <w:br/>
      </w:r>
      <w:r>
        <w:t xml:space="preserve">Acme Manufacturing Corp.</w:t>
      </w:r>
      <w:r>
        <w:br/>
      </w:r>
      <w:r>
        <w:t xml:space="preserve">456 Production Road</w:t>
      </w:r>
      <w:r>
        <w:br/>
      </w:r>
      <w:r>
        <w:t xml:space="preserve">Houston, TX 77001, USA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order-details"/>
      <w:r>
        <w:t xml:space="preserve">Order Details</w:t>
      </w:r>
      <w:bookmarkEnd w:id="20"/>
    </w:p>
    <w:tbl>
      <w:tblPr>
        <w:tblStyle w:val="Table"/>
        <w:tblW w:type="pct" w:w="5000.0"/>
        <w:tblLook w:firstRow="1"/>
      </w:tblPr>
      <w:tblGrid>
        <w:gridCol w:w="1164"/>
        <w:gridCol w:w="2562"/>
        <w:gridCol w:w="1339"/>
        <w:gridCol w:w="1222"/>
        <w:gridCol w:w="16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Chemical Composition/Specifications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 (Metric Tons)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(USD/MT)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Line Item Cost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High-Grade Iron Ore</w:t>
            </w:r>
          </w:p>
        </w:tc>
        <w:tc>
          <w:p>
            <w:pPr>
              <w:pStyle w:val="Compact"/>
              <w:jc w:val="left"/>
            </w:pPr>
            <w:r>
              <w:t xml:space="preserve">Fe ≥ 62%, SiO2 ≤ 4%, Al2O3 ≤ 2%, S ≤ 0.02%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$120</w:t>
            </w:r>
          </w:p>
        </w:tc>
        <w:tc>
          <w:p>
            <w:pPr>
              <w:pStyle w:val="Compact"/>
              <w:jc w:val="left"/>
            </w:pPr>
            <w:r>
              <w:t xml:space="preserve">$600,000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Metallurgical Coke</w:t>
            </w:r>
          </w:p>
        </w:tc>
        <w:tc>
          <w:p>
            <w:pPr>
              <w:pStyle w:val="Compact"/>
              <w:jc w:val="left"/>
            </w:pPr>
            <w:r>
              <w:t xml:space="preserve">Fixed C ≥ 85%, Ash ≤ 12%, S ≤ 0.7%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$350</w:t>
            </w:r>
          </w:p>
        </w:tc>
        <w:tc>
          <w:p>
            <w:pPr>
              <w:pStyle w:val="Compact"/>
              <w:jc w:val="left"/>
            </w:pPr>
            <w:r>
              <w:t xml:space="preserve">$700,000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Limestone</w:t>
            </w:r>
          </w:p>
        </w:tc>
        <w:tc>
          <w:p>
            <w:pPr>
              <w:pStyle w:val="Compact"/>
              <w:jc w:val="left"/>
            </w:pPr>
            <w:r>
              <w:t xml:space="preserve">CaCO3 ≥ 95%, MgO ≤ 1.5%, Fe2O3 ≤ 0.5%</w:t>
            </w:r>
          </w:p>
        </w:tc>
        <w:tc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p>
            <w:pPr>
              <w:pStyle w:val="Compact"/>
              <w:jc w:val="left"/>
            </w:pPr>
            <w:r>
              <w:t xml:space="preserve">$45</w:t>
            </w:r>
          </w:p>
        </w:tc>
        <w:tc>
          <w:p>
            <w:pPr>
              <w:pStyle w:val="Compact"/>
              <w:jc w:val="left"/>
            </w:pPr>
            <w:r>
              <w:t xml:space="preserve">$67,500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Total Order Value (USD):</w:t>
      </w:r>
      <w:r>
        <w:t xml:space="preserve"> </w:t>
      </w:r>
      <w:r>
        <w:t xml:space="preserve">$1,367,500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quality-control"/>
      <w:r>
        <w:t xml:space="preserve">Quality Control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Quality Control Certification Required:</w:t>
      </w:r>
      <w:r>
        <w:t xml:space="preserve"> </w:t>
      </w:r>
      <w:r>
        <w:t xml:space="preserve">[X] Yes [ ] No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Inspection Date (at factory):</w:t>
      </w:r>
      <w:r>
        <w:t xml:space="preserve"> </w:t>
      </w:r>
      <w:r>
        <w:t xml:space="preserve">2026-05-20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payment-schedule"/>
      <w:r>
        <w:t xml:space="preserve">Payment Schedule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50% upfront upon order confirmation ($683,750)</w:t>
      </w:r>
    </w:p>
    <w:p>
      <w:pPr>
        <w:numPr>
          <w:ilvl w:val="0"/>
          <w:numId w:val="1002"/>
        </w:numPr>
        <w:pStyle w:val="Compact"/>
      </w:pPr>
      <w:r>
        <w:t xml:space="preserve">50% upon delivery and acceptance of materials ($683,750)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logistics-details"/>
      <w:r>
        <w:t xml:space="preserve">Logistics Details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Port of Loading:</w:t>
      </w:r>
      <w:r>
        <w:t xml:space="preserve"> </w:t>
      </w:r>
      <w:r>
        <w:t xml:space="preserve">Shanghai Port, China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Port of Discharge:</w:t>
      </w:r>
      <w:r>
        <w:t xml:space="preserve"> </w:t>
      </w:r>
      <w:r>
        <w:t xml:space="preserve">Port of Houston, USA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Incoterms:</w:t>
      </w:r>
      <w:r>
        <w:t xml:space="preserve"> </w:t>
      </w:r>
      <w:r>
        <w:t xml:space="preserve">CIF Houston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acceptance-criteria"/>
      <w:r>
        <w:t xml:space="preserve">Acceptance Criteria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All materials must meet the specified chemical composition and physical specifications as listed above.</w:t>
      </w:r>
    </w:p>
    <w:p>
      <w:pPr>
        <w:numPr>
          <w:ilvl w:val="0"/>
          <w:numId w:val="1004"/>
        </w:numPr>
        <w:pStyle w:val="Compact"/>
      </w:pPr>
      <w:r>
        <w:t xml:space="preserve">Material must meet ASTM standards relevant to each material type.</w:t>
      </w:r>
    </w:p>
    <w:p>
      <w:pPr>
        <w:numPr>
          <w:ilvl w:val="0"/>
          <w:numId w:val="1004"/>
        </w:numPr>
        <w:pStyle w:val="Compact"/>
      </w:pPr>
      <w:r>
        <w:t xml:space="preserve">Quality Control Certification must be provided prior to shipment.</w:t>
      </w:r>
    </w:p>
    <w:p>
      <w:pPr>
        <w:numPr>
          <w:ilvl w:val="0"/>
          <w:numId w:val="1004"/>
        </w:numPr>
        <w:pStyle w:val="Compact"/>
      </w:pPr>
      <w:r>
        <w:t xml:space="preserve">Buyer reserves the right to reject any shipment not meeting the above criteria.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penalty-for-non-compliance"/>
      <w:r>
        <w:t xml:space="preserve">Penalty for Non-Compliance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Penalty for Non-Compliance:</w:t>
      </w:r>
      <w:r>
        <w:t xml:space="preserve"> </w:t>
      </w:r>
      <w:r>
        <w:t xml:space="preserve">$58,933.00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Authorized Signatures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Buyer Representative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Vendor Representative</w:t>
      </w:r>
    </w:p>
    <w:p>
      <w:pPr>
        <w:pStyle w:val="BodyText"/>
      </w:pPr>
      <w:r>
        <w:rPr>
          <w:b/>
        </w:rPr>
        <w:t xml:space="preserve">Date:</w:t>
      </w:r>
      <w:r>
        <w:t xml:space="preserve"> </w:t>
      </w:r>
      <w:r>
        <w:t xml:space="preserve">___________________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01DFD9F6DD24A9F674B50AA8E57FA" ma:contentTypeVersion="46" ma:contentTypeDescription="Create a new document." ma:contentTypeScope="" ma:versionID="623043e83ac989f9656fbdd56ffda29b">
  <xsd:schema xmlns:xsd="http://www.w3.org/2001/XMLSchema" xmlns:xs="http://www.w3.org/2001/XMLSchema" xmlns:p="http://schemas.microsoft.com/office/2006/metadata/properties" xmlns:ns1="http://schemas.microsoft.com/sharepoint/v3" xmlns:ns2="7a3cf4d3-a56d-469f-93d4-136658557b97" xmlns:ns3="230e9df3-be65-4c73-a93b-d1236ebd677e" xmlns:ns4="5df1f9f6-e088-45c6-b394-87455bc754e3" targetNamespace="http://schemas.microsoft.com/office/2006/metadata/properties" ma:root="true" ma:fieldsID="080bc953f99086adde1cfc670175e7a3" ns1:_="" ns2:_="" ns3:_="" ns4:_="">
    <xsd:import namespace="http://schemas.microsoft.com/sharepoint/v3"/>
    <xsd:import namespace="7a3cf4d3-a56d-469f-93d4-136658557b97"/>
    <xsd:import namespace="230e9df3-be65-4c73-a93b-d1236ebd677e"/>
    <xsd:import namespace="5df1f9f6-e088-45c6-b394-87455bc754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ustomerName" minOccurs="0"/>
                <xsd:element ref="ns2:FixedPricingOpinion" minOccurs="0"/>
                <xsd:element ref="ns2:MostPositivefeedback" minOccurs="0"/>
                <xsd:element ref="ns2:MostNegativefeedback" minOccurs="0"/>
                <xsd:element ref="ns2:MediaServiceDocTags" minOccurs="0"/>
                <xsd:element ref="ns2:MediaLengthInSeconds" minOccurs="0"/>
                <xsd:element ref="ns2:Summary" minOccurs="0"/>
                <xsd:element ref="ns4:PrimeClassificationStatus" minOccurs="0"/>
                <xsd:element ref="ns4:PrimeClassificationStatusDetails" minOccurs="0"/>
                <xsd:element ref="ns4:PrimeLastClassified" minOccurs="0"/>
                <xsd:element ref="ns4:PrimeCorrectedByUser" minOccurs="0"/>
                <xsd:element ref="ns2:HasDigitalSignature" minOccurs="0"/>
                <xsd:element ref="ns2:DigitalSignatureProvider" minOccurs="0"/>
                <xsd:element ref="ns4:PrimeConfidenceScore" minOccurs="0"/>
                <xsd:element ref="ns4:PrimeModelURL" minOccurs="0"/>
                <xsd:element ref="ns4:PrimeModelVersion" minOccurs="0"/>
                <xsd:element ref="ns4:_ModelId" minOccurs="0"/>
                <xsd:element ref="ns2:Contract_x0020_type" minOccurs="0"/>
                <xsd:element ref="ns2:Effective_x0020_date" minOccurs="0"/>
                <xsd:element ref="ns2:Governing_x0020_law" minOccurs="0"/>
                <xsd:element ref="ns2:InvoiceDueDate" minOccurs="0"/>
                <xsd:element ref="ns2:Manual_x0020_type" minOccurs="0"/>
                <xsd:element ref="ns2:Plant_x0020_system" minOccurs="0"/>
                <xsd:element ref="ns2:Last_x0020_review_x0020_date" minOccurs="0"/>
                <xsd:element ref="ns2:Equipment_x0020_ID" minOccurs="0"/>
                <xsd:element ref="ns2:Safety_x0020_focus" minOccurs="0"/>
                <xsd:element ref="ns2:Safety_x0020_focus0" minOccurs="0"/>
                <xsd:element ref="ns2:Annual_x0020_cost0" minOccurs="0"/>
                <xsd:element ref="ns2:Industry" minOccurs="0"/>
                <xsd:element ref="ns2:Sensitivity" minOccurs="0"/>
                <xsd:element ref="ns2:Custom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cf4d3-a56d-469f-93d4-136658557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ustomerName" ma:index="22" nillable="true" ma:displayName="Customer Name" ma:format="Dropdown" ma:internalName="CustomerName">
      <xsd:simpleType>
        <xsd:restriction base="dms:Text">
          <xsd:maxLength value="255"/>
        </xsd:restriction>
      </xsd:simpleType>
    </xsd:element>
    <xsd:element name="FixedPricingOpinion" ma:index="23" nillable="true" ma:displayName="Fixed Pricing Opinion" ma:format="Dropdown" ma:internalName="FixedPricingOpinion">
      <xsd:simpleType>
        <xsd:restriction base="dms:Text">
          <xsd:maxLength value="255"/>
        </xsd:restriction>
      </xsd:simpleType>
    </xsd:element>
    <xsd:element name="MostPositivefeedback" ma:index="24" nillable="true" ma:displayName="Most Positive feedback" ma:format="Dropdown" ma:internalName="MostPositivefeedback">
      <xsd:simpleType>
        <xsd:restriction base="dms:Text">
          <xsd:maxLength value="255"/>
        </xsd:restriction>
      </xsd:simpleType>
    </xsd:element>
    <xsd:element name="MostNegativefeedback" ma:index="25" nillable="true" ma:displayName="Most Negative feedback" ma:format="Dropdown" ma:internalName="MostNegativefeedback">
      <xsd:simpleType>
        <xsd:restriction base="dms:Text">
          <xsd:maxLength value="255"/>
        </xsd:restriction>
      </xsd:simpleType>
    </xsd:element>
    <xsd:element name="MediaServiceDocTags" ma:index="26" nillable="true" ma:displayName="MediaServiceDocTags" ma:hidden="true" ma:internalName="MediaServiceDocTags" ma:readOnly="true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Summary" ma:index="28" nillable="true" ma:displayName="Summary" ma:format="Dropdown" ma:internalName="Summary">
      <xsd:simpleType>
        <xsd:restriction base="dms:Text">
          <xsd:maxLength value="255"/>
        </xsd:restriction>
      </xsd:simpleType>
    </xsd:element>
    <xsd:element name="HasDigitalSignature" ma:index="33" nillable="true" ma:displayName="Signed electronically" ma:internalName="HasDigitalSignature" ma:readOnly="false">
      <xsd:simpleType>
        <xsd:restriction base="dms:Boolean"/>
      </xsd:simpleType>
    </xsd:element>
    <xsd:element name="DigitalSignatureProvider" ma:index="34" nillable="true" ma:displayName="Signature provider" ma:internalName="DigitalSignatureProvider" ma:readOnly="false">
      <xsd:simpleType>
        <xsd:restriction base="dms:Text"/>
      </xsd:simpleType>
    </xsd:element>
    <xsd:element name="Contract_x0020_type" ma:index="39" nillable="true" ma:displayName="Contract type" ma:description="Indicates the specific type of contract (e.g., Supply, Service, NDA) to enable filtering and grouping by agreement category." ma:internalName="Contract_x0020_type">
      <xsd:simpleType>
        <xsd:restriction base="dms:Text"/>
      </xsd:simpleType>
    </xsd:element>
    <xsd:element name="Effective_x0020_date" ma:index="40" nillable="true" ma:displayName="Effective date" ma:description="Captures the date the contract becomes effective to support sorting and lifecycle tracking." ma:internalName="Effective_x0020_date">
      <xsd:simpleType>
        <xsd:restriction base="dms:Text"/>
      </xsd:simpleType>
    </xsd:element>
    <xsd:element name="Governing_x0020_law" ma:index="41" nillable="true" ma:displayName="Governing law" ma:description="Specifies the jurisdiction or legal system governing the contract for legal and compliance review." ma:internalName="Governing_x0020_law">
      <xsd:simpleType>
        <xsd:restriction base="dms:Text"/>
      </xsd:simpleType>
    </xsd:element>
    <xsd:element name="InvoiceDueDate" ma:index="42" nillable="true" ma:displayName="Invoice Due Date" ma:format="DateOnly" ma:internalName="InvoiceDueDate">
      <xsd:simpleType>
        <xsd:restriction base="dms:DateTime"/>
      </xsd:simpleType>
    </xsd:element>
    <xsd:element name="Manual_x0020_type" ma:index="43" nillable="true" ma:displayName="Manual type" ma:description="Categorizes the manual by its primary purpose, aiding users in filtering and locating relevant documents." ma:internalName="Manual_x0020_type">
      <xsd:simpleType>
        <xsd:restriction base="dms:Text"/>
      </xsd:simpleType>
    </xsd:element>
    <xsd:element name="Plant_x0020_system" ma:index="44" nillable="true" ma:displayName="Plant system" ma:description="Indicates the specific plant system or process the manual addresses, supporting targeted retrieval and system-based organization." ma:internalName="Plant_x0020_system">
      <xsd:simpleType>
        <xsd:restriction base="dms:Text"/>
      </xsd:simpleType>
    </xsd:element>
    <xsd:element name="Last_x0020_review_x0020_date" ma:index="45" nillable="true" ma:displayName="Last review date" ma:description="Tracks the most recent review or update date, supporting version control and regulatory compliance." ma:internalName="Last_x0020_review_x0020_date">
      <xsd:simpleType>
        <xsd:restriction base="dms:Text"/>
      </xsd:simpleType>
    </xsd:element>
    <xsd:element name="Equipment_x0020_ID" ma:index="46" nillable="true" ma:displayName="Equipment ID" ma:description="Identifies the specific equipment or asset the manual applies to, aiding in targeted retrieval and compliance tracking." ma:internalName="Equipment_x0020_ID">
      <xsd:simpleType>
        <xsd:restriction base="dms:Text"/>
      </xsd:simpleType>
    </xsd:element>
    <xsd:element name="Safety_x0020_focus" ma:index="47" nillable="true" ma:displayName="Safety focus" ma:description="Highlights the main safety concern or protocol emphasized in the manual, supporting safety audits and quick risk assessment." ma:internalName="Safety_x0020_focus">
      <xsd:simpleType>
        <xsd:restriction base="dms:Text"/>
      </xsd:simpleType>
    </xsd:element>
    <xsd:element name="Safety_x0020_focus0" ma:index="48" nillable="true" ma:displayName="Safety focus" ma:description="Highlights the main safety concern or protocol emphasized in the manual, supporting safety audits and quick risk assessment." ma:internalName="Safety_x0020_focus0">
      <xsd:simpleType>
        <xsd:restriction base="dms:Text"/>
      </xsd:simpleType>
    </xsd:element>
    <xsd:element name="Annual_x0020_cost0" ma:index="49" nillable="true" ma:displayName="Annual cost" ma:description="Records the total estimated annual maintenance or operational cost, supporting budgeting and cost comparison across assets." ma:format="Dropdown" ma:internalName="Annual_x0020_cost0" ma:percentage="FALSE">
      <xsd:simpleType>
        <xsd:restriction base="dms:Number"/>
      </xsd:simpleType>
    </xsd:element>
    <xsd:element name="Industry" ma:index="50" nillable="true" ma:displayName="Industry" ma:internalName="Industry">
      <xsd:simpleType>
        <xsd:restriction base="dms:Text"/>
      </xsd:simpleType>
    </xsd:element>
    <xsd:element name="Sensitivity" ma:index="51" nillable="true" ma:displayName="Sensitivity" ma:format="Dropdown" ma:internalName="Sensitivit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II"/>
                    <xsd:enumeration value="Pricing"/>
                  </xsd:restriction>
                </xsd:simpleType>
              </xsd:element>
            </xsd:sequence>
          </xsd:extension>
        </xsd:complexContent>
      </xsd:complexType>
    </xsd:element>
    <xsd:element name="Customer_x0020_Name" ma:index="52" nillable="true" ma:displayName="Customer Name" ma:description="Captures the name of the customer associated with the document for easy filtering and reporting." ma:internalName="Customer_x0020_Nam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c7c88c8-a73c-4947-8cc9-47078070476e}" ma:internalName="TaxCatchAll" ma:showField="CatchAllData" ma:web="5df1f9f6-e088-45c6-b394-87455bc754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1f9f6-e088-45c6-b394-87455bc754e3" elementFormDefault="qualified">
    <xsd:import namespace="http://schemas.microsoft.com/office/2006/documentManagement/types"/>
    <xsd:import namespace="http://schemas.microsoft.com/office/infopath/2007/PartnerControls"/>
    <xsd:element name="PrimeClassificationStatus" ma:index="29" nillable="true" ma:displayName="Processing status" ma:internalName="PrimeClassificationStatus">
      <xsd:simpleType>
        <xsd:restriction base="dms:Text"/>
      </xsd:simpleType>
    </xsd:element>
    <xsd:element name="PrimeClassificationStatusDetails" ma:index="30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1" nillable="true" ma:displayName="Processed" ma:internalName="PrimeLastClassified">
      <xsd:simpleType>
        <xsd:restriction base="dms:DateTime"/>
      </xsd:simpleType>
    </xsd:element>
    <xsd:element name="PrimeCorrectedByUser" ma:index="32" nillable="true" ma:displayName="Corrected" ma:internalName="PrimeCorrectedByUser">
      <xsd:simpleType>
        <xsd:restriction base="dms:Boolean"/>
      </xsd:simpleType>
    </xsd:element>
    <xsd:element name="PrimeConfidenceScore" ma:index="35" nillable="true" ma:displayName="Confidence Score" ma:decimals="4" ma:internalName="PrimeConfidenceScore" ma:percentage="TRUE">
      <xsd:simpleType>
        <xsd:restriction base="dms:Number"/>
      </xsd:simpleType>
    </xsd:element>
    <xsd:element name="PrimeModelURL" ma:index="36" nillable="true" ma:displayName="Model URL" ma:internalName="PrimeMode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rimeModelVersion" ma:index="37" nillable="true" ma:displayName="Model Version" ma:internalName="PrimeModelVersion">
      <xsd:simpleType>
        <xsd:restriction base="dms:Text"/>
      </xsd:simpleType>
    </xsd:element>
    <xsd:element name="_ModelId" ma:index="38" nillable="true" ma:displayName="_ModelId" ma:internalName="_Model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mmary xmlns="7a3cf4d3-a56d-469f-93d4-136658557b97">Purchase order for raw materials between Acme and Global Raw Materials.</Summary>
    <_ip_UnifiedCompliancePolicyUIAction xmlns="http://schemas.microsoft.com/sharepoint/v3" xsi:nil="true"/>
    <FixedPricingOpinion xmlns="7a3cf4d3-a56d-469f-93d4-136658557b97" xsi:nil="true"/>
    <PrimeCorrectedByUser xmlns="5df1f9f6-e088-45c6-b394-87455bc754e3" xsi:nil="true"/>
    <CustomerName xmlns="7a3cf4d3-a56d-469f-93d4-136658557b97" xsi:nil="true"/>
    <PrimeClassificationStatusDetails xmlns="5df1f9f6-e088-45c6-b394-87455bc754e3" xsi:nil="true"/>
    <MostPositivefeedback xmlns="7a3cf4d3-a56d-469f-93d4-136658557b97" xsi:nil="true"/>
    <MostNegativefeedback xmlns="7a3cf4d3-a56d-469f-93d4-136658557b97" xsi:nil="true"/>
    <PrimeLastClassified xmlns="5df1f9f6-e088-45c6-b394-87455bc754e3" xsi:nil="true"/>
    <_ip_UnifiedCompliancePolicyProperties xmlns="http://schemas.microsoft.com/sharepoint/v3" xsi:nil="true"/>
    <PrimeClassificationStatus xmlns="5df1f9f6-e088-45c6-b394-87455bc754e3" xsi:nil="true"/>
    <lcf76f155ced4ddcb4097134ff3c332f xmlns="7a3cf4d3-a56d-469f-93d4-136658557b97">
      <Terms xmlns="http://schemas.microsoft.com/office/infopath/2007/PartnerControls"/>
    </lcf76f155ced4ddcb4097134ff3c332f>
    <TaxCatchAll xmlns="230e9df3-be65-4c73-a93b-d1236ebd677e" xsi:nil="true"/>
    <PrimeModelURL xmlns="5df1f9f6-e088-45c6-b394-87455bc754e3">
      <Url xsi:nil="true"/>
      <Description xsi:nil="true"/>
    </PrimeModelURL>
    <Contract_x0020_type xmlns="7a3cf4d3-a56d-469f-93d4-136658557b97" xsi:nil="true"/>
    <PrimeConfidenceScore xmlns="5df1f9f6-e088-45c6-b394-87455bc754e3" xsi:nil="true"/>
    <Last_x0020_review_x0020_date xmlns="7a3cf4d3-a56d-469f-93d4-136658557b97">2026-04-18</Last_x0020_review_x0020_date>
    <Annual_x0020_cost0 xmlns="7a3cf4d3-a56d-469f-93d4-136658557b97">1367500</Annual_x0020_cost0>
    <PrimeModelVersion xmlns="5df1f9f6-e088-45c6-b394-87455bc754e3" xsi:nil="true"/>
    <Manual_x0020_type xmlns="7a3cf4d3-a56d-469f-93d4-136658557b97">Operations</Manual_x0020_type>
    <Safety_x0020_focus0 xmlns="7a3cf4d3-a56d-469f-93d4-136658557b97">Quality Control Certification</Safety_x0020_focus0>
    <InvoiceDueDate xmlns="7a3cf4d3-a56d-469f-93d4-136658557b97" xsi:nil="true"/>
    <Plant_x0020_system xmlns="7a3cf4d3-a56d-469f-93d4-136658557b97">Not found</Plant_x0020_system>
    <Equipment_x0020_ID xmlns="7a3cf4d3-a56d-469f-93d4-136658557b97">PO-2024-0614-001</Equipment_x0020_ID>
    <_ModelId xmlns="5df1f9f6-e088-45c6-b394-87455bc754e3" xsi:nil="true"/>
    <Safety_x0020_focus xmlns="7a3cf4d3-a56d-469f-93d4-136658557b97">Quality Control Certification</Safety_x0020_focus>
    <Governing_x0020_law xmlns="7a3cf4d3-a56d-469f-93d4-136658557b97" xsi:nil="true"/>
    <HasDigitalSignature xmlns="7a3cf4d3-a56d-469f-93d4-136658557b97" xsi:nil="true"/>
    <Effective_x0020_date xmlns="7a3cf4d3-a56d-469f-93d4-136658557b97" xsi:nil="true"/>
    <DigitalSignatureProvider xmlns="7a3cf4d3-a56d-469f-93d4-136658557b97" xsi:nil="true"/>
    <Industry xmlns="7a3cf4d3-a56d-469f-93d4-136658557b97" xsi:nil="true"/>
    <Customer_x0020_Name xmlns="7a3cf4d3-a56d-469f-93d4-136658557b97">Acme Manufacturing Corp.</Customer_x0020_Name>
    <Sensitivity xmlns="7a3cf4d3-a56d-469f-93d4-136658557b97" xsi:nil="true"/>
  </documentManagement>
</p:properties>
</file>

<file path=customXml/itemProps1.xml><?xml version="1.0" encoding="utf-8"?>
<ds:datastoreItem xmlns:ds="http://schemas.openxmlformats.org/officeDocument/2006/customXml" ds:itemID="{6A91DA5D-07A5-40FD-8426-D3034DD7AC1F}"/>
</file>

<file path=customXml/itemProps2.xml><?xml version="1.0" encoding="utf-8"?>
<ds:datastoreItem xmlns:ds="http://schemas.openxmlformats.org/officeDocument/2006/customXml" ds:itemID="{0E428C9D-B93C-4EE4-A7C9-EA84F6E7C288}"/>
</file>

<file path=customXml/itemProps3.xml><?xml version="1.0" encoding="utf-8"?>
<ds:datastoreItem xmlns:ds="http://schemas.openxmlformats.org/officeDocument/2006/customXml" ds:itemID="{369EFAE9-A2BA-4F8F-9CBE-D7C1FE228BEC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2025-07-03T01:53:19Z</dcterms:created>
  <dcterms:modified xsi:type="dcterms:W3CDTF">2025-07-03T01:53:19Z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0x01010002C01DFD9F6DD24A9F674B50AA8E57FA</vt:lpwstr>
  </property>
  <property fmtid="{D5CDD505-2E9C-101B-9397-08002B2CF9AE}" pid="3" name="MediaServiceImageTags">
    <vt:lpwstr/>
  </property>
</Properties>
</file>