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315D044B"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w:t>
      </w:r>
      <w:r w:rsidRPr="00296C87">
        <w:lastRenderedPageBreak/>
        <w:t>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518C3C30"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lastRenderedPageBreak/>
        <w:t>As with AlphaZero, learned representation approaches in chess have generally targeted optimal play rather than human style characterisation; the Maia Chess project, however, 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w:t>
      </w:r>
      <w:r w:rsidR="00AD6EED">
        <w:t>t</w:t>
      </w:r>
      <w:r w:rsidRPr="009B6A54">
        <w:t>.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4144"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35A13B1C" w:rsidR="00BD4188" w:rsidRDefault="001A6C93" w:rsidP="00D04E1A">
      <w:r w:rsidRPr="001A6C93">
        <w:t xml:space="preserve">The Lichess Open Database of chess games provides large sets of games from players of all skill ratings from each year. The move sequence and skill rating of each player were extracted from games taken from a single year, up to a maximum of 1000 games, yielding 2000 labelled items. A minimum rating of 1500 was applied so that only games involving players at or above that threshold were labelled; games where a player of at least 1500 faces a player below 1500 yield only one labelled item. This minimum was chosen to </w:t>
      </w:r>
      <w:r w:rsidRPr="001A6C93">
        <w:lastRenderedPageBreak/>
        <w:t>eliminate games containing many blunders or mistakes, as such moves are more 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w:t>
      </w:r>
      <w:r w:rsidR="00BE69BA">
        <w:lastRenderedPageBreak/>
        <w:t xml:space="preserve">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11FE74C8"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53158657">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24DC17FA"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7777777"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6C72DFD3"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1035CE94" w:rsidR="00043B03" w:rsidRDefault="00043B03" w:rsidP="00043B03">
      <w:r>
        <w:rPr>
          <w:noProof/>
        </w:rPr>
        <w:lastRenderedPageBreak/>
        <w:drawing>
          <wp:anchor distT="0" distB="0" distL="114300" distR="114300" simplePos="0" relativeHeight="251658240" behindDoc="0" locked="0" layoutInCell="1" allowOverlap="1" wp14:anchorId="1EFBDB3D" wp14:editId="130B4D7B">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7B9981C5"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77777777" w:rsidR="00043B03" w:rsidRDefault="00043B03" w:rsidP="00043B03"/>
    <w:p w14:paraId="3FE63D4D" w14:textId="06B2B862"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w:t>
      </w:r>
      <w:r w:rsidR="00E644B8">
        <w:t xml:space="preserve"> the standard default optimiser for feedforward networks, adapting the learning rate per parameter based on gradient history</w:t>
      </w:r>
      <w:r w:rsidR="00E644B8">
        <w:t>.</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2CA22E41" w14:textId="391BF52B" w:rsidR="0042314B" w:rsidRDefault="0042314B" w:rsidP="00EE4362">
      <w:r w:rsidRPr="0042314B">
        <w:t xml:space="preserve"> </w:t>
      </w:r>
    </w:p>
    <w:p w14:paraId="0E9BD178" w14:textId="77777777" w:rsidR="00043B03" w:rsidRDefault="00043B03" w:rsidP="00EE4362"/>
    <w:p w14:paraId="76B5EEF9" w14:textId="77777777" w:rsidR="00043B03" w:rsidRDefault="00043B03" w:rsidP="00EE4362"/>
    <w:p w14:paraId="084BDC37" w14:textId="77777777" w:rsidR="00043B03" w:rsidRDefault="00043B03" w:rsidP="00EE4362"/>
    <w:p w14:paraId="69C3AC29" w14:textId="77777777" w:rsidR="0021131D" w:rsidRDefault="0021131D" w:rsidP="00EE4362"/>
    <w:p w14:paraId="38CEA868" w14:textId="77777777"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lastRenderedPageBreak/>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60288"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4ED49B80" w:rsidR="00931332" w:rsidRPr="00931332" w:rsidRDefault="00931332" w:rsidP="00BB118B">
      <w:pPr>
        <w:jc w:val="center"/>
        <w:rPr>
          <w:lang w:eastAsia="zh-CN"/>
        </w:rPr>
      </w:pPr>
      <w:r w:rsidRPr="00931332">
        <w:rPr>
          <w:b/>
          <w:bCs/>
          <w:lang w:eastAsia="zh-CN"/>
        </w:rPr>
        <w:t>Figure 3.6</w:t>
      </w:r>
      <w:r w:rsidRPr="00931332">
        <w:rPr>
          <w:lang w:eastAsia="zh-CN"/>
        </w:rPr>
        <w:t xml:space="preserve"> 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398EA1FC" w14:textId="77777777" w:rsidR="00931332" w:rsidRPr="00931332" w:rsidRDefault="00931332" w:rsidP="00BB118B">
      <w:pPr>
        <w:rPr>
          <w:lang w:eastAsia="zh-CN"/>
        </w:rPr>
      </w:pPr>
      <w:r w:rsidRPr="00931332">
        <w:rPr>
          <w:lang w:eastAsia="zh-CN"/>
        </w:rPr>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A two-way split is sufficient here as XGBoost does </w:t>
      </w:r>
      <w:r w:rsidRPr="00931332">
        <w:rPr>
          <w:lang w:eastAsia="zh-CN"/>
        </w:rPr>
        <w:lastRenderedPageBreak/>
        <w:t>not require a separate validation set for monitoring during training in the same way the FFNN does. 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3493FA5E" w14:textId="5FB19364" w:rsidR="00E43D46" w:rsidRDefault="00E43D46" w:rsidP="00E43D46">
      <w:r>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 xml:space="preserve">No further grid search or cross-validation was performed; the default </w:t>
      </w:r>
      <w:r>
        <w:lastRenderedPageBreak/>
        <w:t>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to keep preprocessing logic independent of the training script. The same labelled dataset used for the Random Forest 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lastRenderedPageBreak/>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1310397A" w14:textId="6A5E7162" w:rsidR="00B43743" w:rsidRDefault="00B43743" w:rsidP="00B43743">
      <w:r>
        <w:t xml:space="preserve">The model was trained using the Adam optimiser with a learning rate of 0.001 and </w:t>
      </w:r>
      <w:r w:rsidRPr="00B43743">
        <w:t>CrossEntropyLoss</w:t>
      </w:r>
      <w:r>
        <w:t xml:space="preserve"> as the loss function. 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lastRenderedPageBreak/>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 xml:space="preserve">.4 </w:t>
      </w:r>
      <w:r w:rsidR="004465B6">
        <w:t>Extreme Gradient Boosting Classifier</w:t>
      </w:r>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t>4.4.2 Train-Test Split and Preprocessing</w:t>
      </w:r>
    </w:p>
    <w:p w14:paraId="48193B7F" w14:textId="77777777" w:rsidR="004465B6" w:rsidRPr="004465B6" w:rsidRDefault="004465B6" w:rsidP="004465B6">
      <w:r w:rsidRPr="004465B6">
        <w:t>The dataset was split into an 80% training set and 20% test set using stratified sampling with a fixed random seed of 42, consistent with the Random Forest split in Section 4.2.2. 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Pr="004465B6" w:rsidRDefault="004465B6" w:rsidP="004465B6">
      <w:r w:rsidRPr="004465B6">
        <w:t xml:space="preserve">The model was configured with 200 estimators, a maximum tree depth of 6, a learning rate of 0.1, and row and column subsampling rates of 0.8. These values were selected as a </w:t>
      </w:r>
      <w:r w:rsidRPr="004465B6">
        <w:lastRenderedPageBreak/>
        <w:t>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5DEE8B8B" w14:textId="77777777" w:rsidR="004465B6" w:rsidRPr="004465B6" w:rsidRDefault="004465B6" w:rsidP="004465B6">
      <w:r w:rsidRPr="004465B6">
        <w:t>The test set was passed as an evaluation set during training to allow XGBoost to monitor held-out loss across boosting rounds, providing a diagnostic for overfitting without requiring a separate validation partition as the FFNN does.</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3C502C">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0E829" w14:textId="77777777" w:rsidR="00EF51A4" w:rsidRDefault="00EF51A4">
      <w:r>
        <w:separator/>
      </w:r>
    </w:p>
  </w:endnote>
  <w:endnote w:type="continuationSeparator" w:id="0">
    <w:p w14:paraId="7ADBAC39" w14:textId="77777777" w:rsidR="00EF51A4" w:rsidRDefault="00EF5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6651B" w14:textId="77777777" w:rsidR="00EF51A4" w:rsidRDefault="00EF51A4">
      <w:r>
        <w:separator/>
      </w:r>
    </w:p>
  </w:footnote>
  <w:footnote w:type="continuationSeparator" w:id="0">
    <w:p w14:paraId="4527FD2B" w14:textId="77777777" w:rsidR="00EF51A4" w:rsidRDefault="00EF51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50DC7"/>
    <w:rsid w:val="0015337E"/>
    <w:rsid w:val="00153699"/>
    <w:rsid w:val="001611C6"/>
    <w:rsid w:val="001651E5"/>
    <w:rsid w:val="00166862"/>
    <w:rsid w:val="001711B2"/>
    <w:rsid w:val="00171F04"/>
    <w:rsid w:val="00172368"/>
    <w:rsid w:val="00172977"/>
    <w:rsid w:val="00174EC0"/>
    <w:rsid w:val="0018185E"/>
    <w:rsid w:val="00183A27"/>
    <w:rsid w:val="0018701A"/>
    <w:rsid w:val="00190F33"/>
    <w:rsid w:val="00191415"/>
    <w:rsid w:val="0019263E"/>
    <w:rsid w:val="0019393E"/>
    <w:rsid w:val="00197145"/>
    <w:rsid w:val="001A02D5"/>
    <w:rsid w:val="001A12F1"/>
    <w:rsid w:val="001A6C93"/>
    <w:rsid w:val="001B38B2"/>
    <w:rsid w:val="001B5354"/>
    <w:rsid w:val="001C2A7C"/>
    <w:rsid w:val="001D23BE"/>
    <w:rsid w:val="001D3FDF"/>
    <w:rsid w:val="001D55AD"/>
    <w:rsid w:val="001E2002"/>
    <w:rsid w:val="001E2741"/>
    <w:rsid w:val="001E4E2A"/>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498D"/>
    <w:rsid w:val="003125C1"/>
    <w:rsid w:val="00320438"/>
    <w:rsid w:val="00322F51"/>
    <w:rsid w:val="0032381F"/>
    <w:rsid w:val="003338B1"/>
    <w:rsid w:val="003457C0"/>
    <w:rsid w:val="003476CA"/>
    <w:rsid w:val="00353020"/>
    <w:rsid w:val="003564C7"/>
    <w:rsid w:val="003651C5"/>
    <w:rsid w:val="003669FF"/>
    <w:rsid w:val="00367014"/>
    <w:rsid w:val="00367C5B"/>
    <w:rsid w:val="00372338"/>
    <w:rsid w:val="00372BDD"/>
    <w:rsid w:val="00374EC5"/>
    <w:rsid w:val="00386057"/>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314B"/>
    <w:rsid w:val="004233C6"/>
    <w:rsid w:val="00423799"/>
    <w:rsid w:val="00432A2B"/>
    <w:rsid w:val="004403CC"/>
    <w:rsid w:val="00440801"/>
    <w:rsid w:val="00446573"/>
    <w:rsid w:val="004465B6"/>
    <w:rsid w:val="004536CB"/>
    <w:rsid w:val="004544DE"/>
    <w:rsid w:val="00454595"/>
    <w:rsid w:val="00455406"/>
    <w:rsid w:val="004658C6"/>
    <w:rsid w:val="00473F8E"/>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4582E"/>
    <w:rsid w:val="00647B0E"/>
    <w:rsid w:val="00647C27"/>
    <w:rsid w:val="00650BD2"/>
    <w:rsid w:val="006561DD"/>
    <w:rsid w:val="006601EB"/>
    <w:rsid w:val="00666BA8"/>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7AFE"/>
    <w:rsid w:val="008A5B62"/>
    <w:rsid w:val="008A5E74"/>
    <w:rsid w:val="008A78D9"/>
    <w:rsid w:val="008B0D86"/>
    <w:rsid w:val="008B1137"/>
    <w:rsid w:val="008B34C5"/>
    <w:rsid w:val="008C03E5"/>
    <w:rsid w:val="008C11F9"/>
    <w:rsid w:val="008C5AE2"/>
    <w:rsid w:val="008D26B7"/>
    <w:rsid w:val="008D3561"/>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7C77"/>
    <w:rsid w:val="0098103F"/>
    <w:rsid w:val="00981FC0"/>
    <w:rsid w:val="00983A6E"/>
    <w:rsid w:val="00983B80"/>
    <w:rsid w:val="00984764"/>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FD1"/>
    <w:rsid w:val="00A740AA"/>
    <w:rsid w:val="00A86C74"/>
    <w:rsid w:val="00A904CD"/>
    <w:rsid w:val="00A905A5"/>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D6EED"/>
    <w:rsid w:val="00AE3DD5"/>
    <w:rsid w:val="00AE5778"/>
    <w:rsid w:val="00AE58A2"/>
    <w:rsid w:val="00AE7B6C"/>
    <w:rsid w:val="00AF1830"/>
    <w:rsid w:val="00AF3149"/>
    <w:rsid w:val="00AF3D02"/>
    <w:rsid w:val="00AF4052"/>
    <w:rsid w:val="00AF55FA"/>
    <w:rsid w:val="00AF6B8E"/>
    <w:rsid w:val="00AF7561"/>
    <w:rsid w:val="00B06E54"/>
    <w:rsid w:val="00B07453"/>
    <w:rsid w:val="00B10269"/>
    <w:rsid w:val="00B26CFC"/>
    <w:rsid w:val="00B43743"/>
    <w:rsid w:val="00B62A7E"/>
    <w:rsid w:val="00B744C6"/>
    <w:rsid w:val="00B75248"/>
    <w:rsid w:val="00B76731"/>
    <w:rsid w:val="00B80100"/>
    <w:rsid w:val="00B80C75"/>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5517"/>
    <w:rsid w:val="00D71FBC"/>
    <w:rsid w:val="00D73921"/>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4750</TotalTime>
  <Pages>31</Pages>
  <Words>7400</Words>
  <Characters>42185</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414</cp:revision>
  <cp:lastPrinted>2025-12-14T02:26:00Z</cp:lastPrinted>
  <dcterms:created xsi:type="dcterms:W3CDTF">2015-08-05T09:44:00Z</dcterms:created>
  <dcterms:modified xsi:type="dcterms:W3CDTF">2026-04-26T21:40:00Z</dcterms:modified>
</cp:coreProperties>
</file>