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2AD128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3A2563FB" w:rsidR="00261192" w:rsidRDefault="00261192" w:rsidP="00261192">
      <w:pPr>
        <w:pStyle w:val="Footer"/>
        <w:tabs>
          <w:tab w:val="clear" w:pos="8306"/>
          <w:tab w:val="right" w:leader="underscore" w:pos="9072"/>
        </w:tabs>
      </w:pPr>
      <w:r>
        <w:tab/>
      </w:r>
      <w:r w:rsidR="00F85CBB">
        <w:t xml:space="preserve">                                    </w:t>
      </w:r>
      <w:r w:rsidR="00F85CBB">
        <w:tab/>
        <w:t xml:space="preserve"> M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 xml:space="preserve">should be 11 </w:t>
      </w:r>
      <w:proofErr w:type="gramStart"/>
      <w:r w:rsidR="000E2B48">
        <w:rPr>
          <w:szCs w:val="22"/>
        </w:rPr>
        <w:t>point</w:t>
      </w:r>
      <w:proofErr w:type="gramEnd"/>
      <w:r w:rsidR="000E2B48">
        <w:rPr>
          <w:szCs w:val="22"/>
        </w:rPr>
        <w: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P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775E3D69" w14:textId="77777777" w:rsidR="001F0768" w:rsidRPr="001F0768" w:rsidRDefault="001F0768" w:rsidP="001F0768">
      <w:pPr>
        <w:ind w:left="540"/>
      </w:pPr>
    </w:p>
    <w:p w14:paraId="0D0CD7D6" w14:textId="51996BBE" w:rsidR="001F0768" w:rsidRDefault="00D04E1A" w:rsidP="00D04E1A">
      <w:pPr>
        <w:pStyle w:val="Heading2"/>
      </w:pPr>
      <w:r>
        <w:t>2.1</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47438C46" w:rsidR="000A531E" w:rsidRDefault="00D04E1A" w:rsidP="00D04E1A">
      <w:pPr>
        <w:pStyle w:val="Heading2"/>
      </w:pPr>
      <w:r>
        <w:t>2.2</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17559E51"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w:t>
      </w:r>
      <w:r w:rsidRPr="00296C87">
        <w:lastRenderedPageBreak/>
        <w:t>behavioural characteri</w:t>
      </w:r>
      <w:r w:rsidR="009240F8">
        <w:t>sa</w:t>
      </w:r>
      <w:r w:rsidRPr="00296C87">
        <w:t>tion</w:t>
      </w:r>
      <w:r>
        <w:t>.</w:t>
      </w:r>
      <w:r w:rsidR="004C7158">
        <w:t xml:space="preserve"> However, despite the different use case, there still exists a subset of features from the ones used in chess engines that can provide play style insights.</w:t>
      </w:r>
    </w:p>
    <w:p w14:paraId="0DF4CECA" w14:textId="77777777" w:rsidR="00AF3D02" w:rsidRDefault="00AF3D02" w:rsidP="00C22916"/>
    <w:p w14:paraId="0BAA8827" w14:textId="7D8F7A23" w:rsidR="00AF3D02" w:rsidRDefault="00D04E1A" w:rsidP="00D04E1A">
      <w:pPr>
        <w:pStyle w:val="Heading2"/>
      </w:pPr>
      <w:r>
        <w:t>2.3</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116293A6" w:rsidR="00A078A1" w:rsidRDefault="00D04E1A" w:rsidP="00D04E1A">
      <w:pPr>
        <w:pStyle w:val="Heading2"/>
      </w:pPr>
      <w:r>
        <w:t>2.4</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xml:space="preserve">. Rather than hand-crafting features, Maia learned representations directly from millions of human games, achieving significantly higher accuracy in predicting human moves than traditional engines. This demonstrated that neural </w:t>
      </w:r>
      <w:r w:rsidRPr="00677BB3">
        <w:lastRenderedPageBreak/>
        <w:t>networks could capture subtle behavioural patterns without explicit feature engineering, though at the cost of model interpretability.</w:t>
      </w:r>
    </w:p>
    <w:p w14:paraId="69C374A0" w14:textId="77777777" w:rsidR="00506719" w:rsidRDefault="00506719" w:rsidP="00A078A1"/>
    <w:p w14:paraId="57065677" w14:textId="45B7F975" w:rsidR="00506719" w:rsidRDefault="00D04E1A" w:rsidP="00D04E1A">
      <w:pPr>
        <w:pStyle w:val="Heading2"/>
      </w:pPr>
      <w:r>
        <w:t>2.5</w:t>
      </w:r>
      <w:r>
        <w:tab/>
      </w:r>
      <w:r w:rsidR="00506719">
        <w:t>Practical Considerations</w:t>
      </w:r>
    </w:p>
    <w:p w14:paraId="34D38465" w14:textId="6C6CCE4A"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609B6ED4" w:rsidR="00D04E1A" w:rsidRDefault="00ED1A97" w:rsidP="00ED1A97">
      <w:r w:rsidRPr="00ED1A97">
        <w:t>This chapter describes the</w:t>
      </w:r>
      <w:r>
        <w:t xml:space="preserve"> </w:t>
      </w:r>
      <w:r w:rsidRPr="00ED1A97">
        <w:t>approach taken to develop a machine learning-based chess playstyle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63F92AFF" w:rsidR="00D353F9" w:rsidRDefault="00D353F9" w:rsidP="00D04E1A">
      <w:r>
        <w:t>Stage</w:t>
      </w:r>
      <w:r w:rsidR="00207368">
        <w:t>s</w:t>
      </w:r>
      <w:r>
        <w:t xml:space="preserve"> 2 </w:t>
      </w:r>
      <w:r w:rsidR="00207368">
        <w:t>and 3 are centred around the development of the Random Forest and Neural Network models, respectively.</w:t>
      </w:r>
      <w:r w:rsidR="00EC6D52">
        <w:t xml:space="preserve"> It will utilise the labelled data from the previous stage to produce</w:t>
      </w:r>
      <w:r w:rsidR="00EC7049">
        <w:t xml:space="preserve"> models capable of classifying a user’s play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77777777" w:rsidR="00EC7049" w:rsidRDefault="00EC7049" w:rsidP="00D04E1A"/>
    <w:p w14:paraId="31ABCB56" w14:textId="3B76E6A0" w:rsidR="00EC7049" w:rsidRDefault="00EC7049" w:rsidP="00EC7049">
      <w:pPr>
        <w:pStyle w:val="Heading2"/>
      </w:pPr>
      <w:r>
        <w:lastRenderedPageBreak/>
        <w:t>3.2</w:t>
      </w:r>
      <w:r>
        <w:tab/>
        <w:t>Data Collection and Preparation Pipeline</w:t>
      </w:r>
    </w:p>
    <w:p w14:paraId="74112768" w14:textId="7DAC3205" w:rsidR="00FC5F3D" w:rsidRPr="00FC5F3D" w:rsidRDefault="00FC5F3D" w:rsidP="00FC5F3D">
      <w:pPr>
        <w:pStyle w:val="Heading3"/>
      </w:pPr>
      <w:r>
        <w:t>3.2.1</w:t>
      </w:r>
      <w:r>
        <w:tab/>
        <w:t>Data Source</w:t>
      </w:r>
    </w:p>
    <w:p w14:paraId="2802C18A" w14:textId="73514B2B" w:rsidR="00183A27" w:rsidRDefault="00183A27" w:rsidP="00D04E1A">
      <w:r>
        <w:t xml:space="preserve">Before anything else, we must prepare and validate data to ensure that it is reliable and usable for training our models. </w:t>
      </w:r>
      <w:r w:rsidR="00580DD4">
        <w:t xml:space="preserve">This was chosen as the </w:t>
      </w:r>
      <w:r>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2A7E5003" w14:textId="330811B3" w:rsidR="00AF1830" w:rsidRDefault="00374EC5" w:rsidP="00D04E1A">
      <w:r>
        <w:rPr>
          <w:noProof/>
        </w:rPr>
        <w:drawing>
          <wp:anchor distT="0" distB="0" distL="114300" distR="114300" simplePos="0" relativeHeight="251657216" behindDoc="0" locked="0" layoutInCell="1" allowOverlap="1" wp14:anchorId="1B4539B6" wp14:editId="6CBA5237">
            <wp:simplePos x="0" y="0"/>
            <wp:positionH relativeFrom="column">
              <wp:posOffset>-276225</wp:posOffset>
            </wp:positionH>
            <wp:positionV relativeFrom="paragraph">
              <wp:posOffset>3413125</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0">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BD4188">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 styles. We also avoid noise in the dataset, for example a lower-skilled player might make an unintentional prophylactic move</w:t>
      </w:r>
      <w:r w:rsidR="003B150C">
        <w:t>,</w:t>
      </w:r>
      <w:r w:rsidR="00B07453">
        <w:t xml:space="preserve"> 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t>40.9</w:t>
      </w:r>
      <w:r w:rsidR="00C550A1">
        <w:t>%</w:t>
      </w:r>
      <w:r w:rsidR="003B150C">
        <w:t xml:space="preserve"> of all players on Lichess</w:t>
      </w:r>
      <w:r>
        <w:t xml:space="preserve">, as seen </w:t>
      </w:r>
      <w:r w:rsidR="00AF1830" w:rsidRPr="00C550A1">
        <w:rPr>
          <w:b/>
          <w:bCs/>
        </w:rPr>
        <w:lastRenderedPageBreak/>
        <w:t>Figure 3.1</w:t>
      </w:r>
      <w:r w:rsidR="00AF1830">
        <w:tab/>
        <w:t>This is the weekly rating distribution from 15</w:t>
      </w:r>
      <w:r w:rsidR="00AF1830" w:rsidRPr="00C550A1">
        <w:rPr>
          <w:vertAlign w:val="superscript"/>
        </w:rPr>
        <w:t>th</w:t>
      </w:r>
      <w:r w:rsidR="00AF1830">
        <w:t xml:space="preserve"> January 2026.</w:t>
      </w:r>
    </w:p>
    <w:p w14:paraId="7B4A4496" w14:textId="6F299D24" w:rsidR="00BD4188" w:rsidRDefault="00374EC5" w:rsidP="00D04E1A">
      <w:r>
        <w:t>in Figure 3.1</w:t>
      </w:r>
      <w:r w:rsidR="003B150C">
        <w:t>, so it is a reasonable choice when developing a tool to be used by the average player.</w:t>
      </w:r>
      <w:r>
        <w:t xml:space="preserve"> Although these statistics are from 2026, the Glicko-2 </w:t>
      </w:r>
      <w:r w:rsidR="00AF1830">
        <w:t>rating system ensures that the median rating does not deviate significantly from 1500.</w:t>
      </w:r>
    </w:p>
    <w:p w14:paraId="57D6FE7A" w14:textId="212BD9C9" w:rsidR="003B150C" w:rsidRDefault="00FC5F3D" w:rsidP="00FC5F3D">
      <w:pPr>
        <w:pStyle w:val="Heading3"/>
      </w:pPr>
      <w:r>
        <w:t>3.2.2</w:t>
      </w:r>
      <w:r>
        <w:tab/>
        <w:t>Feature Extraction</w:t>
      </w:r>
    </w:p>
    <w:p w14:paraId="0D8761DE" w14:textId="3AEA1970" w:rsidR="00FC5F3D" w:rsidRPr="00FC5F3D"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 xml:space="preserve">can be extracted from each game using the help of a chess engine, Stockfish. </w:t>
      </w:r>
      <w:r w:rsidR="00AA577B">
        <w:t>After e</w:t>
      </w:r>
      <w:r>
        <w:t>ach mov</w:t>
      </w:r>
      <w:r w:rsidR="00C2611E">
        <w:t>e</w:t>
      </w:r>
      <w:r>
        <w:t>, we let Stockfish analyse the board to give us the best moves in that position and the evaluation of the board state (who is winning and by how much).</w:t>
      </w:r>
    </w:p>
    <w:p w14:paraId="1D18ADB8" w14:textId="750A2E6E" w:rsidR="00EC7049" w:rsidRDefault="00EC7049" w:rsidP="00EC7049">
      <w:pPr>
        <w:pStyle w:val="Heading2"/>
      </w:pPr>
      <w:r>
        <w:t>3.3</w:t>
      </w:r>
      <w:r>
        <w:tab/>
        <w:t>Model Selection and Development Strategy</w:t>
      </w:r>
    </w:p>
    <w:p w14:paraId="10716AD5" w14:textId="60FF82CA" w:rsidR="00580DD4" w:rsidRPr="00D04E1A" w:rsidRDefault="00580DD4" w:rsidP="00D04E1A">
      <w:r>
        <w:t xml:space="preserve">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can understand </w:t>
      </w:r>
    </w:p>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lastRenderedPageBreak/>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5D7817" w:rsidP="008D3561">
      <w:pPr>
        <w:keepNext/>
        <w:keepLines/>
        <w:jc w:val="center"/>
        <w:rPr>
          <w:szCs w:val="22"/>
        </w:rPr>
      </w:pPr>
      <w:r w:rsidRPr="002C73E9">
        <w:rPr>
          <w:noProof/>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1" o:title=""/>
          </v:shape>
          <o:OLEObject Type="Embed" ProgID="MSDraw" ShapeID="_x0000_i1025" DrawAspect="Content" ObjectID="_1831152135" r:id="rId12">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Cs w:val="22"/>
        </w:rPr>
      </w:pPr>
      <w:r w:rsidRPr="000841CC">
        <w:rPr>
          <w:szCs w:val="22"/>
        </w:rPr>
        <w:t>&lt;Everything t</w:t>
      </w:r>
      <w:r>
        <w:rPr>
          <w:szCs w:val="22"/>
        </w:rPr>
        <w:t>hat comes under the `Implementation and Validation</w:t>
      </w:r>
      <w:r w:rsidRPr="000841CC">
        <w:rPr>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Cs w:val="22"/>
        </w:rPr>
      </w:pPr>
    </w:p>
    <w:p w14:paraId="5633995F" w14:textId="148FB2EC" w:rsidR="00813660" w:rsidRDefault="00813660" w:rsidP="00D87B7F">
      <w:pPr>
        <w:rPr>
          <w:szCs w:val="22"/>
        </w:rPr>
      </w:pPr>
    </w:p>
    <w:p w14:paraId="67CFC04E" w14:textId="77777777" w:rsidR="00813660" w:rsidRDefault="00813660" w:rsidP="00D87B7F">
      <w:pPr>
        <w:rPr>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 xml:space="preserve">It is expected that the list would reflect the breadth and depth of scholarly research undertaken by the student </w:t>
      </w:r>
      <w:proofErr w:type="gramStart"/>
      <w:r w:rsidR="00066A38" w:rsidRPr="00FA2691">
        <w:rPr>
          <w:i/>
          <w:szCs w:val="22"/>
        </w:rPr>
        <w:t>during the course of</w:t>
      </w:r>
      <w:proofErr w:type="gramEnd"/>
      <w:r w:rsidR="00066A38" w:rsidRPr="00FA2691">
        <w:rPr>
          <w:i/>
          <w:szCs w:val="22"/>
        </w:rPr>
        <w:t xml:space="preserve">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3"/>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5D3F2" w14:textId="77777777" w:rsidR="00251B44" w:rsidRDefault="00251B44">
      <w:r>
        <w:separator/>
      </w:r>
    </w:p>
  </w:endnote>
  <w:endnote w:type="continuationSeparator" w:id="0">
    <w:p w14:paraId="6F290256" w14:textId="77777777" w:rsidR="00251B44" w:rsidRDefault="00251B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C4B48" w14:textId="77777777" w:rsidR="00251B44" w:rsidRDefault="00251B44">
      <w:r>
        <w:separator/>
      </w:r>
    </w:p>
  </w:footnote>
  <w:footnote w:type="continuationSeparator" w:id="0">
    <w:p w14:paraId="0F4C000F" w14:textId="77777777" w:rsidR="00251B44" w:rsidRDefault="00251B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A531E"/>
    <w:rsid w:val="000B2BEA"/>
    <w:rsid w:val="000B3164"/>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26D97"/>
    <w:rsid w:val="00142ECC"/>
    <w:rsid w:val="0015337E"/>
    <w:rsid w:val="00153699"/>
    <w:rsid w:val="001611C6"/>
    <w:rsid w:val="00166862"/>
    <w:rsid w:val="00172368"/>
    <w:rsid w:val="00172977"/>
    <w:rsid w:val="00174EC0"/>
    <w:rsid w:val="0018185E"/>
    <w:rsid w:val="00183A27"/>
    <w:rsid w:val="0019263E"/>
    <w:rsid w:val="0019393E"/>
    <w:rsid w:val="001A12F1"/>
    <w:rsid w:val="001B38B2"/>
    <w:rsid w:val="001B5354"/>
    <w:rsid w:val="001C2A7C"/>
    <w:rsid w:val="001E2002"/>
    <w:rsid w:val="001E2741"/>
    <w:rsid w:val="001E4E2A"/>
    <w:rsid w:val="001E5853"/>
    <w:rsid w:val="001E6420"/>
    <w:rsid w:val="001F0768"/>
    <w:rsid w:val="001F1B9A"/>
    <w:rsid w:val="001F476E"/>
    <w:rsid w:val="00200FCA"/>
    <w:rsid w:val="0020580E"/>
    <w:rsid w:val="00207368"/>
    <w:rsid w:val="00211F90"/>
    <w:rsid w:val="00212840"/>
    <w:rsid w:val="002156D8"/>
    <w:rsid w:val="00221A20"/>
    <w:rsid w:val="00223C7F"/>
    <w:rsid w:val="002431AF"/>
    <w:rsid w:val="00246BF6"/>
    <w:rsid w:val="00247A80"/>
    <w:rsid w:val="00251B44"/>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371"/>
    <w:rsid w:val="002B6E5E"/>
    <w:rsid w:val="002C50C6"/>
    <w:rsid w:val="002C5977"/>
    <w:rsid w:val="002C73E9"/>
    <w:rsid w:val="002E310C"/>
    <w:rsid w:val="002F07B2"/>
    <w:rsid w:val="002F1B8A"/>
    <w:rsid w:val="002F4E62"/>
    <w:rsid w:val="0030051A"/>
    <w:rsid w:val="00300DAE"/>
    <w:rsid w:val="003125C1"/>
    <w:rsid w:val="00322F51"/>
    <w:rsid w:val="003457C0"/>
    <w:rsid w:val="003476CA"/>
    <w:rsid w:val="00353020"/>
    <w:rsid w:val="003651C5"/>
    <w:rsid w:val="003669FF"/>
    <w:rsid w:val="00367014"/>
    <w:rsid w:val="00367C5B"/>
    <w:rsid w:val="00372338"/>
    <w:rsid w:val="00374EC5"/>
    <w:rsid w:val="00394236"/>
    <w:rsid w:val="00395708"/>
    <w:rsid w:val="00395820"/>
    <w:rsid w:val="003B150C"/>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73F8E"/>
    <w:rsid w:val="004838BB"/>
    <w:rsid w:val="00487CF1"/>
    <w:rsid w:val="00495A63"/>
    <w:rsid w:val="004C1103"/>
    <w:rsid w:val="004C20B8"/>
    <w:rsid w:val="004C7158"/>
    <w:rsid w:val="004D26B5"/>
    <w:rsid w:val="004D3D43"/>
    <w:rsid w:val="004E4459"/>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582E"/>
    <w:rsid w:val="00647B0E"/>
    <w:rsid w:val="00647C27"/>
    <w:rsid w:val="00650BD2"/>
    <w:rsid w:val="006601EB"/>
    <w:rsid w:val="00677B43"/>
    <w:rsid w:val="00677BB3"/>
    <w:rsid w:val="00677F53"/>
    <w:rsid w:val="00687AEF"/>
    <w:rsid w:val="006912F4"/>
    <w:rsid w:val="0069296F"/>
    <w:rsid w:val="006A6723"/>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5379"/>
    <w:rsid w:val="00716F15"/>
    <w:rsid w:val="00724F68"/>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8DA"/>
    <w:rsid w:val="00836585"/>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D6387"/>
    <w:rsid w:val="008F3192"/>
    <w:rsid w:val="008F3F71"/>
    <w:rsid w:val="0090679D"/>
    <w:rsid w:val="009067AB"/>
    <w:rsid w:val="009228B0"/>
    <w:rsid w:val="009240F8"/>
    <w:rsid w:val="0092780F"/>
    <w:rsid w:val="0093108E"/>
    <w:rsid w:val="00935A5A"/>
    <w:rsid w:val="00936B02"/>
    <w:rsid w:val="00947CB9"/>
    <w:rsid w:val="009575CC"/>
    <w:rsid w:val="00960E2A"/>
    <w:rsid w:val="00965E75"/>
    <w:rsid w:val="00967864"/>
    <w:rsid w:val="00972AEC"/>
    <w:rsid w:val="009741E5"/>
    <w:rsid w:val="00975ED3"/>
    <w:rsid w:val="009761CF"/>
    <w:rsid w:val="00977C77"/>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03F01"/>
    <w:rsid w:val="00A078A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1559"/>
    <w:rsid w:val="00AA361E"/>
    <w:rsid w:val="00AA4912"/>
    <w:rsid w:val="00AA4FEA"/>
    <w:rsid w:val="00AA5353"/>
    <w:rsid w:val="00AA577B"/>
    <w:rsid w:val="00AA79A0"/>
    <w:rsid w:val="00AB0AD1"/>
    <w:rsid w:val="00AB2D5F"/>
    <w:rsid w:val="00AB313D"/>
    <w:rsid w:val="00AB54D7"/>
    <w:rsid w:val="00AB6233"/>
    <w:rsid w:val="00AD0694"/>
    <w:rsid w:val="00AD3D45"/>
    <w:rsid w:val="00AE3DD5"/>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58B7"/>
    <w:rsid w:val="00B95CC0"/>
    <w:rsid w:val="00BA6235"/>
    <w:rsid w:val="00BB2896"/>
    <w:rsid w:val="00BC238C"/>
    <w:rsid w:val="00BD4188"/>
    <w:rsid w:val="00BD427A"/>
    <w:rsid w:val="00BD58A9"/>
    <w:rsid w:val="00BE41CD"/>
    <w:rsid w:val="00BF0DA5"/>
    <w:rsid w:val="00BF35B9"/>
    <w:rsid w:val="00BF4D2D"/>
    <w:rsid w:val="00BF7CA5"/>
    <w:rsid w:val="00C04D68"/>
    <w:rsid w:val="00C05E9A"/>
    <w:rsid w:val="00C13534"/>
    <w:rsid w:val="00C166C4"/>
    <w:rsid w:val="00C22916"/>
    <w:rsid w:val="00C23CF4"/>
    <w:rsid w:val="00C2611E"/>
    <w:rsid w:val="00C26B07"/>
    <w:rsid w:val="00C271FF"/>
    <w:rsid w:val="00C31472"/>
    <w:rsid w:val="00C35A6B"/>
    <w:rsid w:val="00C35FF0"/>
    <w:rsid w:val="00C423BC"/>
    <w:rsid w:val="00C473FF"/>
    <w:rsid w:val="00C550A1"/>
    <w:rsid w:val="00C5567F"/>
    <w:rsid w:val="00C5722C"/>
    <w:rsid w:val="00C65A3B"/>
    <w:rsid w:val="00C7398E"/>
    <w:rsid w:val="00C73DF5"/>
    <w:rsid w:val="00C80BB3"/>
    <w:rsid w:val="00C847BE"/>
    <w:rsid w:val="00C8693D"/>
    <w:rsid w:val="00C86C0B"/>
    <w:rsid w:val="00C944D8"/>
    <w:rsid w:val="00C954FB"/>
    <w:rsid w:val="00C96DD7"/>
    <w:rsid w:val="00CA20B0"/>
    <w:rsid w:val="00CA66D4"/>
    <w:rsid w:val="00CB42D4"/>
    <w:rsid w:val="00CB5511"/>
    <w:rsid w:val="00CC5D68"/>
    <w:rsid w:val="00CE1049"/>
    <w:rsid w:val="00CE4DB2"/>
    <w:rsid w:val="00CE5768"/>
    <w:rsid w:val="00CE5FDD"/>
    <w:rsid w:val="00D00E53"/>
    <w:rsid w:val="00D023B7"/>
    <w:rsid w:val="00D04E1A"/>
    <w:rsid w:val="00D078C4"/>
    <w:rsid w:val="00D15249"/>
    <w:rsid w:val="00D2153B"/>
    <w:rsid w:val="00D22B34"/>
    <w:rsid w:val="00D23120"/>
    <w:rsid w:val="00D23D39"/>
    <w:rsid w:val="00D353F9"/>
    <w:rsid w:val="00D5223B"/>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3093"/>
    <w:rsid w:val="00E76197"/>
    <w:rsid w:val="00E87E2B"/>
    <w:rsid w:val="00E87E91"/>
    <w:rsid w:val="00E91D01"/>
    <w:rsid w:val="00EA224E"/>
    <w:rsid w:val="00EA2FCB"/>
    <w:rsid w:val="00EA63AC"/>
    <w:rsid w:val="00EB0CF9"/>
    <w:rsid w:val="00EC484D"/>
    <w:rsid w:val="00EC6D52"/>
    <w:rsid w:val="00EC7049"/>
    <w:rsid w:val="00ED1334"/>
    <w:rsid w:val="00ED1A97"/>
    <w:rsid w:val="00F14D96"/>
    <w:rsid w:val="00F20234"/>
    <w:rsid w:val="00F24F2F"/>
    <w:rsid w:val="00F25212"/>
    <w:rsid w:val="00F27E6A"/>
    <w:rsid w:val="00F306F5"/>
    <w:rsid w:val="00F338E0"/>
    <w:rsid w:val="00F33EE5"/>
    <w:rsid w:val="00F352DC"/>
    <w:rsid w:val="00F35B16"/>
    <w:rsid w:val="00F56180"/>
    <w:rsid w:val="00F56F98"/>
    <w:rsid w:val="00F602DC"/>
    <w:rsid w:val="00F641F7"/>
    <w:rsid w:val="00F6449D"/>
    <w:rsid w:val="00F65DE2"/>
    <w:rsid w:val="00F663E7"/>
    <w:rsid w:val="00F72C94"/>
    <w:rsid w:val="00F81C7F"/>
    <w:rsid w:val="00F82716"/>
    <w:rsid w:val="00F83B09"/>
    <w:rsid w:val="00F85CBB"/>
    <w:rsid w:val="00F85CC3"/>
    <w:rsid w:val="00FA2691"/>
    <w:rsid w:val="00FA2A7C"/>
    <w:rsid w:val="00FA4D96"/>
    <w:rsid w:val="00FA54BE"/>
    <w:rsid w:val="00FB0B03"/>
    <w:rsid w:val="00FB5E9C"/>
    <w:rsid w:val="00FB6581"/>
    <w:rsid w:val="00FC4045"/>
    <w:rsid w:val="00FC4A53"/>
    <w:rsid w:val="00FC5F3D"/>
    <w:rsid w:val="00FD1047"/>
    <w:rsid w:val="00FD1F8B"/>
    <w:rsid w:val="00FD674F"/>
    <w:rsid w:val="00FE4621"/>
    <w:rsid w:val="00FE6883"/>
    <w:rsid w:val="00FE7E65"/>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2366</TotalTime>
  <Pages>18</Pages>
  <Words>2744</Words>
  <Characters>15943</Characters>
  <Application>Microsoft Office Word</Application>
  <DocSecurity>0</DocSecurity>
  <Lines>408</Lines>
  <Paragraphs>186</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18501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187</cp:revision>
  <cp:lastPrinted>2025-12-14T02:26:00Z</cp:lastPrinted>
  <dcterms:created xsi:type="dcterms:W3CDTF">2015-08-05T09:44:00Z</dcterms:created>
  <dcterms:modified xsi:type="dcterms:W3CDTF">2026-01-29T00:36:00Z</dcterms:modified>
</cp:coreProperties>
</file>