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216" behindDoc="0" locked="1" layoutInCell="1" allowOverlap="1" wp14:anchorId="09B43DA5" wp14:editId="7E516136">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15C584E5"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should be 11 point.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315D044B" w:rsidR="00386057" w:rsidRDefault="00386057" w:rsidP="00FF342C">
      <w:r w:rsidRPr="00386057">
        <w:t>Aggressive play prioriti</w:t>
      </w:r>
      <w:r w:rsidR="00F52FD8">
        <w:t>s</w:t>
      </w:r>
      <w:r w:rsidRPr="00386057">
        <w:t>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6D071693"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w:t>
      </w:r>
      <w:r w:rsidR="004A099C">
        <w:t>s</w:t>
      </w:r>
      <w:r w:rsidRPr="000204C5">
        <w:t>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34193F36" w14:textId="6B8549D9" w:rsidR="00E61146" w:rsidRPr="001F0768" w:rsidRDefault="004A670B" w:rsidP="00FF342C">
      <w:r w:rsidRPr="004A670B">
        <w:t>Balanced play does not represent a single coherent philosophy but rather the absence of a dominant strategic tendency. Players classified as balanced exhibit no strong signal</w:t>
      </w:r>
      <w:r>
        <w:t>s</w:t>
      </w:r>
      <w:r w:rsidRPr="004A670B">
        <w:t xml:space="preserve"> across any one category of behaviour; they make captures at moderate rates without consistently seeking material gain, find strong engine moves at reasonable frequency without prioritising accuracy above all else, and neither retreat habitually nor commit to sustained attacking plans. This versatility may reflect genuine adaptability </w:t>
      </w:r>
      <w:r w:rsidR="00D60790">
        <w:t>-</w:t>
      </w:r>
      <w:r w:rsidRPr="004A670B">
        <w:t xml:space="preserve"> adjusting approach to the demands of each position </w:t>
      </w:r>
      <w:r w:rsidR="00D60790">
        <w:t>-</w:t>
      </w:r>
      <w:r w:rsidRPr="004A670B">
        <w:t xml:space="preserve"> or simply an inconsistency in strategic decision-making. Computationally, balanced games are identified by the absence of a sufficiently high score in any single style category, with no feature ratio reaching the threshold required to assign a definitive </w:t>
      </w:r>
      <w:r w:rsidR="00043B03" w:rsidRPr="004A670B">
        <w:t>label and</w:t>
      </w:r>
      <w:r w:rsidRPr="004A670B">
        <w:t xml:space="preserve"> are treated as the default classification when no dominant pattern emerges.</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8706B19" w:rsidR="000A531E" w:rsidRDefault="000A531E" w:rsidP="00C22916">
      <w:pPr>
        <w:pStyle w:val="ListParagraph"/>
        <w:ind w:left="0"/>
      </w:pPr>
      <w:r>
        <w:t xml:space="preserve">When applying machine learning to chess style analysis, a fundamental challenge is determining the characteristics in a game </w:t>
      </w:r>
      <w:r w:rsidR="005F15FA">
        <w:t xml:space="preserve">that </w:t>
      </w:r>
      <w:r>
        <w:t xml:space="preserve">are meaningful in relation to playing styles. </w:t>
      </w:r>
      <w:r w:rsidR="000534B9" w:rsidRPr="000534B9">
        <w:t>Feature engineering aims to extract quantifiable attributes from raw game data and is central to addressing this challenge.</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w:t>
      </w:r>
      <w:r w:rsidRPr="00296C87">
        <w:lastRenderedPageBreak/>
        <w:t>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t>2.</w:t>
      </w:r>
      <w:r w:rsidR="001D55AD">
        <w:t>4</w:t>
      </w:r>
      <w:r>
        <w:tab/>
      </w:r>
      <w:r w:rsidR="00A078A1">
        <w:t>Feature Design for Style Classification</w:t>
      </w:r>
    </w:p>
    <w:p w14:paraId="47E0A4C7" w14:textId="518C3C30" w:rsidR="004838BB" w:rsidRDefault="00A078A1" w:rsidP="00A078A1">
      <w:r w:rsidRPr="00A078A1">
        <w:t>Research specifically targeting playing style has developed features that characteri</w:t>
      </w:r>
      <w:r w:rsidR="008772F1">
        <w:t>s</w:t>
      </w:r>
      <w:r w:rsidRPr="00A078A1">
        <w:t xml:space="preserve">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65FC6B40" w:rsidR="00A078A1" w:rsidRDefault="00A078A1" w:rsidP="00A078A1">
      <w:r w:rsidRPr="00A078A1">
        <w:t xml:space="preserve">A key difference to observe here is that the mentioned research focuses on five </w:t>
      </w:r>
      <w:r w:rsidR="00C62503">
        <w:t xml:space="preserve">selected </w:t>
      </w:r>
      <w:r w:rsidRPr="00A078A1">
        <w:t>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1A6F5EBE" w:rsidR="00677BB3" w:rsidRDefault="00372BDD" w:rsidP="00A078A1">
      <w:r w:rsidRPr="00372BDD">
        <w:lastRenderedPageBreak/>
        <w:t>Similarly to AlphaZero</w:t>
      </w:r>
      <w:r w:rsidR="00677BB3" w:rsidRPr="00677BB3">
        <w:t>, this approach targets optimal play rather than human style characteri</w:t>
      </w:r>
      <w:r w:rsidR="000534B9">
        <w:t>s</w:t>
      </w:r>
      <w:r w:rsidR="00677BB3" w:rsidRPr="00677BB3">
        <w:t xml:space="preserve">ation. The Maia Chess project </w:t>
      </w:r>
      <w:r w:rsidR="00506719">
        <w:t xml:space="preserve">from </w:t>
      </w:r>
      <w:r w:rsidR="00506719" w:rsidRPr="00506719">
        <w:t>McIlroy-Young et al.</w:t>
      </w:r>
      <w:r w:rsidR="00506719">
        <w:t xml:space="preserve"> (2020) </w:t>
      </w:r>
      <w:r w:rsidR="00677BB3" w:rsidRPr="00677BB3">
        <w:t>adapted AlphaZero's deep learning architecture specifically for modelling human behaviour, training separate neural networks on games from players at different rating level</w:t>
      </w:r>
      <w:r w:rsidR="00506719">
        <w:t>s</w:t>
      </w:r>
      <w:r w:rsidR="00677BB3"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t>2.</w:t>
      </w:r>
      <w:r w:rsidR="001D55AD">
        <w:t>6</w:t>
      </w:r>
      <w:r>
        <w:tab/>
      </w:r>
      <w:r w:rsidR="00506719">
        <w:t>Practical Considerations</w:t>
      </w:r>
    </w:p>
    <w:p w14:paraId="360B4FEC" w14:textId="77777777" w:rsidR="00080BBB" w:rsidRDefault="00080BBB" w:rsidP="00506719">
      <w:r w:rsidRPr="00080BBB">
        <w:t>This project must weigh the implications of each approach. Hand-crafted feature engineering offers interpretability, as the behaviour patterns distinguishing different playing styles remain identifiable. Learned representations with neural networks may provide better accuracy and detect more subtle behaviour patterns not captured by expert-designed features; however, this introduces a 'black box' in which the learned patterns are not directly interpretable.</w:t>
      </w:r>
    </w:p>
    <w:p w14:paraId="11C85738" w14:textId="33F89072" w:rsidR="00AA1559" w:rsidRPr="00506719" w:rsidRDefault="00915FC1" w:rsidP="00506719">
      <w:r w:rsidRPr="00915FC1">
        <w:t>A further consideration is computational power. This project was conducted on limited hardware compared to that of other projects such as the Maia Chess project, meaning some accuracy may need to be sacrificed to keep the project within a reasonable scope, and the results of certain approaches are affected by this processing constraint. For example, analysing games using a chess engine at a higher depth would grant access to a more accurate set of best possible moves but would take significantly longer. Similarly, incorporating more games into the preprocessing pipeline would yield more reliable results but would exceed the time available for this project.</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863107F" w:rsidR="00D04E1A" w:rsidRDefault="00D04E1A" w:rsidP="00D04E1A">
      <w:r>
        <w:t>The project is split into 5 distinct stages of development: data preprocessing</w:t>
      </w:r>
      <w:r w:rsidR="00183A27">
        <w:t>,</w:t>
      </w:r>
      <w:r>
        <w:t xml:space="preserve"> training the Random Forest </w:t>
      </w:r>
      <w:r w:rsidR="003F00F7">
        <w:t>classifier</w:t>
      </w:r>
      <w:r w:rsidR="00183A27">
        <w:t>,</w:t>
      </w:r>
      <w:r>
        <w:t xml:space="preserve"> training the </w:t>
      </w:r>
      <w:r w:rsidR="00AF6B8E" w:rsidRPr="00AF6B8E">
        <w:t>Feed</w:t>
      </w:r>
      <w:r w:rsidR="00AF6B8E">
        <w:t>-F</w:t>
      </w:r>
      <w:r w:rsidR="00AF6B8E" w:rsidRPr="00AF6B8E">
        <w:t>orward Neural Network and XGBoost</w:t>
      </w:r>
      <w:r w:rsidR="000B2ADA">
        <w:t xml:space="preserve"> classifier</w:t>
      </w:r>
      <w:r w:rsidR="00183A27">
        <w:t>,</w:t>
      </w:r>
      <w:r>
        <w:t xml:space="preserve"> model evaluation and comparison</w:t>
      </w:r>
      <w:r w:rsidR="00183A27">
        <w:t>, and publication of the resulting tools.</w:t>
      </w:r>
    </w:p>
    <w:p w14:paraId="7FA54554" w14:textId="77777777" w:rsidR="00883FE2" w:rsidRDefault="00883FE2" w:rsidP="00D04E1A">
      <w:r w:rsidRPr="00883FE2">
        <w:t>A phased approach allows time and resources to be efficiently allocated. It minimises the refactoring of code compared to a non-structured project plan and arranges the development process such that each stage produces a deliverable and addresses an objective of the project.</w:t>
      </w:r>
    </w:p>
    <w:p w14:paraId="4D95CEC5" w14:textId="73BDB040" w:rsidR="00D353F9" w:rsidRDefault="008374FD" w:rsidP="00D04E1A">
      <w:r w:rsidRPr="008374FD">
        <w:t>Stage 1 focuses on the first objective, which is to develop and validate a labelled dataset on which the models can be trained. This stage includes the design and implementation of domain-specific features to increase model accuracy</w:t>
      </w:r>
      <w:r w:rsidR="00D353F9">
        <w:t>.</w:t>
      </w:r>
    </w:p>
    <w:p w14:paraId="627427A4" w14:textId="432D29CA" w:rsidR="00D353F9" w:rsidRDefault="009B6A54" w:rsidP="00D04E1A">
      <w:r w:rsidRPr="009B6A54">
        <w:t xml:space="preserve">Stages 2 </w:t>
      </w:r>
      <w:r w:rsidR="00CB3811">
        <w:t>and 3</w:t>
      </w:r>
      <w:r w:rsidRPr="009B6A54">
        <w:t xml:space="preserve"> are centred around the development of the three classification models: Random Forest, Feedforward Neural Network, and XGBoost respectively. XGBoost was added as a third model to broaden the comparative analysis with a gradient boosting approach, which operates on fundamentally different ensemble principles to the other two methods. Each model utilises the labelled data from the previous stage to produce a classifier capable of identifying a user's playing style from a game.</w:t>
      </w:r>
    </w:p>
    <w:p w14:paraId="3599D1D2" w14:textId="791CD808" w:rsidR="00EC7049" w:rsidRDefault="00EF4365" w:rsidP="00D04E1A">
      <w:r w:rsidRPr="00EF4365">
        <w:t>Stage 4 consists of evaluating and comparing the three models based on performance metrics such as accuracy, precision, and F1 score. This stage also considers which model is most suitable for the average player, and which should be recommended based on different hardware constraints</w:t>
      </w:r>
      <w:r w:rsidR="00EC7049">
        <w:t>.</w:t>
      </w:r>
    </w:p>
    <w:p w14:paraId="5C96B553" w14:textId="7F8B1C4A" w:rsidR="00EC7049" w:rsidRDefault="00EC7049" w:rsidP="00D04E1A">
      <w:r>
        <w:lastRenderedPageBreak/>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56192" behindDoc="0" locked="0" layoutInCell="1" allowOverlap="1" wp14:anchorId="670CF05F" wp14:editId="2D6D8C03">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F779E2">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w:t>
      </w:r>
      <w:r w:rsidRPr="0010355B">
        <w:lastRenderedPageBreak/>
        <w:t>throughout using Git, with the project repository hosted on GitHub. All source code and 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4107D448" w:rsidR="00183A27" w:rsidRDefault="00700D0F" w:rsidP="00D04E1A">
      <w:r>
        <w:rPr>
          <w:noProof/>
        </w:rPr>
        <w:drawing>
          <wp:anchor distT="0" distB="0" distL="114300" distR="114300" simplePos="0" relativeHeight="251654144" behindDoc="0" locked="0" layoutInCell="1" allowOverlap="1" wp14:anchorId="1B4539B6" wp14:editId="26433D9E">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670E35" w:rsidRPr="00670E35">
        <w:rPr>
          <w:noProof/>
        </w:rPr>
        <w:t>Data preparation and validation is the first phase of the project, ensuring that a reliable and usable dataset is available before model development begins. This ordering was chosen because subsequent phases depend directly on the structure and quality of the data; had the training procedure been designed first, a dataset would still have been required to evaluate it, making data preparation the logical starting point</w:t>
      </w:r>
      <w:r w:rsidR="00580DD4">
        <w:t>.</w:t>
      </w:r>
    </w:p>
    <w:p w14:paraId="1FD3F608" w14:textId="3C2A9696" w:rsidR="00700D0F" w:rsidRDefault="00700D0F" w:rsidP="00D04E1A">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35A13B1C" w:rsidR="00BD4188" w:rsidRDefault="001A6C93" w:rsidP="00D04E1A">
      <w:r w:rsidRPr="001A6C93">
        <w:t xml:space="preserve">The Lichess Open Database of chess games provides large sets of games from players of all skill ratings from each year. The move sequence and skill rating of each player were extracted from games taken from a single year, up to a maximum of 1000 games, yielding 2000 labelled items. A minimum rating of 1500 was applied so that only games involving players at or above that threshold were labelled; games where a player of at least 1500 faces a player below 1500 yield only one labelled item. This minimum was chosen to </w:t>
      </w:r>
      <w:r w:rsidRPr="001A6C93">
        <w:lastRenderedPageBreak/>
        <w:t>eliminate games containing many blunders or mistakes, as such moves are more representative of skill limitation than playing style. This threshold also reduces noise: a lower-skilled player might make an unintentional prophylactic move which would otherwise be detected via feature engineering and cause the algorithm to label that player's style as 'positional', when the move was not made with positional intent. Lastly, a 1500 rating represents the top 40.9% of all players on Lichess, as shown in Figure 3.3, making it a reasonable threshold when developing a tool intended for the average player. Although these statistics are from 2026, the Glicko-2 rating system ensures that the median rating does not deviate significantly from 1500</w:t>
      </w:r>
      <w:r w:rsidR="00AF1830">
        <w:t>.</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48288088" w:rsidR="003B150C" w:rsidRDefault="00FC5F3D" w:rsidP="00197145">
      <w:pPr>
        <w:pStyle w:val="Heading3"/>
      </w:pPr>
      <w:r>
        <w:t>3.</w:t>
      </w:r>
      <w:r w:rsidR="00F779E2">
        <w:t>3</w:t>
      </w:r>
      <w:r>
        <w:t>.</w:t>
      </w:r>
      <w:r w:rsidR="002B46C9">
        <w:t>2</w:t>
      </w:r>
      <w:r>
        <w:tab/>
        <w:t>Feature Extraction</w:t>
      </w:r>
    </w:p>
    <w:p w14:paraId="66C9C08A" w14:textId="248BCA44" w:rsidR="005C77C8" w:rsidRDefault="009B5CB5" w:rsidP="00FC5F3D">
      <w:r w:rsidRPr="009B5CB5">
        <w:t>Feature engineering is a vital part of the preprocessing pipeline. A total of 18 distinct features were defined, each extractable from a game with the assistance of a chess engine, Stockfish</w:t>
      </w:r>
      <w:r w:rsidR="007D590E">
        <w:t>.</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4AF738E2"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w:t>
      </w:r>
      <w:r w:rsidR="00A50445">
        <w:t>s</w:t>
      </w:r>
      <w:r w:rsidRPr="00CA130C">
        <w:t xml:space="preserve">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w:t>
      </w:r>
      <w:r w:rsidR="00BE69BA">
        <w:lastRenderedPageBreak/>
        <w:t xml:space="preserve">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r>
        <w:t>3.</w:t>
      </w:r>
      <w:r w:rsidR="001651E5">
        <w:t>4</w:t>
      </w:r>
      <w:r>
        <w:tab/>
      </w:r>
      <w:r w:rsidR="00D016FD">
        <w:t xml:space="preserve">Random Forest </w:t>
      </w:r>
      <w:r w:rsidR="00D54537">
        <w:t>Classifier</w:t>
      </w:r>
    </w:p>
    <w:p w14:paraId="134D0190" w14:textId="0CCA6D9E" w:rsidR="00FA6B69" w:rsidRPr="00FA6B69" w:rsidRDefault="003A7F82" w:rsidP="00FA6B69">
      <w:r w:rsidRPr="003A7F82">
        <w:t>Model training comprises the next phase of development. The decision to separate the models into individual development phases was guided by the characteristics of each approach. The Random Forest model was selected to be trained first because it is a more interpretable method than the neural network, meaning that the reasoning behind individual classifications can be more readily examined and validated</w:t>
      </w:r>
      <w:r w:rsidR="00FA6B69" w:rsidRPr="00FA6B69">
        <w:t>.</w:t>
      </w:r>
    </w:p>
    <w:p w14:paraId="0C41ABD6" w14:textId="09091D88"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w:t>
      </w:r>
      <w:r w:rsidR="00915940">
        <w:t>z</w:t>
      </w:r>
      <w:r w:rsidRPr="00FA6B69">
        <w:t xml:space="preserve">ed datasets without requiring extensive hyperparameter optimisation. For this project, the decision to use Random Forest first is also because it produces interpretable feature importance rankings, </w:t>
      </w:r>
      <w:r w:rsidR="00846707" w:rsidRPr="00846707">
        <w:t>enabling identification of the behavioural features that contribute most to classification decisions</w:t>
      </w:r>
      <w:r w:rsidRPr="00FA6B69">
        <w:t>.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66BD6173" w14:textId="11FE74C8" w:rsidR="003F1242" w:rsidRPr="00FA6B69" w:rsidRDefault="007249FE" w:rsidP="003F1242">
      <w:pPr>
        <w:jc w:val="center"/>
      </w:pPr>
      <w:r>
        <w:rPr>
          <w:noProof/>
        </w:rPr>
        <w:lastRenderedPageBreak/>
        <w:drawing>
          <wp:anchor distT="0" distB="0" distL="114300" distR="114300" simplePos="0" relativeHeight="251660288" behindDoc="0" locked="0" layoutInCell="1" allowOverlap="1" wp14:anchorId="5DFA7E20" wp14:editId="53158657">
            <wp:simplePos x="0" y="0"/>
            <wp:positionH relativeFrom="column">
              <wp:posOffset>893898</wp:posOffset>
            </wp:positionH>
            <wp:positionV relativeFrom="paragraph">
              <wp:posOffset>-168275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tab/>
      </w:r>
      <w:r w:rsidR="003F1242" w:rsidRPr="003F1242">
        <w:t>Architectural overview of the Random Forest classifier, showing how the dataset is used to train N independent decision trees whose outputs are combined via majority voting to produce a final play</w:t>
      </w:r>
      <w:r w:rsidR="00B87E59">
        <w:t xml:space="preserve">ing </w:t>
      </w:r>
      <w:r w:rsidR="003F1242" w:rsidRPr="003F1242">
        <w:t>style classification.</w:t>
      </w:r>
    </w:p>
    <w:p w14:paraId="4E98F332" w14:textId="52AFF0E3"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16593">
        <w:t>n</w:t>
      </w:r>
      <w:r w:rsidRPr="00FA6B69">
        <w:t xml:space="preserve">ormalisation was applied to maintain consistency with the neural network pipeline and ensure that both models received identically </w:t>
      </w:r>
      <w:r w:rsidR="004D68EA" w:rsidRPr="00FA6B69">
        <w:t>preprocessed</w:t>
      </w:r>
      <w:r w:rsidRPr="00FA6B69">
        <w:t xml:space="preserve"> input</w:t>
      </w:r>
      <w:r w:rsidR="004D65B4">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 xml:space="preserve">Upon completion, three artifacts were saved to ensure reproducibility and enable deployment: the trained model serialised using joblib, the fitted StandardScaler for consistent preprocessing of new data, and the ordered list of feature column names to ensure correct </w:t>
      </w:r>
      <w:r w:rsidRPr="00FA6B69">
        <w:lastRenderedPageBreak/>
        <w:t>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r>
        <w:t>3.</w:t>
      </w:r>
      <w:r w:rsidR="001651E5">
        <w:t>5</w:t>
      </w:r>
      <w:r>
        <w:tab/>
        <w:t>Feed-Forward Neural Network</w:t>
      </w:r>
    </w:p>
    <w:p w14:paraId="0030B6E7" w14:textId="24DC17FA" w:rsidR="00043B03" w:rsidRPr="00043B03" w:rsidRDefault="00043B03" w:rsidP="00043B03">
      <w:r w:rsidRPr="00043B03">
        <w:t>To provide a comparison 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approaches is central to the project's evaluation, as it allows assessment of whether a more complex model architecture yields improved classification performance on chess behavioural data.</w:t>
      </w:r>
    </w:p>
    <w:p w14:paraId="67E5771C" w14:textId="77777777" w:rsidR="00043B03" w:rsidRPr="00043B03" w:rsidRDefault="00043B03" w:rsidP="00043B03">
      <w:r w:rsidRPr="00043B03">
        <w:t>The same labelled dataset and feature set used to train the Random Forest were used for the FFNN to ensure a fair comparison between the two models. Unlike Random Forest, neural networks are sensitive to the magnitude of input values, making feature normalisation a requirement rather than an optional consistency measure as it was for the Random Forest.</w:t>
      </w:r>
    </w:p>
    <w:p w14:paraId="69175A0B" w14:textId="6C72DFD3" w:rsidR="00043B03" w:rsidRPr="00043B03" w:rsidRDefault="00043B03" w:rsidP="00043B03">
      <w:r w:rsidRPr="00043B03">
        <w:t xml:space="preserve">A three-way train/validation/test split was used rather than the two-way split applied to the Random Forest. This is necessary because the FFNN requires a held-out validation set during training to monitor generalisation performance and to inform early stopping </w:t>
      </w:r>
      <w:r>
        <w:t>-</w:t>
      </w:r>
      <w:r w:rsidRPr="00043B03">
        <w:t xml:space="preserve"> a mechanism that has no equivalent in the Random Forest training procedure.</w:t>
      </w:r>
    </w:p>
    <w:p w14:paraId="0EE1A288" w14:textId="1A105110" w:rsidR="00043B03" w:rsidRDefault="00043B03" w:rsidP="00043B03">
      <w:r w:rsidRPr="00043B03">
        <w:t xml:space="preserve">A fully connected feedforward architecture with two hidden layers of progressively smaller size was selected as appropriate for the scale and structure of the feature data. ReLU was chosen as the activation function for its computational efficiency and status as the standard default in modern feedforward networks. Dropout regularisation was applied after each hidden layer to reduce overfitting, which is a particular concern given the relatively small dataset size. </w:t>
      </w:r>
    </w:p>
    <w:p w14:paraId="0123C352" w14:textId="1035CE94" w:rsidR="00043B03" w:rsidRDefault="00043B03" w:rsidP="00043B03">
      <w:r>
        <w:rPr>
          <w:noProof/>
        </w:rPr>
        <w:lastRenderedPageBreak/>
        <w:drawing>
          <wp:anchor distT="0" distB="0" distL="114300" distR="114300" simplePos="0" relativeHeight="251659264" behindDoc="0" locked="0" layoutInCell="1" allowOverlap="1" wp14:anchorId="1EFBDB3D" wp14:editId="130B4D7B">
            <wp:simplePos x="0" y="0"/>
            <wp:positionH relativeFrom="column">
              <wp:posOffset>894080</wp:posOffset>
            </wp:positionH>
            <wp:positionV relativeFrom="paragraph">
              <wp:posOffset>-635</wp:posOffset>
            </wp:positionV>
            <wp:extent cx="3937000" cy="2032000"/>
            <wp:effectExtent l="0" t="0" r="0" b="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p>
    <w:p w14:paraId="7ECE58B8" w14:textId="7B9981C5" w:rsidR="00043B03" w:rsidRDefault="00043B03" w:rsidP="00043B03">
      <w:pPr>
        <w:jc w:val="center"/>
      </w:pPr>
      <w:r w:rsidRPr="004E4511">
        <w:rPr>
          <w:b/>
          <w:bCs/>
        </w:rPr>
        <w:t>Figure 3.</w:t>
      </w:r>
      <w:r>
        <w:rPr>
          <w:b/>
          <w:bCs/>
        </w:rPr>
        <w:t>5</w:t>
      </w:r>
      <w:r>
        <w:tab/>
      </w:r>
      <w:r w:rsidRPr="00954CFC">
        <w:t>Architecture of the feedforward neural network, showing the input layer (</w:t>
      </w:r>
      <w:r>
        <w:t xml:space="preserve">16 </w:t>
      </w:r>
      <w:r w:rsidRPr="00954CFC">
        <w:t>features), two fully connected hidden layers with ReLU activation and Dropout regularisation, and the output layer producing a probability distribution over the four play</w:t>
      </w:r>
      <w:r w:rsidR="008C5AE2">
        <w:t xml:space="preserve">ing </w:t>
      </w:r>
      <w:r w:rsidRPr="00954CFC">
        <w:t>style classes.</w:t>
      </w:r>
    </w:p>
    <w:p w14:paraId="22F3D20F" w14:textId="77777777" w:rsidR="00043B03" w:rsidRDefault="00043B03" w:rsidP="00043B03"/>
    <w:p w14:paraId="3FE63D4D" w14:textId="06B2B862" w:rsidR="00043B03" w:rsidRPr="00043B03" w:rsidRDefault="00043B03" w:rsidP="00043B03">
      <w:r w:rsidRPr="00043B03">
        <w:t>The Adam optimiser was selected over standard SGD for its adaptive learning rate behaviour, which generally produces faster convergence on small tabular datasets.</w:t>
      </w:r>
      <w:r w:rsidR="00E644B8" w:rsidRPr="00E644B8">
        <w:t xml:space="preserve"> </w:t>
      </w:r>
      <w:r w:rsidR="00E644B8">
        <w:t>It is also</w:t>
      </w:r>
      <w:r w:rsidR="00E644B8">
        <w:t xml:space="preserve"> the standard default optimiser for feedforward networks, adapting the learning rate per parameter based on gradient history</w:t>
      </w:r>
      <w:r w:rsidR="00E644B8">
        <w:t>.</w:t>
      </w:r>
      <w:r w:rsidRPr="00043B03">
        <w:t xml:space="preserve"> Cross-entropy loss was used as the objective function, which is standard for multi-class classification problems. Early stopping was implemented to halt training when validation accuracy ceased to improve, ensuring the final model reflects peak generalisation performance rather than the state at the last epoch.</w:t>
      </w:r>
    </w:p>
    <w:p w14:paraId="7ECA7CA0" w14:textId="19D4F204" w:rsidR="00043B03" w:rsidRPr="00043B03" w:rsidRDefault="00043B03" w:rsidP="00043B03">
      <w:r w:rsidRPr="00043B03">
        <w:t xml:space="preserve">The trained model was evaluated using the same metrics as the Random Forest </w:t>
      </w:r>
      <w:r>
        <w:t>-</w:t>
      </w:r>
      <w:r w:rsidRPr="00043B03">
        <w:t xml:space="preserve"> overall accuracy, per-class precision, recall, and F1-score </w:t>
      </w:r>
      <w:r>
        <w:t>-</w:t>
      </w:r>
      <w:r w:rsidRPr="00043B03">
        <w:t xml:space="preserve"> to enable direct comparison between the two approaches. These results are discussed in Chapter 5 alongside the Random Forest and XGBoost results.</w:t>
      </w:r>
    </w:p>
    <w:p w14:paraId="2CA22E41" w14:textId="391BF52B" w:rsidR="0042314B" w:rsidRDefault="0042314B" w:rsidP="00EE4362">
      <w:r w:rsidRPr="0042314B">
        <w:t xml:space="preserve"> </w:t>
      </w:r>
    </w:p>
    <w:p w14:paraId="0E9BD178" w14:textId="77777777" w:rsidR="00043B03" w:rsidRDefault="00043B03" w:rsidP="00EE4362"/>
    <w:p w14:paraId="76B5EEF9" w14:textId="77777777" w:rsidR="00043B03" w:rsidRDefault="00043B03" w:rsidP="00EE4362"/>
    <w:p w14:paraId="084BDC37" w14:textId="77777777" w:rsidR="00043B03" w:rsidRDefault="00043B03" w:rsidP="00EE4362"/>
    <w:p w14:paraId="69C3AC29" w14:textId="77777777" w:rsidR="0021131D" w:rsidRDefault="0021131D" w:rsidP="00EE4362"/>
    <w:p w14:paraId="38CEA868" w14:textId="77777777" w:rsidR="00043B03" w:rsidRDefault="00043B03" w:rsidP="00EE4362"/>
    <w:p w14:paraId="2FCFD0DC" w14:textId="77777777" w:rsidR="00043B03" w:rsidRDefault="00043B03" w:rsidP="00EE4362"/>
    <w:p w14:paraId="22214AE0" w14:textId="01701D61" w:rsidR="00AC5451" w:rsidRDefault="00AC5451" w:rsidP="00043B03">
      <w:pPr>
        <w:pStyle w:val="Heading2"/>
        <w:ind w:left="0" w:firstLine="0"/>
      </w:pPr>
      <w:r>
        <w:lastRenderedPageBreak/>
        <w:t>3.</w:t>
      </w:r>
      <w:r w:rsidR="001651E5">
        <w:t>6</w:t>
      </w:r>
      <w:r>
        <w:tab/>
        <w:t>Extreme Gradient Boosting</w:t>
      </w:r>
      <w:r w:rsidR="00901CA8">
        <w:t xml:space="preserve"> Classifier</w:t>
      </w:r>
    </w:p>
    <w:p w14:paraId="40FB0846" w14:textId="4B05003E" w:rsidR="00931332" w:rsidRPr="00931332" w:rsidRDefault="007249FE" w:rsidP="00BB118B">
      <w:pPr>
        <w:rPr>
          <w:lang w:eastAsia="zh-CN"/>
        </w:rPr>
      </w:pPr>
      <w:r>
        <w:rPr>
          <w:noProof/>
          <w:lang w:eastAsia="zh-CN"/>
        </w:rPr>
        <w:drawing>
          <wp:anchor distT="0" distB="0" distL="114300" distR="114300" simplePos="0" relativeHeight="251661312" behindDoc="0" locked="0" layoutInCell="1" allowOverlap="1" wp14:anchorId="6E593FEC" wp14:editId="7C9FA2AD">
            <wp:simplePos x="0" y="0"/>
            <wp:positionH relativeFrom="column">
              <wp:posOffset>674370</wp:posOffset>
            </wp:positionH>
            <wp:positionV relativeFrom="paragraph">
              <wp:posOffset>2545080</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931332" w:rsidRPr="00931332">
        <w:rPr>
          <w:lang w:eastAsia="zh-CN"/>
        </w:rPr>
        <w:t>To further broaden the comparative analysis, an XGBoost (Extreme Gradient Boosting) classifier was implemented as a third model alongside the Random Forest and FFNN. Unlike Random Forest, which builds trees independently in parallel, XGBoost is a gradient boosting method that constructs trees sequentially, with each tree trained to correct the residual errors of the previous ones. The objective function combines a standard classification loss with a regularisation term that penalises model complexity, providing a built-in mechanism for controlling overfitting that differs fundamentally from both the bootstrap aggregation used by Random Forest and the dropout regularisation used by the FFNN. XGBoost was selected because it represents a meaningfully different ensemble strategy while still operating on the same tabular feature data, making it a valuable addition to the comparative analysis.</w:t>
      </w:r>
    </w:p>
    <w:p w14:paraId="3ABA59DA" w14:textId="77777777" w:rsidR="00931332" w:rsidRDefault="00931332" w:rsidP="00BB118B">
      <w:pPr>
        <w:rPr>
          <w:b/>
          <w:bCs/>
          <w:lang w:eastAsia="zh-CN"/>
        </w:rPr>
      </w:pPr>
    </w:p>
    <w:p w14:paraId="79793261" w14:textId="4ED49B80" w:rsidR="00931332" w:rsidRPr="00931332" w:rsidRDefault="00931332" w:rsidP="00BB118B">
      <w:pPr>
        <w:jc w:val="center"/>
        <w:rPr>
          <w:lang w:eastAsia="zh-CN"/>
        </w:rPr>
      </w:pPr>
      <w:r w:rsidRPr="00931332">
        <w:rPr>
          <w:b/>
          <w:bCs/>
          <w:lang w:eastAsia="zh-CN"/>
        </w:rPr>
        <w:t>Figure 3.6</w:t>
      </w:r>
      <w:r w:rsidRPr="00931332">
        <w:rPr>
          <w:lang w:eastAsia="zh-CN"/>
        </w:rPr>
        <w:t xml:space="preserve"> Architectural overview of the XGBoost classifier, showing how each decision tree is trained sequentially on the residual errors of the previous tree, with outputs combined via weighted sum to produce a final play</w:t>
      </w:r>
      <w:r w:rsidR="00E03A81">
        <w:rPr>
          <w:lang w:eastAsia="zh-CN"/>
        </w:rPr>
        <w:t xml:space="preserve">ing </w:t>
      </w:r>
      <w:r w:rsidRPr="00931332">
        <w:rPr>
          <w:lang w:eastAsia="zh-CN"/>
        </w:rPr>
        <w:t>style classification.</w:t>
      </w:r>
    </w:p>
    <w:p w14:paraId="398EA1FC" w14:textId="77777777" w:rsidR="00931332" w:rsidRPr="00931332" w:rsidRDefault="00931332" w:rsidP="00BB118B">
      <w:pPr>
        <w:rPr>
          <w:lang w:eastAsia="zh-CN"/>
        </w:rPr>
      </w:pPr>
      <w:r w:rsidRPr="00931332">
        <w:rPr>
          <w:lang w:eastAsia="zh-CN"/>
        </w:rPr>
        <w:t xml:space="preserve">The same labelled dataset and feature set used for the Random Forest and FFNN were used to train the XGBoost model, ensuring that all three models receive identical input and can be evaluated on a consistent basis. The dataset was divided into an 80% training set and 20% test set using stratified sampling to preserve class balance across both partitions, consistent with the Random Forest split. A two-way split is sufficient here as XGBoost does </w:t>
      </w:r>
      <w:r w:rsidRPr="00931332">
        <w:rPr>
          <w:lang w:eastAsia="zh-CN"/>
        </w:rPr>
        <w:lastRenderedPageBreak/>
        <w:t>not require a separate validation set for monitoring during training in the same way the FFNN does. Normalisation was applied for consistency with the other models, though gradient boosting methods are not sensitive to feature scaling in the way neural networks are.</w:t>
      </w:r>
    </w:p>
    <w:p w14:paraId="2FE90602" w14:textId="77777777" w:rsidR="00931332" w:rsidRPr="00931332" w:rsidRDefault="00931332" w:rsidP="00BB118B">
      <w:pPr>
        <w:rPr>
          <w:lang w:eastAsia="zh-CN"/>
        </w:rPr>
      </w:pPr>
      <w:r w:rsidRPr="00931332">
        <w:rPr>
          <w:lang w:eastAsia="zh-CN"/>
        </w:rPr>
        <w:t>The model configuration was selected as a reasonable starting point based on common practice for tabular classification tasks rather than through systematic hyperparameter search, consistent with the approach taken for the Random Forest.</w:t>
      </w:r>
    </w:p>
    <w:p w14:paraId="19983CD1" w14:textId="17AD3A89" w:rsidR="00931332" w:rsidRPr="00931332" w:rsidRDefault="00931332" w:rsidP="00BB118B">
      <w:pPr>
        <w:rPr>
          <w:lang w:eastAsia="zh-CN"/>
        </w:rPr>
      </w:pPr>
      <w:r w:rsidRPr="00931332">
        <w:rPr>
          <w:lang w:eastAsia="zh-CN"/>
        </w:rPr>
        <w:t xml:space="preserve">Evaluation was conducted using the same metrics as the other two models </w:t>
      </w:r>
      <w:r w:rsidR="00691011">
        <w:rPr>
          <w:lang w:eastAsia="zh-CN"/>
        </w:rPr>
        <w:t>-</w:t>
      </w:r>
      <w:r w:rsidRPr="00931332">
        <w:rPr>
          <w:lang w:eastAsia="zh-CN"/>
        </w:rPr>
        <w:t xml:space="preserve"> overall accuracy, per-class precision, recall, and F1-score </w:t>
      </w:r>
      <w:r w:rsidR="00691011">
        <w:rPr>
          <w:lang w:eastAsia="zh-CN"/>
        </w:rPr>
        <w:t>-</w:t>
      </w:r>
      <w:r w:rsidRPr="00931332">
        <w:rPr>
          <w:lang w:eastAsia="zh-CN"/>
        </w:rPr>
        <w:t xml:space="preserve"> alongside a confusion matrix to identify misclassification patterns between play</w:t>
      </w:r>
      <w:r w:rsidR="00C35C70">
        <w:rPr>
          <w:lang w:eastAsia="zh-CN"/>
        </w:rPr>
        <w:t xml:space="preserve">ing </w:t>
      </w:r>
      <w:r w:rsidRPr="00931332">
        <w:rPr>
          <w:lang w:eastAsia="zh-CN"/>
        </w:rPr>
        <w:t>style classes. Feature importance scores were also extracted to compare which behavioural features XGBoost weighted most heavily against those identified by the Random Forest. These results are discussed in Chapter 5 alongside those of the Random Forest and FFNN.</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XGBoost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r>
        <w:t>4.1</w:t>
      </w:r>
      <w:r>
        <w:tab/>
        <w:t>Dataset Construction and Labelling Pipeline</w:t>
      </w:r>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E43D46">
      <w:pPr>
        <w:pStyle w:val="Heading3"/>
      </w:pPr>
      <w:r w:rsidRPr="006E53F2">
        <w:t>4.1.1 Engine Configuration and Feature Extraction</w:t>
      </w:r>
    </w:p>
    <w:p w14:paraId="52CC7C02" w14:textId="190B681B" w:rsidR="006E53F2" w:rsidRPr="006E53F2" w:rsidRDefault="006E53F2" w:rsidP="006E53F2">
      <w:r w:rsidRPr="006E53F2">
        <w:t xml:space="preserve">The ChessGameAnalyzer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best_moves_found count. Mate scores are mapped to ±10,000 centipawns to prevent undefined behaviour during arithmetic.</w:t>
      </w:r>
    </w:p>
    <w:p w14:paraId="63E850D7" w14:textId="500636B6" w:rsidR="006E53F2" w:rsidRPr="006E53F2" w:rsidRDefault="000C6E74" w:rsidP="00E80D3E">
      <w:r>
        <w:t>Eighteen features are extracted per player per game across five categories: aggression (</w:t>
      </w:r>
      <w:r w:rsidRPr="00E80D3E">
        <w:t xml:space="preserve">checks_given, captures_made, material_sacrifices, early_attacks), positional (prophylactic_moves, positional_sacrifices), defensive (simplifications, defensive_moves, counterattacks, retreat_moves, trades_when_losing, passive_moves), tactical </w:t>
      </w:r>
      <w:r w:rsidRPr="00E80D3E">
        <w:lastRenderedPageBreak/>
        <w:t>(avg_centipawn_loss, best_moves_found, tactical_shots, blunders), and general (complex_positions). Of these, 16 are passed to the classification models as input features; king_safety_risks and complex_positions</w:t>
      </w:r>
      <w:r>
        <w:t xml:space="preserve"> are computed by the pipeline but were not incorporated into either the labelling system or the classifier, representing candidates for inclusion in future work. Each feature </w:t>
      </w:r>
      <w:r w:rsidR="00E31CF5">
        <w:t>implements</w:t>
      </w:r>
      <w:r>
        <w:t xml:space="preserve"> a behavioural concept described in Section 2.1; for example, a material sacrifice is recorded when a higher-value piece captures a lower-value </w:t>
      </w:r>
      <w:r w:rsidR="00E80D3E">
        <w:t>piece,</w:t>
      </w:r>
      <w:r>
        <w:t xml:space="preserve"> yet evaluation does not </w:t>
      </w:r>
      <w:r w:rsidR="008F0D1F">
        <w:t xml:space="preserve">exceed a </w:t>
      </w:r>
      <w:r>
        <w:t>50 centipawn</w:t>
      </w:r>
      <w:r w:rsidR="008F0D1F">
        <w:t xml:space="preserve"> change</w:t>
      </w:r>
      <w:r>
        <w:t>, and a prophylactic move is recorded when a quiet move produces a small positive evaluation shift without constituting a direct threat</w:t>
      </w:r>
      <w:r w:rsidR="006E53F2" w:rsidRPr="006E53F2">
        <w:t>.</w:t>
      </w:r>
    </w:p>
    <w:p w14:paraId="62724203" w14:textId="77777777" w:rsidR="006E53F2" w:rsidRPr="006E53F2" w:rsidRDefault="006E53F2" w:rsidP="00E43D46">
      <w:pPr>
        <w:pStyle w:val="Heading3"/>
      </w:pPr>
      <w:r w:rsidRPr="006E53F2">
        <w:t>4.1.2 Labelling and Threshold Calibration</w:t>
      </w:r>
    </w:p>
    <w:p w14:paraId="545B5B3C" w14:textId="155DFE73" w:rsidR="006E53F2" w:rsidRPr="006E53F2" w:rsidRDefault="006E53F2" w:rsidP="006E53F2">
      <w:r w:rsidRPr="006E53F2">
        <w:t xml:space="preserve">The PlaystyleLabeler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w:t>
      </w:r>
      <w:r w:rsidR="00D82C52">
        <w:t xml:space="preserve"> </w:t>
      </w:r>
      <w:r w:rsidRPr="006E53F2">
        <w:t xml:space="preserve">features </w:t>
      </w:r>
      <w:r w:rsidR="00D82C52">
        <w:t xml:space="preserve">that meet their threshold </w:t>
      </w:r>
      <w:r w:rsidRPr="006E53F2">
        <w:t xml:space="preserve">contributing a point score to the corresponding style's total. The style with the highest score is assigned, provided it reaches a minimum of 2.0; games where no style exceeds this floor are labelled balanced. Centipawn loss thresholds are adjusted dynamically by </w:t>
      </w:r>
      <w:r w:rsidR="00734B09">
        <w:t>Elo</w:t>
      </w:r>
      <w:r w:rsidR="0025735C">
        <w:t xml:space="preserve"> </w:t>
      </w:r>
      <w:r w:rsidRPr="006E53F2">
        <w:t xml:space="preserve">rating to avoid </w:t>
      </w:r>
      <w:r w:rsidR="005A08A4">
        <w:t>confusing</w:t>
      </w:r>
      <w:r w:rsidRPr="006E53F2">
        <w:t xml:space="preserve">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retreat_moves, trades_when_losing, and passive_moves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21057DEE" w:rsidR="006E53F2" w:rsidRPr="006E53F2" w:rsidRDefault="006E53F2" w:rsidP="00E43D46">
      <w:pPr>
        <w:pStyle w:val="Heading3"/>
      </w:pPr>
      <w:r w:rsidRPr="006E53F2">
        <w:t>4.1.3 Batch Processing</w:t>
      </w:r>
    </w:p>
    <w:p w14:paraId="67527532" w14:textId="018B11F9" w:rsidR="006E53F2" w:rsidRPr="006E53F2" w:rsidRDefault="006E53F2" w:rsidP="006E53F2">
      <w:r w:rsidRPr="006E53F2">
        <w:t xml:space="preserve">BatchGameProcessor applies the pipeline at scale, filtering out games where either player falls below the 1500 </w:t>
      </w:r>
      <w:r w:rsidR="00816211">
        <w:t>rating</w:t>
      </w:r>
      <w:r w:rsidRPr="006E53F2">
        <w:t xml:space="preserve"> minimum or the game is shorter than 20 moves, as very short games do not yield meaningful behavioural ratios. Results are saved at configurable intervals to guard against data loss during long runs.</w:t>
      </w:r>
    </w:p>
    <w:p w14:paraId="6166F600" w14:textId="607BEF09" w:rsidR="006E53F2" w:rsidRPr="006E53F2" w:rsidRDefault="006E53F2" w:rsidP="006E53F2">
      <w:r w:rsidRPr="006E53F2">
        <w:t>Feature distributions within each class were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7F885B2D" w14:textId="48D886D8" w:rsidR="00E43D46" w:rsidRDefault="00E43D46" w:rsidP="00A67FD1">
      <w:pPr>
        <w:pStyle w:val="Heading2"/>
      </w:pPr>
      <w:r>
        <w:lastRenderedPageBreak/>
        <w:t>4.2 Random Forest Classifier</w:t>
      </w:r>
    </w:p>
    <w:p w14:paraId="2D1ECC0E" w14:textId="6C5AF428" w:rsidR="00E43D46" w:rsidRDefault="00E43D46" w:rsidP="00E43D46">
      <w:r>
        <w:t xml:space="preserve">The Random Forest classifier was implemented in </w:t>
      </w:r>
      <w:r w:rsidR="00F06DF8">
        <w:t>rf</w:t>
      </w:r>
      <w:r w:rsidRPr="00A67FD1">
        <w:t>.py</w:t>
      </w:r>
      <w:r>
        <w:t xml:space="preserve"> using scikit-learn's </w:t>
      </w:r>
      <w:r w:rsidRPr="00A67FD1">
        <w:t>RandomForestClassifier.</w:t>
      </w:r>
      <w:r>
        <w:t xml:space="preserve"> The implementation follows directly from the design decisions described in Section 3.4, translating the architectural choices into a working training and evaluation pipeline.</w:t>
      </w:r>
    </w:p>
    <w:p w14:paraId="1186EE8F" w14:textId="77777777" w:rsidR="00E43D46" w:rsidRDefault="00E43D46" w:rsidP="00684495">
      <w:pPr>
        <w:pStyle w:val="Heading3"/>
      </w:pPr>
      <w:r>
        <w:t>4.2.1 Data Loading and Feature Selection</w:t>
      </w:r>
    </w:p>
    <w:p w14:paraId="007AA3A4" w14:textId="624F3CE3" w:rsidR="00E43D46" w:rsidRDefault="00E43D46" w:rsidP="00E43D46">
      <w:r>
        <w:t xml:space="preserve">The labelled dataset produced by the preprocessing pipeline was loaded from a CSV file, with </w:t>
      </w:r>
      <w:r w:rsidR="007204B9">
        <w:t xml:space="preserve">the </w:t>
      </w:r>
      <w:r>
        <w:t xml:space="preserve">metadata columns </w:t>
      </w:r>
      <w:r w:rsidR="005334BF">
        <w:t>-</w:t>
      </w:r>
      <w:r>
        <w:t xml:space="preserve"> including player name, Elo rating, colour, game ID, date, result, and opening </w:t>
      </w:r>
      <w:r w:rsidR="005334BF">
        <w:t>-</w:t>
      </w:r>
      <w:r>
        <w:t xml:space="preserve"> excluded from the feature set. This ensures the model learns from behavioural patterns extracted during Stockfish analysis rather than incidental game metadata. The remaining 16 columns formed the input feature matrix, with the label column as the classification target.</w:t>
      </w:r>
    </w:p>
    <w:p w14:paraId="7BE48D30" w14:textId="77777777" w:rsidR="00E43D46" w:rsidRDefault="00E43D46" w:rsidP="00684495">
      <w:pPr>
        <w:pStyle w:val="Heading3"/>
      </w:pPr>
      <w:r>
        <w:t>4.2.2 Train-Test Split and Preprocessing</w:t>
      </w:r>
    </w:p>
    <w:p w14:paraId="0E8097A2" w14:textId="4059EF00" w:rsidR="003338B1" w:rsidRDefault="003338B1" w:rsidP="00E43D46">
      <w:r>
        <w:t>The dataset was split into an 80% training set and 20% test set using stratified sampling with a fixed random seed of 42</w:t>
      </w:r>
      <w:r w:rsidR="004C6C8E">
        <w:t xml:space="preserve"> for </w:t>
      </w:r>
      <w:r w:rsidR="00E375CE">
        <w:t>reproducibility</w:t>
      </w:r>
      <w:r>
        <w:t>, as described in Section 3.4.</w:t>
      </w:r>
    </w:p>
    <w:p w14:paraId="234D7552" w14:textId="42B922FC" w:rsidR="00E43D46" w:rsidRDefault="00E43D46" w:rsidP="00E43D46">
      <w:r>
        <w:t xml:space="preserve">Although Random Forest does not require feature scaling </w:t>
      </w:r>
      <w:r w:rsidR="00554333">
        <w:t>-</w:t>
      </w:r>
      <w:r>
        <w:t xml:space="preserve"> its decision boundaries are invariant to monotonic transformations of the input </w:t>
      </w:r>
      <w:r w:rsidR="00554333">
        <w:t>-</w:t>
      </w:r>
      <w:r>
        <w:t xml:space="preserve"> StandardScaler normalisation was applied to the training data and used to transform the test set. This was done to maintain consistency with the neural network and XGBoost pipelines, ensuring that all three models receive identically </w:t>
      </w:r>
      <w:r w:rsidR="00A3500B">
        <w:t>preprocessed</w:t>
      </w:r>
      <w:r>
        <w:t xml:space="preserve"> input and that any observed performance differences are attributable to model architecture rather than data preparation.</w:t>
      </w:r>
    </w:p>
    <w:p w14:paraId="6D9A96EA" w14:textId="77777777" w:rsidR="00E43D46" w:rsidRDefault="00E43D46" w:rsidP="00684495">
      <w:pPr>
        <w:pStyle w:val="Heading3"/>
      </w:pPr>
      <w:r>
        <w:t>4.2.3 Model Configuration and Training</w:t>
      </w:r>
    </w:p>
    <w:p w14:paraId="5E9C7DD3" w14:textId="77777777" w:rsidR="00E43D46" w:rsidRDefault="00E43D46" w:rsidP="00E43D46">
      <w:r>
        <w:t xml:space="preserve">The model was implemented using scikit-learn's </w:t>
      </w:r>
      <w:r w:rsidRPr="003564C7">
        <w:t>RandomForestClassifier</w:t>
      </w:r>
      <w:r>
        <w:t xml:space="preserve"> with 100 estimators, unlimited tree depth, and otherwise default parameters, which were found to produce strong classification performance without the need for extensive hyperparameter tuning. All available CPU cores were utilised during training via the </w:t>
      </w:r>
      <w:r w:rsidRPr="00623BDA">
        <w:t>n_jobs=-1</w:t>
      </w:r>
      <w:r>
        <w:t xml:space="preserve"> parameter to minimise computation time.</w:t>
      </w:r>
    </w:p>
    <w:p w14:paraId="3493FA5E" w14:textId="5FB19364" w:rsidR="00E43D46" w:rsidRDefault="00E43D46" w:rsidP="00E43D46">
      <w:r>
        <w:t>The choice of 100 trees balances ensemble diversity against training time. Unlimited tree depth allows each tree to grow until all leaves are pure or contain a single sample, which is appropriate given Random Forest's inherent resistance to overfitting through bootstrap aggregatio</w:t>
      </w:r>
      <w:r w:rsidR="00150DC7">
        <w:t>n</w:t>
      </w:r>
      <w:r>
        <w:t>.</w:t>
      </w:r>
      <w:r w:rsidR="002B63D3">
        <w:t xml:space="preserve"> Another </w:t>
      </w:r>
      <w:r w:rsidR="004536CB">
        <w:t>protective measure</w:t>
      </w:r>
      <w:r w:rsidR="002B63D3">
        <w:t xml:space="preserve"> </w:t>
      </w:r>
      <w:r w:rsidR="00A00873">
        <w:t>against</w:t>
      </w:r>
      <w:r w:rsidR="002B63D3">
        <w:t xml:space="preserve"> overfitting is </w:t>
      </w:r>
      <w:r w:rsidR="00E31252">
        <w:t>having each split only consider a random subset of features, further diversifying the trees</w:t>
      </w:r>
      <w:r w:rsidR="004536CB">
        <w:t xml:space="preserve"> and reducing correlation between them</w:t>
      </w:r>
      <w:r w:rsidR="00E31252">
        <w:t xml:space="preserve">. </w:t>
      </w:r>
      <w:r>
        <w:t xml:space="preserve">No further grid search or cross-validation was performed; the default </w:t>
      </w:r>
      <w:r>
        <w:lastRenderedPageBreak/>
        <w:t>configuration was treated as a reasonable baseline, consistent with the project's design rationale of establishing an interpretable benchmark before exploring more complex architectures.</w:t>
      </w:r>
    </w:p>
    <w:p w14:paraId="2BF8C583" w14:textId="77777777" w:rsidR="00E43D46" w:rsidRDefault="00E43D46" w:rsidP="00684495">
      <w:pPr>
        <w:pStyle w:val="Heading3"/>
      </w:pPr>
      <w:r>
        <w:t>4.2.4 Evaluation</w:t>
      </w:r>
    </w:p>
    <w:p w14:paraId="01BDF282" w14:textId="77E1127F" w:rsidR="00E43D46" w:rsidRDefault="00E43D46" w:rsidP="00E43D46">
      <w:r>
        <w:t>The trained model was evaluated on the held-out test set using overall accuracy, per-class precision, recall, and F1-score, alongside a confusion matrix to identify systematic misclassification patterns between play</w:t>
      </w:r>
      <w:r w:rsidR="000764EB">
        <w:t xml:space="preserve">ing </w:t>
      </w:r>
      <w:r>
        <w:t>style classes. Feature importance scores were extracted from the fitted model to examine which behavioural features contributed most to classification decisions, providing a mechanism for validating that the model is learning meaningful chess-specific patterns rather than noise.</w:t>
      </w:r>
    </w:p>
    <w:p w14:paraId="6F0D1661" w14:textId="77777777" w:rsidR="00E43D46" w:rsidRDefault="00E43D46" w:rsidP="005334BF">
      <w:pPr>
        <w:pStyle w:val="Heading3"/>
      </w:pPr>
      <w:r>
        <w:t>4.2.5 Artifact Preservation</w:t>
      </w:r>
    </w:p>
    <w:p w14:paraId="64206712" w14:textId="77777777" w:rsidR="00E43D46" w:rsidRDefault="00E43D46" w:rsidP="00E43D46">
      <w:r>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61092B20" w14:textId="128517D8" w:rsidR="00B43743" w:rsidRDefault="00B43743" w:rsidP="00B43743">
      <w:pPr>
        <w:pStyle w:val="Heading2"/>
      </w:pPr>
      <w:r>
        <w:t>4.3 Feed</w:t>
      </w:r>
      <w:r w:rsidR="00BD5A52">
        <w:t>-</w:t>
      </w:r>
      <w:r w:rsidR="001A02D5">
        <w:t>F</w:t>
      </w:r>
      <w:r>
        <w:t>orward Neural Network</w:t>
      </w:r>
    </w:p>
    <w:p w14:paraId="37C84B0F" w14:textId="4B53B610" w:rsidR="00B43743" w:rsidRDefault="00B43743" w:rsidP="00B43743">
      <w:r>
        <w:t xml:space="preserve">The FFNN was implemented across two modules: </w:t>
      </w:r>
      <w:r w:rsidRPr="00B43743">
        <w:t>nnprep.py</w:t>
      </w:r>
      <w:r>
        <w:t xml:space="preserve">, which handles data </w:t>
      </w:r>
      <w:r w:rsidRPr="00B43743">
        <w:t>preparation, and ffnn.py, which defines the model a</w:t>
      </w:r>
      <w:r>
        <w:t>rchitecture, training loop, and evaluation pipeline. The implementation uses PyTorch rather than scikit-learn due to the greater flexibility it provides in defining custom architectures and training procedures, as described in Section 3.5.</w:t>
      </w:r>
    </w:p>
    <w:p w14:paraId="19F44F86" w14:textId="77777777" w:rsidR="00B43743" w:rsidRDefault="00B43743" w:rsidP="00B43743">
      <w:pPr>
        <w:pStyle w:val="Heading3"/>
      </w:pPr>
      <w:r>
        <w:t xml:space="preserve">4.3.1 Data </w:t>
      </w:r>
      <w:r w:rsidRPr="00B43743">
        <w:t>Preparation</w:t>
      </w:r>
    </w:p>
    <w:p w14:paraId="4C9B8FAF" w14:textId="77777777" w:rsidR="00B43743" w:rsidRDefault="00B43743" w:rsidP="00B43743">
      <w:r w:rsidRPr="00B43743">
        <w:t xml:space="preserve">Data preparation is handled separately in nnprep.py </w:t>
      </w:r>
      <w:r>
        <w:t>to keep preprocessing logic independent of the training script. The same labelled dataset used for the Random Forest was loaded, with the same metadata columns excluded, ensuring both models receive identical input features.</w:t>
      </w:r>
    </w:p>
    <w:p w14:paraId="06E41BC6" w14:textId="3C557F9A" w:rsidR="00B43743" w:rsidRDefault="00B43743" w:rsidP="00B43743">
      <w:r>
        <w:t>The dataset was divided into three stratified partitions: 70% for training, 10% for validation, and 20% for testing, with a fixed random seed of 42 for reproducibility. A separate validation split is required for the FFNN - unlike the Random Forest, which requires no monitoring during training - because it is used to track generalisation performance each epoch and to inform early stopping decisions.</w:t>
      </w:r>
    </w:p>
    <w:p w14:paraId="780A1D52" w14:textId="77777777" w:rsidR="00B43743" w:rsidRDefault="00B43743" w:rsidP="00B43743">
      <w:r>
        <w:lastRenderedPageBreak/>
        <w:t xml:space="preserve">StandardScaler normalisation was applied by fitting exclusively on the training set and transforming the validation and test sets using those parameters, preventing any information leakage from held-out data. Each partition was then wrapped in a PyTorch </w:t>
      </w:r>
      <w:r w:rsidRPr="00B43743">
        <w:t xml:space="preserve">TensorDataset and loaded into a DataLoader with a batch size of 32, enabling mini-batch </w:t>
      </w:r>
      <w:r>
        <w:t>gradient descent during training. The fitted scaler and feature metadata were saved as artifacts at this stage to ensure consistency when preprocessing new data during inference.</w:t>
      </w:r>
    </w:p>
    <w:p w14:paraId="3713BAF1" w14:textId="77777777" w:rsidR="00B43743" w:rsidRDefault="00B43743" w:rsidP="00B43743">
      <w:pPr>
        <w:pStyle w:val="Heading3"/>
      </w:pPr>
      <w:r>
        <w:t>4.3.2 Model Architecture</w:t>
      </w:r>
    </w:p>
    <w:p w14:paraId="0AF77576" w14:textId="251D9041" w:rsidR="00B43743" w:rsidRPr="00B43743" w:rsidRDefault="00B43743" w:rsidP="00B43743">
      <w:r w:rsidRPr="00B43743">
        <w:t>The network is defined as the ChessStyleFFNN class, a fully connec</w:t>
      </w:r>
      <w:r>
        <w:t>ted feedforward architecture with two hidden layers. The input layer accepts the 16-feature vector produced by the Stockfish analysis pipeline. The first hidden layer maps this to 64 neurons, followed by a second hidden layer reducing to 32 neurons, and finally an output layer with 4 neurons corresponding to the four play</w:t>
      </w:r>
      <w:r w:rsidR="00190F33">
        <w:t xml:space="preserve">ing </w:t>
      </w:r>
      <w:r>
        <w:t xml:space="preserve">style classes. ReLU activation functions are applied after each hidden layer, and dropout regularisation at a rate of 0.3 is applied after each activation, as described in Section 3.5. No activation function is applied to the output layer, as PyTorch's </w:t>
      </w:r>
      <w:r w:rsidRPr="00B43743">
        <w:t>CrossEntropyLoss criterion incorporates a softmax internally.</w:t>
      </w:r>
    </w:p>
    <w:p w14:paraId="5261F566" w14:textId="77777777" w:rsidR="00B43743" w:rsidRDefault="00B43743" w:rsidP="00B43743">
      <w:pPr>
        <w:pStyle w:val="Heading3"/>
      </w:pPr>
      <w:r>
        <w:t>4.3.3 Training Procedure</w:t>
      </w:r>
    </w:p>
    <w:p w14:paraId="1310397A" w14:textId="6A5E7162" w:rsidR="00B43743" w:rsidRDefault="00B43743" w:rsidP="00B43743">
      <w:r>
        <w:t xml:space="preserve">The model was trained using the Adam optimiser with a learning rate of 0.001 and </w:t>
      </w:r>
      <w:r w:rsidRPr="00B43743">
        <w:t>CrossEntropyLoss</w:t>
      </w:r>
      <w:r>
        <w:t xml:space="preserve"> as the loss function. Training ran for a maximum of 100 epochs, with early stopping applied using a patience of 15</w:t>
      </w:r>
      <w:r w:rsidR="00CF580C">
        <w:t>;</w:t>
      </w:r>
      <w:r>
        <w:t xml:space="preserve"> if validation accuracy did not improve for 15 consecutive epochs, training was halted and the best-performing model state was restored. This prevents unnecessary computation and avoids overfitting to the training set in later epochs.</w:t>
      </w:r>
    </w:p>
    <w:p w14:paraId="7079B49D" w14:textId="77777777" w:rsidR="00B43743" w:rsidRDefault="00B43743" w:rsidP="00B43743">
      <w:r>
        <w:t xml:space="preserve">Each epoch consisted of a training phase, where gradients were computed and weights updated via backpropagation, followed by a validation phase run under </w:t>
      </w:r>
      <w:r w:rsidRPr="006D730E">
        <w:t>torch.no_grad()</w:t>
      </w:r>
      <w:r>
        <w:t xml:space="preserve"> to compute validation loss and accuracy without updating parameters. Training and validation metrics were recorded each epoch to produce a learning curve, providing a visual diagnostic for convergence behaviour and potential overfitting.</w:t>
      </w:r>
    </w:p>
    <w:p w14:paraId="0812ED30" w14:textId="6C8150DF" w:rsidR="00B43743" w:rsidRDefault="00B43743" w:rsidP="00B43743">
      <w:r>
        <w:t xml:space="preserve">The device was set dynamically </w:t>
      </w:r>
      <w:r w:rsidR="00981FC0">
        <w:t>(</w:t>
      </w:r>
      <w:r>
        <w:t>CUDA if a compatible GPU was available, otherwise CPU</w:t>
      </w:r>
      <w:r w:rsidR="00981FC0">
        <w:t xml:space="preserve">) </w:t>
      </w:r>
      <w:r>
        <w:t>ensuring the script could run on different hardware without modification.</w:t>
      </w:r>
    </w:p>
    <w:p w14:paraId="5922118B" w14:textId="77777777" w:rsidR="00B43743" w:rsidRDefault="00B43743" w:rsidP="000A66B6">
      <w:pPr>
        <w:pStyle w:val="Heading3"/>
      </w:pPr>
      <w:r>
        <w:t>4.3.4 Evaluation</w:t>
      </w:r>
    </w:p>
    <w:p w14:paraId="0B07E9CD" w14:textId="77777777" w:rsidR="00B43743" w:rsidRDefault="00B43743" w:rsidP="00B43743">
      <w:r>
        <w:t>The trained model was evaluated on the held-out test set using the same metrics as the Random Forest: overall accuracy, per-class precision, recall, and F1-score, and a confusion matrix. This ensures a consistent basis for comparison between the two models, with any performance differences attributable to architecture rather than evaluation methodology.</w:t>
      </w:r>
    </w:p>
    <w:p w14:paraId="49A10AF4" w14:textId="77777777" w:rsidR="00B43743" w:rsidRDefault="00B43743" w:rsidP="000A66B6">
      <w:pPr>
        <w:pStyle w:val="Heading3"/>
      </w:pPr>
      <w:r>
        <w:lastRenderedPageBreak/>
        <w:t>4.3.5 Artifact Preservation</w:t>
      </w:r>
    </w:p>
    <w:p w14:paraId="422E164C" w14:textId="77777777" w:rsidR="00B43743" w:rsidRDefault="00B43743" w:rsidP="00B43743">
      <w:r>
        <w:t xml:space="preserve">Three artifacts were saved upon completion: the trained model weights serialised as a </w:t>
      </w:r>
      <w:r w:rsidRPr="000A66B6">
        <w:t>.pth</w:t>
      </w:r>
      <w:r>
        <w:t xml:space="preserve"> file using </w:t>
      </w:r>
      <w:r w:rsidRPr="000A66B6">
        <w:t>torch.save</w:t>
      </w:r>
      <w:r>
        <w:t>, the training history as a pickle file containing per-epoch loss and accuracy for both training and validation sets, and a metadata file recording the final test accuracy, training timestamp, and architectural configuration. The scaler and feature column list saved during data preparation complete the set of artifacts needed to reproduce predictions on new data.</w:t>
      </w:r>
    </w:p>
    <w:p w14:paraId="26B6D150" w14:textId="5831449B" w:rsidR="00BD5A52" w:rsidRDefault="00BD5A52" w:rsidP="00BD5A52">
      <w:pPr>
        <w:pStyle w:val="Heading2"/>
      </w:pPr>
      <w:r>
        <w:t>4</w:t>
      </w:r>
      <w:r w:rsidR="004465B6">
        <w:t xml:space="preserve">.4 </w:t>
      </w:r>
      <w:r w:rsidR="004465B6">
        <w:t>Extreme Gradient Boosting Classifier</w:t>
      </w:r>
    </w:p>
    <w:p w14:paraId="01E84CB7" w14:textId="23FC75F2" w:rsidR="004465B6" w:rsidRPr="004465B6" w:rsidRDefault="004465B6" w:rsidP="004465B6">
      <w:r w:rsidRPr="004465B6">
        <w:t xml:space="preserve">The XGBoost classifier was implemented in xgb.py using the xgboost library's XGBClassifier, following directly from the design decisions described in Section 3.6. The implementation closely mirrors the structure of the Random Forest pipeline in </w:t>
      </w:r>
      <w:r w:rsidR="001D23BE">
        <w:t>rf</w:t>
      </w:r>
      <w:r w:rsidRPr="004465B6">
        <w:t>.py, with adaptations specific to the gradient boosting framework.</w:t>
      </w:r>
    </w:p>
    <w:p w14:paraId="47D3B18B" w14:textId="77777777" w:rsidR="004465B6" w:rsidRPr="004465B6" w:rsidRDefault="004465B6" w:rsidP="004465B6">
      <w:pPr>
        <w:pStyle w:val="Heading3"/>
      </w:pPr>
      <w:r w:rsidRPr="004465B6">
        <w:t>4.4.1 Data Loading and Feature Selection</w:t>
      </w:r>
    </w:p>
    <w:p w14:paraId="1F4EE9A8" w14:textId="77777777" w:rsidR="004465B6" w:rsidRPr="004465B6" w:rsidRDefault="004465B6" w:rsidP="004465B6">
      <w:r w:rsidRPr="004465B6">
        <w:t>The same labelled dataset used for the Random Forest and FFNN was loaded from the CSV file produced by the preprocessing pipeline. The same metadata columns were excluded, leaving the identical 16 behavioural feature columns as the input feature matrix with the label column as the classification target, ensuring all three models are evaluated on identical input.</w:t>
      </w:r>
    </w:p>
    <w:p w14:paraId="31669970" w14:textId="77777777" w:rsidR="004465B6" w:rsidRPr="004465B6" w:rsidRDefault="004465B6" w:rsidP="004465B6">
      <w:pPr>
        <w:pStyle w:val="Heading3"/>
      </w:pPr>
      <w:r w:rsidRPr="004465B6">
        <w:t>4.4.2 Train-Test Split and Preprocessing</w:t>
      </w:r>
    </w:p>
    <w:p w14:paraId="48193B7F" w14:textId="77777777" w:rsidR="004465B6" w:rsidRPr="004465B6" w:rsidRDefault="004465B6" w:rsidP="004465B6">
      <w:r w:rsidRPr="004465B6">
        <w:t>The dataset was split into an 80% training set and 20% test set using stratified sampling with a fixed random seed of 42, consistent with the Random Forest split in Section 4.2.2. StandardScaler normalisation was applied by fitting on the training data and transforming the test set using those parameters to prevent data leakage. As noted in Section 3.6, XGBoost is not inherently sensitive to feature scaling, but normalisation was applied for consistency across all three pipelines.</w:t>
      </w:r>
    </w:p>
    <w:p w14:paraId="0B0C60DD" w14:textId="34D365DD" w:rsidR="004465B6" w:rsidRPr="004465B6" w:rsidRDefault="004465B6" w:rsidP="004465B6">
      <w:r w:rsidRPr="004465B6">
        <w:t>XGBoost requires integer class labels rather than string labels, so a LabelEncoder was applied to map the four play</w:t>
      </w:r>
      <w:r w:rsidR="00710C66">
        <w:t xml:space="preserve">ing </w:t>
      </w:r>
      <w:r w:rsidRPr="004465B6">
        <w:t xml:space="preserve">style strings </w:t>
      </w:r>
      <w:r w:rsidR="0085222F">
        <w:t>-</w:t>
      </w:r>
      <w:r w:rsidRPr="004465B6">
        <w:t xml:space="preserve"> aggressive, positional, defensive, balanced </w:t>
      </w:r>
      <w:r w:rsidR="0085222F">
        <w:t>-</w:t>
      </w:r>
      <w:r w:rsidRPr="004465B6">
        <w:t xml:space="preserve"> to numeric indices. The encoder was fitted on this fixed class ordering to ensure consistent label mapping during evaluation and inference.</w:t>
      </w:r>
    </w:p>
    <w:p w14:paraId="74ECBD12" w14:textId="77777777" w:rsidR="004465B6" w:rsidRPr="004465B6" w:rsidRDefault="004465B6" w:rsidP="004465B6">
      <w:pPr>
        <w:pStyle w:val="Heading3"/>
      </w:pPr>
      <w:r w:rsidRPr="004465B6">
        <w:t>4.4.3 Model Configuration and Training</w:t>
      </w:r>
    </w:p>
    <w:p w14:paraId="391E63FC" w14:textId="77777777" w:rsidR="004465B6" w:rsidRPr="004465B6" w:rsidRDefault="004465B6" w:rsidP="004465B6">
      <w:r w:rsidRPr="004465B6">
        <w:t xml:space="preserve">The model was configured with 200 estimators, a maximum tree depth of 6, a learning rate of 0.1, and row and column subsampling rates of 0.8. These values were selected as a </w:t>
      </w:r>
      <w:r w:rsidRPr="004465B6">
        <w:lastRenderedPageBreak/>
        <w:t>reasonable starting point based on common practice for tabular classification tasks, consistent with the rationale described in Section 3.6. No systematic grid search or cross-validation was performed. Multiclass log loss was specified as the evaluation metric, and all available CPU cores were utilised via n_jobs=-1 to minimise training time.</w:t>
      </w:r>
    </w:p>
    <w:p w14:paraId="5DEE8B8B" w14:textId="77777777" w:rsidR="004465B6" w:rsidRPr="004465B6" w:rsidRDefault="004465B6" w:rsidP="004465B6">
      <w:r w:rsidRPr="004465B6">
        <w:t>The test set was passed as an evaluation set during training to allow XGBoost to monitor held-out loss across boosting rounds, providing a diagnostic for overfitting without requiring a separate validation partition as the FFNN does.</w:t>
      </w:r>
    </w:p>
    <w:p w14:paraId="236C3AE6" w14:textId="77777777" w:rsidR="004465B6" w:rsidRPr="004465B6" w:rsidRDefault="004465B6" w:rsidP="004465B6">
      <w:pPr>
        <w:pStyle w:val="Heading3"/>
      </w:pPr>
      <w:r w:rsidRPr="004465B6">
        <w:t>4.4.4 Evaluation</w:t>
      </w:r>
    </w:p>
    <w:p w14:paraId="0A1C5682" w14:textId="10A7BCC9" w:rsidR="004465B6" w:rsidRPr="004465B6" w:rsidRDefault="004465B6" w:rsidP="004465B6">
      <w:r w:rsidRPr="004465B6">
        <w:t xml:space="preserve">The trained model was evaluated on the held-out test set using overall accuracy, per-class precision, recall, and F1-score, and a confusion matrix </w:t>
      </w:r>
      <w:r w:rsidR="0085222F">
        <w:t>-</w:t>
      </w:r>
      <w:r w:rsidRPr="004465B6">
        <w:t xml:space="preserve"> the same metrics used for the Random Forest and FFNN. Predicted numeric labels were decoded back to pla</w:t>
      </w:r>
      <w:r w:rsidR="007F67EB">
        <w:t>y</w:t>
      </w:r>
      <w:r w:rsidR="008E51AA">
        <w:t xml:space="preserve">ing </w:t>
      </w:r>
      <w:r w:rsidRPr="004465B6">
        <w:t>style strings using the LabelEncoder prior to computing all metrics, ensuring results are directly comparable with the string-labelled outputs of the other two models. The confusion matrix was additionally rendered as a percentage-annotated heatmap and saved to models/XGB/ as a visual diagnostic. Feature importance scores were extracted using XGBoost's built-in gain-based ranking and compared against the Random Forest's impurity-based rankings to examine whether the two ensemble methods identified the same behavioural features as most discriminating.</w:t>
      </w:r>
    </w:p>
    <w:p w14:paraId="7C2F819B" w14:textId="77777777" w:rsidR="004465B6" w:rsidRPr="004465B6" w:rsidRDefault="004465B6" w:rsidP="004465B6">
      <w:pPr>
        <w:pStyle w:val="Heading3"/>
      </w:pPr>
      <w:r w:rsidRPr="004465B6">
        <w:t>4.4.5 Artifact Preservation</w:t>
      </w:r>
    </w:p>
    <w:p w14:paraId="458C02FB" w14:textId="509F1C73" w:rsidR="004465B6" w:rsidRPr="004465B6" w:rsidRDefault="004465B6" w:rsidP="004465B6">
      <w:r w:rsidRPr="004465B6">
        <w:t xml:space="preserve">Four artifacts were saved upon completion: the trained model serialised using joblib, the fitted StandardScaler, the ordered list of feature column names, and the fitted LabelEncoder. The inclusion of the LabelEncoder as a saved artifact </w:t>
      </w:r>
      <w:r w:rsidR="0085222F">
        <w:t>-</w:t>
      </w:r>
      <w:r w:rsidRPr="004465B6">
        <w:t xml:space="preserve"> not required by the Random Forest or FFNN pipelines </w:t>
      </w:r>
      <w:r w:rsidR="0085222F">
        <w:t>-</w:t>
      </w:r>
      <w:r w:rsidRPr="004465B6">
        <w:t xml:space="preserve"> reflects the additional label encoding step specific to </w:t>
      </w:r>
      <w:r w:rsidR="00836B1A" w:rsidRPr="004465B6">
        <w:t>XGBoost and</w:t>
      </w:r>
      <w:r w:rsidRPr="004465B6">
        <w:t xml:space="preserve"> is necessary to correctly decode predictions on new data during inference.</w:t>
      </w:r>
    </w:p>
    <w:p w14:paraId="186F2CDF" w14:textId="77777777" w:rsidR="00D87B7F" w:rsidRPr="00D87B7F" w:rsidRDefault="00D87B7F" w:rsidP="00D87B7F"/>
    <w:p w14:paraId="3E3F66FB" w14:textId="0D607B14" w:rsidR="009C41E9" w:rsidRPr="003C502C" w:rsidRDefault="003C502C" w:rsidP="003C502C">
      <w:pPr>
        <w:pStyle w:val="Heading1"/>
      </w:pPr>
      <w:bookmarkStart w:id="8"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8"/>
    </w:p>
    <w:p w14:paraId="68832B75" w14:textId="77777777" w:rsidR="000841CC" w:rsidRDefault="00FA2691" w:rsidP="00AA08C2">
      <w:pPr>
        <w:rPr>
          <w:i/>
          <w:szCs w:val="22"/>
        </w:rPr>
      </w:pPr>
      <w:r w:rsidRPr="00FA2691">
        <w:rPr>
          <w:i/>
          <w:szCs w:val="22"/>
        </w:rPr>
        <w:t>&lt;</w:t>
      </w:r>
      <w:r w:rsidR="00066A38" w:rsidRPr="00FA2691">
        <w:rPr>
          <w:i/>
          <w:szCs w:val="22"/>
        </w:rPr>
        <w:t>It is expected that the list would reflect the breadth and depth of scholarly research undertaken by the student during the course of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9"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9"/>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5"/>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757FD" w14:textId="77777777" w:rsidR="00711C41" w:rsidRDefault="00711C41">
      <w:r>
        <w:separator/>
      </w:r>
    </w:p>
  </w:endnote>
  <w:endnote w:type="continuationSeparator" w:id="0">
    <w:p w14:paraId="3E1AC9B9" w14:textId="77777777" w:rsidR="00711C41" w:rsidRDefault="00711C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61171" w14:textId="77777777" w:rsidR="00711C41" w:rsidRDefault="00711C41">
      <w:r>
        <w:separator/>
      </w:r>
    </w:p>
  </w:footnote>
  <w:footnote w:type="continuationSeparator" w:id="0">
    <w:p w14:paraId="0E395CCD" w14:textId="77777777" w:rsidR="00711C41" w:rsidRDefault="00711C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3422"/>
    <w:rsid w:val="00005BA4"/>
    <w:rsid w:val="00007765"/>
    <w:rsid w:val="00010542"/>
    <w:rsid w:val="00011222"/>
    <w:rsid w:val="000175CA"/>
    <w:rsid w:val="000202E9"/>
    <w:rsid w:val="00020365"/>
    <w:rsid w:val="000204C5"/>
    <w:rsid w:val="000249EC"/>
    <w:rsid w:val="00026756"/>
    <w:rsid w:val="000324C4"/>
    <w:rsid w:val="00033327"/>
    <w:rsid w:val="00034AE3"/>
    <w:rsid w:val="0004331D"/>
    <w:rsid w:val="00043B03"/>
    <w:rsid w:val="00045D74"/>
    <w:rsid w:val="000517F0"/>
    <w:rsid w:val="000534B9"/>
    <w:rsid w:val="00055637"/>
    <w:rsid w:val="0006051B"/>
    <w:rsid w:val="00066A38"/>
    <w:rsid w:val="00067033"/>
    <w:rsid w:val="00067E30"/>
    <w:rsid w:val="00070834"/>
    <w:rsid w:val="000728DA"/>
    <w:rsid w:val="000736C1"/>
    <w:rsid w:val="00073BB2"/>
    <w:rsid w:val="00074726"/>
    <w:rsid w:val="000764EB"/>
    <w:rsid w:val="00080BBB"/>
    <w:rsid w:val="000841CC"/>
    <w:rsid w:val="00087439"/>
    <w:rsid w:val="000A2477"/>
    <w:rsid w:val="000A531E"/>
    <w:rsid w:val="000A66B6"/>
    <w:rsid w:val="000B2ADA"/>
    <w:rsid w:val="000B2BEA"/>
    <w:rsid w:val="000B3164"/>
    <w:rsid w:val="000B7988"/>
    <w:rsid w:val="000C6E74"/>
    <w:rsid w:val="000C75AD"/>
    <w:rsid w:val="000D5DFF"/>
    <w:rsid w:val="000D6092"/>
    <w:rsid w:val="000E2B48"/>
    <w:rsid w:val="000E2F10"/>
    <w:rsid w:val="000E3423"/>
    <w:rsid w:val="000E639E"/>
    <w:rsid w:val="000F071D"/>
    <w:rsid w:val="000F1814"/>
    <w:rsid w:val="000F5806"/>
    <w:rsid w:val="000F70BC"/>
    <w:rsid w:val="000F7AD8"/>
    <w:rsid w:val="00100C24"/>
    <w:rsid w:val="0010355B"/>
    <w:rsid w:val="001041A0"/>
    <w:rsid w:val="0011027A"/>
    <w:rsid w:val="00110AE2"/>
    <w:rsid w:val="00114F5D"/>
    <w:rsid w:val="00124D86"/>
    <w:rsid w:val="00126A6D"/>
    <w:rsid w:val="00126D97"/>
    <w:rsid w:val="001275E2"/>
    <w:rsid w:val="00127954"/>
    <w:rsid w:val="00142ECC"/>
    <w:rsid w:val="00150DC7"/>
    <w:rsid w:val="0015337E"/>
    <w:rsid w:val="00153699"/>
    <w:rsid w:val="001611C6"/>
    <w:rsid w:val="001651E5"/>
    <w:rsid w:val="00166862"/>
    <w:rsid w:val="001711B2"/>
    <w:rsid w:val="00171F04"/>
    <w:rsid w:val="00172368"/>
    <w:rsid w:val="00172977"/>
    <w:rsid w:val="00174EC0"/>
    <w:rsid w:val="0018185E"/>
    <w:rsid w:val="00183A27"/>
    <w:rsid w:val="0018701A"/>
    <w:rsid w:val="00190F33"/>
    <w:rsid w:val="00191415"/>
    <w:rsid w:val="0019263E"/>
    <w:rsid w:val="0019393E"/>
    <w:rsid w:val="00197145"/>
    <w:rsid w:val="001A02D5"/>
    <w:rsid w:val="001A12F1"/>
    <w:rsid w:val="001A6C93"/>
    <w:rsid w:val="001B38B2"/>
    <w:rsid w:val="001B5354"/>
    <w:rsid w:val="001C2A7C"/>
    <w:rsid w:val="001D23BE"/>
    <w:rsid w:val="001D3FDF"/>
    <w:rsid w:val="001D55AD"/>
    <w:rsid w:val="001E2002"/>
    <w:rsid w:val="001E2741"/>
    <w:rsid w:val="001E4E2A"/>
    <w:rsid w:val="001E5853"/>
    <w:rsid w:val="001E6420"/>
    <w:rsid w:val="001F0768"/>
    <w:rsid w:val="001F0B27"/>
    <w:rsid w:val="001F1B9A"/>
    <w:rsid w:val="001F476E"/>
    <w:rsid w:val="00200FCA"/>
    <w:rsid w:val="0020580E"/>
    <w:rsid w:val="00207368"/>
    <w:rsid w:val="00210E8F"/>
    <w:rsid w:val="0021131D"/>
    <w:rsid w:val="00211F90"/>
    <w:rsid w:val="00212840"/>
    <w:rsid w:val="002156D8"/>
    <w:rsid w:val="00221A20"/>
    <w:rsid w:val="00223BF8"/>
    <w:rsid w:val="00223C7F"/>
    <w:rsid w:val="002241B9"/>
    <w:rsid w:val="002431AF"/>
    <w:rsid w:val="00246BF6"/>
    <w:rsid w:val="00247A80"/>
    <w:rsid w:val="00251B44"/>
    <w:rsid w:val="00252030"/>
    <w:rsid w:val="00253379"/>
    <w:rsid w:val="00256141"/>
    <w:rsid w:val="0025735C"/>
    <w:rsid w:val="002574CF"/>
    <w:rsid w:val="00260985"/>
    <w:rsid w:val="00260B30"/>
    <w:rsid w:val="00261192"/>
    <w:rsid w:val="00262A4F"/>
    <w:rsid w:val="0026673B"/>
    <w:rsid w:val="00270EFA"/>
    <w:rsid w:val="00272C03"/>
    <w:rsid w:val="00272CFD"/>
    <w:rsid w:val="00272E7C"/>
    <w:rsid w:val="00273D10"/>
    <w:rsid w:val="002767A2"/>
    <w:rsid w:val="00280DC8"/>
    <w:rsid w:val="00281C69"/>
    <w:rsid w:val="002820A4"/>
    <w:rsid w:val="00283ED5"/>
    <w:rsid w:val="002859B0"/>
    <w:rsid w:val="002860EA"/>
    <w:rsid w:val="00296C87"/>
    <w:rsid w:val="002977D3"/>
    <w:rsid w:val="002A0219"/>
    <w:rsid w:val="002A5E48"/>
    <w:rsid w:val="002B12A3"/>
    <w:rsid w:val="002B18C6"/>
    <w:rsid w:val="002B4123"/>
    <w:rsid w:val="002B4371"/>
    <w:rsid w:val="002B46C9"/>
    <w:rsid w:val="002B63D3"/>
    <w:rsid w:val="002B6E5E"/>
    <w:rsid w:val="002C50C6"/>
    <w:rsid w:val="002C5977"/>
    <w:rsid w:val="002C73E9"/>
    <w:rsid w:val="002D6070"/>
    <w:rsid w:val="002E310C"/>
    <w:rsid w:val="002F07B2"/>
    <w:rsid w:val="002F1B8A"/>
    <w:rsid w:val="002F4E62"/>
    <w:rsid w:val="002F5B9B"/>
    <w:rsid w:val="0030051A"/>
    <w:rsid w:val="00300DAE"/>
    <w:rsid w:val="0030498D"/>
    <w:rsid w:val="003125C1"/>
    <w:rsid w:val="00320438"/>
    <w:rsid w:val="00322F51"/>
    <w:rsid w:val="0032381F"/>
    <w:rsid w:val="003338B1"/>
    <w:rsid w:val="003457C0"/>
    <w:rsid w:val="003476CA"/>
    <w:rsid w:val="00353020"/>
    <w:rsid w:val="003564C7"/>
    <w:rsid w:val="003651C5"/>
    <w:rsid w:val="003669FF"/>
    <w:rsid w:val="00367014"/>
    <w:rsid w:val="00367C5B"/>
    <w:rsid w:val="00372338"/>
    <w:rsid w:val="00372BDD"/>
    <w:rsid w:val="00374EC5"/>
    <w:rsid w:val="00386057"/>
    <w:rsid w:val="00394236"/>
    <w:rsid w:val="00395708"/>
    <w:rsid w:val="00395820"/>
    <w:rsid w:val="003A7F82"/>
    <w:rsid w:val="003B150C"/>
    <w:rsid w:val="003B7237"/>
    <w:rsid w:val="003B7365"/>
    <w:rsid w:val="003B7588"/>
    <w:rsid w:val="003C2F01"/>
    <w:rsid w:val="003C502C"/>
    <w:rsid w:val="003C5400"/>
    <w:rsid w:val="003C7B3A"/>
    <w:rsid w:val="003E29B2"/>
    <w:rsid w:val="003F00F7"/>
    <w:rsid w:val="003F1242"/>
    <w:rsid w:val="003F4F2D"/>
    <w:rsid w:val="003F619E"/>
    <w:rsid w:val="00400605"/>
    <w:rsid w:val="00400F2A"/>
    <w:rsid w:val="004015AD"/>
    <w:rsid w:val="00403886"/>
    <w:rsid w:val="00405026"/>
    <w:rsid w:val="00411A71"/>
    <w:rsid w:val="00415814"/>
    <w:rsid w:val="00416D51"/>
    <w:rsid w:val="00420A6E"/>
    <w:rsid w:val="00420F18"/>
    <w:rsid w:val="0042314B"/>
    <w:rsid w:val="004233C6"/>
    <w:rsid w:val="00423799"/>
    <w:rsid w:val="00432A2B"/>
    <w:rsid w:val="004403CC"/>
    <w:rsid w:val="00440801"/>
    <w:rsid w:val="00446573"/>
    <w:rsid w:val="004465B6"/>
    <w:rsid w:val="004536CB"/>
    <w:rsid w:val="004544DE"/>
    <w:rsid w:val="00454595"/>
    <w:rsid w:val="00455406"/>
    <w:rsid w:val="004658C6"/>
    <w:rsid w:val="00473F8E"/>
    <w:rsid w:val="004838BB"/>
    <w:rsid w:val="00487B79"/>
    <w:rsid w:val="00487CF1"/>
    <w:rsid w:val="00495A63"/>
    <w:rsid w:val="004A099C"/>
    <w:rsid w:val="004A4504"/>
    <w:rsid w:val="004A670B"/>
    <w:rsid w:val="004B3DBC"/>
    <w:rsid w:val="004C1103"/>
    <w:rsid w:val="004C20B8"/>
    <w:rsid w:val="004C6C8E"/>
    <w:rsid w:val="004C7158"/>
    <w:rsid w:val="004C77B4"/>
    <w:rsid w:val="004C7E84"/>
    <w:rsid w:val="004D26B5"/>
    <w:rsid w:val="004D3D43"/>
    <w:rsid w:val="004D3F59"/>
    <w:rsid w:val="004D65B4"/>
    <w:rsid w:val="004D68EA"/>
    <w:rsid w:val="004E4459"/>
    <w:rsid w:val="004E4511"/>
    <w:rsid w:val="004E531E"/>
    <w:rsid w:val="004E71B4"/>
    <w:rsid w:val="004F21EF"/>
    <w:rsid w:val="004F26B5"/>
    <w:rsid w:val="004F3E35"/>
    <w:rsid w:val="00504BCE"/>
    <w:rsid w:val="00506719"/>
    <w:rsid w:val="005142FA"/>
    <w:rsid w:val="00515557"/>
    <w:rsid w:val="005235CF"/>
    <w:rsid w:val="00524DB4"/>
    <w:rsid w:val="00525C59"/>
    <w:rsid w:val="005261E4"/>
    <w:rsid w:val="00527433"/>
    <w:rsid w:val="0052750E"/>
    <w:rsid w:val="005334BF"/>
    <w:rsid w:val="00534C2A"/>
    <w:rsid w:val="005362E1"/>
    <w:rsid w:val="0053768B"/>
    <w:rsid w:val="00542AD3"/>
    <w:rsid w:val="00546629"/>
    <w:rsid w:val="00546F84"/>
    <w:rsid w:val="00547FCF"/>
    <w:rsid w:val="00551406"/>
    <w:rsid w:val="00554333"/>
    <w:rsid w:val="00554F55"/>
    <w:rsid w:val="00556501"/>
    <w:rsid w:val="005661E9"/>
    <w:rsid w:val="005674E9"/>
    <w:rsid w:val="00575C8B"/>
    <w:rsid w:val="00580259"/>
    <w:rsid w:val="00580DD4"/>
    <w:rsid w:val="005835B2"/>
    <w:rsid w:val="005848AF"/>
    <w:rsid w:val="00590E7E"/>
    <w:rsid w:val="005925BA"/>
    <w:rsid w:val="00596083"/>
    <w:rsid w:val="005A08A4"/>
    <w:rsid w:val="005A4AC6"/>
    <w:rsid w:val="005A63F7"/>
    <w:rsid w:val="005B0E77"/>
    <w:rsid w:val="005B656C"/>
    <w:rsid w:val="005C0B7F"/>
    <w:rsid w:val="005C0F4E"/>
    <w:rsid w:val="005C77C8"/>
    <w:rsid w:val="005D2E07"/>
    <w:rsid w:val="005D60A3"/>
    <w:rsid w:val="005D7817"/>
    <w:rsid w:val="005E245A"/>
    <w:rsid w:val="005E6096"/>
    <w:rsid w:val="005E6928"/>
    <w:rsid w:val="005E74BF"/>
    <w:rsid w:val="005F15FA"/>
    <w:rsid w:val="005F3ABB"/>
    <w:rsid w:val="0060599F"/>
    <w:rsid w:val="00606138"/>
    <w:rsid w:val="006109B2"/>
    <w:rsid w:val="00611666"/>
    <w:rsid w:val="006118FD"/>
    <w:rsid w:val="00616B5D"/>
    <w:rsid w:val="006179C2"/>
    <w:rsid w:val="0062185E"/>
    <w:rsid w:val="0062367D"/>
    <w:rsid w:val="00623BDA"/>
    <w:rsid w:val="006242FC"/>
    <w:rsid w:val="0064582E"/>
    <w:rsid w:val="00647B0E"/>
    <w:rsid w:val="00647C27"/>
    <w:rsid w:val="00650BD2"/>
    <w:rsid w:val="006561DD"/>
    <w:rsid w:val="006601EB"/>
    <w:rsid w:val="00666BA8"/>
    <w:rsid w:val="00670E35"/>
    <w:rsid w:val="006747C7"/>
    <w:rsid w:val="006751FF"/>
    <w:rsid w:val="00677B43"/>
    <w:rsid w:val="00677BB3"/>
    <w:rsid w:val="00677F53"/>
    <w:rsid w:val="00684495"/>
    <w:rsid w:val="00687AEF"/>
    <w:rsid w:val="00691011"/>
    <w:rsid w:val="006912F4"/>
    <w:rsid w:val="00691BE7"/>
    <w:rsid w:val="0069296F"/>
    <w:rsid w:val="00693F37"/>
    <w:rsid w:val="006A0B0B"/>
    <w:rsid w:val="006A6723"/>
    <w:rsid w:val="006A7911"/>
    <w:rsid w:val="006B2AF6"/>
    <w:rsid w:val="006C6EF8"/>
    <w:rsid w:val="006C74E1"/>
    <w:rsid w:val="006D060A"/>
    <w:rsid w:val="006D1319"/>
    <w:rsid w:val="006D71A5"/>
    <w:rsid w:val="006D730E"/>
    <w:rsid w:val="006E4EF4"/>
    <w:rsid w:val="006E53F2"/>
    <w:rsid w:val="006E5E99"/>
    <w:rsid w:val="006F0986"/>
    <w:rsid w:val="006F4507"/>
    <w:rsid w:val="006F4544"/>
    <w:rsid w:val="006F59AC"/>
    <w:rsid w:val="006F62AE"/>
    <w:rsid w:val="006F6D86"/>
    <w:rsid w:val="00700D0F"/>
    <w:rsid w:val="00701D1F"/>
    <w:rsid w:val="00702A4C"/>
    <w:rsid w:val="0070453A"/>
    <w:rsid w:val="00710C66"/>
    <w:rsid w:val="00711C41"/>
    <w:rsid w:val="00715379"/>
    <w:rsid w:val="00716F15"/>
    <w:rsid w:val="007204B9"/>
    <w:rsid w:val="007249FE"/>
    <w:rsid w:val="00724F68"/>
    <w:rsid w:val="007255D8"/>
    <w:rsid w:val="0072732C"/>
    <w:rsid w:val="00730703"/>
    <w:rsid w:val="007335AA"/>
    <w:rsid w:val="00734B09"/>
    <w:rsid w:val="00734C0A"/>
    <w:rsid w:val="00742600"/>
    <w:rsid w:val="007544DD"/>
    <w:rsid w:val="00754A99"/>
    <w:rsid w:val="007574DD"/>
    <w:rsid w:val="007606BE"/>
    <w:rsid w:val="0076497E"/>
    <w:rsid w:val="00767541"/>
    <w:rsid w:val="00790232"/>
    <w:rsid w:val="0079042F"/>
    <w:rsid w:val="0079759E"/>
    <w:rsid w:val="007A0BF7"/>
    <w:rsid w:val="007A3F19"/>
    <w:rsid w:val="007A69FC"/>
    <w:rsid w:val="007A7BA5"/>
    <w:rsid w:val="007B0091"/>
    <w:rsid w:val="007B187C"/>
    <w:rsid w:val="007B3CF0"/>
    <w:rsid w:val="007B4515"/>
    <w:rsid w:val="007C2E86"/>
    <w:rsid w:val="007C6A02"/>
    <w:rsid w:val="007D4730"/>
    <w:rsid w:val="007D47CF"/>
    <w:rsid w:val="007D590E"/>
    <w:rsid w:val="007E4D88"/>
    <w:rsid w:val="007F5515"/>
    <w:rsid w:val="007F568A"/>
    <w:rsid w:val="007F67EB"/>
    <w:rsid w:val="0080127E"/>
    <w:rsid w:val="008022DD"/>
    <w:rsid w:val="008028D6"/>
    <w:rsid w:val="00804E96"/>
    <w:rsid w:val="00805D7D"/>
    <w:rsid w:val="00807643"/>
    <w:rsid w:val="00813660"/>
    <w:rsid w:val="00815E55"/>
    <w:rsid w:val="00816211"/>
    <w:rsid w:val="00816D11"/>
    <w:rsid w:val="0082495C"/>
    <w:rsid w:val="008267EA"/>
    <w:rsid w:val="008268DA"/>
    <w:rsid w:val="00836585"/>
    <w:rsid w:val="00836B1A"/>
    <w:rsid w:val="008374FD"/>
    <w:rsid w:val="0084046F"/>
    <w:rsid w:val="00841D2A"/>
    <w:rsid w:val="008437F4"/>
    <w:rsid w:val="00846707"/>
    <w:rsid w:val="00846BA9"/>
    <w:rsid w:val="0085102E"/>
    <w:rsid w:val="00851EA6"/>
    <w:rsid w:val="0085222F"/>
    <w:rsid w:val="00857426"/>
    <w:rsid w:val="00861511"/>
    <w:rsid w:val="0086181D"/>
    <w:rsid w:val="00862787"/>
    <w:rsid w:val="008772F1"/>
    <w:rsid w:val="008811E4"/>
    <w:rsid w:val="00881391"/>
    <w:rsid w:val="00883FE2"/>
    <w:rsid w:val="00884457"/>
    <w:rsid w:val="00884D67"/>
    <w:rsid w:val="008868D1"/>
    <w:rsid w:val="00897AFE"/>
    <w:rsid w:val="008A5B62"/>
    <w:rsid w:val="008A5E74"/>
    <w:rsid w:val="008A78D9"/>
    <w:rsid w:val="008B0D86"/>
    <w:rsid w:val="008B1137"/>
    <w:rsid w:val="008B34C5"/>
    <w:rsid w:val="008C03E5"/>
    <w:rsid w:val="008C11F9"/>
    <w:rsid w:val="008C5AE2"/>
    <w:rsid w:val="008D26B7"/>
    <w:rsid w:val="008D3561"/>
    <w:rsid w:val="008D479A"/>
    <w:rsid w:val="008D6387"/>
    <w:rsid w:val="008E51AA"/>
    <w:rsid w:val="008F0D1F"/>
    <w:rsid w:val="008F3192"/>
    <w:rsid w:val="008F3F71"/>
    <w:rsid w:val="009000E4"/>
    <w:rsid w:val="00901CA8"/>
    <w:rsid w:val="0090679D"/>
    <w:rsid w:val="009067AB"/>
    <w:rsid w:val="00910883"/>
    <w:rsid w:val="00911F49"/>
    <w:rsid w:val="00912B96"/>
    <w:rsid w:val="00915940"/>
    <w:rsid w:val="00915FC1"/>
    <w:rsid w:val="009228B0"/>
    <w:rsid w:val="009240F8"/>
    <w:rsid w:val="0092780F"/>
    <w:rsid w:val="0093108E"/>
    <w:rsid w:val="00931332"/>
    <w:rsid w:val="00935A5A"/>
    <w:rsid w:val="00936B02"/>
    <w:rsid w:val="00945651"/>
    <w:rsid w:val="00947CB9"/>
    <w:rsid w:val="00951577"/>
    <w:rsid w:val="00954CFC"/>
    <w:rsid w:val="00956A38"/>
    <w:rsid w:val="00956FFC"/>
    <w:rsid w:val="009575CC"/>
    <w:rsid w:val="009601D9"/>
    <w:rsid w:val="00960E2A"/>
    <w:rsid w:val="00964DB9"/>
    <w:rsid w:val="00965E75"/>
    <w:rsid w:val="00967864"/>
    <w:rsid w:val="00972AEC"/>
    <w:rsid w:val="009741E5"/>
    <w:rsid w:val="00975ED3"/>
    <w:rsid w:val="009761CF"/>
    <w:rsid w:val="00977C77"/>
    <w:rsid w:val="0098103F"/>
    <w:rsid w:val="00981FC0"/>
    <w:rsid w:val="00983A6E"/>
    <w:rsid w:val="00983B80"/>
    <w:rsid w:val="00984764"/>
    <w:rsid w:val="00985501"/>
    <w:rsid w:val="009869DC"/>
    <w:rsid w:val="00986B95"/>
    <w:rsid w:val="00995533"/>
    <w:rsid w:val="009A196D"/>
    <w:rsid w:val="009A29EC"/>
    <w:rsid w:val="009B1877"/>
    <w:rsid w:val="009B5CB5"/>
    <w:rsid w:val="009B6A54"/>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37D1"/>
    <w:rsid w:val="009F7AAF"/>
    <w:rsid w:val="00A00873"/>
    <w:rsid w:val="00A03261"/>
    <w:rsid w:val="00A0348C"/>
    <w:rsid w:val="00A03F01"/>
    <w:rsid w:val="00A078A1"/>
    <w:rsid w:val="00A20708"/>
    <w:rsid w:val="00A22758"/>
    <w:rsid w:val="00A30FF7"/>
    <w:rsid w:val="00A3500B"/>
    <w:rsid w:val="00A42A90"/>
    <w:rsid w:val="00A44A01"/>
    <w:rsid w:val="00A45AB9"/>
    <w:rsid w:val="00A47044"/>
    <w:rsid w:val="00A50445"/>
    <w:rsid w:val="00A54671"/>
    <w:rsid w:val="00A62E41"/>
    <w:rsid w:val="00A65690"/>
    <w:rsid w:val="00A67FD1"/>
    <w:rsid w:val="00A740AA"/>
    <w:rsid w:val="00A86C74"/>
    <w:rsid w:val="00A904CD"/>
    <w:rsid w:val="00A905A5"/>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C5451"/>
    <w:rsid w:val="00AD0694"/>
    <w:rsid w:val="00AD3D45"/>
    <w:rsid w:val="00AE3DD5"/>
    <w:rsid w:val="00AE5778"/>
    <w:rsid w:val="00AE58A2"/>
    <w:rsid w:val="00AE7B6C"/>
    <w:rsid w:val="00AF1830"/>
    <w:rsid w:val="00AF3149"/>
    <w:rsid w:val="00AF3D02"/>
    <w:rsid w:val="00AF4052"/>
    <w:rsid w:val="00AF55FA"/>
    <w:rsid w:val="00AF6B8E"/>
    <w:rsid w:val="00AF7561"/>
    <w:rsid w:val="00B06E54"/>
    <w:rsid w:val="00B07453"/>
    <w:rsid w:val="00B10269"/>
    <w:rsid w:val="00B26CFC"/>
    <w:rsid w:val="00B43743"/>
    <w:rsid w:val="00B62A7E"/>
    <w:rsid w:val="00B744C6"/>
    <w:rsid w:val="00B75248"/>
    <w:rsid w:val="00B76731"/>
    <w:rsid w:val="00B80100"/>
    <w:rsid w:val="00B80C75"/>
    <w:rsid w:val="00B858B7"/>
    <w:rsid w:val="00B87E59"/>
    <w:rsid w:val="00B95CC0"/>
    <w:rsid w:val="00BA04C2"/>
    <w:rsid w:val="00BA48EF"/>
    <w:rsid w:val="00BA6235"/>
    <w:rsid w:val="00BB118B"/>
    <w:rsid w:val="00BB1AF1"/>
    <w:rsid w:val="00BB2896"/>
    <w:rsid w:val="00BC238C"/>
    <w:rsid w:val="00BD4188"/>
    <w:rsid w:val="00BD427A"/>
    <w:rsid w:val="00BD58A9"/>
    <w:rsid w:val="00BD5A52"/>
    <w:rsid w:val="00BE41CD"/>
    <w:rsid w:val="00BE69BA"/>
    <w:rsid w:val="00BF0DA5"/>
    <w:rsid w:val="00BF35B9"/>
    <w:rsid w:val="00BF394B"/>
    <w:rsid w:val="00BF4D2D"/>
    <w:rsid w:val="00BF7CA5"/>
    <w:rsid w:val="00C01BD8"/>
    <w:rsid w:val="00C04D68"/>
    <w:rsid w:val="00C05E9A"/>
    <w:rsid w:val="00C13534"/>
    <w:rsid w:val="00C166C4"/>
    <w:rsid w:val="00C22916"/>
    <w:rsid w:val="00C23CF4"/>
    <w:rsid w:val="00C25DEC"/>
    <w:rsid w:val="00C2611E"/>
    <w:rsid w:val="00C26B07"/>
    <w:rsid w:val="00C271FF"/>
    <w:rsid w:val="00C31424"/>
    <w:rsid w:val="00C31472"/>
    <w:rsid w:val="00C33478"/>
    <w:rsid w:val="00C35A6B"/>
    <w:rsid w:val="00C35C70"/>
    <w:rsid w:val="00C35FF0"/>
    <w:rsid w:val="00C423BC"/>
    <w:rsid w:val="00C473FF"/>
    <w:rsid w:val="00C550A1"/>
    <w:rsid w:val="00C5567F"/>
    <w:rsid w:val="00C55ACC"/>
    <w:rsid w:val="00C5722C"/>
    <w:rsid w:val="00C62503"/>
    <w:rsid w:val="00C6538C"/>
    <w:rsid w:val="00C65A3B"/>
    <w:rsid w:val="00C7398E"/>
    <w:rsid w:val="00C73DF5"/>
    <w:rsid w:val="00C7520F"/>
    <w:rsid w:val="00C80BB3"/>
    <w:rsid w:val="00C847BE"/>
    <w:rsid w:val="00C8654B"/>
    <w:rsid w:val="00C8693D"/>
    <w:rsid w:val="00C86C0B"/>
    <w:rsid w:val="00C92054"/>
    <w:rsid w:val="00C944D8"/>
    <w:rsid w:val="00C954FB"/>
    <w:rsid w:val="00C96DD7"/>
    <w:rsid w:val="00CA130C"/>
    <w:rsid w:val="00CA20B0"/>
    <w:rsid w:val="00CA3EDC"/>
    <w:rsid w:val="00CA66D4"/>
    <w:rsid w:val="00CB3811"/>
    <w:rsid w:val="00CB42D4"/>
    <w:rsid w:val="00CB5511"/>
    <w:rsid w:val="00CC1198"/>
    <w:rsid w:val="00CC5D68"/>
    <w:rsid w:val="00CD68DC"/>
    <w:rsid w:val="00CE1049"/>
    <w:rsid w:val="00CE4DB2"/>
    <w:rsid w:val="00CE5768"/>
    <w:rsid w:val="00CE5FDD"/>
    <w:rsid w:val="00CF580C"/>
    <w:rsid w:val="00CF7BA9"/>
    <w:rsid w:val="00D00E53"/>
    <w:rsid w:val="00D01238"/>
    <w:rsid w:val="00D016FD"/>
    <w:rsid w:val="00D023B7"/>
    <w:rsid w:val="00D04E1A"/>
    <w:rsid w:val="00D078C4"/>
    <w:rsid w:val="00D13E52"/>
    <w:rsid w:val="00D15249"/>
    <w:rsid w:val="00D2153B"/>
    <w:rsid w:val="00D22B34"/>
    <w:rsid w:val="00D23120"/>
    <w:rsid w:val="00D23D39"/>
    <w:rsid w:val="00D24B98"/>
    <w:rsid w:val="00D353F9"/>
    <w:rsid w:val="00D45A82"/>
    <w:rsid w:val="00D5223B"/>
    <w:rsid w:val="00D54537"/>
    <w:rsid w:val="00D55C4C"/>
    <w:rsid w:val="00D55F96"/>
    <w:rsid w:val="00D571FE"/>
    <w:rsid w:val="00D572BF"/>
    <w:rsid w:val="00D577DB"/>
    <w:rsid w:val="00D57B1F"/>
    <w:rsid w:val="00D60790"/>
    <w:rsid w:val="00D65517"/>
    <w:rsid w:val="00D71FBC"/>
    <w:rsid w:val="00D73921"/>
    <w:rsid w:val="00D818C8"/>
    <w:rsid w:val="00D82C52"/>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B5ABE"/>
    <w:rsid w:val="00DC1A4B"/>
    <w:rsid w:val="00DC39BD"/>
    <w:rsid w:val="00DC3D02"/>
    <w:rsid w:val="00DC608E"/>
    <w:rsid w:val="00DD1B8B"/>
    <w:rsid w:val="00DD2432"/>
    <w:rsid w:val="00DE1A40"/>
    <w:rsid w:val="00DE28E4"/>
    <w:rsid w:val="00DE6FE3"/>
    <w:rsid w:val="00DF0FFD"/>
    <w:rsid w:val="00DF16BF"/>
    <w:rsid w:val="00E034D8"/>
    <w:rsid w:val="00E03A81"/>
    <w:rsid w:val="00E03E36"/>
    <w:rsid w:val="00E04BD0"/>
    <w:rsid w:val="00E24222"/>
    <w:rsid w:val="00E2681E"/>
    <w:rsid w:val="00E30DAD"/>
    <w:rsid w:val="00E31252"/>
    <w:rsid w:val="00E31B0B"/>
    <w:rsid w:val="00E31CF5"/>
    <w:rsid w:val="00E34553"/>
    <w:rsid w:val="00E375CE"/>
    <w:rsid w:val="00E378D3"/>
    <w:rsid w:val="00E40F10"/>
    <w:rsid w:val="00E42FEC"/>
    <w:rsid w:val="00E43D46"/>
    <w:rsid w:val="00E4620B"/>
    <w:rsid w:val="00E52FA0"/>
    <w:rsid w:val="00E562E7"/>
    <w:rsid w:val="00E56DBF"/>
    <w:rsid w:val="00E57D0C"/>
    <w:rsid w:val="00E61146"/>
    <w:rsid w:val="00E62CEB"/>
    <w:rsid w:val="00E63DD1"/>
    <w:rsid w:val="00E644B8"/>
    <w:rsid w:val="00E73093"/>
    <w:rsid w:val="00E76197"/>
    <w:rsid w:val="00E76228"/>
    <w:rsid w:val="00E80D3E"/>
    <w:rsid w:val="00E87E2B"/>
    <w:rsid w:val="00E87E91"/>
    <w:rsid w:val="00E91D01"/>
    <w:rsid w:val="00EA224E"/>
    <w:rsid w:val="00EA2FCB"/>
    <w:rsid w:val="00EA63AC"/>
    <w:rsid w:val="00EB0CF9"/>
    <w:rsid w:val="00EC484D"/>
    <w:rsid w:val="00EC6D52"/>
    <w:rsid w:val="00EC7049"/>
    <w:rsid w:val="00ED1334"/>
    <w:rsid w:val="00ED1A97"/>
    <w:rsid w:val="00ED5601"/>
    <w:rsid w:val="00EE4362"/>
    <w:rsid w:val="00EF39DF"/>
    <w:rsid w:val="00EF4365"/>
    <w:rsid w:val="00F06DF8"/>
    <w:rsid w:val="00F14D96"/>
    <w:rsid w:val="00F16593"/>
    <w:rsid w:val="00F20234"/>
    <w:rsid w:val="00F24F2F"/>
    <w:rsid w:val="00F25212"/>
    <w:rsid w:val="00F27E6A"/>
    <w:rsid w:val="00F306F5"/>
    <w:rsid w:val="00F338E0"/>
    <w:rsid w:val="00F33EE5"/>
    <w:rsid w:val="00F352DC"/>
    <w:rsid w:val="00F35B16"/>
    <w:rsid w:val="00F360CC"/>
    <w:rsid w:val="00F41E60"/>
    <w:rsid w:val="00F46CC0"/>
    <w:rsid w:val="00F52FD8"/>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4725</TotalTime>
  <Pages>31</Pages>
  <Words>7391</Words>
  <Characters>42130</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49423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406</cp:revision>
  <cp:lastPrinted>2025-12-14T02:26:00Z</cp:lastPrinted>
  <dcterms:created xsi:type="dcterms:W3CDTF">2015-08-05T09:44:00Z</dcterms:created>
  <dcterms:modified xsi:type="dcterms:W3CDTF">2026-04-26T21:15:00Z</dcterms:modified>
</cp:coreProperties>
</file>