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6704" behindDoc="0" locked="1" layoutInCell="1" allowOverlap="1" wp14:anchorId="09B43DA5" wp14:editId="21434F07">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2749"/>
        <w:gridCol w:w="3424"/>
        <w:gridCol w:w="3057"/>
      </w:tblGrid>
      <w:tr w:rsidR="00E57D0C" w14:paraId="6F041416" w14:textId="77777777" w:rsidTr="00D24796">
        <w:tc>
          <w:tcPr>
            <w:tcW w:w="2749" w:type="dxa"/>
          </w:tcPr>
          <w:p w14:paraId="7740BAEF" w14:textId="77777777" w:rsidR="00E57D0C" w:rsidRPr="00F306F5" w:rsidRDefault="00F306F5" w:rsidP="00E57D0C">
            <w:pPr>
              <w:rPr>
                <w:b/>
              </w:rPr>
            </w:pPr>
            <w:r w:rsidRPr="00F306F5">
              <w:rPr>
                <w:b/>
              </w:rPr>
              <w:t>Items</w:t>
            </w:r>
          </w:p>
        </w:tc>
        <w:tc>
          <w:tcPr>
            <w:tcW w:w="3424" w:type="dxa"/>
          </w:tcPr>
          <w:p w14:paraId="095053F8" w14:textId="77777777" w:rsidR="00E57D0C" w:rsidRPr="00F306F5" w:rsidRDefault="00E57D0C" w:rsidP="002431AF">
            <w:pPr>
              <w:rPr>
                <w:b/>
              </w:rPr>
            </w:pPr>
            <w:r w:rsidRPr="00F306F5">
              <w:rPr>
                <w:b/>
              </w:rPr>
              <w:t>Format</w:t>
            </w:r>
          </w:p>
        </w:tc>
        <w:tc>
          <w:tcPr>
            <w:tcW w:w="3057"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D24796">
        <w:tc>
          <w:tcPr>
            <w:tcW w:w="2749"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3424" w:type="dxa"/>
          </w:tcPr>
          <w:p w14:paraId="717C7FB9" w14:textId="573E3EF4" w:rsidR="00E57D0C" w:rsidRPr="00F306F5" w:rsidRDefault="007A0BF7" w:rsidP="002431AF">
            <w:pPr>
              <w:rPr>
                <w:i/>
              </w:rPr>
            </w:pPr>
            <w:r>
              <w:rPr>
                <w:i/>
              </w:rPr>
              <w:t>PDF file</w:t>
            </w:r>
          </w:p>
        </w:tc>
        <w:tc>
          <w:tcPr>
            <w:tcW w:w="3057" w:type="dxa"/>
          </w:tcPr>
          <w:p w14:paraId="503CCCE6" w14:textId="276830FD" w:rsidR="00E57D0C" w:rsidRPr="00F306F5" w:rsidRDefault="00CE4DB2" w:rsidP="00E57D0C">
            <w:pPr>
              <w:rPr>
                <w:i/>
              </w:rPr>
            </w:pPr>
            <w:r>
              <w:rPr>
                <w:i/>
              </w:rPr>
              <w:t>U</w:t>
            </w:r>
            <w:r w:rsidR="007A0BF7">
              <w:rPr>
                <w:i/>
              </w:rPr>
              <w:t>ploaded to Minerva (</w:t>
            </w:r>
            <w:r w:rsidR="002C7022">
              <w:rPr>
                <w:i/>
              </w:rPr>
              <w:t>29</w:t>
            </w:r>
            <w:r w:rsidR="007A0BF7">
              <w:rPr>
                <w:i/>
              </w:rPr>
              <w:t>/</w:t>
            </w:r>
            <w:r w:rsidR="002C7022">
              <w:rPr>
                <w:i/>
              </w:rPr>
              <w:t>04</w:t>
            </w:r>
            <w:r w:rsidR="007A0BF7">
              <w:rPr>
                <w:i/>
              </w:rPr>
              <w:t>/</w:t>
            </w:r>
            <w:r w:rsidR="002C7022">
              <w:rPr>
                <w:i/>
              </w:rPr>
              <w:t>26</w:t>
            </w:r>
            <w:r w:rsidR="007A0BF7">
              <w:rPr>
                <w:i/>
              </w:rPr>
              <w:t>)</w:t>
            </w:r>
          </w:p>
        </w:tc>
      </w:tr>
      <w:tr w:rsidR="00E57D0C" w14:paraId="283CF58A" w14:textId="77777777" w:rsidTr="00D24796">
        <w:tc>
          <w:tcPr>
            <w:tcW w:w="2749" w:type="dxa"/>
          </w:tcPr>
          <w:p w14:paraId="1D9F7E87" w14:textId="32D26517" w:rsidR="00E57D0C" w:rsidRPr="00F306F5" w:rsidRDefault="007A0BF7" w:rsidP="002431AF">
            <w:pPr>
              <w:rPr>
                <w:i/>
              </w:rPr>
            </w:pPr>
            <w:r>
              <w:rPr>
                <w:i/>
              </w:rPr>
              <w:t>Link to online code repository</w:t>
            </w:r>
          </w:p>
        </w:tc>
        <w:tc>
          <w:tcPr>
            <w:tcW w:w="3424" w:type="dxa"/>
          </w:tcPr>
          <w:p w14:paraId="0AC5D5F1" w14:textId="0BBB9CED" w:rsidR="00E57D0C" w:rsidRPr="00F306F5" w:rsidRDefault="00DA5591" w:rsidP="002431AF">
            <w:pPr>
              <w:rPr>
                <w:i/>
              </w:rPr>
            </w:pPr>
            <w:r w:rsidRPr="00DA5591">
              <w:rPr>
                <w:i/>
              </w:rPr>
              <w:t>https://github.com/mattyh867/chess-playing-style-classifier</w:t>
            </w:r>
          </w:p>
        </w:tc>
        <w:tc>
          <w:tcPr>
            <w:tcW w:w="3057" w:type="dxa"/>
          </w:tcPr>
          <w:p w14:paraId="62AD2A4F" w14:textId="09AD583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2C7022">
              <w:rPr>
                <w:i/>
              </w:rPr>
              <w:t>29</w:t>
            </w:r>
            <w:r>
              <w:rPr>
                <w:i/>
              </w:rPr>
              <w:t>/</w:t>
            </w:r>
            <w:r w:rsidR="002C7022">
              <w:rPr>
                <w:i/>
              </w:rPr>
              <w:t>04</w:t>
            </w:r>
            <w:r>
              <w:rPr>
                <w:i/>
              </w:rPr>
              <w:t>/</w:t>
            </w:r>
            <w:r w:rsidR="002C7022">
              <w:rPr>
                <w:i/>
              </w:rPr>
              <w:t>26</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228319310"/>
      <w:r>
        <w:lastRenderedPageBreak/>
        <w:t>Summary</w:t>
      </w:r>
      <w:bookmarkEnd w:id="0"/>
    </w:p>
    <w:p w14:paraId="37647DFA" w14:textId="07900BCD" w:rsidR="00DF034A" w:rsidRPr="00DF034A" w:rsidRDefault="00B5505A" w:rsidP="00DF034A">
      <w:r>
        <w:t>High-level chess players have had access to coaches and personalised analysis for decades, while the average player can only rely on general guidance</w:t>
      </w:r>
      <w:r w:rsidR="006D6BB7">
        <w:t>,</w:t>
      </w:r>
      <w:r>
        <w:t xml:space="preserve"> such as books and videos, that cannot directly advise based on the individual. </w:t>
      </w:r>
      <w:r w:rsidR="00460D71">
        <w:t xml:space="preserve">The goal of this project is to provide a tool that can be used by intermediate players to give them a better idea of their playing style, allowing them to seek resources suited to their style. </w:t>
      </w:r>
      <w:r w:rsidR="00DF034A" w:rsidRPr="00DF034A">
        <w:t>This project develops a machine learning pipeline that assigns one of four playing styles (aggressive, positional, defensive, balanced) to a chess game based on features extracted from game data.</w:t>
      </w:r>
    </w:p>
    <w:p w14:paraId="2541BADC" w14:textId="2324985B" w:rsidR="00DF034A" w:rsidRPr="00DF034A" w:rsidRDefault="00DF034A" w:rsidP="00DF034A">
      <w:r w:rsidRPr="00DF034A">
        <w:t>The dataset was built from 2015 Lichess games played</w:t>
      </w:r>
      <w:r w:rsidR="00670BDC">
        <w:t xml:space="preserve"> at 1500 Elo rating and above</w:t>
      </w:r>
      <w:r w:rsidRPr="00DF034A">
        <w:t xml:space="preserve">, with </w:t>
      </w:r>
      <w:r w:rsidR="00467233">
        <w:t>16</w:t>
      </w:r>
      <w:r w:rsidRPr="00DF034A">
        <w:t xml:space="preserve"> features extracted per game using the Stockfish engine at depth 1</w:t>
      </w:r>
      <w:r w:rsidR="008D3B00">
        <w:t>2</w:t>
      </w:r>
      <w:r w:rsidRPr="00DF034A">
        <w:t xml:space="preserve">. Labels were assigned automatically via a rule-based heuristic grounded in chess theory. Three classifiers were trained and evaluated: a Random Forest </w:t>
      </w:r>
      <w:r>
        <w:t xml:space="preserve">Classifier </w:t>
      </w:r>
      <w:r w:rsidRPr="00DF034A">
        <w:t xml:space="preserve">(91.2%), a </w:t>
      </w:r>
      <w:r>
        <w:t>Feed-Forward Neural Network</w:t>
      </w:r>
      <w:r w:rsidRPr="00DF034A">
        <w:t xml:space="preserve"> (89.8%), and </w:t>
      </w:r>
      <w:r>
        <w:t xml:space="preserve">Extreme Gradient Boosting Classifier </w:t>
      </w:r>
      <w:r w:rsidRPr="00DF034A">
        <w:t>(9</w:t>
      </w:r>
      <w:r w:rsidR="001336BC">
        <w:t>6</w:t>
      </w:r>
      <w:r w:rsidRPr="00DF034A">
        <w:t>.</w:t>
      </w:r>
      <w:r w:rsidR="001336BC">
        <w:t>9</w:t>
      </w:r>
      <w:r w:rsidRPr="00DF034A">
        <w:t>%). The performance ordering is consistent with Grinsztajn et al. (2022), who found tree-based models tend to outperform neural networks on structured tabular data. Feature importance analysis across all three models consistently highlighted captures per move, prophylactic moves, and positional sacrifices as the strongest discriminators.</w:t>
      </w:r>
    </w:p>
    <w:p w14:paraId="65AA57FF" w14:textId="55DEAD33" w:rsidR="00DF034A" w:rsidRPr="00DF034A" w:rsidRDefault="00DF034A" w:rsidP="00DF034A">
      <w:r w:rsidRPr="00DF034A">
        <w:t xml:space="preserve">Cross-skill evaluation was conducted on 2016 Lichess data across </w:t>
      </w:r>
      <w:r w:rsidR="00B403C2">
        <w:t>two</w:t>
      </w:r>
      <w:r w:rsidRPr="00DF034A">
        <w:t xml:space="preserve"> Elo brackets, and a web interface was developed to make the system accessible to non-expert users, satisfying all five project objectives. Limitations include the absence of an external ground truth for labelling validation, and known misclassification of historical games where Stockfish penalises principled sacrificial play as errors.</w:t>
      </w: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228319311"/>
      <w:r>
        <w:lastRenderedPageBreak/>
        <w:t>Acknowledgements</w:t>
      </w:r>
      <w:bookmarkEnd w:id="1"/>
    </w:p>
    <w:p w14:paraId="13ADDE8C" w14:textId="650CF45F" w:rsidR="00367F5D" w:rsidRPr="00367F5D" w:rsidRDefault="00367F5D" w:rsidP="00367F5D">
      <w:r w:rsidRPr="00367F5D">
        <w:t xml:space="preserve">I would like to thank my supervisor, </w:t>
      </w:r>
      <w:r w:rsidR="00DA425A">
        <w:t xml:space="preserve">Dr </w:t>
      </w:r>
      <w:r>
        <w:t>Fahad Panolan</w:t>
      </w:r>
      <w:r w:rsidRPr="00367F5D">
        <w:t xml:space="preserve">, for their guidance, feedback, and continued support throughout the duration of this project. I would also like to thank my assessor, </w:t>
      </w:r>
      <w:r w:rsidR="00DA425A">
        <w:t xml:space="preserve">Dr </w:t>
      </w:r>
      <w:r>
        <w:t>Dibyayan Chakraborty</w:t>
      </w:r>
      <w:r w:rsidRPr="00367F5D">
        <w:t>, for the constructive feedback provided during the progress meeting.</w:t>
      </w:r>
    </w:p>
    <w:p w14:paraId="705881EA" w14:textId="3972717E" w:rsidR="00687AEF" w:rsidRDefault="00A86C74">
      <w:pPr>
        <w:pStyle w:val="Heading1"/>
      </w:pPr>
      <w:bookmarkStart w:id="2" w:name="_Toc228319312"/>
      <w:r>
        <w:lastRenderedPageBreak/>
        <w:t xml:space="preserve">Table of </w:t>
      </w:r>
      <w:r w:rsidR="00687AEF">
        <w:t>Contents</w:t>
      </w:r>
      <w:bookmarkEnd w:id="2"/>
    </w:p>
    <w:p w14:paraId="646FB042" w14:textId="6EBAE4C9" w:rsidR="000E53FE" w:rsidRDefault="00687AEF">
      <w:pPr>
        <w:pStyle w:val="TOC1"/>
        <w:rPr>
          <w:rFonts w:asciiTheme="minorHAnsi" w:eastAsiaTheme="minorEastAsia" w:hAnsiTheme="minorHAnsi" w:cstheme="minorBidi"/>
          <w:b w:val="0"/>
          <w:noProof/>
          <w:kern w:val="2"/>
          <w:sz w:val="24"/>
          <w:szCs w:val="24"/>
          <w:lang w:eastAsia="zh-CN"/>
          <w14:ligatures w14:val="standardContextual"/>
        </w:rPr>
      </w:pPr>
      <w:r w:rsidRPr="00270EFA">
        <w:rPr>
          <w:szCs w:val="22"/>
        </w:rPr>
        <w:fldChar w:fldCharType="begin"/>
      </w:r>
      <w:r w:rsidRPr="00270EFA">
        <w:rPr>
          <w:szCs w:val="22"/>
        </w:rPr>
        <w:instrText>TOC \o</w:instrText>
      </w:r>
      <w:r w:rsidRPr="00270EFA">
        <w:rPr>
          <w:szCs w:val="22"/>
        </w:rPr>
        <w:fldChar w:fldCharType="separate"/>
      </w:r>
      <w:r w:rsidR="000E53FE">
        <w:rPr>
          <w:noProof/>
        </w:rPr>
        <w:t>Summary</w:t>
      </w:r>
      <w:r w:rsidR="000E53FE">
        <w:rPr>
          <w:noProof/>
        </w:rPr>
        <w:tab/>
      </w:r>
      <w:r w:rsidR="000E53FE">
        <w:rPr>
          <w:noProof/>
        </w:rPr>
        <w:fldChar w:fldCharType="begin"/>
      </w:r>
      <w:r w:rsidR="000E53FE">
        <w:rPr>
          <w:noProof/>
        </w:rPr>
        <w:instrText xml:space="preserve"> PAGEREF _Toc228319310 \h </w:instrText>
      </w:r>
      <w:r w:rsidR="000E53FE">
        <w:rPr>
          <w:noProof/>
        </w:rPr>
      </w:r>
      <w:r w:rsidR="000E53FE">
        <w:rPr>
          <w:noProof/>
        </w:rPr>
        <w:fldChar w:fldCharType="separate"/>
      </w:r>
      <w:r w:rsidR="000E53FE">
        <w:rPr>
          <w:noProof/>
        </w:rPr>
        <w:t>iii</w:t>
      </w:r>
      <w:r w:rsidR="000E53FE">
        <w:rPr>
          <w:noProof/>
        </w:rPr>
        <w:fldChar w:fldCharType="end"/>
      </w:r>
    </w:p>
    <w:p w14:paraId="2BC9B3D0" w14:textId="65E3B50A"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Acknowledgements</w:t>
      </w:r>
      <w:r>
        <w:rPr>
          <w:noProof/>
        </w:rPr>
        <w:tab/>
      </w:r>
      <w:r>
        <w:rPr>
          <w:noProof/>
        </w:rPr>
        <w:fldChar w:fldCharType="begin"/>
      </w:r>
      <w:r>
        <w:rPr>
          <w:noProof/>
        </w:rPr>
        <w:instrText xml:space="preserve"> PAGEREF _Toc228319311 \h </w:instrText>
      </w:r>
      <w:r>
        <w:rPr>
          <w:noProof/>
        </w:rPr>
      </w:r>
      <w:r>
        <w:rPr>
          <w:noProof/>
        </w:rPr>
        <w:fldChar w:fldCharType="separate"/>
      </w:r>
      <w:r>
        <w:rPr>
          <w:noProof/>
        </w:rPr>
        <w:t>iv</w:t>
      </w:r>
      <w:r>
        <w:rPr>
          <w:noProof/>
        </w:rPr>
        <w:fldChar w:fldCharType="end"/>
      </w:r>
    </w:p>
    <w:p w14:paraId="7403F240" w14:textId="3C705207"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Table of Contents</w:t>
      </w:r>
      <w:r>
        <w:rPr>
          <w:noProof/>
        </w:rPr>
        <w:tab/>
      </w:r>
      <w:r>
        <w:rPr>
          <w:noProof/>
        </w:rPr>
        <w:fldChar w:fldCharType="begin"/>
      </w:r>
      <w:r>
        <w:rPr>
          <w:noProof/>
        </w:rPr>
        <w:instrText xml:space="preserve"> PAGEREF _Toc228319312 \h </w:instrText>
      </w:r>
      <w:r>
        <w:rPr>
          <w:noProof/>
        </w:rPr>
      </w:r>
      <w:r>
        <w:rPr>
          <w:noProof/>
        </w:rPr>
        <w:fldChar w:fldCharType="separate"/>
      </w:r>
      <w:r>
        <w:rPr>
          <w:noProof/>
        </w:rPr>
        <w:t>v</w:t>
      </w:r>
      <w:r>
        <w:rPr>
          <w:noProof/>
        </w:rPr>
        <w:fldChar w:fldCharType="end"/>
      </w:r>
    </w:p>
    <w:p w14:paraId="56716A39" w14:textId="0EC428BE"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1 Introduction</w:t>
      </w:r>
      <w:r>
        <w:rPr>
          <w:noProof/>
        </w:rPr>
        <w:tab/>
      </w:r>
      <w:r>
        <w:rPr>
          <w:noProof/>
        </w:rPr>
        <w:fldChar w:fldCharType="begin"/>
      </w:r>
      <w:r>
        <w:rPr>
          <w:noProof/>
        </w:rPr>
        <w:instrText xml:space="preserve"> PAGEREF _Toc228319313 \h </w:instrText>
      </w:r>
      <w:r>
        <w:rPr>
          <w:noProof/>
        </w:rPr>
      </w:r>
      <w:r>
        <w:rPr>
          <w:noProof/>
        </w:rPr>
        <w:fldChar w:fldCharType="separate"/>
      </w:r>
      <w:r>
        <w:rPr>
          <w:noProof/>
        </w:rPr>
        <w:t>1</w:t>
      </w:r>
      <w:r>
        <w:rPr>
          <w:noProof/>
        </w:rPr>
        <w:fldChar w:fldCharType="end"/>
      </w:r>
    </w:p>
    <w:p w14:paraId="5804F8FA" w14:textId="5692EAE5"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1.1</w:t>
      </w:r>
      <w:r>
        <w:rPr>
          <w:rFonts w:asciiTheme="minorHAnsi" w:eastAsiaTheme="minorEastAsia" w:hAnsiTheme="minorHAnsi" w:cstheme="minorBidi"/>
          <w:noProof/>
          <w:kern w:val="2"/>
          <w:sz w:val="24"/>
          <w:szCs w:val="24"/>
          <w:lang w:eastAsia="zh-CN"/>
          <w14:ligatures w14:val="standardContextual"/>
        </w:rPr>
        <w:tab/>
      </w:r>
      <w:r>
        <w:rPr>
          <w:noProof/>
        </w:rPr>
        <w:t>Outline</w:t>
      </w:r>
      <w:r>
        <w:rPr>
          <w:noProof/>
        </w:rPr>
        <w:tab/>
      </w:r>
      <w:r>
        <w:rPr>
          <w:noProof/>
        </w:rPr>
        <w:fldChar w:fldCharType="begin"/>
      </w:r>
      <w:r>
        <w:rPr>
          <w:noProof/>
        </w:rPr>
        <w:instrText xml:space="preserve"> PAGEREF _Toc228319314 \h </w:instrText>
      </w:r>
      <w:r>
        <w:rPr>
          <w:noProof/>
        </w:rPr>
      </w:r>
      <w:r>
        <w:rPr>
          <w:noProof/>
        </w:rPr>
        <w:fldChar w:fldCharType="separate"/>
      </w:r>
      <w:r>
        <w:rPr>
          <w:noProof/>
        </w:rPr>
        <w:t>1</w:t>
      </w:r>
      <w:r>
        <w:rPr>
          <w:noProof/>
        </w:rPr>
        <w:fldChar w:fldCharType="end"/>
      </w:r>
    </w:p>
    <w:p w14:paraId="51D07AB7" w14:textId="04FB778F"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2 Background Research</w:t>
      </w:r>
      <w:r>
        <w:rPr>
          <w:noProof/>
        </w:rPr>
        <w:tab/>
      </w:r>
      <w:r>
        <w:rPr>
          <w:noProof/>
        </w:rPr>
        <w:fldChar w:fldCharType="begin"/>
      </w:r>
      <w:r>
        <w:rPr>
          <w:noProof/>
        </w:rPr>
        <w:instrText xml:space="preserve"> PAGEREF _Toc228319315 \h </w:instrText>
      </w:r>
      <w:r>
        <w:rPr>
          <w:noProof/>
        </w:rPr>
      </w:r>
      <w:r>
        <w:rPr>
          <w:noProof/>
        </w:rPr>
        <w:fldChar w:fldCharType="separate"/>
      </w:r>
      <w:r>
        <w:rPr>
          <w:noProof/>
        </w:rPr>
        <w:t>2</w:t>
      </w:r>
      <w:r>
        <w:rPr>
          <w:noProof/>
        </w:rPr>
        <w:fldChar w:fldCharType="end"/>
      </w:r>
    </w:p>
    <w:p w14:paraId="4600ADE6" w14:textId="630A785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2.1</w:t>
      </w:r>
      <w:r>
        <w:rPr>
          <w:rFonts w:asciiTheme="minorHAnsi" w:eastAsiaTheme="minorEastAsia" w:hAnsiTheme="minorHAnsi" w:cstheme="minorBidi"/>
          <w:noProof/>
          <w:kern w:val="2"/>
          <w:sz w:val="24"/>
          <w:szCs w:val="24"/>
          <w:lang w:eastAsia="zh-CN"/>
          <w14:ligatures w14:val="standardContextual"/>
        </w:rPr>
        <w:tab/>
      </w:r>
      <w:r>
        <w:rPr>
          <w:noProof/>
        </w:rPr>
        <w:t>Playing Style Classification</w:t>
      </w:r>
      <w:r>
        <w:rPr>
          <w:noProof/>
        </w:rPr>
        <w:tab/>
      </w:r>
      <w:r>
        <w:rPr>
          <w:noProof/>
        </w:rPr>
        <w:fldChar w:fldCharType="begin"/>
      </w:r>
      <w:r>
        <w:rPr>
          <w:noProof/>
        </w:rPr>
        <w:instrText xml:space="preserve"> PAGEREF _Toc228319316 \h </w:instrText>
      </w:r>
      <w:r>
        <w:rPr>
          <w:noProof/>
        </w:rPr>
      </w:r>
      <w:r>
        <w:rPr>
          <w:noProof/>
        </w:rPr>
        <w:fldChar w:fldCharType="separate"/>
      </w:r>
      <w:r>
        <w:rPr>
          <w:noProof/>
        </w:rPr>
        <w:t>2</w:t>
      </w:r>
      <w:r>
        <w:rPr>
          <w:noProof/>
        </w:rPr>
        <w:fldChar w:fldCharType="end"/>
      </w:r>
    </w:p>
    <w:p w14:paraId="231C2E38" w14:textId="7CFA5BE7"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2.2</w:t>
      </w:r>
      <w:r>
        <w:rPr>
          <w:rFonts w:asciiTheme="minorHAnsi" w:eastAsiaTheme="minorEastAsia" w:hAnsiTheme="minorHAnsi" w:cstheme="minorBidi"/>
          <w:noProof/>
          <w:kern w:val="2"/>
          <w:sz w:val="24"/>
          <w:szCs w:val="24"/>
          <w:lang w:eastAsia="zh-CN"/>
          <w14:ligatures w14:val="standardContextual"/>
        </w:rPr>
        <w:tab/>
      </w:r>
      <w:r>
        <w:rPr>
          <w:noProof/>
        </w:rPr>
        <w:t>Previous Clustering and Classification Approaches</w:t>
      </w:r>
      <w:r>
        <w:rPr>
          <w:noProof/>
        </w:rPr>
        <w:tab/>
      </w:r>
      <w:r>
        <w:rPr>
          <w:noProof/>
        </w:rPr>
        <w:fldChar w:fldCharType="begin"/>
      </w:r>
      <w:r>
        <w:rPr>
          <w:noProof/>
        </w:rPr>
        <w:instrText xml:space="preserve"> PAGEREF _Toc228319317 \h </w:instrText>
      </w:r>
      <w:r>
        <w:rPr>
          <w:noProof/>
        </w:rPr>
      </w:r>
      <w:r>
        <w:rPr>
          <w:noProof/>
        </w:rPr>
        <w:fldChar w:fldCharType="separate"/>
      </w:r>
      <w:r>
        <w:rPr>
          <w:noProof/>
        </w:rPr>
        <w:t>3</w:t>
      </w:r>
      <w:r>
        <w:rPr>
          <w:noProof/>
        </w:rPr>
        <w:fldChar w:fldCharType="end"/>
      </w:r>
    </w:p>
    <w:p w14:paraId="0B25CFC5" w14:textId="64EBEE87"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2.3</w:t>
      </w:r>
      <w:r>
        <w:rPr>
          <w:rFonts w:asciiTheme="minorHAnsi" w:eastAsiaTheme="minorEastAsia" w:hAnsiTheme="minorHAnsi" w:cstheme="minorBidi"/>
          <w:noProof/>
          <w:kern w:val="2"/>
          <w:sz w:val="24"/>
          <w:szCs w:val="24"/>
          <w:lang w:eastAsia="zh-CN"/>
          <w14:ligatures w14:val="standardContextual"/>
        </w:rPr>
        <w:tab/>
      </w:r>
      <w:r>
        <w:rPr>
          <w:noProof/>
        </w:rPr>
        <w:t>Feature Engineering</w:t>
      </w:r>
      <w:r>
        <w:rPr>
          <w:noProof/>
        </w:rPr>
        <w:tab/>
      </w:r>
      <w:r>
        <w:rPr>
          <w:noProof/>
        </w:rPr>
        <w:fldChar w:fldCharType="begin"/>
      </w:r>
      <w:r>
        <w:rPr>
          <w:noProof/>
        </w:rPr>
        <w:instrText xml:space="preserve"> PAGEREF _Toc228319318 \h </w:instrText>
      </w:r>
      <w:r>
        <w:rPr>
          <w:noProof/>
        </w:rPr>
      </w:r>
      <w:r>
        <w:rPr>
          <w:noProof/>
        </w:rPr>
        <w:fldChar w:fldCharType="separate"/>
      </w:r>
      <w:r>
        <w:rPr>
          <w:noProof/>
        </w:rPr>
        <w:t>3</w:t>
      </w:r>
      <w:r>
        <w:rPr>
          <w:noProof/>
        </w:rPr>
        <w:fldChar w:fldCharType="end"/>
      </w:r>
    </w:p>
    <w:p w14:paraId="44A07F99" w14:textId="601E4F3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2.4</w:t>
      </w:r>
      <w:r>
        <w:rPr>
          <w:rFonts w:asciiTheme="minorHAnsi" w:eastAsiaTheme="minorEastAsia" w:hAnsiTheme="minorHAnsi" w:cstheme="minorBidi"/>
          <w:noProof/>
          <w:kern w:val="2"/>
          <w:sz w:val="24"/>
          <w:szCs w:val="24"/>
          <w:lang w:eastAsia="zh-CN"/>
          <w14:ligatures w14:val="standardContextual"/>
        </w:rPr>
        <w:tab/>
      </w:r>
      <w:r>
        <w:rPr>
          <w:noProof/>
        </w:rPr>
        <w:t>Feature Design for Style Classification</w:t>
      </w:r>
      <w:r>
        <w:rPr>
          <w:noProof/>
        </w:rPr>
        <w:tab/>
      </w:r>
      <w:r>
        <w:rPr>
          <w:noProof/>
        </w:rPr>
        <w:fldChar w:fldCharType="begin"/>
      </w:r>
      <w:r>
        <w:rPr>
          <w:noProof/>
        </w:rPr>
        <w:instrText xml:space="preserve"> PAGEREF _Toc228319319 \h </w:instrText>
      </w:r>
      <w:r>
        <w:rPr>
          <w:noProof/>
        </w:rPr>
      </w:r>
      <w:r>
        <w:rPr>
          <w:noProof/>
        </w:rPr>
        <w:fldChar w:fldCharType="separate"/>
      </w:r>
      <w:r>
        <w:rPr>
          <w:noProof/>
        </w:rPr>
        <w:t>4</w:t>
      </w:r>
      <w:r>
        <w:rPr>
          <w:noProof/>
        </w:rPr>
        <w:fldChar w:fldCharType="end"/>
      </w:r>
    </w:p>
    <w:p w14:paraId="5C4BF1EA" w14:textId="06602828"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2.5</w:t>
      </w:r>
      <w:r>
        <w:rPr>
          <w:rFonts w:asciiTheme="minorHAnsi" w:eastAsiaTheme="minorEastAsia" w:hAnsiTheme="minorHAnsi" w:cstheme="minorBidi"/>
          <w:noProof/>
          <w:kern w:val="2"/>
          <w:sz w:val="24"/>
          <w:szCs w:val="24"/>
          <w:lang w:eastAsia="zh-CN"/>
          <w14:ligatures w14:val="standardContextual"/>
        </w:rPr>
        <w:tab/>
      </w:r>
      <w:r>
        <w:rPr>
          <w:noProof/>
        </w:rPr>
        <w:t>Learned Representation</w:t>
      </w:r>
      <w:r>
        <w:rPr>
          <w:noProof/>
        </w:rPr>
        <w:tab/>
      </w:r>
      <w:r>
        <w:rPr>
          <w:noProof/>
        </w:rPr>
        <w:fldChar w:fldCharType="begin"/>
      </w:r>
      <w:r>
        <w:rPr>
          <w:noProof/>
        </w:rPr>
        <w:instrText xml:space="preserve"> PAGEREF _Toc228319320 \h </w:instrText>
      </w:r>
      <w:r>
        <w:rPr>
          <w:noProof/>
        </w:rPr>
      </w:r>
      <w:r>
        <w:rPr>
          <w:noProof/>
        </w:rPr>
        <w:fldChar w:fldCharType="separate"/>
      </w:r>
      <w:r>
        <w:rPr>
          <w:noProof/>
        </w:rPr>
        <w:t>4</w:t>
      </w:r>
      <w:r>
        <w:rPr>
          <w:noProof/>
        </w:rPr>
        <w:fldChar w:fldCharType="end"/>
      </w:r>
    </w:p>
    <w:p w14:paraId="688C75F9" w14:textId="0F004841"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2.6</w:t>
      </w:r>
      <w:r>
        <w:rPr>
          <w:rFonts w:asciiTheme="minorHAnsi" w:eastAsiaTheme="minorEastAsia" w:hAnsiTheme="minorHAnsi" w:cstheme="minorBidi"/>
          <w:noProof/>
          <w:kern w:val="2"/>
          <w:sz w:val="24"/>
          <w:szCs w:val="24"/>
          <w:lang w:eastAsia="zh-CN"/>
          <w14:ligatures w14:val="standardContextual"/>
        </w:rPr>
        <w:tab/>
      </w:r>
      <w:r>
        <w:rPr>
          <w:noProof/>
        </w:rPr>
        <w:t>Practical Considerations</w:t>
      </w:r>
      <w:r>
        <w:rPr>
          <w:noProof/>
        </w:rPr>
        <w:tab/>
      </w:r>
      <w:r>
        <w:rPr>
          <w:noProof/>
        </w:rPr>
        <w:fldChar w:fldCharType="begin"/>
      </w:r>
      <w:r>
        <w:rPr>
          <w:noProof/>
        </w:rPr>
        <w:instrText xml:space="preserve"> PAGEREF _Toc228319321 \h </w:instrText>
      </w:r>
      <w:r>
        <w:rPr>
          <w:noProof/>
        </w:rPr>
      </w:r>
      <w:r>
        <w:rPr>
          <w:noProof/>
        </w:rPr>
        <w:fldChar w:fldCharType="separate"/>
      </w:r>
      <w:r>
        <w:rPr>
          <w:noProof/>
        </w:rPr>
        <w:t>5</w:t>
      </w:r>
      <w:r>
        <w:rPr>
          <w:noProof/>
        </w:rPr>
        <w:fldChar w:fldCharType="end"/>
      </w:r>
    </w:p>
    <w:p w14:paraId="6F96B4BC" w14:textId="7CA2AA69"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3 Methodology</w:t>
      </w:r>
      <w:r>
        <w:rPr>
          <w:noProof/>
        </w:rPr>
        <w:tab/>
      </w:r>
      <w:r>
        <w:rPr>
          <w:noProof/>
        </w:rPr>
        <w:fldChar w:fldCharType="begin"/>
      </w:r>
      <w:r>
        <w:rPr>
          <w:noProof/>
        </w:rPr>
        <w:instrText xml:space="preserve"> PAGEREF _Toc228319322 \h </w:instrText>
      </w:r>
      <w:r>
        <w:rPr>
          <w:noProof/>
        </w:rPr>
      </w:r>
      <w:r>
        <w:rPr>
          <w:noProof/>
        </w:rPr>
        <w:fldChar w:fldCharType="separate"/>
      </w:r>
      <w:r>
        <w:rPr>
          <w:noProof/>
        </w:rPr>
        <w:t>6</w:t>
      </w:r>
      <w:r>
        <w:rPr>
          <w:noProof/>
        </w:rPr>
        <w:fldChar w:fldCharType="end"/>
      </w:r>
    </w:p>
    <w:p w14:paraId="03A083FD" w14:textId="00CE981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3.1</w:t>
      </w:r>
      <w:r>
        <w:rPr>
          <w:rFonts w:asciiTheme="minorHAnsi" w:eastAsiaTheme="minorEastAsia" w:hAnsiTheme="minorHAnsi" w:cstheme="minorBidi"/>
          <w:noProof/>
          <w:kern w:val="2"/>
          <w:sz w:val="24"/>
          <w:szCs w:val="24"/>
          <w:lang w:eastAsia="zh-CN"/>
          <w14:ligatures w14:val="standardContextual"/>
        </w:rPr>
        <w:tab/>
      </w:r>
      <w:r>
        <w:rPr>
          <w:noProof/>
        </w:rPr>
        <w:t>Overview of Methodology</w:t>
      </w:r>
      <w:r>
        <w:rPr>
          <w:noProof/>
        </w:rPr>
        <w:tab/>
      </w:r>
      <w:r>
        <w:rPr>
          <w:noProof/>
        </w:rPr>
        <w:fldChar w:fldCharType="begin"/>
      </w:r>
      <w:r>
        <w:rPr>
          <w:noProof/>
        </w:rPr>
        <w:instrText xml:space="preserve"> PAGEREF _Toc228319323 \h </w:instrText>
      </w:r>
      <w:r>
        <w:rPr>
          <w:noProof/>
        </w:rPr>
      </w:r>
      <w:r>
        <w:rPr>
          <w:noProof/>
        </w:rPr>
        <w:fldChar w:fldCharType="separate"/>
      </w:r>
      <w:r>
        <w:rPr>
          <w:noProof/>
        </w:rPr>
        <w:t>6</w:t>
      </w:r>
      <w:r>
        <w:rPr>
          <w:noProof/>
        </w:rPr>
        <w:fldChar w:fldCharType="end"/>
      </w:r>
    </w:p>
    <w:p w14:paraId="3FF445C5" w14:textId="0C08EF83"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3.2</w:t>
      </w:r>
      <w:r>
        <w:rPr>
          <w:rFonts w:asciiTheme="minorHAnsi" w:eastAsiaTheme="minorEastAsia" w:hAnsiTheme="minorHAnsi" w:cstheme="minorBidi"/>
          <w:noProof/>
          <w:kern w:val="2"/>
          <w:sz w:val="24"/>
          <w:szCs w:val="24"/>
          <w:lang w:eastAsia="zh-CN"/>
          <w14:ligatures w14:val="standardContextual"/>
        </w:rPr>
        <w:tab/>
      </w:r>
      <w:r>
        <w:rPr>
          <w:noProof/>
        </w:rPr>
        <w:t>Project Management</w:t>
      </w:r>
      <w:r>
        <w:rPr>
          <w:noProof/>
        </w:rPr>
        <w:tab/>
      </w:r>
      <w:r>
        <w:rPr>
          <w:noProof/>
        </w:rPr>
        <w:fldChar w:fldCharType="begin"/>
      </w:r>
      <w:r>
        <w:rPr>
          <w:noProof/>
        </w:rPr>
        <w:instrText xml:space="preserve"> PAGEREF _Toc228319324 \h </w:instrText>
      </w:r>
      <w:r>
        <w:rPr>
          <w:noProof/>
        </w:rPr>
      </w:r>
      <w:r>
        <w:rPr>
          <w:noProof/>
        </w:rPr>
        <w:fldChar w:fldCharType="separate"/>
      </w:r>
      <w:r>
        <w:rPr>
          <w:noProof/>
        </w:rPr>
        <w:t>7</w:t>
      </w:r>
      <w:r>
        <w:rPr>
          <w:noProof/>
        </w:rPr>
        <w:fldChar w:fldCharType="end"/>
      </w:r>
    </w:p>
    <w:p w14:paraId="19256DA3" w14:textId="1F01147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3.3</w:t>
      </w:r>
      <w:r>
        <w:rPr>
          <w:rFonts w:asciiTheme="minorHAnsi" w:eastAsiaTheme="minorEastAsia" w:hAnsiTheme="minorHAnsi" w:cstheme="minorBidi"/>
          <w:noProof/>
          <w:kern w:val="2"/>
          <w:sz w:val="24"/>
          <w:szCs w:val="24"/>
          <w:lang w:eastAsia="zh-CN"/>
          <w14:ligatures w14:val="standardContextual"/>
        </w:rPr>
        <w:tab/>
      </w:r>
      <w:r>
        <w:rPr>
          <w:noProof/>
        </w:rPr>
        <w:t>Data Collection and Preparation Pipeline</w:t>
      </w:r>
      <w:r>
        <w:rPr>
          <w:noProof/>
        </w:rPr>
        <w:tab/>
      </w:r>
      <w:r>
        <w:rPr>
          <w:noProof/>
        </w:rPr>
        <w:fldChar w:fldCharType="begin"/>
      </w:r>
      <w:r>
        <w:rPr>
          <w:noProof/>
        </w:rPr>
        <w:instrText xml:space="preserve"> PAGEREF _Toc228319325 \h </w:instrText>
      </w:r>
      <w:r>
        <w:rPr>
          <w:noProof/>
        </w:rPr>
      </w:r>
      <w:r>
        <w:rPr>
          <w:noProof/>
        </w:rPr>
        <w:fldChar w:fldCharType="separate"/>
      </w:r>
      <w:r>
        <w:rPr>
          <w:noProof/>
        </w:rPr>
        <w:t>8</w:t>
      </w:r>
      <w:r>
        <w:rPr>
          <w:noProof/>
        </w:rPr>
        <w:fldChar w:fldCharType="end"/>
      </w:r>
    </w:p>
    <w:p w14:paraId="4BEBBC3D" w14:textId="375E05FF" w:rsidR="000E53FE" w:rsidRDefault="000E53FE">
      <w:pPr>
        <w:pStyle w:val="TOC3"/>
        <w:tabs>
          <w:tab w:val="left" w:pos="2160"/>
        </w:tabs>
        <w:rPr>
          <w:rFonts w:asciiTheme="minorHAnsi" w:eastAsiaTheme="minorEastAsia" w:hAnsiTheme="minorHAnsi" w:cstheme="minorBidi"/>
          <w:noProof/>
          <w:kern w:val="2"/>
          <w:sz w:val="24"/>
          <w:szCs w:val="24"/>
          <w:lang w:eastAsia="zh-CN"/>
          <w14:ligatures w14:val="standardContextual"/>
        </w:rPr>
      </w:pPr>
      <w:r>
        <w:rPr>
          <w:noProof/>
        </w:rPr>
        <w:t>3.3.1</w:t>
      </w:r>
      <w:r>
        <w:rPr>
          <w:rFonts w:asciiTheme="minorHAnsi" w:eastAsiaTheme="minorEastAsia" w:hAnsiTheme="minorHAnsi" w:cstheme="minorBidi"/>
          <w:noProof/>
          <w:kern w:val="2"/>
          <w:sz w:val="24"/>
          <w:szCs w:val="24"/>
          <w:lang w:eastAsia="zh-CN"/>
          <w14:ligatures w14:val="standardContextual"/>
        </w:rPr>
        <w:tab/>
      </w:r>
      <w:r>
        <w:rPr>
          <w:noProof/>
        </w:rPr>
        <w:t>Data Source</w:t>
      </w:r>
      <w:r>
        <w:rPr>
          <w:noProof/>
        </w:rPr>
        <w:tab/>
      </w:r>
      <w:r>
        <w:rPr>
          <w:noProof/>
        </w:rPr>
        <w:fldChar w:fldCharType="begin"/>
      </w:r>
      <w:r>
        <w:rPr>
          <w:noProof/>
        </w:rPr>
        <w:instrText xml:space="preserve"> PAGEREF _Toc228319326 \h </w:instrText>
      </w:r>
      <w:r>
        <w:rPr>
          <w:noProof/>
        </w:rPr>
      </w:r>
      <w:r>
        <w:rPr>
          <w:noProof/>
        </w:rPr>
        <w:fldChar w:fldCharType="separate"/>
      </w:r>
      <w:r>
        <w:rPr>
          <w:noProof/>
        </w:rPr>
        <w:t>8</w:t>
      </w:r>
      <w:r>
        <w:rPr>
          <w:noProof/>
        </w:rPr>
        <w:fldChar w:fldCharType="end"/>
      </w:r>
    </w:p>
    <w:p w14:paraId="2DA14894" w14:textId="2F386F5D" w:rsidR="000E53FE" w:rsidRDefault="000E53FE">
      <w:pPr>
        <w:pStyle w:val="TOC3"/>
        <w:tabs>
          <w:tab w:val="left" w:pos="2160"/>
        </w:tabs>
        <w:rPr>
          <w:rFonts w:asciiTheme="minorHAnsi" w:eastAsiaTheme="minorEastAsia" w:hAnsiTheme="minorHAnsi" w:cstheme="minorBidi"/>
          <w:noProof/>
          <w:kern w:val="2"/>
          <w:sz w:val="24"/>
          <w:szCs w:val="24"/>
          <w:lang w:eastAsia="zh-CN"/>
          <w14:ligatures w14:val="standardContextual"/>
        </w:rPr>
      </w:pPr>
      <w:r>
        <w:rPr>
          <w:noProof/>
        </w:rPr>
        <w:t>3.3.2</w:t>
      </w:r>
      <w:r>
        <w:rPr>
          <w:rFonts w:asciiTheme="minorHAnsi" w:eastAsiaTheme="minorEastAsia" w:hAnsiTheme="minorHAnsi" w:cstheme="minorBidi"/>
          <w:noProof/>
          <w:kern w:val="2"/>
          <w:sz w:val="24"/>
          <w:szCs w:val="24"/>
          <w:lang w:eastAsia="zh-CN"/>
          <w14:ligatures w14:val="standardContextual"/>
        </w:rPr>
        <w:tab/>
      </w:r>
      <w:r>
        <w:rPr>
          <w:noProof/>
        </w:rPr>
        <w:t>Feature Extraction</w:t>
      </w:r>
      <w:r>
        <w:rPr>
          <w:noProof/>
        </w:rPr>
        <w:tab/>
      </w:r>
      <w:r>
        <w:rPr>
          <w:noProof/>
        </w:rPr>
        <w:fldChar w:fldCharType="begin"/>
      </w:r>
      <w:r>
        <w:rPr>
          <w:noProof/>
        </w:rPr>
        <w:instrText xml:space="preserve"> PAGEREF _Toc228319327 \h </w:instrText>
      </w:r>
      <w:r>
        <w:rPr>
          <w:noProof/>
        </w:rPr>
      </w:r>
      <w:r>
        <w:rPr>
          <w:noProof/>
        </w:rPr>
        <w:fldChar w:fldCharType="separate"/>
      </w:r>
      <w:r>
        <w:rPr>
          <w:noProof/>
        </w:rPr>
        <w:t>9</w:t>
      </w:r>
      <w:r>
        <w:rPr>
          <w:noProof/>
        </w:rPr>
        <w:fldChar w:fldCharType="end"/>
      </w:r>
    </w:p>
    <w:p w14:paraId="1F6A1622" w14:textId="79F56EF1"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3.4</w:t>
      </w:r>
      <w:r>
        <w:rPr>
          <w:rFonts w:asciiTheme="minorHAnsi" w:eastAsiaTheme="minorEastAsia" w:hAnsiTheme="minorHAnsi" w:cstheme="minorBidi"/>
          <w:noProof/>
          <w:kern w:val="2"/>
          <w:sz w:val="24"/>
          <w:szCs w:val="24"/>
          <w:lang w:eastAsia="zh-CN"/>
          <w14:ligatures w14:val="standardContextual"/>
        </w:rPr>
        <w:tab/>
      </w:r>
      <w:r>
        <w:rPr>
          <w:noProof/>
        </w:rPr>
        <w:t>Random Forest Classifier</w:t>
      </w:r>
      <w:r>
        <w:rPr>
          <w:noProof/>
        </w:rPr>
        <w:tab/>
      </w:r>
      <w:r>
        <w:rPr>
          <w:noProof/>
        </w:rPr>
        <w:fldChar w:fldCharType="begin"/>
      </w:r>
      <w:r>
        <w:rPr>
          <w:noProof/>
        </w:rPr>
        <w:instrText xml:space="preserve"> PAGEREF _Toc228319328 \h </w:instrText>
      </w:r>
      <w:r>
        <w:rPr>
          <w:noProof/>
        </w:rPr>
      </w:r>
      <w:r>
        <w:rPr>
          <w:noProof/>
        </w:rPr>
        <w:fldChar w:fldCharType="separate"/>
      </w:r>
      <w:r>
        <w:rPr>
          <w:noProof/>
        </w:rPr>
        <w:t>10</w:t>
      </w:r>
      <w:r>
        <w:rPr>
          <w:noProof/>
        </w:rPr>
        <w:fldChar w:fldCharType="end"/>
      </w:r>
    </w:p>
    <w:p w14:paraId="43DFCAF4" w14:textId="4D77B694"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3.5</w:t>
      </w:r>
      <w:r>
        <w:rPr>
          <w:rFonts w:asciiTheme="minorHAnsi" w:eastAsiaTheme="minorEastAsia" w:hAnsiTheme="minorHAnsi" w:cstheme="minorBidi"/>
          <w:noProof/>
          <w:kern w:val="2"/>
          <w:sz w:val="24"/>
          <w:szCs w:val="24"/>
          <w:lang w:eastAsia="zh-CN"/>
          <w14:ligatures w14:val="standardContextual"/>
        </w:rPr>
        <w:tab/>
      </w:r>
      <w:r>
        <w:rPr>
          <w:noProof/>
        </w:rPr>
        <w:t>Feed-Forward Neural Network</w:t>
      </w:r>
      <w:r>
        <w:rPr>
          <w:noProof/>
        </w:rPr>
        <w:tab/>
      </w:r>
      <w:r>
        <w:rPr>
          <w:noProof/>
        </w:rPr>
        <w:fldChar w:fldCharType="begin"/>
      </w:r>
      <w:r>
        <w:rPr>
          <w:noProof/>
        </w:rPr>
        <w:instrText xml:space="preserve"> PAGEREF _Toc228319329 \h </w:instrText>
      </w:r>
      <w:r>
        <w:rPr>
          <w:noProof/>
        </w:rPr>
      </w:r>
      <w:r>
        <w:rPr>
          <w:noProof/>
        </w:rPr>
        <w:fldChar w:fldCharType="separate"/>
      </w:r>
      <w:r>
        <w:rPr>
          <w:noProof/>
        </w:rPr>
        <w:t>12</w:t>
      </w:r>
      <w:r>
        <w:rPr>
          <w:noProof/>
        </w:rPr>
        <w:fldChar w:fldCharType="end"/>
      </w:r>
    </w:p>
    <w:p w14:paraId="7B79B9BF" w14:textId="2AB900A9"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3.6</w:t>
      </w:r>
      <w:r>
        <w:rPr>
          <w:rFonts w:asciiTheme="minorHAnsi" w:eastAsiaTheme="minorEastAsia" w:hAnsiTheme="minorHAnsi" w:cstheme="minorBidi"/>
          <w:noProof/>
          <w:kern w:val="2"/>
          <w:sz w:val="24"/>
          <w:szCs w:val="24"/>
          <w:lang w:eastAsia="zh-CN"/>
          <w14:ligatures w14:val="standardContextual"/>
        </w:rPr>
        <w:tab/>
      </w:r>
      <w:r>
        <w:rPr>
          <w:noProof/>
        </w:rPr>
        <w:t>Extreme Gradient Boosting Classifier</w:t>
      </w:r>
      <w:r>
        <w:rPr>
          <w:noProof/>
        </w:rPr>
        <w:tab/>
      </w:r>
      <w:r>
        <w:rPr>
          <w:noProof/>
        </w:rPr>
        <w:fldChar w:fldCharType="begin"/>
      </w:r>
      <w:r>
        <w:rPr>
          <w:noProof/>
        </w:rPr>
        <w:instrText xml:space="preserve"> PAGEREF _Toc228319330 \h </w:instrText>
      </w:r>
      <w:r>
        <w:rPr>
          <w:noProof/>
        </w:rPr>
      </w:r>
      <w:r>
        <w:rPr>
          <w:noProof/>
        </w:rPr>
        <w:fldChar w:fldCharType="separate"/>
      </w:r>
      <w:r>
        <w:rPr>
          <w:noProof/>
        </w:rPr>
        <w:t>14</w:t>
      </w:r>
      <w:r>
        <w:rPr>
          <w:noProof/>
        </w:rPr>
        <w:fldChar w:fldCharType="end"/>
      </w:r>
    </w:p>
    <w:p w14:paraId="07D7BCB1" w14:textId="3FCCAC09"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4 Implementation and Validation</w:t>
      </w:r>
      <w:r>
        <w:rPr>
          <w:noProof/>
        </w:rPr>
        <w:tab/>
      </w:r>
      <w:r>
        <w:rPr>
          <w:noProof/>
        </w:rPr>
        <w:fldChar w:fldCharType="begin"/>
      </w:r>
      <w:r>
        <w:rPr>
          <w:noProof/>
        </w:rPr>
        <w:instrText xml:space="preserve"> PAGEREF _Toc228319331 \h </w:instrText>
      </w:r>
      <w:r>
        <w:rPr>
          <w:noProof/>
        </w:rPr>
      </w:r>
      <w:r>
        <w:rPr>
          <w:noProof/>
        </w:rPr>
        <w:fldChar w:fldCharType="separate"/>
      </w:r>
      <w:r>
        <w:rPr>
          <w:noProof/>
        </w:rPr>
        <w:t>16</w:t>
      </w:r>
      <w:r>
        <w:rPr>
          <w:noProof/>
        </w:rPr>
        <w:fldChar w:fldCharType="end"/>
      </w:r>
    </w:p>
    <w:p w14:paraId="7A6E7FC7" w14:textId="0EC5D604"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4.1</w:t>
      </w:r>
      <w:r>
        <w:rPr>
          <w:rFonts w:asciiTheme="minorHAnsi" w:eastAsiaTheme="minorEastAsia" w:hAnsiTheme="minorHAnsi" w:cstheme="minorBidi"/>
          <w:noProof/>
          <w:kern w:val="2"/>
          <w:sz w:val="24"/>
          <w:szCs w:val="24"/>
          <w:lang w:eastAsia="zh-CN"/>
          <w14:ligatures w14:val="standardContextual"/>
        </w:rPr>
        <w:tab/>
      </w:r>
      <w:r>
        <w:rPr>
          <w:noProof/>
        </w:rPr>
        <w:t>Dataset Construction and Labelling Pipeline</w:t>
      </w:r>
      <w:r>
        <w:rPr>
          <w:noProof/>
        </w:rPr>
        <w:tab/>
      </w:r>
      <w:r>
        <w:rPr>
          <w:noProof/>
        </w:rPr>
        <w:fldChar w:fldCharType="begin"/>
      </w:r>
      <w:r>
        <w:rPr>
          <w:noProof/>
        </w:rPr>
        <w:instrText xml:space="preserve"> PAGEREF _Toc228319332 \h </w:instrText>
      </w:r>
      <w:r>
        <w:rPr>
          <w:noProof/>
        </w:rPr>
      </w:r>
      <w:r>
        <w:rPr>
          <w:noProof/>
        </w:rPr>
        <w:fldChar w:fldCharType="separate"/>
      </w:r>
      <w:r>
        <w:rPr>
          <w:noProof/>
        </w:rPr>
        <w:t>16</w:t>
      </w:r>
      <w:r>
        <w:rPr>
          <w:noProof/>
        </w:rPr>
        <w:fldChar w:fldCharType="end"/>
      </w:r>
    </w:p>
    <w:p w14:paraId="7C28FF4F" w14:textId="39EB0648"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4.1.1 Engine Configuration and Feature Extraction</w:t>
      </w:r>
      <w:r>
        <w:rPr>
          <w:noProof/>
        </w:rPr>
        <w:tab/>
      </w:r>
      <w:r>
        <w:rPr>
          <w:noProof/>
        </w:rPr>
        <w:fldChar w:fldCharType="begin"/>
      </w:r>
      <w:r>
        <w:rPr>
          <w:noProof/>
        </w:rPr>
        <w:instrText xml:space="preserve"> PAGEREF _Toc228319333 \h </w:instrText>
      </w:r>
      <w:r>
        <w:rPr>
          <w:noProof/>
        </w:rPr>
      </w:r>
      <w:r>
        <w:rPr>
          <w:noProof/>
        </w:rPr>
        <w:fldChar w:fldCharType="separate"/>
      </w:r>
      <w:r>
        <w:rPr>
          <w:noProof/>
        </w:rPr>
        <w:t>16</w:t>
      </w:r>
      <w:r>
        <w:rPr>
          <w:noProof/>
        </w:rPr>
        <w:fldChar w:fldCharType="end"/>
      </w:r>
    </w:p>
    <w:p w14:paraId="4BD76A04" w14:textId="6A89A579"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4.1.2 Labelling and Threshold Calibration</w:t>
      </w:r>
      <w:r>
        <w:rPr>
          <w:noProof/>
        </w:rPr>
        <w:tab/>
      </w:r>
      <w:r>
        <w:rPr>
          <w:noProof/>
        </w:rPr>
        <w:fldChar w:fldCharType="begin"/>
      </w:r>
      <w:r>
        <w:rPr>
          <w:noProof/>
        </w:rPr>
        <w:instrText xml:space="preserve"> PAGEREF _Toc228319334 \h </w:instrText>
      </w:r>
      <w:r>
        <w:rPr>
          <w:noProof/>
        </w:rPr>
      </w:r>
      <w:r>
        <w:rPr>
          <w:noProof/>
        </w:rPr>
        <w:fldChar w:fldCharType="separate"/>
      </w:r>
      <w:r>
        <w:rPr>
          <w:noProof/>
        </w:rPr>
        <w:t>17</w:t>
      </w:r>
      <w:r>
        <w:rPr>
          <w:noProof/>
        </w:rPr>
        <w:fldChar w:fldCharType="end"/>
      </w:r>
    </w:p>
    <w:p w14:paraId="220B0015" w14:textId="70F6643B"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4.1.3 Batch Processing</w:t>
      </w:r>
      <w:r>
        <w:rPr>
          <w:noProof/>
        </w:rPr>
        <w:tab/>
      </w:r>
      <w:r>
        <w:rPr>
          <w:noProof/>
        </w:rPr>
        <w:fldChar w:fldCharType="begin"/>
      </w:r>
      <w:r>
        <w:rPr>
          <w:noProof/>
        </w:rPr>
        <w:instrText xml:space="preserve"> PAGEREF _Toc228319335 \h </w:instrText>
      </w:r>
      <w:r>
        <w:rPr>
          <w:noProof/>
        </w:rPr>
      </w:r>
      <w:r>
        <w:rPr>
          <w:noProof/>
        </w:rPr>
        <w:fldChar w:fldCharType="separate"/>
      </w:r>
      <w:r>
        <w:rPr>
          <w:noProof/>
        </w:rPr>
        <w:t>17</w:t>
      </w:r>
      <w:r>
        <w:rPr>
          <w:noProof/>
        </w:rPr>
        <w:fldChar w:fldCharType="end"/>
      </w:r>
    </w:p>
    <w:p w14:paraId="1B0EFD4C" w14:textId="65E4F6EC"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4.2 Random Forest Classifier</w:t>
      </w:r>
      <w:r>
        <w:rPr>
          <w:noProof/>
        </w:rPr>
        <w:tab/>
      </w:r>
      <w:r>
        <w:rPr>
          <w:noProof/>
        </w:rPr>
        <w:fldChar w:fldCharType="begin"/>
      </w:r>
      <w:r>
        <w:rPr>
          <w:noProof/>
        </w:rPr>
        <w:instrText xml:space="preserve"> PAGEREF _Toc228319336 \h </w:instrText>
      </w:r>
      <w:r>
        <w:rPr>
          <w:noProof/>
        </w:rPr>
      </w:r>
      <w:r>
        <w:rPr>
          <w:noProof/>
        </w:rPr>
        <w:fldChar w:fldCharType="separate"/>
      </w:r>
      <w:r>
        <w:rPr>
          <w:noProof/>
        </w:rPr>
        <w:t>18</w:t>
      </w:r>
      <w:r>
        <w:rPr>
          <w:noProof/>
        </w:rPr>
        <w:fldChar w:fldCharType="end"/>
      </w:r>
    </w:p>
    <w:p w14:paraId="29181405" w14:textId="3AC07CB8"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4.2.1 Data Loading and Feature Selection</w:t>
      </w:r>
      <w:r>
        <w:rPr>
          <w:noProof/>
        </w:rPr>
        <w:tab/>
      </w:r>
      <w:r>
        <w:rPr>
          <w:noProof/>
        </w:rPr>
        <w:fldChar w:fldCharType="begin"/>
      </w:r>
      <w:r>
        <w:rPr>
          <w:noProof/>
        </w:rPr>
        <w:instrText xml:space="preserve"> PAGEREF _Toc228319337 \h </w:instrText>
      </w:r>
      <w:r>
        <w:rPr>
          <w:noProof/>
        </w:rPr>
      </w:r>
      <w:r>
        <w:rPr>
          <w:noProof/>
        </w:rPr>
        <w:fldChar w:fldCharType="separate"/>
      </w:r>
      <w:r>
        <w:rPr>
          <w:noProof/>
        </w:rPr>
        <w:t>18</w:t>
      </w:r>
      <w:r>
        <w:rPr>
          <w:noProof/>
        </w:rPr>
        <w:fldChar w:fldCharType="end"/>
      </w:r>
    </w:p>
    <w:p w14:paraId="1BC4BB44" w14:textId="37441D80"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4.2.2 Train-Test Split and Preprocessing</w:t>
      </w:r>
      <w:r>
        <w:rPr>
          <w:noProof/>
        </w:rPr>
        <w:tab/>
      </w:r>
      <w:r>
        <w:rPr>
          <w:noProof/>
        </w:rPr>
        <w:fldChar w:fldCharType="begin"/>
      </w:r>
      <w:r>
        <w:rPr>
          <w:noProof/>
        </w:rPr>
        <w:instrText xml:space="preserve"> PAGEREF _Toc228319338 \h </w:instrText>
      </w:r>
      <w:r>
        <w:rPr>
          <w:noProof/>
        </w:rPr>
      </w:r>
      <w:r>
        <w:rPr>
          <w:noProof/>
        </w:rPr>
        <w:fldChar w:fldCharType="separate"/>
      </w:r>
      <w:r>
        <w:rPr>
          <w:noProof/>
        </w:rPr>
        <w:t>18</w:t>
      </w:r>
      <w:r>
        <w:rPr>
          <w:noProof/>
        </w:rPr>
        <w:fldChar w:fldCharType="end"/>
      </w:r>
    </w:p>
    <w:p w14:paraId="6550E310" w14:textId="06A2B5DC"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4.2.3 Model Configuration and Training</w:t>
      </w:r>
      <w:r>
        <w:rPr>
          <w:noProof/>
        </w:rPr>
        <w:tab/>
      </w:r>
      <w:r>
        <w:rPr>
          <w:noProof/>
        </w:rPr>
        <w:fldChar w:fldCharType="begin"/>
      </w:r>
      <w:r>
        <w:rPr>
          <w:noProof/>
        </w:rPr>
        <w:instrText xml:space="preserve"> PAGEREF _Toc228319339 \h </w:instrText>
      </w:r>
      <w:r>
        <w:rPr>
          <w:noProof/>
        </w:rPr>
      </w:r>
      <w:r>
        <w:rPr>
          <w:noProof/>
        </w:rPr>
        <w:fldChar w:fldCharType="separate"/>
      </w:r>
      <w:r>
        <w:rPr>
          <w:noProof/>
        </w:rPr>
        <w:t>18</w:t>
      </w:r>
      <w:r>
        <w:rPr>
          <w:noProof/>
        </w:rPr>
        <w:fldChar w:fldCharType="end"/>
      </w:r>
    </w:p>
    <w:p w14:paraId="6B23C1F7" w14:textId="24002503"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4.2.4 Evaluation</w:t>
      </w:r>
      <w:r>
        <w:rPr>
          <w:noProof/>
        </w:rPr>
        <w:tab/>
      </w:r>
      <w:r>
        <w:rPr>
          <w:noProof/>
        </w:rPr>
        <w:fldChar w:fldCharType="begin"/>
      </w:r>
      <w:r>
        <w:rPr>
          <w:noProof/>
        </w:rPr>
        <w:instrText xml:space="preserve"> PAGEREF _Toc228319340 \h </w:instrText>
      </w:r>
      <w:r>
        <w:rPr>
          <w:noProof/>
        </w:rPr>
      </w:r>
      <w:r>
        <w:rPr>
          <w:noProof/>
        </w:rPr>
        <w:fldChar w:fldCharType="separate"/>
      </w:r>
      <w:r>
        <w:rPr>
          <w:noProof/>
        </w:rPr>
        <w:t>19</w:t>
      </w:r>
      <w:r>
        <w:rPr>
          <w:noProof/>
        </w:rPr>
        <w:fldChar w:fldCharType="end"/>
      </w:r>
    </w:p>
    <w:p w14:paraId="55D502D0" w14:textId="5E8AF55F"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lastRenderedPageBreak/>
        <w:t>4.2.5 Artifact Preservation</w:t>
      </w:r>
      <w:r>
        <w:rPr>
          <w:noProof/>
        </w:rPr>
        <w:tab/>
      </w:r>
      <w:r>
        <w:rPr>
          <w:noProof/>
        </w:rPr>
        <w:fldChar w:fldCharType="begin"/>
      </w:r>
      <w:r>
        <w:rPr>
          <w:noProof/>
        </w:rPr>
        <w:instrText xml:space="preserve"> PAGEREF _Toc228319341 \h </w:instrText>
      </w:r>
      <w:r>
        <w:rPr>
          <w:noProof/>
        </w:rPr>
      </w:r>
      <w:r>
        <w:rPr>
          <w:noProof/>
        </w:rPr>
        <w:fldChar w:fldCharType="separate"/>
      </w:r>
      <w:r>
        <w:rPr>
          <w:noProof/>
        </w:rPr>
        <w:t>19</w:t>
      </w:r>
      <w:r>
        <w:rPr>
          <w:noProof/>
        </w:rPr>
        <w:fldChar w:fldCharType="end"/>
      </w:r>
    </w:p>
    <w:p w14:paraId="67D9B68F" w14:textId="1684059F"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4.3 Feed-Forward Neural Network</w:t>
      </w:r>
      <w:r>
        <w:rPr>
          <w:noProof/>
        </w:rPr>
        <w:tab/>
      </w:r>
      <w:r>
        <w:rPr>
          <w:noProof/>
        </w:rPr>
        <w:fldChar w:fldCharType="begin"/>
      </w:r>
      <w:r>
        <w:rPr>
          <w:noProof/>
        </w:rPr>
        <w:instrText xml:space="preserve"> PAGEREF _Toc228319342 \h </w:instrText>
      </w:r>
      <w:r>
        <w:rPr>
          <w:noProof/>
        </w:rPr>
      </w:r>
      <w:r>
        <w:rPr>
          <w:noProof/>
        </w:rPr>
        <w:fldChar w:fldCharType="separate"/>
      </w:r>
      <w:r>
        <w:rPr>
          <w:noProof/>
        </w:rPr>
        <w:t>19</w:t>
      </w:r>
      <w:r>
        <w:rPr>
          <w:noProof/>
        </w:rPr>
        <w:fldChar w:fldCharType="end"/>
      </w:r>
    </w:p>
    <w:p w14:paraId="263D735A" w14:textId="4303163D"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4.3.1 Data Preparation</w:t>
      </w:r>
      <w:r>
        <w:rPr>
          <w:noProof/>
        </w:rPr>
        <w:tab/>
      </w:r>
      <w:r>
        <w:rPr>
          <w:noProof/>
        </w:rPr>
        <w:fldChar w:fldCharType="begin"/>
      </w:r>
      <w:r>
        <w:rPr>
          <w:noProof/>
        </w:rPr>
        <w:instrText xml:space="preserve"> PAGEREF _Toc228319343 \h </w:instrText>
      </w:r>
      <w:r>
        <w:rPr>
          <w:noProof/>
        </w:rPr>
      </w:r>
      <w:r>
        <w:rPr>
          <w:noProof/>
        </w:rPr>
        <w:fldChar w:fldCharType="separate"/>
      </w:r>
      <w:r>
        <w:rPr>
          <w:noProof/>
        </w:rPr>
        <w:t>20</w:t>
      </w:r>
      <w:r>
        <w:rPr>
          <w:noProof/>
        </w:rPr>
        <w:fldChar w:fldCharType="end"/>
      </w:r>
    </w:p>
    <w:p w14:paraId="1E7F10A6" w14:textId="043D3F9E"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4.3.2 Model Architecture</w:t>
      </w:r>
      <w:r>
        <w:rPr>
          <w:noProof/>
        </w:rPr>
        <w:tab/>
      </w:r>
      <w:r>
        <w:rPr>
          <w:noProof/>
        </w:rPr>
        <w:fldChar w:fldCharType="begin"/>
      </w:r>
      <w:r>
        <w:rPr>
          <w:noProof/>
        </w:rPr>
        <w:instrText xml:space="preserve"> PAGEREF _Toc228319344 \h </w:instrText>
      </w:r>
      <w:r>
        <w:rPr>
          <w:noProof/>
        </w:rPr>
      </w:r>
      <w:r>
        <w:rPr>
          <w:noProof/>
        </w:rPr>
        <w:fldChar w:fldCharType="separate"/>
      </w:r>
      <w:r>
        <w:rPr>
          <w:noProof/>
        </w:rPr>
        <w:t>20</w:t>
      </w:r>
      <w:r>
        <w:rPr>
          <w:noProof/>
        </w:rPr>
        <w:fldChar w:fldCharType="end"/>
      </w:r>
    </w:p>
    <w:p w14:paraId="0BAE78B0" w14:textId="67F1748E"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4.3.3 Training Procedure</w:t>
      </w:r>
      <w:r>
        <w:rPr>
          <w:noProof/>
        </w:rPr>
        <w:tab/>
      </w:r>
      <w:r>
        <w:rPr>
          <w:noProof/>
        </w:rPr>
        <w:fldChar w:fldCharType="begin"/>
      </w:r>
      <w:r>
        <w:rPr>
          <w:noProof/>
        </w:rPr>
        <w:instrText xml:space="preserve"> PAGEREF _Toc228319345 \h </w:instrText>
      </w:r>
      <w:r>
        <w:rPr>
          <w:noProof/>
        </w:rPr>
      </w:r>
      <w:r>
        <w:rPr>
          <w:noProof/>
        </w:rPr>
        <w:fldChar w:fldCharType="separate"/>
      </w:r>
      <w:r>
        <w:rPr>
          <w:noProof/>
        </w:rPr>
        <w:t>20</w:t>
      </w:r>
      <w:r>
        <w:rPr>
          <w:noProof/>
        </w:rPr>
        <w:fldChar w:fldCharType="end"/>
      </w:r>
    </w:p>
    <w:p w14:paraId="3F58BD3F" w14:textId="786F5568"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4.3.4 Evaluation</w:t>
      </w:r>
      <w:r>
        <w:rPr>
          <w:noProof/>
        </w:rPr>
        <w:tab/>
      </w:r>
      <w:r>
        <w:rPr>
          <w:noProof/>
        </w:rPr>
        <w:fldChar w:fldCharType="begin"/>
      </w:r>
      <w:r>
        <w:rPr>
          <w:noProof/>
        </w:rPr>
        <w:instrText xml:space="preserve"> PAGEREF _Toc228319346 \h </w:instrText>
      </w:r>
      <w:r>
        <w:rPr>
          <w:noProof/>
        </w:rPr>
      </w:r>
      <w:r>
        <w:rPr>
          <w:noProof/>
        </w:rPr>
        <w:fldChar w:fldCharType="separate"/>
      </w:r>
      <w:r>
        <w:rPr>
          <w:noProof/>
        </w:rPr>
        <w:t>21</w:t>
      </w:r>
      <w:r>
        <w:rPr>
          <w:noProof/>
        </w:rPr>
        <w:fldChar w:fldCharType="end"/>
      </w:r>
    </w:p>
    <w:p w14:paraId="4A60F466" w14:textId="5BB5B7B5"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4.3.5 Artifact Preservation</w:t>
      </w:r>
      <w:r>
        <w:rPr>
          <w:noProof/>
        </w:rPr>
        <w:tab/>
      </w:r>
      <w:r>
        <w:rPr>
          <w:noProof/>
        </w:rPr>
        <w:fldChar w:fldCharType="begin"/>
      </w:r>
      <w:r>
        <w:rPr>
          <w:noProof/>
        </w:rPr>
        <w:instrText xml:space="preserve"> PAGEREF _Toc228319347 \h </w:instrText>
      </w:r>
      <w:r>
        <w:rPr>
          <w:noProof/>
        </w:rPr>
      </w:r>
      <w:r>
        <w:rPr>
          <w:noProof/>
        </w:rPr>
        <w:fldChar w:fldCharType="separate"/>
      </w:r>
      <w:r>
        <w:rPr>
          <w:noProof/>
        </w:rPr>
        <w:t>21</w:t>
      </w:r>
      <w:r>
        <w:rPr>
          <w:noProof/>
        </w:rPr>
        <w:fldChar w:fldCharType="end"/>
      </w:r>
    </w:p>
    <w:p w14:paraId="048CD715" w14:textId="1D7D3954"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4.4 Extreme Gradient Boosting Classifier</w:t>
      </w:r>
      <w:r>
        <w:rPr>
          <w:noProof/>
        </w:rPr>
        <w:tab/>
      </w:r>
      <w:r>
        <w:rPr>
          <w:noProof/>
        </w:rPr>
        <w:fldChar w:fldCharType="begin"/>
      </w:r>
      <w:r>
        <w:rPr>
          <w:noProof/>
        </w:rPr>
        <w:instrText xml:space="preserve"> PAGEREF _Toc228319348 \h </w:instrText>
      </w:r>
      <w:r>
        <w:rPr>
          <w:noProof/>
        </w:rPr>
      </w:r>
      <w:r>
        <w:rPr>
          <w:noProof/>
        </w:rPr>
        <w:fldChar w:fldCharType="separate"/>
      </w:r>
      <w:r>
        <w:rPr>
          <w:noProof/>
        </w:rPr>
        <w:t>21</w:t>
      </w:r>
      <w:r>
        <w:rPr>
          <w:noProof/>
        </w:rPr>
        <w:fldChar w:fldCharType="end"/>
      </w:r>
    </w:p>
    <w:p w14:paraId="2A23F4EE" w14:textId="58316A54"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4.4.1 Data Loading and Feature Selection</w:t>
      </w:r>
      <w:r>
        <w:rPr>
          <w:noProof/>
        </w:rPr>
        <w:tab/>
      </w:r>
      <w:r>
        <w:rPr>
          <w:noProof/>
        </w:rPr>
        <w:fldChar w:fldCharType="begin"/>
      </w:r>
      <w:r>
        <w:rPr>
          <w:noProof/>
        </w:rPr>
        <w:instrText xml:space="preserve"> PAGEREF _Toc228319349 \h </w:instrText>
      </w:r>
      <w:r>
        <w:rPr>
          <w:noProof/>
        </w:rPr>
      </w:r>
      <w:r>
        <w:rPr>
          <w:noProof/>
        </w:rPr>
        <w:fldChar w:fldCharType="separate"/>
      </w:r>
      <w:r>
        <w:rPr>
          <w:noProof/>
        </w:rPr>
        <w:t>21</w:t>
      </w:r>
      <w:r>
        <w:rPr>
          <w:noProof/>
        </w:rPr>
        <w:fldChar w:fldCharType="end"/>
      </w:r>
    </w:p>
    <w:p w14:paraId="4078200F" w14:textId="0C426500"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4.4.2 Train-Test Split and Preprocessing</w:t>
      </w:r>
      <w:r>
        <w:rPr>
          <w:noProof/>
        </w:rPr>
        <w:tab/>
      </w:r>
      <w:r>
        <w:rPr>
          <w:noProof/>
        </w:rPr>
        <w:fldChar w:fldCharType="begin"/>
      </w:r>
      <w:r>
        <w:rPr>
          <w:noProof/>
        </w:rPr>
        <w:instrText xml:space="preserve"> PAGEREF _Toc228319350 \h </w:instrText>
      </w:r>
      <w:r>
        <w:rPr>
          <w:noProof/>
        </w:rPr>
      </w:r>
      <w:r>
        <w:rPr>
          <w:noProof/>
        </w:rPr>
        <w:fldChar w:fldCharType="separate"/>
      </w:r>
      <w:r>
        <w:rPr>
          <w:noProof/>
        </w:rPr>
        <w:t>22</w:t>
      </w:r>
      <w:r>
        <w:rPr>
          <w:noProof/>
        </w:rPr>
        <w:fldChar w:fldCharType="end"/>
      </w:r>
    </w:p>
    <w:p w14:paraId="5B72B1DE" w14:textId="4EC74799"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4.4.3 Model Configuration and Training</w:t>
      </w:r>
      <w:r>
        <w:rPr>
          <w:noProof/>
        </w:rPr>
        <w:tab/>
      </w:r>
      <w:r>
        <w:rPr>
          <w:noProof/>
        </w:rPr>
        <w:fldChar w:fldCharType="begin"/>
      </w:r>
      <w:r>
        <w:rPr>
          <w:noProof/>
        </w:rPr>
        <w:instrText xml:space="preserve"> PAGEREF _Toc228319351 \h </w:instrText>
      </w:r>
      <w:r>
        <w:rPr>
          <w:noProof/>
        </w:rPr>
      </w:r>
      <w:r>
        <w:rPr>
          <w:noProof/>
        </w:rPr>
        <w:fldChar w:fldCharType="separate"/>
      </w:r>
      <w:r>
        <w:rPr>
          <w:noProof/>
        </w:rPr>
        <w:t>22</w:t>
      </w:r>
      <w:r>
        <w:rPr>
          <w:noProof/>
        </w:rPr>
        <w:fldChar w:fldCharType="end"/>
      </w:r>
    </w:p>
    <w:p w14:paraId="5A1E8A5B" w14:textId="3B0379D6"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4.4.4 Evaluation</w:t>
      </w:r>
      <w:r>
        <w:rPr>
          <w:noProof/>
        </w:rPr>
        <w:tab/>
      </w:r>
      <w:r>
        <w:rPr>
          <w:noProof/>
        </w:rPr>
        <w:fldChar w:fldCharType="begin"/>
      </w:r>
      <w:r>
        <w:rPr>
          <w:noProof/>
        </w:rPr>
        <w:instrText xml:space="preserve"> PAGEREF _Toc228319352 \h </w:instrText>
      </w:r>
      <w:r>
        <w:rPr>
          <w:noProof/>
        </w:rPr>
      </w:r>
      <w:r>
        <w:rPr>
          <w:noProof/>
        </w:rPr>
        <w:fldChar w:fldCharType="separate"/>
      </w:r>
      <w:r>
        <w:rPr>
          <w:noProof/>
        </w:rPr>
        <w:t>22</w:t>
      </w:r>
      <w:r>
        <w:rPr>
          <w:noProof/>
        </w:rPr>
        <w:fldChar w:fldCharType="end"/>
      </w:r>
    </w:p>
    <w:p w14:paraId="60AEB6CC" w14:textId="514BD279"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4.4.5 Artifact Preservation</w:t>
      </w:r>
      <w:r>
        <w:rPr>
          <w:noProof/>
        </w:rPr>
        <w:tab/>
      </w:r>
      <w:r>
        <w:rPr>
          <w:noProof/>
        </w:rPr>
        <w:fldChar w:fldCharType="begin"/>
      </w:r>
      <w:r>
        <w:rPr>
          <w:noProof/>
        </w:rPr>
        <w:instrText xml:space="preserve"> PAGEREF _Toc228319353 \h </w:instrText>
      </w:r>
      <w:r>
        <w:rPr>
          <w:noProof/>
        </w:rPr>
      </w:r>
      <w:r>
        <w:rPr>
          <w:noProof/>
        </w:rPr>
        <w:fldChar w:fldCharType="separate"/>
      </w:r>
      <w:r>
        <w:rPr>
          <w:noProof/>
        </w:rPr>
        <w:t>23</w:t>
      </w:r>
      <w:r>
        <w:rPr>
          <w:noProof/>
        </w:rPr>
        <w:fldChar w:fldCharType="end"/>
      </w:r>
    </w:p>
    <w:p w14:paraId="29A7A5F9" w14:textId="0E3752A4"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5  Results, Evaluation and Discussion</w:t>
      </w:r>
      <w:r>
        <w:rPr>
          <w:noProof/>
        </w:rPr>
        <w:tab/>
      </w:r>
      <w:r>
        <w:rPr>
          <w:noProof/>
        </w:rPr>
        <w:fldChar w:fldCharType="begin"/>
      </w:r>
      <w:r>
        <w:rPr>
          <w:noProof/>
        </w:rPr>
        <w:instrText xml:space="preserve"> PAGEREF _Toc228319354 \h </w:instrText>
      </w:r>
      <w:r>
        <w:rPr>
          <w:noProof/>
        </w:rPr>
      </w:r>
      <w:r>
        <w:rPr>
          <w:noProof/>
        </w:rPr>
        <w:fldChar w:fldCharType="separate"/>
      </w:r>
      <w:r>
        <w:rPr>
          <w:noProof/>
        </w:rPr>
        <w:t>24</w:t>
      </w:r>
      <w:r>
        <w:rPr>
          <w:noProof/>
        </w:rPr>
        <w:fldChar w:fldCharType="end"/>
      </w:r>
    </w:p>
    <w:p w14:paraId="1F971095" w14:textId="32BAAE1E"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5.1 Evaluation Methodology</w:t>
      </w:r>
      <w:r>
        <w:rPr>
          <w:noProof/>
        </w:rPr>
        <w:tab/>
      </w:r>
      <w:r>
        <w:rPr>
          <w:noProof/>
        </w:rPr>
        <w:fldChar w:fldCharType="begin"/>
      </w:r>
      <w:r>
        <w:rPr>
          <w:noProof/>
        </w:rPr>
        <w:instrText xml:space="preserve"> PAGEREF _Toc228319355 \h </w:instrText>
      </w:r>
      <w:r>
        <w:rPr>
          <w:noProof/>
        </w:rPr>
      </w:r>
      <w:r>
        <w:rPr>
          <w:noProof/>
        </w:rPr>
        <w:fldChar w:fldCharType="separate"/>
      </w:r>
      <w:r>
        <w:rPr>
          <w:noProof/>
        </w:rPr>
        <w:t>24</w:t>
      </w:r>
      <w:r>
        <w:rPr>
          <w:noProof/>
        </w:rPr>
        <w:fldChar w:fldCharType="end"/>
      </w:r>
    </w:p>
    <w:p w14:paraId="0163F6C7" w14:textId="79196229"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5.2 In-Distribution Classification Performance</w:t>
      </w:r>
      <w:r>
        <w:rPr>
          <w:noProof/>
        </w:rPr>
        <w:tab/>
      </w:r>
      <w:r>
        <w:rPr>
          <w:noProof/>
        </w:rPr>
        <w:fldChar w:fldCharType="begin"/>
      </w:r>
      <w:r>
        <w:rPr>
          <w:noProof/>
        </w:rPr>
        <w:instrText xml:space="preserve"> PAGEREF _Toc228319356 \h </w:instrText>
      </w:r>
      <w:r>
        <w:rPr>
          <w:noProof/>
        </w:rPr>
      </w:r>
      <w:r>
        <w:rPr>
          <w:noProof/>
        </w:rPr>
        <w:fldChar w:fldCharType="separate"/>
      </w:r>
      <w:r>
        <w:rPr>
          <w:noProof/>
        </w:rPr>
        <w:t>24</w:t>
      </w:r>
      <w:r>
        <w:rPr>
          <w:noProof/>
        </w:rPr>
        <w:fldChar w:fldCharType="end"/>
      </w:r>
    </w:p>
    <w:p w14:paraId="72FEF12E" w14:textId="39382EEA"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5.2.1 Random Forest Classifier</w:t>
      </w:r>
      <w:r>
        <w:rPr>
          <w:noProof/>
        </w:rPr>
        <w:tab/>
      </w:r>
      <w:r>
        <w:rPr>
          <w:noProof/>
        </w:rPr>
        <w:fldChar w:fldCharType="begin"/>
      </w:r>
      <w:r>
        <w:rPr>
          <w:noProof/>
        </w:rPr>
        <w:instrText xml:space="preserve"> PAGEREF _Toc228319357 \h </w:instrText>
      </w:r>
      <w:r>
        <w:rPr>
          <w:noProof/>
        </w:rPr>
      </w:r>
      <w:r>
        <w:rPr>
          <w:noProof/>
        </w:rPr>
        <w:fldChar w:fldCharType="separate"/>
      </w:r>
      <w:r>
        <w:rPr>
          <w:noProof/>
        </w:rPr>
        <w:t>24</w:t>
      </w:r>
      <w:r>
        <w:rPr>
          <w:noProof/>
        </w:rPr>
        <w:fldChar w:fldCharType="end"/>
      </w:r>
    </w:p>
    <w:p w14:paraId="39775717" w14:textId="51E4D0AF"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5.2.2 Feed-Forward Neural Network</w:t>
      </w:r>
      <w:r>
        <w:rPr>
          <w:noProof/>
        </w:rPr>
        <w:tab/>
      </w:r>
      <w:r>
        <w:rPr>
          <w:noProof/>
        </w:rPr>
        <w:fldChar w:fldCharType="begin"/>
      </w:r>
      <w:r>
        <w:rPr>
          <w:noProof/>
        </w:rPr>
        <w:instrText xml:space="preserve"> PAGEREF _Toc228319358 \h </w:instrText>
      </w:r>
      <w:r>
        <w:rPr>
          <w:noProof/>
        </w:rPr>
      </w:r>
      <w:r>
        <w:rPr>
          <w:noProof/>
        </w:rPr>
        <w:fldChar w:fldCharType="separate"/>
      </w:r>
      <w:r>
        <w:rPr>
          <w:noProof/>
        </w:rPr>
        <w:t>25</w:t>
      </w:r>
      <w:r>
        <w:rPr>
          <w:noProof/>
        </w:rPr>
        <w:fldChar w:fldCharType="end"/>
      </w:r>
    </w:p>
    <w:p w14:paraId="3254E998" w14:textId="303B00F7"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5.2.3 Extreme Gradient Boosting Classifier</w:t>
      </w:r>
      <w:r>
        <w:rPr>
          <w:noProof/>
        </w:rPr>
        <w:tab/>
      </w:r>
      <w:r>
        <w:rPr>
          <w:noProof/>
        </w:rPr>
        <w:fldChar w:fldCharType="begin"/>
      </w:r>
      <w:r>
        <w:rPr>
          <w:noProof/>
        </w:rPr>
        <w:instrText xml:space="preserve"> PAGEREF _Toc228319359 \h </w:instrText>
      </w:r>
      <w:r>
        <w:rPr>
          <w:noProof/>
        </w:rPr>
      </w:r>
      <w:r>
        <w:rPr>
          <w:noProof/>
        </w:rPr>
        <w:fldChar w:fldCharType="separate"/>
      </w:r>
      <w:r>
        <w:rPr>
          <w:noProof/>
        </w:rPr>
        <w:t>25</w:t>
      </w:r>
      <w:r>
        <w:rPr>
          <w:noProof/>
        </w:rPr>
        <w:fldChar w:fldCharType="end"/>
      </w:r>
    </w:p>
    <w:p w14:paraId="7E9236B2" w14:textId="4D83FCB0"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5.3 Model Comparison</w:t>
      </w:r>
      <w:r>
        <w:rPr>
          <w:noProof/>
        </w:rPr>
        <w:tab/>
      </w:r>
      <w:r>
        <w:rPr>
          <w:noProof/>
        </w:rPr>
        <w:fldChar w:fldCharType="begin"/>
      </w:r>
      <w:r>
        <w:rPr>
          <w:noProof/>
        </w:rPr>
        <w:instrText xml:space="preserve"> PAGEREF _Toc228319360 \h </w:instrText>
      </w:r>
      <w:r>
        <w:rPr>
          <w:noProof/>
        </w:rPr>
      </w:r>
      <w:r>
        <w:rPr>
          <w:noProof/>
        </w:rPr>
        <w:fldChar w:fldCharType="separate"/>
      </w:r>
      <w:r>
        <w:rPr>
          <w:noProof/>
        </w:rPr>
        <w:t>25</w:t>
      </w:r>
      <w:r>
        <w:rPr>
          <w:noProof/>
        </w:rPr>
        <w:fldChar w:fldCharType="end"/>
      </w:r>
    </w:p>
    <w:p w14:paraId="4A4939A2" w14:textId="1EBDBBC0"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5.4 Feature Importance Analysis</w:t>
      </w:r>
      <w:r>
        <w:rPr>
          <w:noProof/>
        </w:rPr>
        <w:tab/>
      </w:r>
      <w:r>
        <w:rPr>
          <w:noProof/>
        </w:rPr>
        <w:fldChar w:fldCharType="begin"/>
      </w:r>
      <w:r>
        <w:rPr>
          <w:noProof/>
        </w:rPr>
        <w:instrText xml:space="preserve"> PAGEREF _Toc228319361 \h </w:instrText>
      </w:r>
      <w:r>
        <w:rPr>
          <w:noProof/>
        </w:rPr>
      </w:r>
      <w:r>
        <w:rPr>
          <w:noProof/>
        </w:rPr>
        <w:fldChar w:fldCharType="separate"/>
      </w:r>
      <w:r>
        <w:rPr>
          <w:noProof/>
        </w:rPr>
        <w:t>26</w:t>
      </w:r>
      <w:r>
        <w:rPr>
          <w:noProof/>
        </w:rPr>
        <w:fldChar w:fldCharType="end"/>
      </w:r>
    </w:p>
    <w:p w14:paraId="7634D623" w14:textId="5C5FA806"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5.5 Cross-Skill Generalisation</w:t>
      </w:r>
      <w:r>
        <w:rPr>
          <w:noProof/>
        </w:rPr>
        <w:tab/>
      </w:r>
      <w:r>
        <w:rPr>
          <w:noProof/>
        </w:rPr>
        <w:fldChar w:fldCharType="begin"/>
      </w:r>
      <w:r>
        <w:rPr>
          <w:noProof/>
        </w:rPr>
        <w:instrText xml:space="preserve"> PAGEREF _Toc228319362 \h </w:instrText>
      </w:r>
      <w:r>
        <w:rPr>
          <w:noProof/>
        </w:rPr>
      </w:r>
      <w:r>
        <w:rPr>
          <w:noProof/>
        </w:rPr>
        <w:fldChar w:fldCharType="separate"/>
      </w:r>
      <w:r>
        <w:rPr>
          <w:noProof/>
        </w:rPr>
        <w:t>27</w:t>
      </w:r>
      <w:r>
        <w:rPr>
          <w:noProof/>
        </w:rPr>
        <w:fldChar w:fldCharType="end"/>
      </w:r>
    </w:p>
    <w:p w14:paraId="6407F832" w14:textId="7BE808DC"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5.6 Limitations and Failure Cases</w:t>
      </w:r>
      <w:r>
        <w:rPr>
          <w:noProof/>
        </w:rPr>
        <w:tab/>
      </w:r>
      <w:r>
        <w:rPr>
          <w:noProof/>
        </w:rPr>
        <w:fldChar w:fldCharType="begin"/>
      </w:r>
      <w:r>
        <w:rPr>
          <w:noProof/>
        </w:rPr>
        <w:instrText xml:space="preserve"> PAGEREF _Toc228319363 \h </w:instrText>
      </w:r>
      <w:r>
        <w:rPr>
          <w:noProof/>
        </w:rPr>
      </w:r>
      <w:r>
        <w:rPr>
          <w:noProof/>
        </w:rPr>
        <w:fldChar w:fldCharType="separate"/>
      </w:r>
      <w:r>
        <w:rPr>
          <w:noProof/>
        </w:rPr>
        <w:t>28</w:t>
      </w:r>
      <w:r>
        <w:rPr>
          <w:noProof/>
        </w:rPr>
        <w:fldChar w:fldCharType="end"/>
      </w:r>
    </w:p>
    <w:p w14:paraId="20C97D31" w14:textId="5A5AD803"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5.7 Conclusions</w:t>
      </w:r>
      <w:r>
        <w:rPr>
          <w:noProof/>
        </w:rPr>
        <w:tab/>
      </w:r>
      <w:r>
        <w:rPr>
          <w:noProof/>
        </w:rPr>
        <w:fldChar w:fldCharType="begin"/>
      </w:r>
      <w:r>
        <w:rPr>
          <w:noProof/>
        </w:rPr>
        <w:instrText xml:space="preserve"> PAGEREF _Toc228319364 \h </w:instrText>
      </w:r>
      <w:r>
        <w:rPr>
          <w:noProof/>
        </w:rPr>
      </w:r>
      <w:r>
        <w:rPr>
          <w:noProof/>
        </w:rPr>
        <w:fldChar w:fldCharType="separate"/>
      </w:r>
      <w:r>
        <w:rPr>
          <w:noProof/>
        </w:rPr>
        <w:t>29</w:t>
      </w:r>
      <w:r>
        <w:rPr>
          <w:noProof/>
        </w:rPr>
        <w:fldChar w:fldCharType="end"/>
      </w:r>
    </w:p>
    <w:p w14:paraId="6CD49145" w14:textId="14D07C59"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5.8 Future Work</w:t>
      </w:r>
      <w:r>
        <w:rPr>
          <w:noProof/>
        </w:rPr>
        <w:tab/>
      </w:r>
      <w:r>
        <w:rPr>
          <w:noProof/>
        </w:rPr>
        <w:fldChar w:fldCharType="begin"/>
      </w:r>
      <w:r>
        <w:rPr>
          <w:noProof/>
        </w:rPr>
        <w:instrText xml:space="preserve"> PAGEREF _Toc228319365 \h </w:instrText>
      </w:r>
      <w:r>
        <w:rPr>
          <w:noProof/>
        </w:rPr>
      </w:r>
      <w:r>
        <w:rPr>
          <w:noProof/>
        </w:rPr>
        <w:fldChar w:fldCharType="separate"/>
      </w:r>
      <w:r>
        <w:rPr>
          <w:noProof/>
        </w:rPr>
        <w:t>30</w:t>
      </w:r>
      <w:r>
        <w:rPr>
          <w:noProof/>
        </w:rPr>
        <w:fldChar w:fldCharType="end"/>
      </w:r>
    </w:p>
    <w:p w14:paraId="31D6076B" w14:textId="1B61F346"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List of References</w:t>
      </w:r>
      <w:r>
        <w:rPr>
          <w:noProof/>
        </w:rPr>
        <w:tab/>
      </w:r>
      <w:r>
        <w:rPr>
          <w:noProof/>
        </w:rPr>
        <w:fldChar w:fldCharType="begin"/>
      </w:r>
      <w:r>
        <w:rPr>
          <w:noProof/>
        </w:rPr>
        <w:instrText xml:space="preserve"> PAGEREF _Toc228319366 \h </w:instrText>
      </w:r>
      <w:r>
        <w:rPr>
          <w:noProof/>
        </w:rPr>
      </w:r>
      <w:r>
        <w:rPr>
          <w:noProof/>
        </w:rPr>
        <w:fldChar w:fldCharType="separate"/>
      </w:r>
      <w:r>
        <w:rPr>
          <w:noProof/>
        </w:rPr>
        <w:t>31</w:t>
      </w:r>
      <w:r>
        <w:rPr>
          <w:noProof/>
        </w:rPr>
        <w:fldChar w:fldCharType="end"/>
      </w:r>
    </w:p>
    <w:p w14:paraId="7AE75761" w14:textId="046C0A08"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Appendix A Self-appraisal</w:t>
      </w:r>
      <w:r>
        <w:rPr>
          <w:noProof/>
        </w:rPr>
        <w:tab/>
      </w:r>
      <w:r>
        <w:rPr>
          <w:noProof/>
        </w:rPr>
        <w:fldChar w:fldCharType="begin"/>
      </w:r>
      <w:r>
        <w:rPr>
          <w:noProof/>
        </w:rPr>
        <w:instrText xml:space="preserve"> PAGEREF _Toc228319367 \h </w:instrText>
      </w:r>
      <w:r>
        <w:rPr>
          <w:noProof/>
        </w:rPr>
      </w:r>
      <w:r>
        <w:rPr>
          <w:noProof/>
        </w:rPr>
        <w:fldChar w:fldCharType="separate"/>
      </w:r>
      <w:r>
        <w:rPr>
          <w:noProof/>
        </w:rPr>
        <w:t>32</w:t>
      </w:r>
      <w:r>
        <w:rPr>
          <w:noProof/>
        </w:rPr>
        <w:fldChar w:fldCharType="end"/>
      </w:r>
    </w:p>
    <w:p w14:paraId="18101755" w14:textId="2F85202A"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A.1 Critical self-evaluation</w:t>
      </w:r>
      <w:r>
        <w:rPr>
          <w:noProof/>
        </w:rPr>
        <w:tab/>
      </w:r>
      <w:r>
        <w:rPr>
          <w:noProof/>
        </w:rPr>
        <w:fldChar w:fldCharType="begin"/>
      </w:r>
      <w:r>
        <w:rPr>
          <w:noProof/>
        </w:rPr>
        <w:instrText xml:space="preserve"> PAGEREF _Toc228319368 \h </w:instrText>
      </w:r>
      <w:r>
        <w:rPr>
          <w:noProof/>
        </w:rPr>
      </w:r>
      <w:r>
        <w:rPr>
          <w:noProof/>
        </w:rPr>
        <w:fldChar w:fldCharType="separate"/>
      </w:r>
      <w:r>
        <w:rPr>
          <w:noProof/>
        </w:rPr>
        <w:t>32</w:t>
      </w:r>
      <w:r>
        <w:rPr>
          <w:noProof/>
        </w:rPr>
        <w:fldChar w:fldCharType="end"/>
      </w:r>
    </w:p>
    <w:p w14:paraId="3C5BCB5B" w14:textId="40AC01A0"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A.2 Personal reﬂection and lessons learned</w:t>
      </w:r>
      <w:r>
        <w:rPr>
          <w:noProof/>
        </w:rPr>
        <w:tab/>
      </w:r>
      <w:r>
        <w:rPr>
          <w:noProof/>
        </w:rPr>
        <w:fldChar w:fldCharType="begin"/>
      </w:r>
      <w:r>
        <w:rPr>
          <w:noProof/>
        </w:rPr>
        <w:instrText xml:space="preserve"> PAGEREF _Toc228319369 \h </w:instrText>
      </w:r>
      <w:r>
        <w:rPr>
          <w:noProof/>
        </w:rPr>
      </w:r>
      <w:r>
        <w:rPr>
          <w:noProof/>
        </w:rPr>
        <w:fldChar w:fldCharType="separate"/>
      </w:r>
      <w:r>
        <w:rPr>
          <w:noProof/>
        </w:rPr>
        <w:t>32</w:t>
      </w:r>
      <w:r>
        <w:rPr>
          <w:noProof/>
        </w:rPr>
        <w:fldChar w:fldCharType="end"/>
      </w:r>
    </w:p>
    <w:p w14:paraId="289533BB" w14:textId="70FEED4A"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A.3 Legal, social, ethical and professional issues</w:t>
      </w:r>
      <w:r>
        <w:rPr>
          <w:noProof/>
        </w:rPr>
        <w:tab/>
      </w:r>
      <w:r>
        <w:rPr>
          <w:noProof/>
        </w:rPr>
        <w:fldChar w:fldCharType="begin"/>
      </w:r>
      <w:r>
        <w:rPr>
          <w:noProof/>
        </w:rPr>
        <w:instrText xml:space="preserve"> PAGEREF _Toc228319370 \h </w:instrText>
      </w:r>
      <w:r>
        <w:rPr>
          <w:noProof/>
        </w:rPr>
      </w:r>
      <w:r>
        <w:rPr>
          <w:noProof/>
        </w:rPr>
        <w:fldChar w:fldCharType="separate"/>
      </w:r>
      <w:r>
        <w:rPr>
          <w:noProof/>
        </w:rPr>
        <w:t>33</w:t>
      </w:r>
      <w:r>
        <w:rPr>
          <w:noProof/>
        </w:rPr>
        <w:fldChar w:fldCharType="end"/>
      </w:r>
    </w:p>
    <w:p w14:paraId="7EEE6652" w14:textId="43B80C0E"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A.3.1 Legal issues</w:t>
      </w:r>
      <w:r>
        <w:rPr>
          <w:noProof/>
        </w:rPr>
        <w:tab/>
      </w:r>
      <w:r>
        <w:rPr>
          <w:noProof/>
        </w:rPr>
        <w:fldChar w:fldCharType="begin"/>
      </w:r>
      <w:r>
        <w:rPr>
          <w:noProof/>
        </w:rPr>
        <w:instrText xml:space="preserve"> PAGEREF _Toc228319371 \h </w:instrText>
      </w:r>
      <w:r>
        <w:rPr>
          <w:noProof/>
        </w:rPr>
      </w:r>
      <w:r>
        <w:rPr>
          <w:noProof/>
        </w:rPr>
        <w:fldChar w:fldCharType="separate"/>
      </w:r>
      <w:r>
        <w:rPr>
          <w:noProof/>
        </w:rPr>
        <w:t>33</w:t>
      </w:r>
      <w:r>
        <w:rPr>
          <w:noProof/>
        </w:rPr>
        <w:fldChar w:fldCharType="end"/>
      </w:r>
    </w:p>
    <w:p w14:paraId="1AD84C61" w14:textId="29409C41"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A.3.2 Social issues</w:t>
      </w:r>
      <w:r>
        <w:rPr>
          <w:noProof/>
        </w:rPr>
        <w:tab/>
      </w:r>
      <w:r>
        <w:rPr>
          <w:noProof/>
        </w:rPr>
        <w:fldChar w:fldCharType="begin"/>
      </w:r>
      <w:r>
        <w:rPr>
          <w:noProof/>
        </w:rPr>
        <w:instrText xml:space="preserve"> PAGEREF _Toc228319372 \h </w:instrText>
      </w:r>
      <w:r>
        <w:rPr>
          <w:noProof/>
        </w:rPr>
      </w:r>
      <w:r>
        <w:rPr>
          <w:noProof/>
        </w:rPr>
        <w:fldChar w:fldCharType="separate"/>
      </w:r>
      <w:r>
        <w:rPr>
          <w:noProof/>
        </w:rPr>
        <w:t>33</w:t>
      </w:r>
      <w:r>
        <w:rPr>
          <w:noProof/>
        </w:rPr>
        <w:fldChar w:fldCharType="end"/>
      </w:r>
    </w:p>
    <w:p w14:paraId="76F6F0FD" w14:textId="42738690"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A.3.3 Ethical issues</w:t>
      </w:r>
      <w:r>
        <w:rPr>
          <w:noProof/>
        </w:rPr>
        <w:tab/>
      </w:r>
      <w:r>
        <w:rPr>
          <w:noProof/>
        </w:rPr>
        <w:fldChar w:fldCharType="begin"/>
      </w:r>
      <w:r>
        <w:rPr>
          <w:noProof/>
        </w:rPr>
        <w:instrText xml:space="preserve"> PAGEREF _Toc228319373 \h </w:instrText>
      </w:r>
      <w:r>
        <w:rPr>
          <w:noProof/>
        </w:rPr>
      </w:r>
      <w:r>
        <w:rPr>
          <w:noProof/>
        </w:rPr>
        <w:fldChar w:fldCharType="separate"/>
      </w:r>
      <w:r>
        <w:rPr>
          <w:noProof/>
        </w:rPr>
        <w:t>33</w:t>
      </w:r>
      <w:r>
        <w:rPr>
          <w:noProof/>
        </w:rPr>
        <w:fldChar w:fldCharType="end"/>
      </w:r>
    </w:p>
    <w:p w14:paraId="7A880C3F" w14:textId="01576F31"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A.3.4 Professional issues</w:t>
      </w:r>
      <w:r>
        <w:rPr>
          <w:noProof/>
        </w:rPr>
        <w:tab/>
      </w:r>
      <w:r>
        <w:rPr>
          <w:noProof/>
        </w:rPr>
        <w:fldChar w:fldCharType="begin"/>
      </w:r>
      <w:r>
        <w:rPr>
          <w:noProof/>
        </w:rPr>
        <w:instrText xml:space="preserve"> PAGEREF _Toc228319374 \h </w:instrText>
      </w:r>
      <w:r>
        <w:rPr>
          <w:noProof/>
        </w:rPr>
      </w:r>
      <w:r>
        <w:rPr>
          <w:noProof/>
        </w:rPr>
        <w:fldChar w:fldCharType="separate"/>
      </w:r>
      <w:r>
        <w:rPr>
          <w:noProof/>
        </w:rPr>
        <w:t>33</w:t>
      </w:r>
      <w:r>
        <w:rPr>
          <w:noProof/>
        </w:rPr>
        <w:fldChar w:fldCharType="end"/>
      </w:r>
    </w:p>
    <w:p w14:paraId="504AD448" w14:textId="56D9D89F"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lastRenderedPageBreak/>
        <w:t>Appendix B External Materials</w:t>
      </w:r>
      <w:r>
        <w:rPr>
          <w:noProof/>
        </w:rPr>
        <w:tab/>
      </w:r>
      <w:r>
        <w:rPr>
          <w:noProof/>
        </w:rPr>
        <w:fldChar w:fldCharType="begin"/>
      </w:r>
      <w:r>
        <w:rPr>
          <w:noProof/>
        </w:rPr>
        <w:instrText xml:space="preserve"> PAGEREF _Toc228319375 \h </w:instrText>
      </w:r>
      <w:r>
        <w:rPr>
          <w:noProof/>
        </w:rPr>
      </w:r>
      <w:r>
        <w:rPr>
          <w:noProof/>
        </w:rPr>
        <w:fldChar w:fldCharType="separate"/>
      </w:r>
      <w:r>
        <w:rPr>
          <w:noProof/>
        </w:rPr>
        <w:t>34</w:t>
      </w:r>
      <w:r>
        <w:rPr>
          <w:noProof/>
        </w:rPr>
        <w:fldChar w:fldCharType="end"/>
      </w:r>
    </w:p>
    <w:p w14:paraId="08E6CDC9" w14:textId="61BEB0AF"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228319313"/>
      <w:r>
        <w:lastRenderedPageBreak/>
        <w:t>Chapter 1</w:t>
      </w:r>
      <w:r>
        <w:br/>
      </w:r>
      <w:r w:rsidR="008D26B7">
        <w:t>Introduction</w:t>
      </w:r>
      <w:bookmarkEnd w:id="3"/>
    </w:p>
    <w:p w14:paraId="3A6B6CCE" w14:textId="5C85319A" w:rsidR="00687AEF" w:rsidRDefault="008D6387" w:rsidP="00AD0694">
      <w:pPr>
        <w:pStyle w:val="Heading2"/>
        <w:numPr>
          <w:ilvl w:val="1"/>
          <w:numId w:val="21"/>
        </w:numPr>
      </w:pPr>
      <w:bookmarkStart w:id="4" w:name="_Toc228319314"/>
      <w:r>
        <w:t>Outline</w:t>
      </w:r>
      <w:bookmarkEnd w:id="4"/>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bookmarkStart w:id="5" w:name="_Toc228319315"/>
      <w:r>
        <w:lastRenderedPageBreak/>
        <w:t>Chapter 2</w:t>
      </w:r>
      <w:r>
        <w:br/>
      </w:r>
      <w:r w:rsidR="001F0768">
        <w:t>Background Research</w:t>
      </w:r>
      <w:bookmarkEnd w:id="5"/>
    </w:p>
    <w:p w14:paraId="44EB410D" w14:textId="5C2570A7" w:rsidR="00FF342C" w:rsidRPr="001F0768" w:rsidRDefault="001F0768" w:rsidP="00AC7594">
      <w:pPr>
        <w:pStyle w:val="ListParagraph"/>
        <w:ind w:left="540"/>
      </w:pPr>
      <w:r w:rsidRPr="001F0768">
        <w:t>The challenge of automatically identifying chess playing styles has been approached from several angles in prior research, each with distinct methodologies and limitations.</w:t>
      </w:r>
    </w:p>
    <w:p w14:paraId="1A912FEF" w14:textId="1696347E" w:rsidR="00FF342C" w:rsidRDefault="00FF342C" w:rsidP="00FF342C">
      <w:pPr>
        <w:pStyle w:val="Heading2"/>
      </w:pPr>
      <w:bookmarkStart w:id="6" w:name="_Toc228319316"/>
      <w:r>
        <w:t>2.1</w:t>
      </w:r>
      <w:r>
        <w:tab/>
        <w:t>Playing Style Classification</w:t>
      </w:r>
      <w:bookmarkEnd w:id="6"/>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45858A79"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 xml:space="preserve">ed by a willingness to sacrifice material for compensation such as development advantages or exposed king positions. From </w:t>
      </w:r>
      <w:r w:rsidR="00B815D5" w:rsidRPr="00386057">
        <w:t>an</w:t>
      </w:r>
      <w:r w:rsidRPr="00386057">
        <w:t xml:space="preserve"> </w:t>
      </w:r>
      <w:r w:rsidR="00976861">
        <w:t>analytical</w:t>
      </w:r>
      <w:r w:rsidRPr="00386057">
        <w:t xml:space="preserve">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68D71F94"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w:t>
      </w:r>
      <w:r w:rsidR="00976861">
        <w:t>Mathematically</w:t>
      </w:r>
      <w:r w:rsidRPr="000F5806">
        <w:t xml:space="preserve">,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bookmarkStart w:id="7" w:name="_Toc228319317"/>
      <w:r>
        <w:t>2.</w:t>
      </w:r>
      <w:r w:rsidR="001D55AD">
        <w:t>2</w:t>
      </w:r>
      <w:r>
        <w:tab/>
      </w:r>
      <w:r w:rsidR="001F0768">
        <w:t xml:space="preserve">Previous </w:t>
      </w:r>
      <w:r w:rsidR="001F0768" w:rsidRPr="001F0768">
        <w:t>Clustering and Classification Approaches</w:t>
      </w:r>
      <w:bookmarkEnd w:id="7"/>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bookmarkStart w:id="8" w:name="_Toc228319318"/>
      <w:r>
        <w:t>2.</w:t>
      </w:r>
      <w:r w:rsidR="001D55AD">
        <w:t>3</w:t>
      </w:r>
      <w:r>
        <w:tab/>
      </w:r>
      <w:r w:rsidR="000A531E">
        <w:t>Feature Engineering</w:t>
      </w:r>
      <w:bookmarkEnd w:id="8"/>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1478703B"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w:t>
      </w:r>
      <w:r w:rsidR="001463CE" w:rsidRPr="001463CE">
        <w:t xml:space="preserve">The strongest programs are based on a combination of sophisticated search techniques, domain-specific adaptations, and handcrafted evaluation </w:t>
      </w:r>
      <w:r w:rsidR="001463CE" w:rsidRPr="001463CE">
        <w:lastRenderedPageBreak/>
        <w:t>functions that have been refined by human experts over several decades</w:t>
      </w:r>
      <w:r w:rsidR="00335158">
        <w:t>.</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bookmarkStart w:id="9" w:name="_Toc228319319"/>
      <w:r>
        <w:t>2.</w:t>
      </w:r>
      <w:r w:rsidR="001D55AD">
        <w:t>4</w:t>
      </w:r>
      <w:r>
        <w:tab/>
      </w:r>
      <w:r w:rsidR="00A078A1">
        <w:t>Feature Design for Style Classification</w:t>
      </w:r>
      <w:bookmarkEnd w:id="9"/>
    </w:p>
    <w:p w14:paraId="47E0A4C7" w14:textId="2F1E134F"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bookmarkStart w:id="10" w:name="_Toc228319320"/>
      <w:r>
        <w:t>2.</w:t>
      </w:r>
      <w:r w:rsidR="001D55AD">
        <w:t>5</w:t>
      </w:r>
      <w:r>
        <w:tab/>
      </w:r>
      <w:r w:rsidR="00A078A1">
        <w:t>Learned Representation</w:t>
      </w:r>
      <w:bookmarkEnd w:id="10"/>
    </w:p>
    <w:p w14:paraId="25A8848D" w14:textId="0F176B9F"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w:t>
      </w:r>
      <w:r w:rsidR="001833DC">
        <w:t>Silver et al., 2018</w:t>
      </w:r>
      <w:r w:rsidR="00506719">
        <w:t>)</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t xml:space="preserve">As with AlphaZero, learned representation approaches in chess have generally targeted optimal play rather than human style characterisation; the Maia Chess project, however, </w:t>
      </w:r>
      <w:r w:rsidRPr="00397439">
        <w:lastRenderedPageBreak/>
        <w:t>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bookmarkStart w:id="11" w:name="_Toc228319321"/>
      <w:r>
        <w:t>2.</w:t>
      </w:r>
      <w:r w:rsidR="001D55AD">
        <w:t>6</w:t>
      </w:r>
      <w:r>
        <w:tab/>
      </w:r>
      <w:r w:rsidR="00506719">
        <w:t>Practical Considerations</w:t>
      </w:r>
      <w:bookmarkEnd w:id="11"/>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12" w:name="_Toc281120922"/>
      <w:bookmarkStart w:id="13" w:name="_Toc281123567"/>
      <w:bookmarkStart w:id="14" w:name="_Toc281125808"/>
      <w:bookmarkStart w:id="15" w:name="_Toc228319322"/>
      <w:r>
        <w:lastRenderedPageBreak/>
        <w:t xml:space="preserve">Chapter </w:t>
      </w:r>
      <w:r w:rsidR="004838BB">
        <w:t>3</w:t>
      </w:r>
      <w:r w:rsidR="00983B80">
        <w:br/>
      </w:r>
      <w:bookmarkEnd w:id="12"/>
      <w:bookmarkEnd w:id="13"/>
      <w:bookmarkEnd w:id="14"/>
      <w:r w:rsidR="000841CC">
        <w:t>Methodology</w:t>
      </w:r>
      <w:bookmarkEnd w:id="15"/>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bookmarkStart w:id="16" w:name="_Toc228319323"/>
      <w:r>
        <w:t>3</w:t>
      </w:r>
      <w:r w:rsidR="00D04E1A">
        <w:t>.1</w:t>
      </w:r>
      <w:r w:rsidR="00D04E1A">
        <w:tab/>
        <w:t>Overview of Methodology</w:t>
      </w:r>
      <w:bookmarkEnd w:id="16"/>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 xml:space="preserve">orward Neural Network and </w:t>
      </w:r>
      <w:proofErr w:type="spellStart"/>
      <w:r w:rsidR="00AF6B8E" w:rsidRPr="00AF6B8E">
        <w:t>XGBoost</w:t>
      </w:r>
      <w:proofErr w:type="spellEnd"/>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w:t>
      </w:r>
      <w:proofErr w:type="spellStart"/>
      <w:r w:rsidRPr="009B6A54">
        <w:t>XGBoos</w:t>
      </w:r>
      <w:r w:rsidR="00AD6EED">
        <w:t>t</w:t>
      </w:r>
      <w:proofErr w:type="spellEnd"/>
      <w:r w:rsidRPr="009B6A54">
        <w:t xml:space="preserve">. </w:t>
      </w:r>
      <w:proofErr w:type="spellStart"/>
      <w:r w:rsidRPr="009B6A54">
        <w:t>XGBoost</w:t>
      </w:r>
      <w:proofErr w:type="spellEnd"/>
      <w:r w:rsidRPr="009B6A54">
        <w:t xml:space="preserve">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1F819ACA" w:rsidR="00EC7049" w:rsidRDefault="00EC7049" w:rsidP="00D04E1A">
      <w:r>
        <w:lastRenderedPageBreak/>
        <w:t xml:space="preserve">Stage 5 </w:t>
      </w:r>
      <w:r w:rsidR="004635CB">
        <w:t xml:space="preserve">delivers </w:t>
      </w:r>
      <w:r>
        <w:t>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28032" behindDoc="0" locked="0" layoutInCell="1" allowOverlap="1" wp14:anchorId="670CF05F" wp14:editId="2DF814D1">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bookmarkStart w:id="17" w:name="_Toc228319324"/>
      <w:r>
        <w:t>3.2</w:t>
      </w:r>
      <w:r>
        <w:tab/>
        <w:t>Project Management</w:t>
      </w:r>
      <w:bookmarkEnd w:id="17"/>
    </w:p>
    <w:p w14:paraId="780DC10C" w14:textId="4F4CE9B6" w:rsidR="00D45A82" w:rsidRDefault="00F779E2" w:rsidP="00AC7594">
      <w:pPr>
        <w:jc w:val="center"/>
      </w:pPr>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throughout using Git, with the project repository hosted on GitHub. All source code and </w:t>
      </w:r>
      <w:r w:rsidRPr="0010355B">
        <w:lastRenderedPageBreak/>
        <w:t>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bookmarkStart w:id="18" w:name="_Toc228319325"/>
      <w:r>
        <w:t>3.</w:t>
      </w:r>
      <w:r w:rsidR="00F779E2">
        <w:t>3</w:t>
      </w:r>
      <w:r>
        <w:tab/>
        <w:t>Data Collection and Preparation Pipeline</w:t>
      </w:r>
      <w:bookmarkEnd w:id="18"/>
    </w:p>
    <w:p w14:paraId="74112768" w14:textId="38B11BA6" w:rsidR="00FC5F3D" w:rsidRPr="00FC5F3D" w:rsidRDefault="00FC5F3D" w:rsidP="00FC5F3D">
      <w:pPr>
        <w:pStyle w:val="Heading3"/>
      </w:pPr>
      <w:bookmarkStart w:id="19" w:name="_Toc228319326"/>
      <w:r>
        <w:t>3.</w:t>
      </w:r>
      <w:r w:rsidR="00F779E2">
        <w:t>3</w:t>
      </w:r>
      <w:r>
        <w:t>.1</w:t>
      </w:r>
      <w:r>
        <w:tab/>
        <w:t>Data Source</w:t>
      </w:r>
      <w:bookmarkEnd w:id="19"/>
    </w:p>
    <w:p w14:paraId="2802C18A" w14:textId="4107D448" w:rsidR="00183A27" w:rsidRDefault="00700D0F" w:rsidP="00D04E1A">
      <w:r>
        <w:rPr>
          <w:noProof/>
        </w:rPr>
        <w:drawing>
          <wp:anchor distT="0" distB="0" distL="114300" distR="114300" simplePos="0" relativeHeight="251623936" behindDoc="0" locked="0" layoutInCell="1" allowOverlap="1" wp14:anchorId="1B4539B6" wp14:editId="03069112">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AC7594">
      <w:pPr>
        <w:jc w:val="center"/>
      </w:pPr>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00803AE6"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eliminate games containing many blunders or mistakes, as such moves are more </w:t>
      </w:r>
      <w:r w:rsidRPr="001A6C93">
        <w:lastRenderedPageBreak/>
        <w:t xml:space="preserve">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w:t>
      </w:r>
      <w:r w:rsidR="00B35E29">
        <w:t>ratings of above</w:t>
      </w:r>
      <w:r w:rsidRPr="001A6C93">
        <w:t xml:space="preserve"> 1500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4B6FA8">
        <w:t xml:space="preserve"> </w:t>
      </w:r>
      <w:r w:rsidR="004B6FA8" w:rsidRPr="004B6FA8">
        <w:t>(Glickman, 1995)</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bookmarkStart w:id="20" w:name="_Toc228319327"/>
      <w:r>
        <w:t>3.</w:t>
      </w:r>
      <w:r w:rsidR="00F779E2">
        <w:t>3</w:t>
      </w:r>
      <w:r>
        <w:t>.</w:t>
      </w:r>
      <w:r w:rsidR="002B46C9">
        <w:t>2</w:t>
      </w:r>
      <w:r>
        <w:tab/>
        <w:t>Feature Extraction</w:t>
      </w:r>
      <w:bookmarkEnd w:id="20"/>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 xml:space="preserve">game about to be played, such as the French defence often </w:t>
      </w:r>
      <w:r w:rsidR="00BE69BA">
        <w:lastRenderedPageBreak/>
        <w:t>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bookmarkStart w:id="21" w:name="_Toc228319328"/>
      <w:r>
        <w:t>3.</w:t>
      </w:r>
      <w:r w:rsidR="001651E5">
        <w:t>4</w:t>
      </w:r>
      <w:r>
        <w:tab/>
      </w:r>
      <w:r w:rsidR="00D016FD">
        <w:t xml:space="preserve">Random Forest </w:t>
      </w:r>
      <w:r w:rsidR="00D54537">
        <w:t>Classifier</w:t>
      </w:r>
      <w:bookmarkEnd w:id="21"/>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F4F5AA1"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w:t>
      </w:r>
      <w:r w:rsidR="00AB0E1A" w:rsidRPr="00AB0E1A">
        <w:t>(Breiman, 2001)</w:t>
      </w:r>
      <w:r w:rsidR="00AB0E1A">
        <w:t xml:space="preserve">. </w:t>
      </w:r>
      <w:r w:rsidRPr="00FA6B69">
        <w:t xml:space="preserve">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0CF57A91" w14:textId="77777777" w:rsidR="00AC7594" w:rsidRDefault="00AC7594" w:rsidP="003F1242">
      <w:pPr>
        <w:jc w:val="center"/>
        <w:rPr>
          <w:b/>
          <w:bCs/>
        </w:rPr>
      </w:pPr>
    </w:p>
    <w:p w14:paraId="01BA1E34" w14:textId="77777777" w:rsidR="00AC7594" w:rsidRDefault="00AC7594" w:rsidP="003F1242">
      <w:pPr>
        <w:jc w:val="center"/>
        <w:rPr>
          <w:b/>
          <w:bCs/>
        </w:rPr>
      </w:pPr>
    </w:p>
    <w:p w14:paraId="66BD6173" w14:textId="406BC6E5" w:rsidR="003F1242" w:rsidRPr="00FA6B69" w:rsidRDefault="007249FE" w:rsidP="003F1242">
      <w:pPr>
        <w:jc w:val="center"/>
      </w:pPr>
      <w:r>
        <w:rPr>
          <w:noProof/>
        </w:rPr>
        <w:lastRenderedPageBreak/>
        <w:drawing>
          <wp:anchor distT="0" distB="0" distL="114300" distR="114300" simplePos="0" relativeHeight="251640320" behindDoc="0" locked="0" layoutInCell="1" allowOverlap="1" wp14:anchorId="5DFA7E20" wp14:editId="17879E41">
            <wp:simplePos x="0" y="0"/>
            <wp:positionH relativeFrom="column">
              <wp:posOffset>912495</wp:posOffset>
            </wp:positionH>
            <wp:positionV relativeFrom="paragraph">
              <wp:posOffset>-225425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proofErr w:type="spellStart"/>
      <w:r w:rsidR="004D68EA" w:rsidRPr="00FA6B69">
        <w:t>preprocessed</w:t>
      </w:r>
      <w:proofErr w:type="spellEnd"/>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w:t>
      </w:r>
      <w:proofErr w:type="spellStart"/>
      <w:r w:rsidRPr="00FA6B69">
        <w:t>joblib</w:t>
      </w:r>
      <w:proofErr w:type="spellEnd"/>
      <w:r w:rsidRPr="00FA6B69">
        <w:t xml:space="preserve">, the fitted </w:t>
      </w:r>
      <w:proofErr w:type="spellStart"/>
      <w:r w:rsidRPr="00FA6B69">
        <w:t>StandardScaler</w:t>
      </w:r>
      <w:proofErr w:type="spellEnd"/>
      <w:r w:rsidRPr="00FA6B69">
        <w:t xml:space="preserve">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bookmarkStart w:id="22" w:name="_Toc228319329"/>
      <w:r>
        <w:t>3.</w:t>
      </w:r>
      <w:r w:rsidR="001651E5">
        <w:t>5</w:t>
      </w:r>
      <w:r>
        <w:tab/>
        <w:t>Feed-Forward Neural Network</w:t>
      </w:r>
      <w:bookmarkEnd w:id="22"/>
    </w:p>
    <w:p w14:paraId="0030B6E7" w14:textId="67415021"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4A59F52"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10AA2B00"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w:t>
      </w:r>
      <w:proofErr w:type="spellStart"/>
      <w:r w:rsidRPr="00043B03">
        <w:t>ReLU</w:t>
      </w:r>
      <w:proofErr w:type="spellEnd"/>
      <w:r w:rsidRPr="00043B03">
        <w:t xml:space="preserve">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795571DC" w:rsidR="00043B03" w:rsidRDefault="000176F0" w:rsidP="00043B03">
      <w:r>
        <w:rPr>
          <w:noProof/>
        </w:rPr>
        <w:lastRenderedPageBreak/>
        <mc:AlternateContent>
          <mc:Choice Requires="wps">
            <w:drawing>
              <wp:anchor distT="0" distB="0" distL="114300" distR="114300" simplePos="0" relativeHeight="251644416" behindDoc="0" locked="0" layoutInCell="1" allowOverlap="1" wp14:anchorId="5DFE0E0A" wp14:editId="48CEF3B6">
                <wp:simplePos x="0" y="0"/>
                <wp:positionH relativeFrom="column">
                  <wp:posOffset>923067</wp:posOffset>
                </wp:positionH>
                <wp:positionV relativeFrom="paragraph">
                  <wp:posOffset>1950142</wp:posOffset>
                </wp:positionV>
                <wp:extent cx="472368" cy="169013"/>
                <wp:effectExtent l="0" t="0" r="23495" b="21590"/>
                <wp:wrapNone/>
                <wp:docPr id="2081735463" name="Rectangle 2"/>
                <wp:cNvGraphicFramePr/>
                <a:graphic xmlns:a="http://schemas.openxmlformats.org/drawingml/2006/main">
                  <a:graphicData uri="http://schemas.microsoft.com/office/word/2010/wordprocessingShape">
                    <wps:wsp>
                      <wps:cNvSpPr/>
                      <wps:spPr>
                        <a:xfrm>
                          <a:off x="0" y="0"/>
                          <a:ext cx="472368" cy="169013"/>
                        </a:xfrm>
                        <a:prstGeom prst="rect">
                          <a:avLst/>
                        </a:prstGeom>
                        <a:solidFill>
                          <a:schemeClr val="bg1"/>
                        </a:solidFill>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AB0DD" id="Rectangle 2" o:spid="_x0000_s1026" style="position:absolute;margin-left:72.7pt;margin-top:153.55pt;width:37.2pt;height:13.3pt;z-index:251644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" fillcolor="white [3212]" strokecolor="white [3212]" strokeweight="2pt"/>
            </w:pict>
          </mc:Fallback>
        </mc:AlternateContent>
      </w:r>
      <w:r w:rsidR="00AC7594">
        <w:rPr>
          <w:noProof/>
        </w:rPr>
        <w:drawing>
          <wp:anchor distT="0" distB="0" distL="114300" distR="114300" simplePos="0" relativeHeight="251632128" behindDoc="0" locked="0" layoutInCell="1" allowOverlap="1" wp14:anchorId="1EFBDB3D" wp14:editId="2E3B7365">
            <wp:simplePos x="0" y="0"/>
            <wp:positionH relativeFrom="column">
              <wp:posOffset>894080</wp:posOffset>
            </wp:positionH>
            <wp:positionV relativeFrom="paragraph">
              <wp:posOffset>-635</wp:posOffset>
            </wp:positionV>
            <wp:extent cx="3937000" cy="2032000"/>
            <wp:effectExtent l="0" t="0" r="6350" b="635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2B6C50F9"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 xml:space="preserve">features), two fully connected hidden layers with </w:t>
      </w:r>
      <w:proofErr w:type="spellStart"/>
      <w:r w:rsidRPr="00954CFC">
        <w:t>ReLU</w:t>
      </w:r>
      <w:proofErr w:type="spellEnd"/>
      <w:r w:rsidRPr="00954CFC">
        <w:t xml:space="preserve"> activation and Dropout regularisation, and the output layer producing a probability distribution over the four play</w:t>
      </w:r>
      <w:r w:rsidR="008C5AE2">
        <w:t xml:space="preserve">ing </w:t>
      </w:r>
      <w:r w:rsidRPr="00954CFC">
        <w:t>style classes.</w:t>
      </w:r>
    </w:p>
    <w:p w14:paraId="22F3D20F" w14:textId="31B0660E" w:rsidR="00043B03" w:rsidRDefault="00043B03" w:rsidP="00043B03"/>
    <w:p w14:paraId="3FE63D4D" w14:textId="3E930199" w:rsidR="00043B03" w:rsidRPr="00043B03" w:rsidRDefault="00043B03" w:rsidP="00043B03">
      <w:r w:rsidRPr="00043B03">
        <w:t>The Adam optimiser was selected over standard SGD for its adaptive learning rate behaviour, which generally produces faster convergence on small tabular datasets</w:t>
      </w:r>
      <w:r w:rsidR="00DD6ABC">
        <w:t xml:space="preserve"> </w:t>
      </w:r>
      <w:r w:rsidR="00DD6ABC" w:rsidRPr="00DD6ABC">
        <w:t>(Kingma and Ba, 2014)</w:t>
      </w:r>
      <w:r w:rsidRPr="00043B03">
        <w:t>.</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w:t>
      </w:r>
      <w:proofErr w:type="spellStart"/>
      <w:r w:rsidRPr="00043B03">
        <w:t>XGBoost</w:t>
      </w:r>
      <w:proofErr w:type="spellEnd"/>
      <w:r w:rsidRPr="00043B03">
        <w:t xml:space="preserve"> results.</w:t>
      </w:r>
    </w:p>
    <w:p w14:paraId="0E9BD178" w14:textId="3E53514D" w:rsidR="00043B03" w:rsidRDefault="008B769C" w:rsidP="00EE4362">
      <w:r w:rsidRPr="008B769C">
        <w:t xml:space="preserve">Upon completion, the trained model weights, fitted </w:t>
      </w:r>
      <w:proofErr w:type="spellStart"/>
      <w:r w:rsidRPr="008B769C">
        <w:t>StandardScaler</w:t>
      </w:r>
      <w:proofErr w:type="spellEnd"/>
      <w:r w:rsidRPr="008B769C">
        <w:t xml:space="preserve">, and ordered feature column list were saved to ensure reproducibility and enable deployment, consistent with the artefact preservation approach taken for the Random Forest. These artefacts, alongside those produced by the Random Forest and </w:t>
      </w:r>
      <w:proofErr w:type="spellStart"/>
      <w:r w:rsidRPr="008B769C">
        <w:t>XGBoost</w:t>
      </w:r>
      <w:proofErr w:type="spellEnd"/>
      <w:r w:rsidRPr="008B769C">
        <w:t xml:space="preserve"> pipelines, provide everything required to load any of the three trained models and apply them to new data without retraining.</w:t>
      </w:r>
    </w:p>
    <w:p w14:paraId="76B5EEF9" w14:textId="11DBBA0F" w:rsidR="00043B03" w:rsidRDefault="00043B03" w:rsidP="00EE4362"/>
    <w:p w14:paraId="084BDC37" w14:textId="0BB64771" w:rsidR="00043B03" w:rsidRDefault="00043B03" w:rsidP="00EE4362"/>
    <w:p w14:paraId="69C3AC29" w14:textId="7562DCC0" w:rsidR="0021131D" w:rsidRDefault="0021131D" w:rsidP="00EE4362"/>
    <w:p w14:paraId="38CEA868" w14:textId="47DBBE48"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bookmarkStart w:id="23" w:name="_Toc228319330"/>
      <w:r>
        <w:t>3.</w:t>
      </w:r>
      <w:r w:rsidR="001651E5">
        <w:t>6</w:t>
      </w:r>
      <w:r>
        <w:tab/>
        <w:t>Extreme Gradient Boosting</w:t>
      </w:r>
      <w:r w:rsidR="00901CA8">
        <w:t xml:space="preserve"> Classifier</w:t>
      </w:r>
      <w:bookmarkEnd w:id="23"/>
    </w:p>
    <w:p w14:paraId="40FB0846" w14:textId="7B1382AB" w:rsidR="00931332" w:rsidRPr="00931332" w:rsidRDefault="007249FE" w:rsidP="00BB118B">
      <w:pPr>
        <w:rPr>
          <w:lang w:eastAsia="zh-CN"/>
        </w:rPr>
      </w:pPr>
      <w:r>
        <w:rPr>
          <w:noProof/>
          <w:lang w:eastAsia="zh-CN"/>
        </w:rPr>
        <w:drawing>
          <wp:anchor distT="0" distB="0" distL="114300" distR="114300" simplePos="0" relativeHeight="251635200" behindDoc="0" locked="0" layoutInCell="1" allowOverlap="1" wp14:anchorId="6E593FEC" wp14:editId="39C6B7D8">
            <wp:simplePos x="0" y="0"/>
            <wp:positionH relativeFrom="column">
              <wp:posOffset>712470</wp:posOffset>
            </wp:positionH>
            <wp:positionV relativeFrom="paragraph">
              <wp:posOffset>2783205</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 xml:space="preserve">To further broaden the comparative analysis, an </w:t>
      </w:r>
      <w:proofErr w:type="spellStart"/>
      <w:r w:rsidR="00931332" w:rsidRPr="00931332">
        <w:rPr>
          <w:lang w:eastAsia="zh-CN"/>
        </w:rPr>
        <w:t>XGBoost</w:t>
      </w:r>
      <w:proofErr w:type="spellEnd"/>
      <w:r w:rsidR="00931332" w:rsidRPr="00931332">
        <w:rPr>
          <w:lang w:eastAsia="zh-CN"/>
        </w:rPr>
        <w:t xml:space="preserve"> (Extreme Gradient Boosting) classifier was implemented as a third model alongside the Random Forest and FFNN. Unlike Random Forest, which builds trees independently in parallel, </w:t>
      </w:r>
      <w:proofErr w:type="spellStart"/>
      <w:r w:rsidR="00931332" w:rsidRPr="00931332">
        <w:rPr>
          <w:lang w:eastAsia="zh-CN"/>
        </w:rPr>
        <w:t>XGBoost</w:t>
      </w:r>
      <w:proofErr w:type="spellEnd"/>
      <w:r w:rsidR="00931332" w:rsidRPr="00931332">
        <w:rPr>
          <w:lang w:eastAsia="zh-CN"/>
        </w:rPr>
        <w:t xml:space="preserve"> is a gradient boosting method that constructs trees sequentially, with each tree trained to correct the residual errors of the previous ones</w:t>
      </w:r>
      <w:r w:rsidR="009F7AFF">
        <w:rPr>
          <w:lang w:eastAsia="zh-CN"/>
        </w:rPr>
        <w:t xml:space="preserve"> </w:t>
      </w:r>
      <w:r w:rsidR="009F7AFF" w:rsidRPr="009F7AFF">
        <w:rPr>
          <w:lang w:eastAsia="zh-CN"/>
        </w:rPr>
        <w:t>(Chen and Guestrin, 2016)</w:t>
      </w:r>
      <w:r w:rsidR="00931332" w:rsidRPr="00931332">
        <w:rPr>
          <w:lang w:eastAsia="zh-CN"/>
        </w:rPr>
        <w:t xml:space="preserve">.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w:t>
      </w:r>
      <w:proofErr w:type="spellStart"/>
      <w:r w:rsidR="00931332" w:rsidRPr="00931332">
        <w:rPr>
          <w:lang w:eastAsia="zh-CN"/>
        </w:rPr>
        <w:t>XGBoost</w:t>
      </w:r>
      <w:proofErr w:type="spellEnd"/>
      <w:r w:rsidR="00931332" w:rsidRPr="00931332">
        <w:rPr>
          <w:lang w:eastAsia="zh-CN"/>
        </w:rPr>
        <w:t xml:space="preserve">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72A1944F" w:rsidR="00931332" w:rsidRPr="00931332" w:rsidRDefault="00931332" w:rsidP="00BB118B">
      <w:pPr>
        <w:jc w:val="center"/>
        <w:rPr>
          <w:lang w:eastAsia="zh-CN"/>
        </w:rPr>
      </w:pPr>
      <w:r w:rsidRPr="00931332">
        <w:rPr>
          <w:b/>
          <w:bCs/>
          <w:lang w:eastAsia="zh-CN"/>
        </w:rPr>
        <w:t>Figure 3.6</w:t>
      </w:r>
      <w:r w:rsidR="004215E6">
        <w:rPr>
          <w:lang w:eastAsia="zh-CN"/>
        </w:rPr>
        <w:tab/>
      </w:r>
      <w:r w:rsidRPr="00931332">
        <w:rPr>
          <w:lang w:eastAsia="zh-CN"/>
        </w:rPr>
        <w:t xml:space="preserve">Architectural overview of the </w:t>
      </w:r>
      <w:proofErr w:type="spellStart"/>
      <w:r w:rsidRPr="00931332">
        <w:rPr>
          <w:lang w:eastAsia="zh-CN"/>
        </w:rPr>
        <w:t>XGBoost</w:t>
      </w:r>
      <w:proofErr w:type="spellEnd"/>
      <w:r w:rsidRPr="00931332">
        <w:rPr>
          <w:lang w:eastAsia="zh-CN"/>
        </w:rPr>
        <w:t xml:space="preserve">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lastRenderedPageBreak/>
        <w:t xml:space="preserve">The same labelled dataset and feature set used for the Random Forest and FFNN were used to train the </w:t>
      </w:r>
      <w:proofErr w:type="spellStart"/>
      <w:r w:rsidRPr="00931332">
        <w:rPr>
          <w:lang w:eastAsia="zh-CN"/>
        </w:rPr>
        <w:t>XGBoost</w:t>
      </w:r>
      <w:proofErr w:type="spellEnd"/>
      <w:r w:rsidRPr="00931332">
        <w:rPr>
          <w:lang w:eastAsia="zh-CN"/>
        </w:rPr>
        <w:t xml:space="preserve">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w:t>
      </w:r>
      <w:r w:rsidR="00BE4887" w:rsidRPr="00BE4887">
        <w:rPr>
          <w:lang w:eastAsia="zh-CN"/>
        </w:rPr>
        <w:t xml:space="preserve">Although </w:t>
      </w:r>
      <w:proofErr w:type="spellStart"/>
      <w:r w:rsidR="00BE4887" w:rsidRPr="00BE4887">
        <w:rPr>
          <w:lang w:eastAsia="zh-CN"/>
        </w:rPr>
        <w:t>XGBoost</w:t>
      </w:r>
      <w:proofErr w:type="spellEnd"/>
      <w:r w:rsidR="00BE4887" w:rsidRPr="00BE4887">
        <w:rPr>
          <w:lang w:eastAsia="zh-CN"/>
        </w:rPr>
        <w:t xml:space="preserve"> does not require a validation set 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 xml:space="preserve">style classes. Feature importance scores were also extracted to compare which behavioural features </w:t>
      </w:r>
      <w:proofErr w:type="spellStart"/>
      <w:r w:rsidRPr="00931332">
        <w:rPr>
          <w:lang w:eastAsia="zh-CN"/>
        </w:rPr>
        <w:t>XGBoost</w:t>
      </w:r>
      <w:proofErr w:type="spellEnd"/>
      <w:r w:rsidRPr="00931332">
        <w:rPr>
          <w:lang w:eastAsia="zh-CN"/>
        </w:rPr>
        <w:t xml:space="preserve">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bookmarkStart w:id="24" w:name="_Toc228319331"/>
      <w:r w:rsidRPr="003C502C">
        <w:lastRenderedPageBreak/>
        <w:t xml:space="preserve">Chapter </w:t>
      </w:r>
      <w:r w:rsidR="004838BB">
        <w:t>4</w:t>
      </w:r>
      <w:r w:rsidR="003C502C">
        <w:br/>
      </w:r>
      <w:r w:rsidR="000841CC" w:rsidRPr="003C502C">
        <w:t>Implementation and Validation</w:t>
      </w:r>
      <w:bookmarkEnd w:id="24"/>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w:t>
      </w:r>
      <w:proofErr w:type="spellStart"/>
      <w:r w:rsidRPr="0030498D">
        <w:t>XGBoost</w:t>
      </w:r>
      <w:proofErr w:type="spellEnd"/>
      <w:r w:rsidRPr="0030498D">
        <w:t xml:space="preserve">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bookmarkStart w:id="25" w:name="_Toc228319332"/>
      <w:r>
        <w:t>4.1</w:t>
      </w:r>
      <w:r>
        <w:tab/>
        <w:t>Dataset Construction and Labelling Pipeline</w:t>
      </w:r>
      <w:bookmarkEnd w:id="25"/>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bookmarkStart w:id="26" w:name="_Toc228319333"/>
      <w:r w:rsidRPr="006E53F2">
        <w:t>4.1.1 Engine Configuration and Feature Extraction</w:t>
      </w:r>
      <w:bookmarkEnd w:id="26"/>
    </w:p>
    <w:p w14:paraId="52CC7C02" w14:textId="190B681B" w:rsidR="006E53F2" w:rsidRPr="006E53F2" w:rsidRDefault="006E53F2" w:rsidP="006E53F2">
      <w:r w:rsidRPr="006E53F2">
        <w:t xml:space="preserve">The </w:t>
      </w:r>
      <w:proofErr w:type="spellStart"/>
      <w:r w:rsidRPr="006E53F2">
        <w:t>ChessGameAnalyzer</w:t>
      </w:r>
      <w:proofErr w:type="spellEnd"/>
      <w:r w:rsidRPr="006E53F2">
        <w:t xml:space="preserve">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w:t>
      </w:r>
      <w:proofErr w:type="spellStart"/>
      <w:r w:rsidRPr="006E53F2">
        <w:t>best_moves_found</w:t>
      </w:r>
      <w:proofErr w:type="spellEnd"/>
      <w:r w:rsidRPr="006E53F2">
        <w:t xml:space="preserve"> count. Mate scores are mapped to ±10,000 centipawns to prevent undefined behaviour during arithmetic.</w:t>
      </w:r>
    </w:p>
    <w:p w14:paraId="773A3C32" w14:textId="10244F04" w:rsidR="00043559" w:rsidRDefault="000C6E74" w:rsidP="00E80D3E">
      <w:r>
        <w:t>Eighteen features are extracted per player per game across five categories: aggression (</w:t>
      </w:r>
      <w:proofErr w:type="spellStart"/>
      <w:r w:rsidRPr="00E80D3E">
        <w:t>checks_given</w:t>
      </w:r>
      <w:proofErr w:type="spellEnd"/>
      <w:r w:rsidRPr="00E80D3E">
        <w:t xml:space="preserve">, </w:t>
      </w:r>
      <w:proofErr w:type="spellStart"/>
      <w:r w:rsidRPr="00E80D3E">
        <w:t>captures_made</w:t>
      </w:r>
      <w:proofErr w:type="spellEnd"/>
      <w:r w:rsidRPr="00E80D3E">
        <w:t xml:space="preserve">, </w:t>
      </w:r>
      <w:proofErr w:type="spellStart"/>
      <w:r w:rsidRPr="00E80D3E">
        <w:t>material_sacrifices</w:t>
      </w:r>
      <w:proofErr w:type="spellEnd"/>
      <w:r w:rsidRPr="00E80D3E">
        <w:t xml:space="preserve">, </w:t>
      </w:r>
      <w:proofErr w:type="spellStart"/>
      <w:r w:rsidRPr="00E80D3E">
        <w:t>early_attacks</w:t>
      </w:r>
      <w:proofErr w:type="spellEnd"/>
      <w:r w:rsidRPr="00E80D3E">
        <w:t>), positional (</w:t>
      </w:r>
      <w:proofErr w:type="spellStart"/>
      <w:r w:rsidRPr="00E80D3E">
        <w:t>prophylactic_moves</w:t>
      </w:r>
      <w:proofErr w:type="spellEnd"/>
      <w:r w:rsidRPr="00E80D3E">
        <w:t xml:space="preserve">, </w:t>
      </w:r>
      <w:proofErr w:type="spellStart"/>
      <w:r w:rsidRPr="00E80D3E">
        <w:t>positional_sacrifices</w:t>
      </w:r>
      <w:proofErr w:type="spellEnd"/>
      <w:r w:rsidRPr="00E80D3E">
        <w:t xml:space="preserve">), defensive (simplifications, </w:t>
      </w:r>
      <w:proofErr w:type="spellStart"/>
      <w:r w:rsidRPr="00E80D3E">
        <w:t>defensive_moves</w:t>
      </w:r>
      <w:proofErr w:type="spellEnd"/>
      <w:r w:rsidRPr="00E80D3E">
        <w:t xml:space="preserve">, counterattacks, </w:t>
      </w:r>
      <w:proofErr w:type="spellStart"/>
      <w:r w:rsidRPr="00E80D3E">
        <w:t>retreat_moves</w:t>
      </w:r>
      <w:proofErr w:type="spellEnd"/>
      <w:r w:rsidRPr="00E80D3E">
        <w:t xml:space="preserve">, </w:t>
      </w:r>
      <w:proofErr w:type="spellStart"/>
      <w:r w:rsidRPr="00E80D3E">
        <w:t>trades_when_losing</w:t>
      </w:r>
      <w:proofErr w:type="spellEnd"/>
      <w:r w:rsidRPr="00E80D3E">
        <w:t xml:space="preserve">, </w:t>
      </w:r>
      <w:proofErr w:type="spellStart"/>
      <w:r w:rsidRPr="00E80D3E">
        <w:t>passive_moves</w:t>
      </w:r>
      <w:proofErr w:type="spellEnd"/>
      <w:r w:rsidRPr="00E80D3E">
        <w:t xml:space="preserve">), tactical </w:t>
      </w:r>
      <w:r w:rsidRPr="00E80D3E">
        <w:lastRenderedPageBreak/>
        <w:t>(</w:t>
      </w:r>
      <w:proofErr w:type="spellStart"/>
      <w:r w:rsidRPr="00E80D3E">
        <w:t>avg_centipawn_loss</w:t>
      </w:r>
      <w:proofErr w:type="spellEnd"/>
      <w:r w:rsidRPr="00E80D3E">
        <w:t xml:space="preserve">, </w:t>
      </w:r>
      <w:proofErr w:type="spellStart"/>
      <w:r w:rsidRPr="00E80D3E">
        <w:t>best_moves_found</w:t>
      </w:r>
      <w:proofErr w:type="spellEnd"/>
      <w:r w:rsidRPr="00E80D3E">
        <w:t xml:space="preserve">, </w:t>
      </w:r>
      <w:proofErr w:type="spellStart"/>
      <w:r w:rsidRPr="00E80D3E">
        <w:t>tactical_shots</w:t>
      </w:r>
      <w:proofErr w:type="spellEnd"/>
      <w:r w:rsidRPr="00E80D3E">
        <w:t>, blunders), and general (</w:t>
      </w:r>
      <w:proofErr w:type="spellStart"/>
      <w:r w:rsidRPr="00E80D3E">
        <w:t>complex_positions</w:t>
      </w:r>
      <w:proofErr w:type="spellEnd"/>
      <w:r w:rsidRPr="00E80D3E">
        <w:t xml:space="preserve">). Of these, 16 are passed to the classification models as input features; </w:t>
      </w:r>
      <w:proofErr w:type="spellStart"/>
      <w:r w:rsidRPr="00E80D3E">
        <w:t>king_safety_risks</w:t>
      </w:r>
      <w:proofErr w:type="spellEnd"/>
      <w:r w:rsidRPr="00E80D3E">
        <w:t xml:space="preserve"> and </w:t>
      </w:r>
      <w:proofErr w:type="spellStart"/>
      <w:r w:rsidRPr="00E80D3E">
        <w:t>complex_positions</w:t>
      </w:r>
      <w:proofErr w:type="spellEnd"/>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546CDBC5" w14:textId="7CC943AC" w:rsidR="00043559" w:rsidRPr="006E53F2" w:rsidRDefault="00043559" w:rsidP="00E80D3E">
      <w:r w:rsidRPr="00043559">
        <w:t>During deployment via the web interface, analysis depth was reduced to 6 to ensure processing completed within the server timeout window. While shallower than the depth used during training, depth 6 provides sufficient evaluation reliability for the feature types used</w:t>
      </w:r>
      <w:r>
        <w:t>.</w:t>
      </w:r>
    </w:p>
    <w:p w14:paraId="62724203" w14:textId="77777777" w:rsidR="006E53F2" w:rsidRPr="006E53F2" w:rsidRDefault="006E53F2" w:rsidP="00E43D46">
      <w:pPr>
        <w:pStyle w:val="Heading3"/>
      </w:pPr>
      <w:bookmarkStart w:id="27" w:name="_Toc228319334"/>
      <w:r w:rsidRPr="006E53F2">
        <w:t>4.1.2 Labelling and Threshold Calibration</w:t>
      </w:r>
      <w:bookmarkEnd w:id="27"/>
    </w:p>
    <w:p w14:paraId="545B5B3C" w14:textId="155DFE73" w:rsidR="006E53F2" w:rsidRPr="006E53F2" w:rsidRDefault="006E53F2" w:rsidP="006E53F2">
      <w:r w:rsidRPr="006E53F2">
        <w:t xml:space="preserve">The </w:t>
      </w:r>
      <w:proofErr w:type="spellStart"/>
      <w:r w:rsidRPr="006E53F2">
        <w:t>PlaystyleLabeler</w:t>
      </w:r>
      <w:proofErr w:type="spellEnd"/>
      <w:r w:rsidRPr="006E53F2">
        <w:t xml:space="preserve">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w:t>
      </w:r>
      <w:proofErr w:type="spellStart"/>
      <w:r w:rsidRPr="006E53F2">
        <w:t>retreat_moves</w:t>
      </w:r>
      <w:proofErr w:type="spellEnd"/>
      <w:r w:rsidRPr="006E53F2">
        <w:t xml:space="preserve">, </w:t>
      </w:r>
      <w:proofErr w:type="spellStart"/>
      <w:r w:rsidRPr="006E53F2">
        <w:t>trades_when_losing</w:t>
      </w:r>
      <w:proofErr w:type="spellEnd"/>
      <w:r w:rsidRPr="006E53F2">
        <w:t xml:space="preserve">, and </w:t>
      </w:r>
      <w:proofErr w:type="spellStart"/>
      <w:r w:rsidRPr="006E53F2">
        <w:t>passive_moves</w:t>
      </w:r>
      <w:proofErr w:type="spellEnd"/>
      <w:r w:rsidRPr="006E53F2">
        <w:t xml:space="preserve">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bookmarkStart w:id="28" w:name="_Toc228319335"/>
      <w:r w:rsidRPr="006E53F2">
        <w:t>4.1.3 Batch Processing</w:t>
      </w:r>
      <w:bookmarkEnd w:id="28"/>
    </w:p>
    <w:p w14:paraId="67527532" w14:textId="018B11F9" w:rsidR="006E53F2" w:rsidRPr="006E53F2" w:rsidRDefault="006E53F2" w:rsidP="006E53F2">
      <w:proofErr w:type="spellStart"/>
      <w:r w:rsidRPr="006E53F2">
        <w:t>BatchGameProcessor</w:t>
      </w:r>
      <w:proofErr w:type="spellEnd"/>
      <w:r w:rsidRPr="006E53F2">
        <w:t xml:space="preserve">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lastRenderedPageBreak/>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bookmarkStart w:id="29" w:name="_Toc228319336"/>
      <w:r>
        <w:t>4.2 Random Forest Classifier</w:t>
      </w:r>
      <w:bookmarkEnd w:id="29"/>
    </w:p>
    <w:p w14:paraId="2D1ECC0E" w14:textId="694664E5" w:rsidR="00E43D46" w:rsidRDefault="00E43D46" w:rsidP="00E43D46">
      <w:r>
        <w:t xml:space="preserve">The Random Forest classifier was implemented in </w:t>
      </w:r>
      <w:r w:rsidR="00F06DF8">
        <w:t>rf</w:t>
      </w:r>
      <w:r w:rsidRPr="00A67FD1">
        <w:t>.py</w:t>
      </w:r>
      <w:r>
        <w:t xml:space="preserve"> using scikit-</w:t>
      </w:r>
      <w:proofErr w:type="spellStart"/>
      <w:r>
        <w:t>learn's</w:t>
      </w:r>
      <w:proofErr w:type="spellEnd"/>
      <w:r>
        <w:t xml:space="preserve"> </w:t>
      </w:r>
      <w:proofErr w:type="spellStart"/>
      <w:r w:rsidRPr="00A67FD1">
        <w:t>RandomForestClassifier</w:t>
      </w:r>
      <w:proofErr w:type="spellEnd"/>
      <w:r w:rsidR="0050747A">
        <w:t xml:space="preserve"> </w:t>
      </w:r>
      <w:r w:rsidR="0050747A" w:rsidRPr="0050747A">
        <w:t>(Pedregosa et al., 2011)</w:t>
      </w:r>
      <w:r w:rsidRPr="00A67FD1">
        <w:t>.</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bookmarkStart w:id="30" w:name="_Toc228319337"/>
      <w:r>
        <w:t>4.2.1 Data Loading and Feature Selection</w:t>
      </w:r>
      <w:bookmarkEnd w:id="30"/>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bookmarkStart w:id="31" w:name="_Toc228319338"/>
      <w:r>
        <w:t>4.2.2 Train-Test Split and Preprocessing</w:t>
      </w:r>
      <w:bookmarkEnd w:id="31"/>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w:t>
      </w:r>
      <w:proofErr w:type="spellStart"/>
      <w:r>
        <w:t>StandardScaler</w:t>
      </w:r>
      <w:proofErr w:type="spellEnd"/>
      <w:r>
        <w:t xml:space="preserve"> normalisation was applied to the training data and used to transform the test set. This was done to maintain consistency with the neural network and </w:t>
      </w:r>
      <w:proofErr w:type="spellStart"/>
      <w:r>
        <w:t>XGBoost</w:t>
      </w:r>
      <w:proofErr w:type="spellEnd"/>
      <w:r>
        <w:t xml:space="preserve"> pipelines, ensuring that all three models receive identically </w:t>
      </w:r>
      <w:proofErr w:type="spellStart"/>
      <w:r w:rsidR="00A3500B">
        <w:t>preprocessed</w:t>
      </w:r>
      <w:proofErr w:type="spellEnd"/>
      <w:r>
        <w:t xml:space="preserve"> input and that any observed performance differences are attributable to model architecture rather than data preparation.</w:t>
      </w:r>
    </w:p>
    <w:p w14:paraId="6D9A96EA" w14:textId="77777777" w:rsidR="00E43D46" w:rsidRDefault="00E43D46" w:rsidP="00684495">
      <w:pPr>
        <w:pStyle w:val="Heading3"/>
      </w:pPr>
      <w:bookmarkStart w:id="32" w:name="_Toc228319339"/>
      <w:r>
        <w:t>4.2.3 Model Configuration and Training</w:t>
      </w:r>
      <w:bookmarkEnd w:id="32"/>
    </w:p>
    <w:p w14:paraId="5E9C7DD3" w14:textId="77777777" w:rsidR="00E43D46" w:rsidRDefault="00E43D46" w:rsidP="00E43D46">
      <w:r>
        <w:t>The model was implemented using scikit-</w:t>
      </w:r>
      <w:proofErr w:type="spellStart"/>
      <w:r>
        <w:t>learn's</w:t>
      </w:r>
      <w:proofErr w:type="spellEnd"/>
      <w:r>
        <w:t xml:space="preserve"> </w:t>
      </w:r>
      <w:proofErr w:type="spellStart"/>
      <w:r w:rsidRPr="003564C7">
        <w:t>RandomForestClassifier</w:t>
      </w:r>
      <w:proofErr w:type="spellEnd"/>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proofErr w:type="spellStart"/>
      <w:r w:rsidRPr="00623BDA">
        <w:t>n_jobs</w:t>
      </w:r>
      <w:proofErr w:type="spellEnd"/>
      <w:r w:rsidRPr="00623BDA">
        <w:t>=-1</w:t>
      </w:r>
      <w:r>
        <w:t xml:space="preserve"> parameter to minimise computation time.</w:t>
      </w:r>
    </w:p>
    <w:p w14:paraId="069E5271" w14:textId="5558C727" w:rsidR="00541C4D" w:rsidRDefault="00541C4D" w:rsidP="00E43D46">
      <w:r w:rsidRPr="00541C4D">
        <w:lastRenderedPageBreak/>
        <w:t>Class weighting was applied via scikit-</w:t>
      </w:r>
      <w:proofErr w:type="spellStart"/>
      <w:r w:rsidRPr="00541C4D">
        <w:t>learn's</w:t>
      </w:r>
      <w:proofErr w:type="spellEnd"/>
      <w:r w:rsidRPr="00541C4D">
        <w:t xml:space="preserve"> </w:t>
      </w:r>
      <w:proofErr w:type="spellStart"/>
      <w:r w:rsidRPr="00541C4D">
        <w:t>class_weight</w:t>
      </w:r>
      <w:proofErr w:type="spellEnd"/>
      <w:r w:rsidRPr="00541C4D">
        <w: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bookmarkStart w:id="33" w:name="_Toc228319340"/>
      <w:r>
        <w:t>4.2.4 Evaluation</w:t>
      </w:r>
      <w:bookmarkEnd w:id="33"/>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bookmarkStart w:id="34" w:name="_Toc228319341"/>
      <w:r>
        <w:t>4.2.5 Artifact Preservation</w:t>
      </w:r>
      <w:bookmarkEnd w:id="34"/>
    </w:p>
    <w:p w14:paraId="64206712" w14:textId="77777777" w:rsidR="00E43D46" w:rsidRDefault="00E43D46" w:rsidP="00E43D46">
      <w:r>
        <w:t xml:space="preserve">Upon completion, three artifacts were saved to ensure reproducibility and enable deployment: the trained model serialised using </w:t>
      </w:r>
      <w:proofErr w:type="spellStart"/>
      <w:r>
        <w:t>joblib</w:t>
      </w:r>
      <w:proofErr w:type="spellEnd"/>
      <w:r>
        <w:t xml:space="preserve">, the fitted </w:t>
      </w:r>
      <w:proofErr w:type="spellStart"/>
      <w:r>
        <w:t>StandardScaler</w:t>
      </w:r>
      <w:proofErr w:type="spellEnd"/>
      <w:r>
        <w:t xml:space="preserve">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bookmarkStart w:id="35" w:name="_Toc228319342"/>
      <w:r>
        <w:t>4.3 Feed</w:t>
      </w:r>
      <w:r w:rsidR="00BD5A52">
        <w:t>-</w:t>
      </w:r>
      <w:r w:rsidR="001A02D5">
        <w:t>F</w:t>
      </w:r>
      <w:r>
        <w:t>orward Neural Network</w:t>
      </w:r>
      <w:bookmarkEnd w:id="35"/>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 xml:space="preserve">rchitecture, training loop, and evaluation pipeline. The implementation uses </w:t>
      </w:r>
      <w:proofErr w:type="spellStart"/>
      <w:r>
        <w:t>PyTorch</w:t>
      </w:r>
      <w:proofErr w:type="spellEnd"/>
      <w:r>
        <w:t xml:space="preserve">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bookmarkStart w:id="36" w:name="_Toc228319343"/>
      <w:r>
        <w:lastRenderedPageBreak/>
        <w:t xml:space="preserve">4.3.1 Data </w:t>
      </w:r>
      <w:r w:rsidRPr="00B43743">
        <w:t>Preparation</w:t>
      </w:r>
      <w:bookmarkEnd w:id="36"/>
    </w:p>
    <w:p w14:paraId="4C9B8FAF" w14:textId="77777777" w:rsidR="00B43743" w:rsidRDefault="00B43743" w:rsidP="00B43743">
      <w:r w:rsidRPr="00B43743">
        <w:t xml:space="preserve">Data preparation is handled separately in nnprep.py </w:t>
      </w:r>
      <w:r>
        <w:t>to keep preprocessing logic independent of the training script. The same labelled dataset used for the Random Forest 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proofErr w:type="spellStart"/>
      <w:r>
        <w:t>StandardScaler</w:t>
      </w:r>
      <w:proofErr w:type="spellEnd"/>
      <w:r>
        <w:t xml:space="preserve"> normalisation was applied by fitting exclusively on the training set and transforming the validation and test sets using those parameters, preventing any information leakage from held-out data. Each partition was then wrapped in a </w:t>
      </w:r>
      <w:proofErr w:type="spellStart"/>
      <w:r>
        <w:t>PyTorch</w:t>
      </w:r>
      <w:proofErr w:type="spellEnd"/>
      <w:r>
        <w:t xml:space="preserve"> </w:t>
      </w:r>
      <w:proofErr w:type="spellStart"/>
      <w:r w:rsidRPr="00B43743">
        <w:t>TensorDataset</w:t>
      </w:r>
      <w:proofErr w:type="spellEnd"/>
      <w:r w:rsidRPr="00B43743">
        <w:t xml:space="preserve"> and loaded into a </w:t>
      </w:r>
      <w:proofErr w:type="spellStart"/>
      <w:r w:rsidRPr="00B43743">
        <w:t>DataLoader</w:t>
      </w:r>
      <w:proofErr w:type="spellEnd"/>
      <w:r w:rsidRPr="00B43743">
        <w:t xml:space="preserve">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bookmarkStart w:id="37" w:name="_Toc228319344"/>
      <w:r>
        <w:t>4.3.2 Model Architecture</w:t>
      </w:r>
      <w:bookmarkEnd w:id="37"/>
    </w:p>
    <w:p w14:paraId="0AF77576" w14:textId="251D9041" w:rsidR="00B43743" w:rsidRPr="00B43743" w:rsidRDefault="00B43743" w:rsidP="00B43743">
      <w:r w:rsidRPr="00B43743">
        <w:t xml:space="preserve">The network is defined as the </w:t>
      </w:r>
      <w:proofErr w:type="spellStart"/>
      <w:r w:rsidRPr="00B43743">
        <w:t>ChessStyleFFNN</w:t>
      </w:r>
      <w:proofErr w:type="spellEnd"/>
      <w:r w:rsidRPr="00B43743">
        <w:t xml:space="preserve">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w:t>
      </w:r>
      <w:proofErr w:type="spellStart"/>
      <w:r>
        <w:t>ReLU</w:t>
      </w:r>
      <w:proofErr w:type="spellEnd"/>
      <w:r>
        <w:t xml:space="preserve"> activation functions are applied after each hidden layer, and dropout regularisation at a rate of 0.3 is applied after each activation, as described in Section 3.5. No activation function is applied to the output layer, as </w:t>
      </w:r>
      <w:proofErr w:type="spellStart"/>
      <w:r>
        <w:t>PyTorch's</w:t>
      </w:r>
      <w:proofErr w:type="spellEnd"/>
      <w:r>
        <w:t xml:space="preserve"> </w:t>
      </w:r>
      <w:proofErr w:type="spellStart"/>
      <w:r w:rsidRPr="00B43743">
        <w:t>CrossEntropyLoss</w:t>
      </w:r>
      <w:proofErr w:type="spellEnd"/>
      <w:r w:rsidRPr="00B43743">
        <w:t xml:space="preserve"> criterion incorporates a </w:t>
      </w:r>
      <w:proofErr w:type="spellStart"/>
      <w:r w:rsidRPr="00B43743">
        <w:t>softmax</w:t>
      </w:r>
      <w:proofErr w:type="spellEnd"/>
      <w:r w:rsidRPr="00B43743">
        <w:t xml:space="preserve"> internally.</w:t>
      </w:r>
    </w:p>
    <w:p w14:paraId="5261F566" w14:textId="77777777" w:rsidR="00B43743" w:rsidRDefault="00B43743" w:rsidP="00B43743">
      <w:pPr>
        <w:pStyle w:val="Heading3"/>
      </w:pPr>
      <w:bookmarkStart w:id="38" w:name="_Toc228319345"/>
      <w:r>
        <w:t>4.3.3 Training Procedure</w:t>
      </w:r>
      <w:bookmarkEnd w:id="38"/>
    </w:p>
    <w:p w14:paraId="6BA31B45" w14:textId="5E68761B" w:rsidR="00895124" w:rsidRDefault="00B43743" w:rsidP="00B43743">
      <w:r>
        <w:t xml:space="preserve">The model was trained using the Adam optimiser with a learning rate of 0.001 and </w:t>
      </w:r>
      <w:proofErr w:type="spellStart"/>
      <w:r w:rsidRPr="00B43743">
        <w:t>CrossEntropyLoss</w:t>
      </w:r>
      <w:proofErr w:type="spellEnd"/>
      <w:r>
        <w:t xml:space="preserve"> as the loss function.</w:t>
      </w:r>
      <w:r w:rsidR="00895124">
        <w:t xml:space="preserve"> </w:t>
      </w:r>
      <w:r w:rsidR="00895124" w:rsidRPr="00895124">
        <w:t>Class weights were computed using scikit-</w:t>
      </w:r>
      <w:proofErr w:type="spellStart"/>
      <w:r w:rsidR="00895124" w:rsidRPr="00895124">
        <w:t>learn's</w:t>
      </w:r>
      <w:proofErr w:type="spellEnd"/>
      <w:r w:rsidR="00895124" w:rsidRPr="00895124">
        <w:t xml:space="preserve"> </w:t>
      </w:r>
      <w:proofErr w:type="spellStart"/>
      <w:r w:rsidR="00895124" w:rsidRPr="00895124">
        <w:t>compute_class_weight</w:t>
      </w:r>
      <w:proofErr w:type="spellEnd"/>
      <w:r w:rsidR="00895124" w:rsidRPr="00895124">
        <w:t xml:space="preserve"> utility and passed directly to the </w:t>
      </w:r>
      <w:proofErr w:type="spellStart"/>
      <w:r w:rsidR="00895124" w:rsidRPr="00895124">
        <w:t>CrossEntropyLoss</w:t>
      </w:r>
      <w:proofErr w:type="spellEnd"/>
      <w:r w:rsidR="00895124" w:rsidRPr="00895124">
        <w:t xml:space="preserve">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w:t>
      </w:r>
      <w:r>
        <w:lastRenderedPageBreak/>
        <w:t>the best-performing model state was restored. This prevents unnecessary computation and avoids overfitting to the training set in later epochs.</w:t>
      </w:r>
    </w:p>
    <w:p w14:paraId="7079B49D" w14:textId="77777777" w:rsidR="00B43743" w:rsidRDefault="00B43743" w:rsidP="00B43743">
      <w:r>
        <w:t xml:space="preserve">Each epoch consisted of a training phase, where gradients were computed and weights updated via backpropagation, followed by a validation phase run under </w:t>
      </w:r>
      <w:proofErr w:type="spellStart"/>
      <w:r w:rsidRPr="006D730E">
        <w:t>torch.no_grad</w:t>
      </w:r>
      <w:proofErr w:type="spellEnd"/>
      <w:r w:rsidRPr="006D730E">
        <w:t>()</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bookmarkStart w:id="39" w:name="_Toc228319346"/>
      <w:r>
        <w:t>4.3.4 Evaluation</w:t>
      </w:r>
      <w:bookmarkEnd w:id="39"/>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bookmarkStart w:id="40" w:name="_Toc228319347"/>
      <w:r>
        <w:t>4.3.5 Artifact Preservation</w:t>
      </w:r>
      <w:bookmarkEnd w:id="40"/>
    </w:p>
    <w:p w14:paraId="422E164C" w14:textId="77777777" w:rsidR="00B43743" w:rsidRDefault="00B43743" w:rsidP="00B43743">
      <w:r>
        <w:t xml:space="preserve">Three artifacts were saved upon completion: the trained model weights serialised as a </w:t>
      </w:r>
      <w:r w:rsidRPr="000A66B6">
        <w:t>.</w:t>
      </w:r>
      <w:proofErr w:type="spellStart"/>
      <w:r w:rsidRPr="000A66B6">
        <w:t>pth</w:t>
      </w:r>
      <w:proofErr w:type="spellEnd"/>
      <w:r>
        <w:t xml:space="preserve"> file using </w:t>
      </w:r>
      <w:proofErr w:type="spellStart"/>
      <w:r w:rsidRPr="000A66B6">
        <w:t>torch.save</w:t>
      </w:r>
      <w:proofErr w:type="spellEnd"/>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bookmarkStart w:id="41" w:name="_Toc228319348"/>
      <w:r>
        <w:t>4</w:t>
      </w:r>
      <w:r w:rsidR="004465B6">
        <w:t>.4 Extreme Gradient Boosting Classifier</w:t>
      </w:r>
      <w:bookmarkEnd w:id="41"/>
    </w:p>
    <w:p w14:paraId="01E84CB7" w14:textId="23FC75F2" w:rsidR="004465B6" w:rsidRPr="004465B6" w:rsidRDefault="004465B6" w:rsidP="004465B6">
      <w:r w:rsidRPr="004465B6">
        <w:t xml:space="preserve">The </w:t>
      </w:r>
      <w:proofErr w:type="spellStart"/>
      <w:r w:rsidRPr="004465B6">
        <w:t>XGBoost</w:t>
      </w:r>
      <w:proofErr w:type="spellEnd"/>
      <w:r w:rsidRPr="004465B6">
        <w:t xml:space="preserve"> classifier was implemented in xgb.py using the </w:t>
      </w:r>
      <w:proofErr w:type="spellStart"/>
      <w:r w:rsidRPr="004465B6">
        <w:t>xgboost</w:t>
      </w:r>
      <w:proofErr w:type="spellEnd"/>
      <w:r w:rsidRPr="004465B6">
        <w:t xml:space="preserve"> library's </w:t>
      </w:r>
      <w:proofErr w:type="spellStart"/>
      <w:r w:rsidRPr="004465B6">
        <w:t>XGBClassifier</w:t>
      </w:r>
      <w:proofErr w:type="spellEnd"/>
      <w:r w:rsidRPr="004465B6">
        <w:t xml:space="preserve">,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bookmarkStart w:id="42" w:name="_Toc228319349"/>
      <w:r w:rsidRPr="004465B6">
        <w:t>4.4.1 Data Loading and Feature Selection</w:t>
      </w:r>
      <w:bookmarkEnd w:id="42"/>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bookmarkStart w:id="43" w:name="_Toc228319350"/>
      <w:r w:rsidRPr="004465B6">
        <w:lastRenderedPageBreak/>
        <w:t>4.4.2 Train-Test Split and Preprocessing</w:t>
      </w:r>
      <w:bookmarkEnd w:id="43"/>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proofErr w:type="spellStart"/>
      <w:r w:rsidRPr="004465B6">
        <w:t>StandardScaler</w:t>
      </w:r>
      <w:proofErr w:type="spellEnd"/>
      <w:r w:rsidRPr="004465B6">
        <w:t xml:space="preserve"> normalisation was applied by fitting on the training data and transforming the test set using those parameters to prevent data leakage. As noted in Section 3.6, </w:t>
      </w:r>
      <w:proofErr w:type="spellStart"/>
      <w:r w:rsidRPr="004465B6">
        <w:t>XGBoost</w:t>
      </w:r>
      <w:proofErr w:type="spellEnd"/>
      <w:r w:rsidRPr="004465B6">
        <w:t xml:space="preserve"> is not inherently sensitive to feature scaling, but normalisation was applied for consistency across all three pipelines.</w:t>
      </w:r>
    </w:p>
    <w:p w14:paraId="0B0C60DD" w14:textId="34D365DD" w:rsidR="004465B6" w:rsidRPr="004465B6" w:rsidRDefault="004465B6" w:rsidP="004465B6">
      <w:proofErr w:type="spellStart"/>
      <w:r w:rsidRPr="004465B6">
        <w:t>XGBoost</w:t>
      </w:r>
      <w:proofErr w:type="spellEnd"/>
      <w:r w:rsidRPr="004465B6">
        <w:t xml:space="preserve"> requires integer class labels rather than string labels, so a </w:t>
      </w:r>
      <w:proofErr w:type="spellStart"/>
      <w:r w:rsidRPr="004465B6">
        <w:t>LabelEncoder</w:t>
      </w:r>
      <w:proofErr w:type="spellEnd"/>
      <w:r w:rsidRPr="004465B6">
        <w:t xml:space="preserve">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bookmarkStart w:id="44" w:name="_Toc228319351"/>
      <w:r w:rsidRPr="004465B6">
        <w:t>4.4.3 Model Configuration and Training</w:t>
      </w:r>
      <w:bookmarkEnd w:id="44"/>
    </w:p>
    <w:p w14:paraId="391E63FC" w14:textId="77777777" w:rsidR="004465B6" w:rsidRDefault="004465B6" w:rsidP="004465B6">
      <w:r w:rsidRPr="004465B6">
        <w:t xml:space="preserve">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w:t>
      </w:r>
      <w:proofErr w:type="spellStart"/>
      <w:r w:rsidRPr="004465B6">
        <w:t>n_jobs</w:t>
      </w:r>
      <w:proofErr w:type="spellEnd"/>
      <w:r w:rsidRPr="004465B6">
        <w:t>=-1 to minimise training time.</w:t>
      </w:r>
    </w:p>
    <w:p w14:paraId="1005B154" w14:textId="166681A1" w:rsidR="00633E44" w:rsidRPr="004465B6" w:rsidRDefault="00633E44" w:rsidP="004465B6">
      <w:r w:rsidRPr="00633E44">
        <w:t>Sample weights were computed using scikit-</w:t>
      </w:r>
      <w:proofErr w:type="spellStart"/>
      <w:r w:rsidRPr="00633E44">
        <w:t>learn's</w:t>
      </w:r>
      <w:proofErr w:type="spellEnd"/>
      <w:r w:rsidRPr="00633E44">
        <w:t xml:space="preserve"> </w:t>
      </w:r>
      <w:proofErr w:type="spellStart"/>
      <w:r w:rsidRPr="00633E44">
        <w:t>compute_sample_weight</w:t>
      </w:r>
      <w:proofErr w:type="spellEnd"/>
      <w:r w:rsidRPr="00633E44">
        <w:t xml:space="preserve"> utility and passed to the </w:t>
      </w:r>
      <w:proofErr w:type="spellStart"/>
      <w:r w:rsidRPr="00633E44">
        <w:t>sample_weight</w:t>
      </w:r>
      <w:proofErr w:type="spellEnd"/>
      <w:r w:rsidRPr="00633E44">
        <w:t xml:space="preserve"> parameter of the fit method, as </w:t>
      </w:r>
      <w:proofErr w:type="spellStart"/>
      <w:r w:rsidRPr="00633E44">
        <w:t>XGBoost</w:t>
      </w:r>
      <w:proofErr w:type="spellEnd"/>
      <w:r w:rsidRPr="00633E44">
        <w:t xml:space="preserve"> does not expose a </w:t>
      </w:r>
      <w:proofErr w:type="spellStart"/>
      <w:r w:rsidRPr="00633E44">
        <w:t>class_weight</w:t>
      </w:r>
      <w:proofErr w:type="spellEnd"/>
      <w:r w:rsidRPr="00633E44">
        <w:t xml:space="preserve">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 xml:space="preserve">The validation set was passed to </w:t>
      </w:r>
      <w:proofErr w:type="spellStart"/>
      <w:r w:rsidRPr="00C71F4D">
        <w:t>XGBoost's</w:t>
      </w:r>
      <w:proofErr w:type="spellEnd"/>
      <w:r w:rsidRPr="00C71F4D">
        <w:t xml:space="preserve"> </w:t>
      </w:r>
      <w:proofErr w:type="spellStart"/>
      <w:r w:rsidRPr="00C71F4D">
        <w:t>eval_set</w:t>
      </w:r>
      <w:proofErr w:type="spellEnd"/>
      <w:r w:rsidRPr="00C71F4D">
        <w:t xml:space="preserve">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bookmarkStart w:id="45" w:name="_Toc228319352"/>
      <w:r w:rsidRPr="004465B6">
        <w:t>4.4.4 Evaluation</w:t>
      </w:r>
      <w:bookmarkEnd w:id="45"/>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 xml:space="preserve">style strings using the </w:t>
      </w:r>
      <w:proofErr w:type="spellStart"/>
      <w:r w:rsidRPr="004465B6">
        <w:t>LabelEncoder</w:t>
      </w:r>
      <w:proofErr w:type="spellEnd"/>
      <w:r w:rsidRPr="004465B6">
        <w:t xml:space="preserve">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w:t>
      </w:r>
      <w:proofErr w:type="spellStart"/>
      <w:r w:rsidRPr="004465B6">
        <w:t>XGBoost's</w:t>
      </w:r>
      <w:proofErr w:type="spellEnd"/>
      <w:r w:rsidRPr="004465B6">
        <w:t xml:space="preserve">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bookmarkStart w:id="46" w:name="_Toc228319353"/>
      <w:r w:rsidRPr="004465B6">
        <w:t>4.4.5 Artifact Preservation</w:t>
      </w:r>
      <w:bookmarkEnd w:id="46"/>
    </w:p>
    <w:p w14:paraId="458C02FB" w14:textId="509F1C73" w:rsidR="004465B6" w:rsidRPr="004465B6" w:rsidRDefault="004465B6" w:rsidP="004465B6">
      <w:r w:rsidRPr="004465B6">
        <w:t xml:space="preserve">Four artifacts were saved upon completion: the trained model serialised using </w:t>
      </w:r>
      <w:proofErr w:type="spellStart"/>
      <w:r w:rsidRPr="004465B6">
        <w:t>joblib</w:t>
      </w:r>
      <w:proofErr w:type="spellEnd"/>
      <w:r w:rsidRPr="004465B6">
        <w:t xml:space="preserve">, the fitted </w:t>
      </w:r>
      <w:proofErr w:type="spellStart"/>
      <w:r w:rsidRPr="004465B6">
        <w:t>StandardScaler</w:t>
      </w:r>
      <w:proofErr w:type="spellEnd"/>
      <w:r w:rsidRPr="004465B6">
        <w:t xml:space="preserve">, the ordered list of feature column names, and the fitted </w:t>
      </w:r>
      <w:proofErr w:type="spellStart"/>
      <w:r w:rsidRPr="004465B6">
        <w:t>LabelEncoder</w:t>
      </w:r>
      <w:proofErr w:type="spellEnd"/>
      <w:r w:rsidRPr="004465B6">
        <w:t xml:space="preserve">. The inclusion of the </w:t>
      </w:r>
      <w:proofErr w:type="spellStart"/>
      <w:r w:rsidRPr="004465B6">
        <w:t>LabelEncoder</w:t>
      </w:r>
      <w:proofErr w:type="spellEnd"/>
      <w:r w:rsidRPr="004465B6">
        <w:t xml:space="preserve">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proofErr w:type="spellStart"/>
      <w:r w:rsidR="00836B1A" w:rsidRPr="004465B6">
        <w:t>XGBoost</w:t>
      </w:r>
      <w:proofErr w:type="spellEnd"/>
      <w:r w:rsidR="00836B1A" w:rsidRPr="004465B6">
        <w:t xml:space="preserve">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AC7594">
      <w:pPr>
        <w:pStyle w:val="Heading1"/>
      </w:pPr>
      <w:bookmarkStart w:id="47" w:name="_Toc407145097"/>
      <w:bookmarkStart w:id="48" w:name="_Toc228319354"/>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bookmarkEnd w:id="48"/>
    </w:p>
    <w:p w14:paraId="46045600" w14:textId="77777777" w:rsidR="00AC7594" w:rsidRPr="00AC7594" w:rsidRDefault="00AC7594" w:rsidP="00AC7594">
      <w:pPr>
        <w:pStyle w:val="Heading2"/>
      </w:pPr>
      <w:bookmarkStart w:id="49" w:name="_Toc228319355"/>
      <w:r w:rsidRPr="00AC7594">
        <w:t>5.1 Evaluation Methodology</w:t>
      </w:r>
      <w:bookmarkEnd w:id="49"/>
    </w:p>
    <w:p w14:paraId="2F640A0E" w14:textId="77777777" w:rsidR="00AC7594" w:rsidRPr="00AC7594" w:rsidRDefault="00AC7594" w:rsidP="00AC7594">
      <w:pPr>
        <w:rPr>
          <w:szCs w:val="22"/>
        </w:rPr>
      </w:pPr>
      <w:r w:rsidRPr="00AC7594">
        <w:rPr>
          <w:szCs w:val="22"/>
        </w:rPr>
        <w:t>Each of the three classifiers was evaluated on a held-out test set comprising 20% of the labelled dataset, with no overlap between training and test data across any model. Evaluation metrics include overall accuracy, per-class precision, recall, F1-score, and a confusion matrix. Per-class metrics were prioritised over accuracy alone because in a four-class problem, aggregate accuracy can mask poor performance on individual classes - particularly the underrepresented balanced class. All three models were trained and evaluated on identical feature sets and test splits, ensuring that performance differences are attributable to architecture rather than data.</w:t>
      </w:r>
    </w:p>
    <w:p w14:paraId="2BE27C93" w14:textId="77777777" w:rsidR="00AC7594" w:rsidRPr="00AC7594" w:rsidRDefault="00AC7594" w:rsidP="00AC7594">
      <w:pPr>
        <w:rPr>
          <w:szCs w:val="22"/>
        </w:rPr>
      </w:pPr>
      <w:r w:rsidRPr="00AC7594">
        <w:rPr>
          <w:szCs w:val="22"/>
        </w:rPr>
        <w:t>A second evaluation was conducted to assess generalisation across skill levels, addressing Objective 4. Two held-out datasets were constructed from the 2016 Lichess Open Database - distinct from the 2015 training data - comprising 500 game records from players rated below 1400 and 500 from players rated above 2000. No ground truth labels were available for these sets; evaluation is therefore based on predicted class distributions and cross-model agreement, interpreted against domain knowledge.</w:t>
      </w:r>
    </w:p>
    <w:p w14:paraId="2AD1E3CD" w14:textId="77777777" w:rsidR="00AC7594" w:rsidRPr="00AC7594" w:rsidRDefault="00AC7594" w:rsidP="00AC7594">
      <w:pPr>
        <w:pStyle w:val="Heading2"/>
      </w:pPr>
      <w:bookmarkStart w:id="50" w:name="_Toc228319356"/>
      <w:r w:rsidRPr="00AC7594">
        <w:t>5.2 In-Distribution Classification Performance</w:t>
      </w:r>
      <w:bookmarkEnd w:id="50"/>
    </w:p>
    <w:p w14:paraId="511D057D" w14:textId="12DEC5E5" w:rsidR="00AC7594" w:rsidRPr="00AC7594" w:rsidRDefault="00AC7594" w:rsidP="00AC7594">
      <w:pPr>
        <w:pStyle w:val="Heading3"/>
      </w:pPr>
      <w:bookmarkStart w:id="51" w:name="_Toc228319357"/>
      <w:r w:rsidRPr="00AC7594">
        <w:t>5.2.1 Random Forest</w:t>
      </w:r>
      <w:r>
        <w:t xml:space="preserve"> Classifier</w:t>
      </w:r>
      <w:bookmarkEnd w:id="51"/>
    </w:p>
    <w:p w14:paraId="61687A54" w14:textId="77777777" w:rsidR="00AC7594" w:rsidRPr="00AC7594" w:rsidRDefault="00AC7594" w:rsidP="00AC7594">
      <w:pPr>
        <w:rPr>
          <w:szCs w:val="22"/>
        </w:rPr>
      </w:pPr>
      <w:r w:rsidRPr="00AC7594">
        <w:rPr>
          <w:szCs w:val="22"/>
        </w:rPr>
        <w:t xml:space="preserve">The Random Forest achieved an overall accuracy of 91.2% on the held-out test set. Aggressive achieved the highest F1-score of 93.6% (precision 92.7%, recall 94.5%), which is expected given that aggression-related features - </w:t>
      </w:r>
      <w:proofErr w:type="spellStart"/>
      <w:r w:rsidRPr="00AC7594">
        <w:rPr>
          <w:szCs w:val="22"/>
        </w:rPr>
        <w:t>captures_per_move</w:t>
      </w:r>
      <w:proofErr w:type="spellEnd"/>
      <w:r w:rsidRPr="00AC7594">
        <w:rPr>
          <w:szCs w:val="22"/>
        </w:rPr>
        <w:t xml:space="preserve"> and </w:t>
      </w:r>
      <w:proofErr w:type="spellStart"/>
      <w:r w:rsidRPr="00AC7594">
        <w:rPr>
          <w:szCs w:val="22"/>
        </w:rPr>
        <w:t>checks_per_move</w:t>
      </w:r>
      <w:proofErr w:type="spellEnd"/>
      <w:r w:rsidRPr="00AC7594">
        <w:rPr>
          <w:szCs w:val="22"/>
        </w:rPr>
        <w:t xml:space="preserve"> in particular - produce the clearest decision boundaries in the feature space. Positional and balanced achieved F1-scores of 91.0% and 89.8% respectively, while defensive was the weakest class at 87.6%.</w:t>
      </w:r>
    </w:p>
    <w:p w14:paraId="0029D444" w14:textId="77777777" w:rsidR="00AC7594" w:rsidRPr="00AC7594" w:rsidRDefault="00AC7594" w:rsidP="00AC7594">
      <w:pPr>
        <w:rPr>
          <w:szCs w:val="22"/>
        </w:rPr>
      </w:pPr>
      <w:r w:rsidRPr="00AC7594">
        <w:rPr>
          <w:szCs w:val="22"/>
        </w:rPr>
        <w:t xml:space="preserve">The confusion matrix identifies defensive misclassifications as the primary source of error: 61 defensive samples were predicted as aggressive and 46 as positional. This is consistent with the overlapping feature signatures of reactive and cautious play - a player who retreats frequently and avoids material exchange shares observable characteristics with a passive </w:t>
      </w:r>
      <w:r w:rsidRPr="00AC7594">
        <w:rPr>
          <w:szCs w:val="22"/>
        </w:rPr>
        <w:lastRenderedPageBreak/>
        <w:t>positional player. This aggressive-defensive boundary proves the hardest to resolve across all three models.</w:t>
      </w:r>
    </w:p>
    <w:p w14:paraId="5FC0EFD2" w14:textId="77777777" w:rsidR="00AC7594" w:rsidRPr="00AC7594" w:rsidRDefault="00AC7594" w:rsidP="00AC7594">
      <w:pPr>
        <w:pStyle w:val="Heading3"/>
      </w:pPr>
      <w:bookmarkStart w:id="52" w:name="_Toc228319358"/>
      <w:r w:rsidRPr="00AC7594">
        <w:t>5.2.2 Feed-Forward Neural Network</w:t>
      </w:r>
      <w:bookmarkEnd w:id="52"/>
    </w:p>
    <w:p w14:paraId="07BD3132" w14:textId="77777777" w:rsidR="00AC7594" w:rsidRPr="00AC7594" w:rsidRDefault="00AC7594" w:rsidP="00AC7594">
      <w:pPr>
        <w:rPr>
          <w:szCs w:val="22"/>
        </w:rPr>
      </w:pPr>
      <w:r w:rsidRPr="00AC7594">
        <w:rPr>
          <w:szCs w:val="22"/>
        </w:rPr>
        <w:t>The FFNN achieved an overall accuracy of 89.8%, approximately 1.4 percentage points below the Random Forest. This gap is consistent with findings reported by Grinsztajn et al. (2022), who demonstrated that tree-based models systematically outperform neural networks on tabular datasets with heterogeneous features. The behavioural feature set used here - combining count-based ratios, engine-derived statistics, and move-type indicators - fits this profile, making the RF advantage the expected outcome.</w:t>
      </w:r>
    </w:p>
    <w:p w14:paraId="00150E3B" w14:textId="77777777" w:rsidR="00AC7594" w:rsidRPr="00AC7594" w:rsidRDefault="00AC7594" w:rsidP="00AC7594">
      <w:pPr>
        <w:rPr>
          <w:szCs w:val="22"/>
        </w:rPr>
      </w:pPr>
      <w:r w:rsidRPr="00AC7594">
        <w:rPr>
          <w:szCs w:val="22"/>
        </w:rPr>
        <w:t xml:space="preserve">The most notable pattern is the behaviour of the balanced class: recall reaches 97.1% but precision falls to 75.9%, meaning the model over-predicts balanced and draws in misclassified positional and defensive cases. This reflects the tendency of neural networks to default toward lower-confidence catch-all categories near decision boundaries. Defensive is again the weakest class at 84.9% F1, with 74 defensive samples misclassified as aggressive - a higher count than in either the Random Forest or </w:t>
      </w:r>
      <w:proofErr w:type="spellStart"/>
      <w:r w:rsidRPr="00AC7594">
        <w:rPr>
          <w:szCs w:val="22"/>
        </w:rPr>
        <w:t>XGBoost</w:t>
      </w:r>
      <w:proofErr w:type="spellEnd"/>
      <w:r w:rsidRPr="00AC7594">
        <w:rPr>
          <w:szCs w:val="22"/>
        </w:rPr>
        <w:t xml:space="preserve"> confusion matrices.</w:t>
      </w:r>
    </w:p>
    <w:p w14:paraId="42CF905A" w14:textId="2354E49B" w:rsidR="00AC7594" w:rsidRPr="00AC7594" w:rsidRDefault="00AC7594" w:rsidP="00AC7594">
      <w:pPr>
        <w:pStyle w:val="Heading3"/>
      </w:pPr>
      <w:bookmarkStart w:id="53" w:name="_Toc228319359"/>
      <w:r w:rsidRPr="00AC7594">
        <w:t xml:space="preserve">5.2.3 </w:t>
      </w:r>
      <w:r>
        <w:t>Extreme Gradient Boosting Classifier</w:t>
      </w:r>
      <w:bookmarkEnd w:id="53"/>
    </w:p>
    <w:p w14:paraId="2FE198E6" w14:textId="148ED675" w:rsidR="00AC7594" w:rsidRPr="00AC7594" w:rsidRDefault="00AC7594" w:rsidP="00AC7594">
      <w:pPr>
        <w:rPr>
          <w:szCs w:val="22"/>
        </w:rPr>
      </w:pPr>
      <w:proofErr w:type="spellStart"/>
      <w:r w:rsidRPr="00AC7594">
        <w:rPr>
          <w:szCs w:val="22"/>
        </w:rPr>
        <w:t>XGBoost</w:t>
      </w:r>
      <w:proofErr w:type="spellEnd"/>
      <w:r w:rsidRPr="00AC7594">
        <w:rPr>
          <w:szCs w:val="22"/>
        </w:rPr>
        <w:t xml:space="preserve"> achieved the highest overall accuracy of 96.9%, with all four classes recording F1-scores above 94%. The confusion matrix shows a marked reduction in aggressive-defensive confusions: only 19 aggressive samples were predicted as defensive, compared to 61 in the Random Forest and 74 in the FFNN. </w:t>
      </w:r>
      <w:proofErr w:type="spellStart"/>
      <w:r w:rsidRPr="00AC7594">
        <w:rPr>
          <w:szCs w:val="22"/>
        </w:rPr>
        <w:t>XGBoost's</w:t>
      </w:r>
      <w:proofErr w:type="spellEnd"/>
      <w:r w:rsidRPr="00AC7594">
        <w:rPr>
          <w:szCs w:val="22"/>
        </w:rPr>
        <w:t xml:space="preserve"> sequential tree construction trains each subsequent estimator on the residual errors of the previous ones, concentrating learning effort on the harder class boundaries that earlier trees misclassify. The built-in L1 and L2 regularisation in the objective function also prevents overfitting on the smaller balanced class in a way that dropout regularisation alone does not achieve for the FFNN. </w:t>
      </w:r>
      <w:r w:rsidR="009852CF" w:rsidRPr="00AC7594">
        <w:rPr>
          <w:szCs w:val="22"/>
        </w:rPr>
        <w:t>Both</w:t>
      </w:r>
      <w:r w:rsidRPr="00AC7594">
        <w:rPr>
          <w:szCs w:val="22"/>
        </w:rPr>
        <w:t xml:space="preserve"> properties contribute directly to </w:t>
      </w:r>
      <w:proofErr w:type="spellStart"/>
      <w:r w:rsidRPr="00AC7594">
        <w:rPr>
          <w:szCs w:val="22"/>
        </w:rPr>
        <w:t>XGBoost's</w:t>
      </w:r>
      <w:proofErr w:type="spellEnd"/>
      <w:r w:rsidRPr="00AC7594">
        <w:rPr>
          <w:szCs w:val="22"/>
        </w:rPr>
        <w:t xml:space="preserve"> stronger performance on the classes where the other two models struggle most.</w:t>
      </w:r>
    </w:p>
    <w:p w14:paraId="7CB38C9D" w14:textId="77777777" w:rsidR="00AC7594" w:rsidRPr="00AC7594" w:rsidRDefault="00AC7594" w:rsidP="00AC7594">
      <w:pPr>
        <w:pStyle w:val="Heading2"/>
      </w:pPr>
      <w:bookmarkStart w:id="54" w:name="_Toc228319360"/>
      <w:r w:rsidRPr="00AC7594">
        <w:t>5.3 Model Comparison</w:t>
      </w:r>
      <w:bookmarkEnd w:id="54"/>
    </w:p>
    <w:p w14:paraId="0F2653CE" w14:textId="77777777" w:rsidR="00AC7594" w:rsidRPr="00AC7594" w:rsidRDefault="00AC7594" w:rsidP="00AC7594">
      <w:pPr>
        <w:rPr>
          <w:szCs w:val="22"/>
        </w:rPr>
      </w:pPr>
      <w:r w:rsidRPr="00AC7594">
        <w:rPr>
          <w:szCs w:val="22"/>
        </w:rPr>
        <w:t>The results for all three models are summarised in Table 5.1.</w:t>
      </w:r>
    </w:p>
    <w:p w14:paraId="4C69C78C" w14:textId="653A72C2" w:rsidR="00AC7594" w:rsidRDefault="00AC7594" w:rsidP="00AC7594">
      <w:pPr>
        <w:rPr>
          <w:b/>
          <w:bCs/>
          <w:szCs w:val="22"/>
        </w:rPr>
      </w:pPr>
    </w:p>
    <w:p w14:paraId="61D66E2E" w14:textId="77777777" w:rsidR="00353F86" w:rsidRPr="00AC7594" w:rsidRDefault="00353F86" w:rsidP="00AC7594">
      <w:pPr>
        <w:rPr>
          <w:szCs w:val="22"/>
        </w:rPr>
      </w:pPr>
    </w:p>
    <w:tbl>
      <w:tblPr>
        <w:tblStyle w:val="TableGrid"/>
        <w:tblW w:w="0" w:type="auto"/>
        <w:tblLook w:val="04A0" w:firstRow="1" w:lastRow="0" w:firstColumn="1" w:lastColumn="0" w:noHBand="0" w:noVBand="1"/>
      </w:tblPr>
      <w:tblGrid>
        <w:gridCol w:w="1097"/>
        <w:gridCol w:w="1207"/>
        <w:gridCol w:w="1721"/>
        <w:gridCol w:w="1586"/>
        <w:gridCol w:w="1574"/>
        <w:gridCol w:w="1513"/>
      </w:tblGrid>
      <w:tr w:rsidR="00AC7594" w:rsidRPr="00AC7594" w14:paraId="6C6E685B" w14:textId="77777777" w:rsidTr="00AC7594">
        <w:tc>
          <w:tcPr>
            <w:tcW w:w="0" w:type="auto"/>
            <w:hideMark/>
          </w:tcPr>
          <w:p w14:paraId="11192B2A" w14:textId="77777777" w:rsidR="00AC7594" w:rsidRPr="004215E6" w:rsidRDefault="00AC7594" w:rsidP="00AC7594">
            <w:pPr>
              <w:rPr>
                <w:rFonts w:ascii="Arial" w:hAnsi="Arial" w:cs="Arial"/>
                <w:b/>
                <w:bCs/>
                <w:szCs w:val="22"/>
              </w:rPr>
            </w:pPr>
            <w:r w:rsidRPr="004215E6">
              <w:rPr>
                <w:rFonts w:ascii="Arial" w:hAnsi="Arial" w:cs="Arial"/>
                <w:b/>
                <w:bCs/>
                <w:szCs w:val="22"/>
              </w:rPr>
              <w:lastRenderedPageBreak/>
              <w:t>Model</w:t>
            </w:r>
          </w:p>
        </w:tc>
        <w:tc>
          <w:tcPr>
            <w:tcW w:w="0" w:type="auto"/>
            <w:hideMark/>
          </w:tcPr>
          <w:p w14:paraId="0D99B3EA" w14:textId="77777777" w:rsidR="00AC7594" w:rsidRPr="004215E6" w:rsidRDefault="00AC7594" w:rsidP="00AC7594">
            <w:pPr>
              <w:rPr>
                <w:rFonts w:ascii="Arial" w:hAnsi="Arial" w:cs="Arial"/>
                <w:b/>
                <w:bCs/>
                <w:szCs w:val="22"/>
              </w:rPr>
            </w:pPr>
            <w:r w:rsidRPr="004215E6">
              <w:rPr>
                <w:rFonts w:ascii="Arial" w:hAnsi="Arial" w:cs="Arial"/>
                <w:b/>
                <w:bCs/>
                <w:szCs w:val="22"/>
              </w:rPr>
              <w:t>Accuracy</w:t>
            </w:r>
          </w:p>
        </w:tc>
        <w:tc>
          <w:tcPr>
            <w:tcW w:w="0" w:type="auto"/>
            <w:hideMark/>
          </w:tcPr>
          <w:p w14:paraId="5C97E0B0" w14:textId="77777777" w:rsidR="00AC7594" w:rsidRPr="004215E6" w:rsidRDefault="00AC7594" w:rsidP="00AC7594">
            <w:pPr>
              <w:rPr>
                <w:rFonts w:ascii="Arial" w:hAnsi="Arial" w:cs="Arial"/>
                <w:b/>
                <w:bCs/>
                <w:szCs w:val="22"/>
              </w:rPr>
            </w:pPr>
            <w:r w:rsidRPr="004215E6">
              <w:rPr>
                <w:rFonts w:ascii="Arial" w:hAnsi="Arial" w:cs="Arial"/>
                <w:b/>
                <w:bCs/>
                <w:szCs w:val="22"/>
              </w:rPr>
              <w:t>Aggressive F1</w:t>
            </w:r>
          </w:p>
        </w:tc>
        <w:tc>
          <w:tcPr>
            <w:tcW w:w="0" w:type="auto"/>
            <w:hideMark/>
          </w:tcPr>
          <w:p w14:paraId="4993A11F" w14:textId="77777777" w:rsidR="00AC7594" w:rsidRPr="004215E6" w:rsidRDefault="00AC7594" w:rsidP="00AC7594">
            <w:pPr>
              <w:rPr>
                <w:rFonts w:ascii="Arial" w:hAnsi="Arial" w:cs="Arial"/>
                <w:b/>
                <w:bCs/>
                <w:szCs w:val="22"/>
              </w:rPr>
            </w:pPr>
            <w:r w:rsidRPr="004215E6">
              <w:rPr>
                <w:rFonts w:ascii="Arial" w:hAnsi="Arial" w:cs="Arial"/>
                <w:b/>
                <w:bCs/>
                <w:szCs w:val="22"/>
              </w:rPr>
              <w:t>Positional F1</w:t>
            </w:r>
          </w:p>
        </w:tc>
        <w:tc>
          <w:tcPr>
            <w:tcW w:w="0" w:type="auto"/>
            <w:hideMark/>
          </w:tcPr>
          <w:p w14:paraId="3F98EC4B" w14:textId="77777777" w:rsidR="00AC7594" w:rsidRPr="004215E6" w:rsidRDefault="00AC7594" w:rsidP="00AC7594">
            <w:pPr>
              <w:rPr>
                <w:rFonts w:ascii="Arial" w:hAnsi="Arial" w:cs="Arial"/>
                <w:b/>
                <w:bCs/>
                <w:szCs w:val="22"/>
              </w:rPr>
            </w:pPr>
            <w:r w:rsidRPr="004215E6">
              <w:rPr>
                <w:rFonts w:ascii="Arial" w:hAnsi="Arial" w:cs="Arial"/>
                <w:b/>
                <w:bCs/>
                <w:szCs w:val="22"/>
              </w:rPr>
              <w:t>Defensive F1</w:t>
            </w:r>
          </w:p>
        </w:tc>
        <w:tc>
          <w:tcPr>
            <w:tcW w:w="0" w:type="auto"/>
            <w:hideMark/>
          </w:tcPr>
          <w:p w14:paraId="68ADBE67" w14:textId="77777777" w:rsidR="00AC7594" w:rsidRPr="004215E6" w:rsidRDefault="00AC7594" w:rsidP="00AC7594">
            <w:pPr>
              <w:rPr>
                <w:rFonts w:ascii="Arial" w:hAnsi="Arial" w:cs="Arial"/>
                <w:b/>
                <w:bCs/>
                <w:szCs w:val="22"/>
              </w:rPr>
            </w:pPr>
            <w:r w:rsidRPr="004215E6">
              <w:rPr>
                <w:rFonts w:ascii="Arial" w:hAnsi="Arial" w:cs="Arial"/>
                <w:b/>
                <w:bCs/>
                <w:szCs w:val="22"/>
              </w:rPr>
              <w:t>Balanced F1</w:t>
            </w:r>
          </w:p>
        </w:tc>
      </w:tr>
      <w:tr w:rsidR="00AC7594" w:rsidRPr="00AC7594" w14:paraId="7E5B97F6" w14:textId="77777777" w:rsidTr="00AC7594">
        <w:tc>
          <w:tcPr>
            <w:tcW w:w="0" w:type="auto"/>
            <w:hideMark/>
          </w:tcPr>
          <w:p w14:paraId="62A65D53" w14:textId="226974C1" w:rsidR="00AC7594" w:rsidRPr="004215E6" w:rsidRDefault="004215E6" w:rsidP="00AC7594">
            <w:pPr>
              <w:rPr>
                <w:rFonts w:ascii="Arial" w:hAnsi="Arial" w:cs="Arial"/>
                <w:szCs w:val="22"/>
              </w:rPr>
            </w:pPr>
            <w:r>
              <w:rPr>
                <w:rFonts w:ascii="Arial" w:hAnsi="Arial" w:cs="Arial"/>
                <w:szCs w:val="22"/>
              </w:rPr>
              <w:t>RF</w:t>
            </w:r>
          </w:p>
        </w:tc>
        <w:tc>
          <w:tcPr>
            <w:tcW w:w="0" w:type="auto"/>
            <w:hideMark/>
          </w:tcPr>
          <w:p w14:paraId="23571325" w14:textId="77777777" w:rsidR="00AC7594" w:rsidRPr="004215E6" w:rsidRDefault="00AC7594" w:rsidP="00AC7594">
            <w:pPr>
              <w:rPr>
                <w:rFonts w:ascii="Arial" w:hAnsi="Arial" w:cs="Arial"/>
                <w:szCs w:val="22"/>
              </w:rPr>
            </w:pPr>
            <w:r w:rsidRPr="004215E6">
              <w:rPr>
                <w:rFonts w:ascii="Arial" w:hAnsi="Arial" w:cs="Arial"/>
                <w:szCs w:val="22"/>
              </w:rPr>
              <w:t>91.2%</w:t>
            </w:r>
          </w:p>
        </w:tc>
        <w:tc>
          <w:tcPr>
            <w:tcW w:w="0" w:type="auto"/>
            <w:hideMark/>
          </w:tcPr>
          <w:p w14:paraId="5E862BAF" w14:textId="77777777" w:rsidR="00AC7594" w:rsidRPr="004215E6" w:rsidRDefault="00AC7594" w:rsidP="00AC7594">
            <w:pPr>
              <w:rPr>
                <w:rFonts w:ascii="Arial" w:hAnsi="Arial" w:cs="Arial"/>
                <w:szCs w:val="22"/>
              </w:rPr>
            </w:pPr>
            <w:r w:rsidRPr="004215E6">
              <w:rPr>
                <w:rFonts w:ascii="Arial" w:hAnsi="Arial" w:cs="Arial"/>
                <w:szCs w:val="22"/>
              </w:rPr>
              <w:t>93.6%</w:t>
            </w:r>
          </w:p>
        </w:tc>
        <w:tc>
          <w:tcPr>
            <w:tcW w:w="0" w:type="auto"/>
            <w:hideMark/>
          </w:tcPr>
          <w:p w14:paraId="5C46D015" w14:textId="77777777" w:rsidR="00AC7594" w:rsidRPr="004215E6" w:rsidRDefault="00AC7594" w:rsidP="00AC7594">
            <w:pPr>
              <w:rPr>
                <w:rFonts w:ascii="Arial" w:hAnsi="Arial" w:cs="Arial"/>
                <w:szCs w:val="22"/>
              </w:rPr>
            </w:pPr>
            <w:r w:rsidRPr="004215E6">
              <w:rPr>
                <w:rFonts w:ascii="Arial" w:hAnsi="Arial" w:cs="Arial"/>
                <w:szCs w:val="22"/>
              </w:rPr>
              <w:t>91.0%</w:t>
            </w:r>
          </w:p>
        </w:tc>
        <w:tc>
          <w:tcPr>
            <w:tcW w:w="0" w:type="auto"/>
            <w:hideMark/>
          </w:tcPr>
          <w:p w14:paraId="23A9AAF8" w14:textId="77777777" w:rsidR="00AC7594" w:rsidRPr="004215E6" w:rsidRDefault="00AC7594" w:rsidP="00AC7594">
            <w:pPr>
              <w:rPr>
                <w:rFonts w:ascii="Arial" w:hAnsi="Arial" w:cs="Arial"/>
                <w:szCs w:val="22"/>
              </w:rPr>
            </w:pPr>
            <w:r w:rsidRPr="004215E6">
              <w:rPr>
                <w:rFonts w:ascii="Arial" w:hAnsi="Arial" w:cs="Arial"/>
                <w:szCs w:val="22"/>
              </w:rPr>
              <w:t>87.6%</w:t>
            </w:r>
          </w:p>
        </w:tc>
        <w:tc>
          <w:tcPr>
            <w:tcW w:w="0" w:type="auto"/>
            <w:hideMark/>
          </w:tcPr>
          <w:p w14:paraId="3F10B0CE" w14:textId="77777777" w:rsidR="00AC7594" w:rsidRPr="004215E6" w:rsidRDefault="00AC7594" w:rsidP="00AC7594">
            <w:pPr>
              <w:rPr>
                <w:rFonts w:ascii="Arial" w:hAnsi="Arial" w:cs="Arial"/>
                <w:szCs w:val="22"/>
              </w:rPr>
            </w:pPr>
            <w:r w:rsidRPr="004215E6">
              <w:rPr>
                <w:rFonts w:ascii="Arial" w:hAnsi="Arial" w:cs="Arial"/>
                <w:szCs w:val="22"/>
              </w:rPr>
              <w:t>89.8%</w:t>
            </w:r>
          </w:p>
        </w:tc>
      </w:tr>
      <w:tr w:rsidR="00AC7594" w:rsidRPr="00AC7594" w14:paraId="71C107A6" w14:textId="77777777" w:rsidTr="00AC7594">
        <w:tc>
          <w:tcPr>
            <w:tcW w:w="0" w:type="auto"/>
            <w:hideMark/>
          </w:tcPr>
          <w:p w14:paraId="1AE1C35D" w14:textId="77777777" w:rsidR="00AC7594" w:rsidRPr="004215E6" w:rsidRDefault="00AC7594" w:rsidP="00AC7594">
            <w:pPr>
              <w:rPr>
                <w:rFonts w:ascii="Arial" w:hAnsi="Arial" w:cs="Arial"/>
                <w:szCs w:val="22"/>
              </w:rPr>
            </w:pPr>
            <w:r w:rsidRPr="004215E6">
              <w:rPr>
                <w:rFonts w:ascii="Arial" w:hAnsi="Arial" w:cs="Arial"/>
                <w:szCs w:val="22"/>
              </w:rPr>
              <w:t>FFNN</w:t>
            </w:r>
          </w:p>
        </w:tc>
        <w:tc>
          <w:tcPr>
            <w:tcW w:w="0" w:type="auto"/>
            <w:hideMark/>
          </w:tcPr>
          <w:p w14:paraId="62107829" w14:textId="77777777" w:rsidR="00AC7594" w:rsidRPr="004215E6" w:rsidRDefault="00AC7594" w:rsidP="00AC7594">
            <w:pPr>
              <w:rPr>
                <w:rFonts w:ascii="Arial" w:hAnsi="Arial" w:cs="Arial"/>
                <w:szCs w:val="22"/>
              </w:rPr>
            </w:pPr>
            <w:r w:rsidRPr="004215E6">
              <w:rPr>
                <w:rFonts w:ascii="Arial" w:hAnsi="Arial" w:cs="Arial"/>
                <w:szCs w:val="22"/>
              </w:rPr>
              <w:t>89.8%</w:t>
            </w:r>
          </w:p>
        </w:tc>
        <w:tc>
          <w:tcPr>
            <w:tcW w:w="0" w:type="auto"/>
            <w:hideMark/>
          </w:tcPr>
          <w:p w14:paraId="2CDEB1A2" w14:textId="77777777" w:rsidR="00AC7594" w:rsidRPr="004215E6" w:rsidRDefault="00AC7594" w:rsidP="00AC7594">
            <w:pPr>
              <w:rPr>
                <w:rFonts w:ascii="Arial" w:hAnsi="Arial" w:cs="Arial"/>
                <w:szCs w:val="22"/>
              </w:rPr>
            </w:pPr>
            <w:r w:rsidRPr="004215E6">
              <w:rPr>
                <w:rFonts w:ascii="Arial" w:hAnsi="Arial" w:cs="Arial"/>
                <w:szCs w:val="22"/>
              </w:rPr>
              <w:t>93.0%</w:t>
            </w:r>
          </w:p>
        </w:tc>
        <w:tc>
          <w:tcPr>
            <w:tcW w:w="0" w:type="auto"/>
            <w:hideMark/>
          </w:tcPr>
          <w:p w14:paraId="76516D8A" w14:textId="77777777" w:rsidR="00AC7594" w:rsidRPr="004215E6" w:rsidRDefault="00AC7594" w:rsidP="00AC7594">
            <w:pPr>
              <w:rPr>
                <w:rFonts w:ascii="Arial" w:hAnsi="Arial" w:cs="Arial"/>
                <w:szCs w:val="22"/>
              </w:rPr>
            </w:pPr>
            <w:r w:rsidRPr="004215E6">
              <w:rPr>
                <w:rFonts w:ascii="Arial" w:hAnsi="Arial" w:cs="Arial"/>
                <w:szCs w:val="22"/>
              </w:rPr>
              <w:t>90.6%</w:t>
            </w:r>
          </w:p>
        </w:tc>
        <w:tc>
          <w:tcPr>
            <w:tcW w:w="0" w:type="auto"/>
            <w:hideMark/>
          </w:tcPr>
          <w:p w14:paraId="2CE4313C" w14:textId="77777777" w:rsidR="00AC7594" w:rsidRPr="004215E6" w:rsidRDefault="00AC7594" w:rsidP="00AC7594">
            <w:pPr>
              <w:rPr>
                <w:rFonts w:ascii="Arial" w:hAnsi="Arial" w:cs="Arial"/>
                <w:szCs w:val="22"/>
              </w:rPr>
            </w:pPr>
            <w:r w:rsidRPr="004215E6">
              <w:rPr>
                <w:rFonts w:ascii="Arial" w:hAnsi="Arial" w:cs="Arial"/>
                <w:szCs w:val="22"/>
              </w:rPr>
              <w:t>84.9%</w:t>
            </w:r>
          </w:p>
        </w:tc>
        <w:tc>
          <w:tcPr>
            <w:tcW w:w="0" w:type="auto"/>
            <w:hideMark/>
          </w:tcPr>
          <w:p w14:paraId="49418611" w14:textId="77777777" w:rsidR="00AC7594" w:rsidRPr="004215E6" w:rsidRDefault="00AC7594" w:rsidP="00AC7594">
            <w:pPr>
              <w:rPr>
                <w:rFonts w:ascii="Arial" w:hAnsi="Arial" w:cs="Arial"/>
                <w:szCs w:val="22"/>
              </w:rPr>
            </w:pPr>
            <w:r w:rsidRPr="004215E6">
              <w:rPr>
                <w:rFonts w:ascii="Arial" w:hAnsi="Arial" w:cs="Arial"/>
                <w:szCs w:val="22"/>
              </w:rPr>
              <w:t>85.2%</w:t>
            </w:r>
          </w:p>
        </w:tc>
      </w:tr>
      <w:tr w:rsidR="00AC7594" w:rsidRPr="00AC7594" w14:paraId="3F86465F" w14:textId="77777777" w:rsidTr="00AC7594">
        <w:tc>
          <w:tcPr>
            <w:tcW w:w="0" w:type="auto"/>
            <w:hideMark/>
          </w:tcPr>
          <w:p w14:paraId="154F6477" w14:textId="77777777" w:rsidR="00AC7594" w:rsidRPr="004215E6" w:rsidRDefault="00AC7594" w:rsidP="00AC7594">
            <w:pPr>
              <w:rPr>
                <w:rFonts w:ascii="Arial" w:hAnsi="Arial" w:cs="Arial"/>
                <w:szCs w:val="22"/>
              </w:rPr>
            </w:pPr>
            <w:proofErr w:type="spellStart"/>
            <w:r w:rsidRPr="004215E6">
              <w:rPr>
                <w:rFonts w:ascii="Arial" w:hAnsi="Arial" w:cs="Arial"/>
                <w:szCs w:val="22"/>
              </w:rPr>
              <w:t>XGBoost</w:t>
            </w:r>
            <w:proofErr w:type="spellEnd"/>
          </w:p>
        </w:tc>
        <w:tc>
          <w:tcPr>
            <w:tcW w:w="0" w:type="auto"/>
            <w:hideMark/>
          </w:tcPr>
          <w:p w14:paraId="21CDF822" w14:textId="77777777" w:rsidR="00AC7594" w:rsidRPr="004215E6" w:rsidRDefault="00AC7594" w:rsidP="00AC7594">
            <w:pPr>
              <w:rPr>
                <w:rFonts w:ascii="Arial" w:hAnsi="Arial" w:cs="Arial"/>
                <w:szCs w:val="22"/>
              </w:rPr>
            </w:pPr>
            <w:r w:rsidRPr="004215E6">
              <w:rPr>
                <w:rFonts w:ascii="Arial" w:hAnsi="Arial" w:cs="Arial"/>
                <w:b/>
                <w:bCs/>
                <w:szCs w:val="22"/>
              </w:rPr>
              <w:t>96.9%</w:t>
            </w:r>
          </w:p>
        </w:tc>
        <w:tc>
          <w:tcPr>
            <w:tcW w:w="0" w:type="auto"/>
            <w:hideMark/>
          </w:tcPr>
          <w:p w14:paraId="75B4EE17" w14:textId="77777777" w:rsidR="00AC7594" w:rsidRPr="004215E6" w:rsidRDefault="00AC7594" w:rsidP="00AC7594">
            <w:pPr>
              <w:rPr>
                <w:rFonts w:ascii="Arial" w:hAnsi="Arial" w:cs="Arial"/>
                <w:szCs w:val="22"/>
              </w:rPr>
            </w:pPr>
            <w:r w:rsidRPr="004215E6">
              <w:rPr>
                <w:rFonts w:ascii="Arial" w:hAnsi="Arial" w:cs="Arial"/>
                <w:b/>
                <w:bCs/>
                <w:szCs w:val="22"/>
              </w:rPr>
              <w:t>98.1%</w:t>
            </w:r>
          </w:p>
        </w:tc>
        <w:tc>
          <w:tcPr>
            <w:tcW w:w="0" w:type="auto"/>
            <w:hideMark/>
          </w:tcPr>
          <w:p w14:paraId="391EDBF8" w14:textId="77777777" w:rsidR="00AC7594" w:rsidRPr="004215E6" w:rsidRDefault="00AC7594" w:rsidP="00AC7594">
            <w:pPr>
              <w:rPr>
                <w:rFonts w:ascii="Arial" w:hAnsi="Arial" w:cs="Arial"/>
                <w:szCs w:val="22"/>
              </w:rPr>
            </w:pPr>
            <w:r w:rsidRPr="004215E6">
              <w:rPr>
                <w:rFonts w:ascii="Arial" w:hAnsi="Arial" w:cs="Arial"/>
                <w:b/>
                <w:bCs/>
                <w:szCs w:val="22"/>
              </w:rPr>
              <w:t>97.7%</w:t>
            </w:r>
          </w:p>
        </w:tc>
        <w:tc>
          <w:tcPr>
            <w:tcW w:w="0" w:type="auto"/>
            <w:hideMark/>
          </w:tcPr>
          <w:p w14:paraId="6FE99D6C" w14:textId="77777777" w:rsidR="00AC7594" w:rsidRPr="004215E6" w:rsidRDefault="00AC7594" w:rsidP="00AC7594">
            <w:pPr>
              <w:rPr>
                <w:rFonts w:ascii="Arial" w:hAnsi="Arial" w:cs="Arial"/>
                <w:szCs w:val="22"/>
              </w:rPr>
            </w:pPr>
            <w:r w:rsidRPr="004215E6">
              <w:rPr>
                <w:rFonts w:ascii="Arial" w:hAnsi="Arial" w:cs="Arial"/>
                <w:b/>
                <w:bCs/>
                <w:szCs w:val="22"/>
              </w:rPr>
              <w:t>94.5%</w:t>
            </w:r>
          </w:p>
        </w:tc>
        <w:tc>
          <w:tcPr>
            <w:tcW w:w="0" w:type="auto"/>
            <w:hideMark/>
          </w:tcPr>
          <w:p w14:paraId="70491A63" w14:textId="77777777" w:rsidR="00AC7594" w:rsidRPr="004215E6" w:rsidRDefault="00AC7594" w:rsidP="00AC7594">
            <w:pPr>
              <w:rPr>
                <w:rFonts w:ascii="Arial" w:hAnsi="Arial" w:cs="Arial"/>
                <w:szCs w:val="22"/>
              </w:rPr>
            </w:pPr>
            <w:r w:rsidRPr="004215E6">
              <w:rPr>
                <w:rFonts w:ascii="Arial" w:hAnsi="Arial" w:cs="Arial"/>
                <w:b/>
                <w:bCs/>
                <w:szCs w:val="22"/>
              </w:rPr>
              <w:t>96.6%</w:t>
            </w:r>
          </w:p>
        </w:tc>
      </w:tr>
    </w:tbl>
    <w:p w14:paraId="3CEA516E" w14:textId="77777777" w:rsidR="00AC7594" w:rsidRDefault="00AC7594" w:rsidP="00AC7594">
      <w:pPr>
        <w:rPr>
          <w:szCs w:val="22"/>
        </w:rPr>
      </w:pPr>
    </w:p>
    <w:p w14:paraId="174A1AE4" w14:textId="6CAB8C88" w:rsidR="00353F86" w:rsidRDefault="00353F86" w:rsidP="00353F86">
      <w:pPr>
        <w:jc w:val="center"/>
        <w:rPr>
          <w:szCs w:val="22"/>
        </w:rPr>
      </w:pPr>
      <w:r w:rsidRPr="00AC7594">
        <w:rPr>
          <w:b/>
          <w:bCs/>
          <w:szCs w:val="22"/>
        </w:rPr>
        <w:t>Table 5.1</w:t>
      </w:r>
      <w:r>
        <w:rPr>
          <w:szCs w:val="22"/>
        </w:rPr>
        <w:tab/>
      </w:r>
      <w:r w:rsidRPr="00AC7594">
        <w:rPr>
          <w:szCs w:val="22"/>
        </w:rPr>
        <w:t>Per-class F1-scores and overall accuracy for all three classifiers on the held-out test set.</w:t>
      </w:r>
    </w:p>
    <w:p w14:paraId="1D466E79" w14:textId="59A22821" w:rsidR="00AC7594" w:rsidRPr="00AC7594" w:rsidRDefault="00AC7594" w:rsidP="00AC7594">
      <w:pPr>
        <w:rPr>
          <w:szCs w:val="22"/>
        </w:rPr>
      </w:pPr>
      <w:r w:rsidRPr="00AC7594">
        <w:rPr>
          <w:szCs w:val="22"/>
        </w:rPr>
        <w:t xml:space="preserve">The 1.4 percentage point gap between RF and FFNN is consistent with the theoretical expectation from Grinsztajn et al. (2022). The 5.7 point gap between </w:t>
      </w:r>
      <w:proofErr w:type="spellStart"/>
      <w:r w:rsidRPr="00AC7594">
        <w:rPr>
          <w:szCs w:val="22"/>
        </w:rPr>
        <w:t>XGBoost</w:t>
      </w:r>
      <w:proofErr w:type="spellEnd"/>
      <w:r w:rsidRPr="00AC7594">
        <w:rPr>
          <w:szCs w:val="22"/>
        </w:rPr>
        <w:t xml:space="preserve"> and the Random Forest is more substantial and reflects the difference in ensemble strategy: where Random Forest aggregates independently constructed trees, </w:t>
      </w:r>
      <w:proofErr w:type="spellStart"/>
      <w:r w:rsidRPr="00AC7594">
        <w:rPr>
          <w:szCs w:val="22"/>
        </w:rPr>
        <w:t>XGBoost</w:t>
      </w:r>
      <w:proofErr w:type="spellEnd"/>
      <w:r w:rsidRPr="00AC7594">
        <w:rPr>
          <w:szCs w:val="22"/>
        </w:rPr>
        <w:t xml:space="preserve"> iteratively refines predictions by targeting previously misclassified samples - a mechanism that disproportionately benefits the defensive class where both other models exhibit the most confusion. All three models substantially exceed chance-level performance of 25%, confirming that the behavioural features extracted by the preprocessing pipeline carry genuine discriminative signal. No comparison against external benchmarks is made, as the labelling has no external ground truth.</w:t>
      </w:r>
    </w:p>
    <w:p w14:paraId="3208E822" w14:textId="77777777" w:rsidR="00AC7594" w:rsidRPr="00AC7594" w:rsidRDefault="00AC7594" w:rsidP="00AC7594">
      <w:pPr>
        <w:pStyle w:val="Heading2"/>
      </w:pPr>
      <w:bookmarkStart w:id="55" w:name="_Toc228319361"/>
      <w:r w:rsidRPr="00AC7594">
        <w:t>5.4 Feature Importance Analysis</w:t>
      </w:r>
      <w:bookmarkEnd w:id="55"/>
    </w:p>
    <w:p w14:paraId="1ABE2178" w14:textId="77777777" w:rsidR="00AC7594" w:rsidRPr="00AC7594" w:rsidRDefault="00AC7594" w:rsidP="00AC7594">
      <w:pPr>
        <w:rPr>
          <w:szCs w:val="22"/>
        </w:rPr>
      </w:pPr>
      <w:r w:rsidRPr="00AC7594">
        <w:rPr>
          <w:szCs w:val="22"/>
        </w:rPr>
        <w:t xml:space="preserve">Feature importance rankings were extracted from both the Random Forest (impurity-based) and </w:t>
      </w:r>
      <w:proofErr w:type="spellStart"/>
      <w:r w:rsidRPr="00AC7594">
        <w:rPr>
          <w:szCs w:val="22"/>
        </w:rPr>
        <w:t>XGBoost</w:t>
      </w:r>
      <w:proofErr w:type="spellEnd"/>
      <w:r w:rsidRPr="00AC7594">
        <w:rPr>
          <w:szCs w:val="22"/>
        </w:rPr>
        <w:t xml:space="preserve"> (gain-based) models and compared to examine whether two architecturally distinct approaches converge on the same behavioural signals. The top features shared by both models include </w:t>
      </w:r>
      <w:proofErr w:type="spellStart"/>
      <w:r w:rsidRPr="00AC7594">
        <w:rPr>
          <w:szCs w:val="22"/>
        </w:rPr>
        <w:t>captures_per_move</w:t>
      </w:r>
      <w:proofErr w:type="spellEnd"/>
      <w:r w:rsidRPr="00AC7594">
        <w:rPr>
          <w:szCs w:val="22"/>
        </w:rPr>
        <w:t xml:space="preserve">, </w:t>
      </w:r>
      <w:proofErr w:type="spellStart"/>
      <w:r w:rsidRPr="00AC7594">
        <w:rPr>
          <w:szCs w:val="22"/>
        </w:rPr>
        <w:t>prophylactic_moves</w:t>
      </w:r>
      <w:proofErr w:type="spellEnd"/>
      <w:r w:rsidRPr="00AC7594">
        <w:rPr>
          <w:szCs w:val="22"/>
        </w:rPr>
        <w:t xml:space="preserve">, </w:t>
      </w:r>
      <w:proofErr w:type="spellStart"/>
      <w:r w:rsidRPr="00AC7594">
        <w:rPr>
          <w:szCs w:val="22"/>
        </w:rPr>
        <w:t>positional_sacrifices</w:t>
      </w:r>
      <w:proofErr w:type="spellEnd"/>
      <w:r w:rsidRPr="00AC7594">
        <w:rPr>
          <w:szCs w:val="22"/>
        </w:rPr>
        <w:t>, and counterattacks. This alignment is meaningful: captures and checks are the primary signals for the aggressive class, prophylactic moves and positional sacrifices are definitionally linked to positional play, and counterattacks are a core marker of the defensive label. The convergence of these rankings across both models provides stronger evidence of genuine feature relevance than either ranking alone.</w:t>
      </w:r>
    </w:p>
    <w:p w14:paraId="0B16A627" w14:textId="77777777" w:rsidR="00AC7594" w:rsidRPr="00AC7594" w:rsidRDefault="00AC7594" w:rsidP="00AC7594">
      <w:pPr>
        <w:rPr>
          <w:szCs w:val="22"/>
        </w:rPr>
      </w:pPr>
      <w:r w:rsidRPr="00AC7594">
        <w:rPr>
          <w:szCs w:val="22"/>
        </w:rPr>
        <w:t xml:space="preserve">Some divergence exists between the two. The Random Forest assigns relatively high importance to blunders and </w:t>
      </w:r>
      <w:proofErr w:type="spellStart"/>
      <w:r w:rsidRPr="00AC7594">
        <w:rPr>
          <w:szCs w:val="22"/>
        </w:rPr>
        <w:t>total_moves</w:t>
      </w:r>
      <w:proofErr w:type="spellEnd"/>
      <w:r w:rsidRPr="00AC7594">
        <w:rPr>
          <w:szCs w:val="22"/>
        </w:rPr>
        <w:t xml:space="preserve"> - features that correlate with skill level as well as style. </w:t>
      </w:r>
      <w:proofErr w:type="spellStart"/>
      <w:r w:rsidRPr="00AC7594">
        <w:rPr>
          <w:szCs w:val="22"/>
        </w:rPr>
        <w:t>XGBoost</w:t>
      </w:r>
      <w:proofErr w:type="spellEnd"/>
      <w:r w:rsidRPr="00AC7594">
        <w:rPr>
          <w:szCs w:val="22"/>
        </w:rPr>
        <w:t xml:space="preserve"> weights counterattacks and </w:t>
      </w:r>
      <w:proofErr w:type="spellStart"/>
      <w:r w:rsidRPr="00AC7594">
        <w:rPr>
          <w:szCs w:val="22"/>
        </w:rPr>
        <w:t>positional_sacrifices</w:t>
      </w:r>
      <w:proofErr w:type="spellEnd"/>
      <w:r w:rsidRPr="00AC7594">
        <w:rPr>
          <w:szCs w:val="22"/>
        </w:rPr>
        <w:t xml:space="preserve"> most heavily, suggesting it picks up more style-specific signal with less skill-level noise. This may partly account for the accuracy advantage </w:t>
      </w:r>
      <w:proofErr w:type="spellStart"/>
      <w:r w:rsidRPr="00AC7594">
        <w:rPr>
          <w:szCs w:val="22"/>
        </w:rPr>
        <w:t>XGBoost</w:t>
      </w:r>
      <w:proofErr w:type="spellEnd"/>
      <w:r w:rsidRPr="00AC7594">
        <w:rPr>
          <w:szCs w:val="22"/>
        </w:rPr>
        <w:t xml:space="preserve"> achieves on the defensive and positional classes specifically.</w:t>
      </w:r>
    </w:p>
    <w:p w14:paraId="7EF0EA6D" w14:textId="77777777" w:rsidR="00AC7594" w:rsidRPr="00AC7594" w:rsidRDefault="00AC7594" w:rsidP="00AC7594">
      <w:pPr>
        <w:pStyle w:val="Heading2"/>
      </w:pPr>
      <w:bookmarkStart w:id="56" w:name="_Toc228319362"/>
      <w:r w:rsidRPr="00AC7594">
        <w:lastRenderedPageBreak/>
        <w:t>5.5 Cross-Skill Generalisation</w:t>
      </w:r>
      <w:bookmarkEnd w:id="56"/>
    </w:p>
    <w:p w14:paraId="6A55E815" w14:textId="4C4023C2" w:rsidR="00AC7594" w:rsidRPr="00AC7594" w:rsidRDefault="00AC7594" w:rsidP="00AC7594">
      <w:pPr>
        <w:rPr>
          <w:szCs w:val="22"/>
        </w:rPr>
      </w:pPr>
      <w:r w:rsidRPr="00AC7594">
        <w:rPr>
          <w:szCs w:val="22"/>
        </w:rPr>
        <w:t xml:space="preserve">To address Objective 4, all three models were applied to the two held-out evaluation sets constructed from the 2016 Lichess database via eval_prediction.py: 500 game records from players rated </w:t>
      </w:r>
      <w:r w:rsidR="0026341A">
        <w:rPr>
          <w:szCs w:val="22"/>
        </w:rPr>
        <w:t>below 1400</w:t>
      </w:r>
      <w:r w:rsidRPr="00AC7594">
        <w:rPr>
          <w:szCs w:val="22"/>
        </w:rPr>
        <w:t xml:space="preserve"> and 500 from players rated </w:t>
      </w:r>
      <w:r w:rsidR="0026341A">
        <w:rPr>
          <w:szCs w:val="22"/>
        </w:rPr>
        <w:t>above 1600</w:t>
      </w:r>
      <w:r w:rsidRPr="00AC7594">
        <w:rPr>
          <w:szCs w:val="22"/>
        </w:rPr>
        <w:t>. The predicted class distributions are shown in Figure</w:t>
      </w:r>
      <w:r w:rsidR="004843A5">
        <w:rPr>
          <w:szCs w:val="22"/>
        </w:rPr>
        <w:t>s</w:t>
      </w:r>
      <w:r w:rsidRPr="00AC7594">
        <w:rPr>
          <w:szCs w:val="22"/>
        </w:rPr>
        <w:t xml:space="preserve"> 5.</w:t>
      </w:r>
      <w:r w:rsidR="00866B5D">
        <w:rPr>
          <w:szCs w:val="22"/>
        </w:rPr>
        <w:t>1</w:t>
      </w:r>
      <w:r w:rsidR="00013977">
        <w:rPr>
          <w:szCs w:val="22"/>
        </w:rPr>
        <w:t xml:space="preserve"> and 5.2</w:t>
      </w:r>
      <w:r w:rsidRPr="00AC7594">
        <w:rPr>
          <w:szCs w:val="22"/>
        </w:rPr>
        <w:t xml:space="preserve"> and summarised in Table 5.2.</w:t>
      </w:r>
    </w:p>
    <w:tbl>
      <w:tblPr>
        <w:tblStyle w:val="TableGrid"/>
        <w:tblW w:w="0" w:type="auto"/>
        <w:jc w:val="center"/>
        <w:tblLook w:val="04A0" w:firstRow="1" w:lastRow="0" w:firstColumn="1" w:lastColumn="0" w:noHBand="0" w:noVBand="1"/>
      </w:tblPr>
      <w:tblGrid>
        <w:gridCol w:w="1305"/>
        <w:gridCol w:w="1109"/>
        <w:gridCol w:w="1115"/>
      </w:tblGrid>
      <w:tr w:rsidR="00AC7594" w:rsidRPr="00AC7594" w14:paraId="13A33AA4" w14:textId="77777777" w:rsidTr="00AC7594">
        <w:trPr>
          <w:jc w:val="center"/>
        </w:trPr>
        <w:tc>
          <w:tcPr>
            <w:tcW w:w="0" w:type="auto"/>
            <w:hideMark/>
          </w:tcPr>
          <w:p w14:paraId="7CB5510E" w14:textId="01CDC5B7" w:rsidR="00AC7594" w:rsidRPr="004215E6" w:rsidRDefault="00AC7594" w:rsidP="00AC7594">
            <w:pPr>
              <w:rPr>
                <w:rFonts w:ascii="Arial" w:hAnsi="Arial" w:cs="Arial"/>
                <w:b/>
                <w:bCs/>
                <w:szCs w:val="22"/>
              </w:rPr>
            </w:pPr>
            <w:r w:rsidRPr="004215E6">
              <w:rPr>
                <w:rFonts w:ascii="Arial" w:hAnsi="Arial" w:cs="Arial"/>
                <w:b/>
                <w:bCs/>
                <w:szCs w:val="22"/>
              </w:rPr>
              <w:t>Style</w:t>
            </w:r>
          </w:p>
        </w:tc>
        <w:tc>
          <w:tcPr>
            <w:tcW w:w="0" w:type="auto"/>
            <w:hideMark/>
          </w:tcPr>
          <w:p w14:paraId="52F387B6" w14:textId="77777777" w:rsidR="00AC7594" w:rsidRPr="004215E6" w:rsidRDefault="00AC7594" w:rsidP="00AC7594">
            <w:pPr>
              <w:rPr>
                <w:rFonts w:ascii="Arial" w:hAnsi="Arial" w:cs="Arial"/>
                <w:b/>
                <w:bCs/>
                <w:szCs w:val="22"/>
              </w:rPr>
            </w:pPr>
            <w:r w:rsidRPr="004215E6">
              <w:rPr>
                <w:rFonts w:ascii="Arial" w:hAnsi="Arial" w:cs="Arial"/>
                <w:b/>
                <w:bCs/>
                <w:szCs w:val="22"/>
              </w:rPr>
              <w:t>High Elo</w:t>
            </w:r>
          </w:p>
        </w:tc>
        <w:tc>
          <w:tcPr>
            <w:tcW w:w="1115" w:type="dxa"/>
            <w:hideMark/>
          </w:tcPr>
          <w:p w14:paraId="63AA343F" w14:textId="77777777" w:rsidR="00AC7594" w:rsidRPr="004215E6" w:rsidRDefault="00AC7594" w:rsidP="00AC7594">
            <w:pPr>
              <w:rPr>
                <w:rFonts w:ascii="Arial" w:hAnsi="Arial" w:cs="Arial"/>
                <w:b/>
                <w:bCs/>
                <w:szCs w:val="22"/>
              </w:rPr>
            </w:pPr>
            <w:r w:rsidRPr="004215E6">
              <w:rPr>
                <w:rFonts w:ascii="Arial" w:hAnsi="Arial" w:cs="Arial"/>
                <w:b/>
                <w:bCs/>
                <w:szCs w:val="22"/>
              </w:rPr>
              <w:t>Low Elo</w:t>
            </w:r>
          </w:p>
        </w:tc>
      </w:tr>
      <w:tr w:rsidR="00AC7594" w:rsidRPr="00AC7594" w14:paraId="12800E39" w14:textId="77777777" w:rsidTr="00AC7594">
        <w:trPr>
          <w:jc w:val="center"/>
        </w:trPr>
        <w:tc>
          <w:tcPr>
            <w:tcW w:w="0" w:type="auto"/>
            <w:hideMark/>
          </w:tcPr>
          <w:p w14:paraId="780D72AD" w14:textId="12D00555" w:rsidR="00AC7594" w:rsidRPr="004215E6" w:rsidRDefault="00AC7594" w:rsidP="00AC7594">
            <w:pPr>
              <w:rPr>
                <w:rFonts w:ascii="Arial" w:hAnsi="Arial" w:cs="Arial"/>
                <w:szCs w:val="22"/>
              </w:rPr>
            </w:pPr>
            <w:r w:rsidRPr="004215E6">
              <w:rPr>
                <w:rFonts w:ascii="Arial" w:hAnsi="Arial" w:cs="Arial"/>
                <w:szCs w:val="22"/>
              </w:rPr>
              <w:t>Aggressive</w:t>
            </w:r>
          </w:p>
        </w:tc>
        <w:tc>
          <w:tcPr>
            <w:tcW w:w="0" w:type="auto"/>
            <w:hideMark/>
          </w:tcPr>
          <w:p w14:paraId="36F55387" w14:textId="77777777" w:rsidR="00AC7594" w:rsidRPr="004215E6" w:rsidRDefault="00AC7594" w:rsidP="00AC7594">
            <w:pPr>
              <w:rPr>
                <w:rFonts w:ascii="Arial" w:hAnsi="Arial" w:cs="Arial"/>
                <w:szCs w:val="22"/>
              </w:rPr>
            </w:pPr>
            <w:r w:rsidRPr="004215E6">
              <w:rPr>
                <w:rFonts w:ascii="Arial" w:hAnsi="Arial" w:cs="Arial"/>
                <w:szCs w:val="22"/>
              </w:rPr>
              <w:t>~39%</w:t>
            </w:r>
          </w:p>
        </w:tc>
        <w:tc>
          <w:tcPr>
            <w:tcW w:w="1115" w:type="dxa"/>
            <w:hideMark/>
          </w:tcPr>
          <w:p w14:paraId="7C924578" w14:textId="77777777" w:rsidR="00AC7594" w:rsidRPr="004215E6" w:rsidRDefault="00AC7594" w:rsidP="00AC7594">
            <w:pPr>
              <w:rPr>
                <w:rFonts w:ascii="Arial" w:hAnsi="Arial" w:cs="Arial"/>
                <w:szCs w:val="22"/>
              </w:rPr>
            </w:pPr>
            <w:r w:rsidRPr="004215E6">
              <w:rPr>
                <w:rFonts w:ascii="Arial" w:hAnsi="Arial" w:cs="Arial"/>
                <w:szCs w:val="22"/>
              </w:rPr>
              <w:t>~56%</w:t>
            </w:r>
          </w:p>
        </w:tc>
      </w:tr>
      <w:tr w:rsidR="00AC7594" w:rsidRPr="00AC7594" w14:paraId="640D71A9" w14:textId="77777777" w:rsidTr="00AC7594">
        <w:trPr>
          <w:jc w:val="center"/>
        </w:trPr>
        <w:tc>
          <w:tcPr>
            <w:tcW w:w="0" w:type="auto"/>
            <w:hideMark/>
          </w:tcPr>
          <w:p w14:paraId="55AE5D79" w14:textId="77777777" w:rsidR="00AC7594" w:rsidRPr="004215E6" w:rsidRDefault="00AC7594" w:rsidP="00AC7594">
            <w:pPr>
              <w:rPr>
                <w:rFonts w:ascii="Arial" w:hAnsi="Arial" w:cs="Arial"/>
                <w:szCs w:val="22"/>
              </w:rPr>
            </w:pPr>
            <w:r w:rsidRPr="004215E6">
              <w:rPr>
                <w:rFonts w:ascii="Arial" w:hAnsi="Arial" w:cs="Arial"/>
                <w:szCs w:val="22"/>
              </w:rPr>
              <w:t>Positional</w:t>
            </w:r>
          </w:p>
        </w:tc>
        <w:tc>
          <w:tcPr>
            <w:tcW w:w="0" w:type="auto"/>
            <w:hideMark/>
          </w:tcPr>
          <w:p w14:paraId="1D44D0B6" w14:textId="77777777" w:rsidR="00AC7594" w:rsidRPr="004215E6" w:rsidRDefault="00AC7594" w:rsidP="00AC7594">
            <w:pPr>
              <w:rPr>
                <w:rFonts w:ascii="Arial" w:hAnsi="Arial" w:cs="Arial"/>
                <w:szCs w:val="22"/>
              </w:rPr>
            </w:pPr>
            <w:r w:rsidRPr="004215E6">
              <w:rPr>
                <w:rFonts w:ascii="Arial" w:hAnsi="Arial" w:cs="Arial"/>
                <w:szCs w:val="22"/>
              </w:rPr>
              <w:t>~29%</w:t>
            </w:r>
          </w:p>
        </w:tc>
        <w:tc>
          <w:tcPr>
            <w:tcW w:w="1115" w:type="dxa"/>
            <w:hideMark/>
          </w:tcPr>
          <w:p w14:paraId="7407A337" w14:textId="77777777" w:rsidR="00AC7594" w:rsidRPr="004215E6" w:rsidRDefault="00AC7594" w:rsidP="00AC7594">
            <w:pPr>
              <w:rPr>
                <w:rFonts w:ascii="Arial" w:hAnsi="Arial" w:cs="Arial"/>
                <w:szCs w:val="22"/>
              </w:rPr>
            </w:pPr>
            <w:r w:rsidRPr="004215E6">
              <w:rPr>
                <w:rFonts w:ascii="Arial" w:hAnsi="Arial" w:cs="Arial"/>
                <w:szCs w:val="22"/>
              </w:rPr>
              <w:t>~15%</w:t>
            </w:r>
          </w:p>
        </w:tc>
      </w:tr>
      <w:tr w:rsidR="00AC7594" w:rsidRPr="00AC7594" w14:paraId="2755188B" w14:textId="77777777" w:rsidTr="00AC7594">
        <w:trPr>
          <w:jc w:val="center"/>
        </w:trPr>
        <w:tc>
          <w:tcPr>
            <w:tcW w:w="0" w:type="auto"/>
            <w:hideMark/>
          </w:tcPr>
          <w:p w14:paraId="72CE43D2" w14:textId="77777777" w:rsidR="00AC7594" w:rsidRPr="004215E6" w:rsidRDefault="00AC7594" w:rsidP="00AC7594">
            <w:pPr>
              <w:rPr>
                <w:rFonts w:ascii="Arial" w:hAnsi="Arial" w:cs="Arial"/>
                <w:szCs w:val="22"/>
              </w:rPr>
            </w:pPr>
            <w:r w:rsidRPr="004215E6">
              <w:rPr>
                <w:rFonts w:ascii="Arial" w:hAnsi="Arial" w:cs="Arial"/>
                <w:szCs w:val="22"/>
              </w:rPr>
              <w:t>Defensive</w:t>
            </w:r>
          </w:p>
        </w:tc>
        <w:tc>
          <w:tcPr>
            <w:tcW w:w="0" w:type="auto"/>
            <w:hideMark/>
          </w:tcPr>
          <w:p w14:paraId="6E0CD0EA" w14:textId="77777777" w:rsidR="00AC7594" w:rsidRPr="004215E6" w:rsidRDefault="00AC7594" w:rsidP="00AC7594">
            <w:pPr>
              <w:rPr>
                <w:rFonts w:ascii="Arial" w:hAnsi="Arial" w:cs="Arial"/>
                <w:szCs w:val="22"/>
              </w:rPr>
            </w:pPr>
            <w:r w:rsidRPr="004215E6">
              <w:rPr>
                <w:rFonts w:ascii="Arial" w:hAnsi="Arial" w:cs="Arial"/>
                <w:szCs w:val="22"/>
              </w:rPr>
              <w:t>~25%</w:t>
            </w:r>
          </w:p>
        </w:tc>
        <w:tc>
          <w:tcPr>
            <w:tcW w:w="1115" w:type="dxa"/>
            <w:hideMark/>
          </w:tcPr>
          <w:p w14:paraId="7CB78422" w14:textId="77777777" w:rsidR="00AC7594" w:rsidRPr="004215E6" w:rsidRDefault="00AC7594" w:rsidP="00AC7594">
            <w:pPr>
              <w:rPr>
                <w:rFonts w:ascii="Arial" w:hAnsi="Arial" w:cs="Arial"/>
                <w:szCs w:val="22"/>
              </w:rPr>
            </w:pPr>
            <w:r w:rsidRPr="004215E6">
              <w:rPr>
                <w:rFonts w:ascii="Arial" w:hAnsi="Arial" w:cs="Arial"/>
                <w:szCs w:val="22"/>
              </w:rPr>
              <w:t>~22%</w:t>
            </w:r>
          </w:p>
        </w:tc>
      </w:tr>
      <w:tr w:rsidR="00AC7594" w:rsidRPr="00AC7594" w14:paraId="45639BDF" w14:textId="77777777" w:rsidTr="00AC7594">
        <w:trPr>
          <w:jc w:val="center"/>
        </w:trPr>
        <w:tc>
          <w:tcPr>
            <w:tcW w:w="0" w:type="auto"/>
            <w:hideMark/>
          </w:tcPr>
          <w:p w14:paraId="069B60A5" w14:textId="77777777" w:rsidR="00AC7594" w:rsidRPr="004215E6" w:rsidRDefault="00AC7594" w:rsidP="00AC7594">
            <w:pPr>
              <w:rPr>
                <w:rFonts w:ascii="Arial" w:hAnsi="Arial" w:cs="Arial"/>
                <w:szCs w:val="22"/>
              </w:rPr>
            </w:pPr>
            <w:r w:rsidRPr="004215E6">
              <w:rPr>
                <w:rFonts w:ascii="Arial" w:hAnsi="Arial" w:cs="Arial"/>
                <w:szCs w:val="22"/>
              </w:rPr>
              <w:t>Balanced</w:t>
            </w:r>
          </w:p>
        </w:tc>
        <w:tc>
          <w:tcPr>
            <w:tcW w:w="0" w:type="auto"/>
            <w:hideMark/>
          </w:tcPr>
          <w:p w14:paraId="11D74CBF" w14:textId="77777777" w:rsidR="00AC7594" w:rsidRPr="004215E6" w:rsidRDefault="00AC7594" w:rsidP="00AC7594">
            <w:pPr>
              <w:rPr>
                <w:rFonts w:ascii="Arial" w:hAnsi="Arial" w:cs="Arial"/>
                <w:szCs w:val="22"/>
              </w:rPr>
            </w:pPr>
            <w:r w:rsidRPr="004215E6">
              <w:rPr>
                <w:rFonts w:ascii="Arial" w:hAnsi="Arial" w:cs="Arial"/>
                <w:szCs w:val="22"/>
              </w:rPr>
              <w:t>~7%</w:t>
            </w:r>
          </w:p>
        </w:tc>
        <w:tc>
          <w:tcPr>
            <w:tcW w:w="1115" w:type="dxa"/>
            <w:hideMark/>
          </w:tcPr>
          <w:p w14:paraId="0BA7F4B6" w14:textId="77777777" w:rsidR="00AC7594" w:rsidRPr="004215E6" w:rsidRDefault="00AC7594" w:rsidP="00AC7594">
            <w:pPr>
              <w:rPr>
                <w:rFonts w:ascii="Arial" w:hAnsi="Arial" w:cs="Arial"/>
                <w:szCs w:val="22"/>
              </w:rPr>
            </w:pPr>
            <w:r w:rsidRPr="004215E6">
              <w:rPr>
                <w:rFonts w:ascii="Arial" w:hAnsi="Arial" w:cs="Arial"/>
                <w:szCs w:val="22"/>
              </w:rPr>
              <w:t>~6%</w:t>
            </w:r>
          </w:p>
        </w:tc>
      </w:tr>
    </w:tbl>
    <w:p w14:paraId="5CDBE2D8" w14:textId="72DECF42" w:rsidR="00AC7594" w:rsidRDefault="00AC7594" w:rsidP="00AC7594">
      <w:pPr>
        <w:rPr>
          <w:szCs w:val="22"/>
        </w:rPr>
      </w:pPr>
    </w:p>
    <w:p w14:paraId="16BDA8EB" w14:textId="38A9D39B" w:rsidR="00353F86" w:rsidRDefault="004105F0" w:rsidP="00353F86">
      <w:pPr>
        <w:jc w:val="center"/>
        <w:rPr>
          <w:szCs w:val="22"/>
        </w:rPr>
      </w:pPr>
      <w:r>
        <w:rPr>
          <w:noProof/>
          <w:szCs w:val="22"/>
        </w:rPr>
        <w:drawing>
          <wp:anchor distT="0" distB="0" distL="114300" distR="114300" simplePos="0" relativeHeight="251694592" behindDoc="0" locked="0" layoutInCell="1" allowOverlap="1" wp14:anchorId="48868FEF" wp14:editId="0BEBB983">
            <wp:simplePos x="0" y="0"/>
            <wp:positionH relativeFrom="column">
              <wp:posOffset>-701675</wp:posOffset>
            </wp:positionH>
            <wp:positionV relativeFrom="paragraph">
              <wp:posOffset>617220</wp:posOffset>
            </wp:positionV>
            <wp:extent cx="3497580" cy="2638425"/>
            <wp:effectExtent l="0" t="0" r="7620" b="9525"/>
            <wp:wrapTopAndBottom/>
            <wp:docPr id="12027781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8177" name="Picture 1202778177"/>
                    <pic:cNvPicPr/>
                  </pic:nvPicPr>
                  <pic:blipFill rotWithShape="1">
                    <a:blip r:embed="rId15" cstate="print">
                      <a:extLst>
                        <a:ext uri="{28A0092B-C50C-407E-A947-70E740481C1C}">
                          <a14:useLocalDpi xmlns:a14="http://schemas.microsoft.com/office/drawing/2010/main" val="0"/>
                        </a:ext>
                      </a:extLst>
                    </a:blip>
                    <a:srcRect t="5421"/>
                    <a:stretch>
                      <a:fillRect/>
                    </a:stretch>
                  </pic:blipFill>
                  <pic:spPr bwMode="auto">
                    <a:xfrm>
                      <a:off x="0" y="0"/>
                      <a:ext cx="3497580" cy="2638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Cs w:val="22"/>
        </w:rPr>
        <w:drawing>
          <wp:anchor distT="0" distB="0" distL="114300" distR="114300" simplePos="0" relativeHeight="251670016" behindDoc="0" locked="0" layoutInCell="1" allowOverlap="1" wp14:anchorId="52D826AD" wp14:editId="347BC971">
            <wp:simplePos x="0" y="0"/>
            <wp:positionH relativeFrom="column">
              <wp:posOffset>2694940</wp:posOffset>
            </wp:positionH>
            <wp:positionV relativeFrom="paragraph">
              <wp:posOffset>598170</wp:posOffset>
            </wp:positionV>
            <wp:extent cx="3476625" cy="2633345"/>
            <wp:effectExtent l="0" t="0" r="9525" b="0"/>
            <wp:wrapTopAndBottom/>
            <wp:docPr id="371505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05585" name="Picture 371505585"/>
                    <pic:cNvPicPr/>
                  </pic:nvPicPr>
                  <pic:blipFill rotWithShape="1">
                    <a:blip r:embed="rId16" cstate="print">
                      <a:extLst>
                        <a:ext uri="{28A0092B-C50C-407E-A947-70E740481C1C}">
                          <a14:useLocalDpi xmlns:a14="http://schemas.microsoft.com/office/drawing/2010/main" val="0"/>
                        </a:ext>
                      </a:extLst>
                    </a:blip>
                    <a:srcRect t="5036"/>
                    <a:stretch>
                      <a:fillRect/>
                    </a:stretch>
                  </pic:blipFill>
                  <pic:spPr bwMode="auto">
                    <a:xfrm>
                      <a:off x="0" y="0"/>
                      <a:ext cx="3476625" cy="26333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3F86" w:rsidRPr="00AC7594">
        <w:rPr>
          <w:b/>
          <w:bCs/>
          <w:szCs w:val="22"/>
        </w:rPr>
        <w:t>Table 5.2</w:t>
      </w:r>
      <w:r w:rsidR="00353F86">
        <w:rPr>
          <w:szCs w:val="22"/>
        </w:rPr>
        <w:tab/>
      </w:r>
      <w:r w:rsidR="00353F86" w:rsidRPr="00AC7594">
        <w:rPr>
          <w:szCs w:val="22"/>
        </w:rPr>
        <w:t>Predicted class distributions (%) across Elo groups, averaged across all three models.</w:t>
      </w:r>
    </w:p>
    <w:p w14:paraId="4F66675A" w14:textId="1B59E178" w:rsidR="008E3078" w:rsidRPr="008E3078" w:rsidRDefault="008E3078" w:rsidP="008E3078">
      <w:pPr>
        <w:jc w:val="center"/>
        <w:rPr>
          <w:szCs w:val="22"/>
        </w:rPr>
      </w:pPr>
      <w:r w:rsidRPr="008E3078">
        <w:rPr>
          <w:b/>
          <w:bCs/>
          <w:szCs w:val="22"/>
        </w:rPr>
        <w:t>Figure 5.1</w:t>
      </w:r>
      <w:r w:rsidR="004105F0">
        <w:rPr>
          <w:b/>
          <w:bCs/>
          <w:szCs w:val="22"/>
        </w:rPr>
        <w:t xml:space="preserve"> (Left)</w:t>
      </w:r>
      <w:r w:rsidRPr="008E3078">
        <w:rPr>
          <w:szCs w:val="22"/>
        </w:rPr>
        <w:t> </w:t>
      </w:r>
      <w:r w:rsidRPr="008E3078">
        <w:rPr>
          <w:szCs w:val="22"/>
        </w:rPr>
        <w:t>Predicted class distributions for the high-Elo evaluation set (</w:t>
      </w:r>
      <w:r>
        <w:rPr>
          <w:szCs w:val="22"/>
        </w:rPr>
        <w:t>&lt;1399</w:t>
      </w:r>
      <w:r w:rsidRPr="008E3078">
        <w:rPr>
          <w:szCs w:val="22"/>
        </w:rPr>
        <w:t>), showing the percentage of games assigned to each playing style by each of the three models.</w:t>
      </w:r>
    </w:p>
    <w:p w14:paraId="2697C32F" w14:textId="3CA8D839" w:rsidR="008E3078" w:rsidRPr="008E3078" w:rsidRDefault="008E3078" w:rsidP="008E3078">
      <w:pPr>
        <w:jc w:val="center"/>
        <w:rPr>
          <w:szCs w:val="22"/>
        </w:rPr>
      </w:pPr>
      <w:r w:rsidRPr="008E3078">
        <w:rPr>
          <w:b/>
          <w:bCs/>
          <w:szCs w:val="22"/>
        </w:rPr>
        <w:t>Figure 5.2</w:t>
      </w:r>
      <w:r w:rsidR="004105F0">
        <w:rPr>
          <w:b/>
          <w:bCs/>
          <w:szCs w:val="22"/>
        </w:rPr>
        <w:t xml:space="preserve"> (Right)</w:t>
      </w:r>
      <w:r w:rsidRPr="008E3078">
        <w:rPr>
          <w:szCs w:val="22"/>
        </w:rPr>
        <w:t> </w:t>
      </w:r>
      <w:r w:rsidRPr="008E3078">
        <w:rPr>
          <w:szCs w:val="22"/>
        </w:rPr>
        <w:t>Predicted class distributions for the low-Elo evaluation set (</w:t>
      </w:r>
      <w:r>
        <w:rPr>
          <w:szCs w:val="22"/>
        </w:rPr>
        <w:t>&gt;1599</w:t>
      </w:r>
      <w:r w:rsidRPr="008E3078">
        <w:rPr>
          <w:szCs w:val="22"/>
        </w:rPr>
        <w:t>), showing the percentage of games assigned to each playing style by each of the three models.</w:t>
      </w:r>
    </w:p>
    <w:p w14:paraId="195F84DE" w14:textId="358CF1A6" w:rsidR="00AC7594" w:rsidRPr="00AC7594" w:rsidRDefault="00AC7594" w:rsidP="00AC7594">
      <w:pPr>
        <w:rPr>
          <w:szCs w:val="22"/>
        </w:rPr>
      </w:pPr>
      <w:r w:rsidRPr="00AC7594">
        <w:rPr>
          <w:szCs w:val="22"/>
        </w:rPr>
        <w:t xml:space="preserve">Model agreement - the proportion of samples where all three models produce the same prediction - was 86.7% for the high-Elo group and 85.9% for the low-Elo group, rates </w:t>
      </w:r>
      <w:r w:rsidRPr="00AC7594">
        <w:rPr>
          <w:szCs w:val="22"/>
        </w:rPr>
        <w:lastRenderedPageBreak/>
        <w:t>comparable to in-distribution performance and consistent across two very different skill brackets. The most significant distributional shift is the rise in aggressive classification from approximately 39% at high Elo to 56% at low Elo, alongside a decline in positional from 29% to 15%. Lower-rated players engage in more frequent captures and piece exchanges, not necessarily by design but because opportunistic tactical play dominates at that skill level. Prophylactic moves and positional sacrifices require planning horizons that players below 1400 rarely exhibit, which accounts for the sharp drop in positional classification. Defensive and balanced distributions remain largely stable across both groups.</w:t>
      </w:r>
    </w:p>
    <w:p w14:paraId="0078FDBD" w14:textId="77777777" w:rsidR="00AC7594" w:rsidRPr="00AC7594" w:rsidRDefault="00AC7594" w:rsidP="00AC7594">
      <w:pPr>
        <w:rPr>
          <w:szCs w:val="22"/>
        </w:rPr>
      </w:pPr>
      <w:r w:rsidRPr="00AC7594">
        <w:rPr>
          <w:szCs w:val="22"/>
        </w:rPr>
        <w:t>One limitation of this result is that at lower Elo levels, the aggressive label may partially reflect skill-level effects rather than deliberate stylistic preference. A player who captures frequently due to tactical opportunism registers the same feature signatures as an intentionally aggressive player. Because the feature extractor encodes observable behaviour rather than intent, this distinction cannot be resolved without subjective self-report data. Despite this, the models detect consistent structural differences between the two groups that are interpretable in chess terms, supporting the conclusion that the feature space generalises meaningfully across skill levels.</w:t>
      </w:r>
    </w:p>
    <w:p w14:paraId="3CAADAE8" w14:textId="77777777" w:rsidR="00AC7594" w:rsidRPr="00AC7594" w:rsidRDefault="00AC7594" w:rsidP="00AC7594">
      <w:pPr>
        <w:pStyle w:val="Heading2"/>
      </w:pPr>
      <w:bookmarkStart w:id="57" w:name="_Toc228319363"/>
      <w:r w:rsidRPr="00AC7594">
        <w:t>5.6 Limitations and Failure Cases</w:t>
      </w:r>
      <w:bookmarkEnd w:id="57"/>
    </w:p>
    <w:p w14:paraId="019CC64F" w14:textId="2D11595C" w:rsidR="00AC7594" w:rsidRPr="00AC7594" w:rsidRDefault="000E53FE" w:rsidP="00AC7594">
      <w:pPr>
        <w:rPr>
          <w:szCs w:val="22"/>
        </w:rPr>
      </w:pPr>
      <w:r>
        <w:rPr>
          <w:szCs w:val="22"/>
        </w:rPr>
        <w:t>Four</w:t>
      </w:r>
      <w:r w:rsidR="00AC7594" w:rsidRPr="00AC7594">
        <w:rPr>
          <w:szCs w:val="22"/>
        </w:rPr>
        <w:t xml:space="preserve"> limitations of the system are identified. First, out-of-distribution games from historical periods cause systematic misclassification across all three models. Stockfish evaluates positional sacrifices from 19th-century games as blunders, producing centipawn loss values far outside the training distribution, which causes all three models to misclassify. This is an artefact of the feature extraction process rather than a model failure, and it motivates restricting the tool's intended use to contemporary games.</w:t>
      </w:r>
    </w:p>
    <w:p w14:paraId="76708356" w14:textId="77777777" w:rsidR="00AC7594" w:rsidRPr="00AC7594" w:rsidRDefault="00AC7594" w:rsidP="00AC7594">
      <w:pPr>
        <w:rPr>
          <w:szCs w:val="22"/>
        </w:rPr>
      </w:pPr>
      <w:r w:rsidRPr="00AC7594">
        <w:rPr>
          <w:szCs w:val="22"/>
        </w:rPr>
        <w:t>Second, the balanced class presents the greatest classification uncertainty across all models. This partly reflects limited training support - 275 samples compared to 1644 for aggressive - and partly the fact that balanced is defined residually, as the absence of strong features for any single style, making it harder to learn a coherent decision boundary.</w:t>
      </w:r>
    </w:p>
    <w:p w14:paraId="556B74C0" w14:textId="77777777" w:rsidR="00AC7594" w:rsidRDefault="00AC7594" w:rsidP="00AC7594">
      <w:pPr>
        <w:rPr>
          <w:szCs w:val="22"/>
        </w:rPr>
      </w:pPr>
      <w:r w:rsidRPr="00AC7594">
        <w:rPr>
          <w:szCs w:val="22"/>
        </w:rPr>
        <w:t>Third, no external ground truth exists for the labelling methodology. Confidence in the labels rests on internal evidence: a roughly balanced class distribution, cross-model agreement of approximately 87%, and feature importance rankings that align with domain knowledge. A formal user study comparing model predictions against self-reported playing styles would provide stronger validation and remains an item of future work.</w:t>
      </w:r>
    </w:p>
    <w:p w14:paraId="5BCF683C" w14:textId="3B4D9C8D" w:rsidR="00A82126" w:rsidRPr="00AC7594" w:rsidRDefault="00A82126" w:rsidP="00AC7594">
      <w:pPr>
        <w:rPr>
          <w:szCs w:val="22"/>
        </w:rPr>
      </w:pPr>
      <w:r w:rsidRPr="00A82126">
        <w:rPr>
          <w:szCs w:val="22"/>
        </w:rPr>
        <w:lastRenderedPageBreak/>
        <w:t xml:space="preserve">A fourth limitation specific to the deployed web interface is that analysis depth was reduced from 12 to 6 to accommodate server timeout constraints. </w:t>
      </w:r>
      <w:r w:rsidR="005E22B5" w:rsidRPr="005E22B5">
        <w:rPr>
          <w:szCs w:val="22"/>
        </w:rPr>
        <w:t>This introduces a minor distribution shift between the features seen during training and those computed at inference time</w:t>
      </w:r>
      <w:r w:rsidR="005E22B5">
        <w:rPr>
          <w:szCs w:val="22"/>
        </w:rPr>
        <w:t xml:space="preserve">. </w:t>
      </w:r>
      <w:r w:rsidRPr="00A82126">
        <w:rPr>
          <w:szCs w:val="22"/>
        </w:rPr>
        <w:t xml:space="preserve">The behavioural features </w:t>
      </w:r>
      <w:r w:rsidR="00E32680">
        <w:rPr>
          <w:szCs w:val="22"/>
        </w:rPr>
        <w:t>(</w:t>
      </w:r>
      <w:r w:rsidRPr="00A82126">
        <w:rPr>
          <w:szCs w:val="22"/>
        </w:rPr>
        <w:t>captures, checks, retreats, and similar</w:t>
      </w:r>
      <w:r w:rsidR="00E32680">
        <w:rPr>
          <w:szCs w:val="22"/>
        </w:rPr>
        <w:t>)</w:t>
      </w:r>
      <w:r w:rsidRPr="00A82126">
        <w:rPr>
          <w:szCs w:val="22"/>
        </w:rPr>
        <w:t xml:space="preserve"> are less affected by this reduction.</w:t>
      </w:r>
      <w:r w:rsidR="00425C12">
        <w:rPr>
          <w:szCs w:val="22"/>
        </w:rPr>
        <w:t xml:space="preserve"> </w:t>
      </w:r>
      <w:r w:rsidR="00425C12" w:rsidRPr="00425C12">
        <w:rPr>
          <w:szCs w:val="22"/>
        </w:rPr>
        <w:t xml:space="preserve">In practice the impact on classification output is expected to be small, but addressing it is a candidate for future work </w:t>
      </w:r>
      <w:r w:rsidR="00425C12">
        <w:rPr>
          <w:szCs w:val="22"/>
        </w:rPr>
        <w:t>-</w:t>
      </w:r>
      <w:r w:rsidR="00425C12" w:rsidRPr="00425C12">
        <w:rPr>
          <w:szCs w:val="22"/>
        </w:rPr>
        <w:t xml:space="preserve"> alternative deployment approaches such as asynchronous processing or a more powerful server would </w:t>
      </w:r>
      <w:r w:rsidR="00473F34">
        <w:rPr>
          <w:szCs w:val="22"/>
        </w:rPr>
        <w:t>allow full depth analysis</w:t>
      </w:r>
      <w:r w:rsidR="00425C12" w:rsidRPr="00425C12">
        <w:rPr>
          <w:szCs w:val="22"/>
        </w:rPr>
        <w:t>.</w:t>
      </w:r>
    </w:p>
    <w:p w14:paraId="166ACE88" w14:textId="77777777" w:rsidR="00AC7594" w:rsidRPr="00AC7594" w:rsidRDefault="00AC7594" w:rsidP="00AC7594">
      <w:pPr>
        <w:pStyle w:val="Heading2"/>
      </w:pPr>
      <w:bookmarkStart w:id="58" w:name="_Toc228319364"/>
      <w:r w:rsidRPr="00AC7594">
        <w:t>5.7 Conclusions</w:t>
      </w:r>
      <w:bookmarkEnd w:id="58"/>
    </w:p>
    <w:p w14:paraId="1A81F6A6" w14:textId="6826E559" w:rsidR="00AC7594" w:rsidRPr="00AC7594" w:rsidRDefault="00AC7594" w:rsidP="00AC7594">
      <w:pPr>
        <w:rPr>
          <w:szCs w:val="22"/>
        </w:rPr>
      </w:pPr>
      <w:r w:rsidRPr="00AC7594">
        <w:rPr>
          <w:szCs w:val="22"/>
        </w:rPr>
        <w:t xml:space="preserve">This project set out to automatically classify chess playing styles from game data and make the results accessible through a web interface. The labelled dataset constructed in Stage 1 </w:t>
      </w:r>
      <w:r w:rsidR="00002079">
        <w:rPr>
          <w:szCs w:val="22"/>
        </w:rPr>
        <w:t>shows</w:t>
      </w:r>
      <w:r w:rsidRPr="00AC7594">
        <w:rPr>
          <w:szCs w:val="22"/>
        </w:rPr>
        <w:t xml:space="preserve"> a balanced class distribution and high cross-model agreement, providing internal confidence in the validity of the labelling methodology despite the absence of an external benchmark.</w:t>
      </w:r>
    </w:p>
    <w:p w14:paraId="06DFFD79" w14:textId="77777777" w:rsidR="00AC7594" w:rsidRPr="00AC7594" w:rsidRDefault="00AC7594" w:rsidP="00AC7594">
      <w:pPr>
        <w:rPr>
          <w:szCs w:val="22"/>
        </w:rPr>
      </w:pPr>
      <w:r w:rsidRPr="00AC7594">
        <w:rPr>
          <w:szCs w:val="22"/>
        </w:rPr>
        <w:t xml:space="preserve">The Random Forest (91.2%) outperformed the FFNN (89.8%) on the classification task, consistent with the established finding that tree-based models generalise better than neural networks on tabular data with heterogeneous features (Grinsztajn et al., 2022). </w:t>
      </w:r>
      <w:proofErr w:type="spellStart"/>
      <w:r w:rsidRPr="00AC7594">
        <w:rPr>
          <w:szCs w:val="22"/>
        </w:rPr>
        <w:t>XGBoost</w:t>
      </w:r>
      <w:proofErr w:type="spellEnd"/>
      <w:r w:rsidRPr="00AC7594">
        <w:rPr>
          <w:szCs w:val="22"/>
        </w:rPr>
        <w:t xml:space="preserve"> achieved the strongest overall performance at 96.9%, with its sequential boosting mechanism resolving the aggressive-defensive confusion that both other models exhibit. The convergence of feature importance rankings between RF and </w:t>
      </w:r>
      <w:proofErr w:type="spellStart"/>
      <w:r w:rsidRPr="00AC7594">
        <w:rPr>
          <w:szCs w:val="22"/>
        </w:rPr>
        <w:t>XGBoost</w:t>
      </w:r>
      <w:proofErr w:type="spellEnd"/>
      <w:r w:rsidRPr="00AC7594">
        <w:rPr>
          <w:szCs w:val="22"/>
        </w:rPr>
        <w:t xml:space="preserve"> - with </w:t>
      </w:r>
      <w:proofErr w:type="spellStart"/>
      <w:r w:rsidRPr="00AC7594">
        <w:rPr>
          <w:szCs w:val="22"/>
        </w:rPr>
        <w:t>captures_per_move</w:t>
      </w:r>
      <w:proofErr w:type="spellEnd"/>
      <w:r w:rsidRPr="00AC7594">
        <w:rPr>
          <w:szCs w:val="22"/>
        </w:rPr>
        <w:t xml:space="preserve">, </w:t>
      </w:r>
      <w:proofErr w:type="spellStart"/>
      <w:r w:rsidRPr="00AC7594">
        <w:rPr>
          <w:szCs w:val="22"/>
        </w:rPr>
        <w:t>prophylactic_moves</w:t>
      </w:r>
      <w:proofErr w:type="spellEnd"/>
      <w:r w:rsidRPr="00AC7594">
        <w:rPr>
          <w:szCs w:val="22"/>
        </w:rPr>
        <w:t xml:space="preserve">, and </w:t>
      </w:r>
      <w:proofErr w:type="spellStart"/>
      <w:r w:rsidRPr="00AC7594">
        <w:rPr>
          <w:szCs w:val="22"/>
        </w:rPr>
        <w:t>positional_sacrifices</w:t>
      </w:r>
      <w:proofErr w:type="spellEnd"/>
      <w:r w:rsidRPr="00AC7594">
        <w:rPr>
          <w:szCs w:val="22"/>
        </w:rPr>
        <w:t xml:space="preserve"> among the top features in both - provides evidence that the models are learning behaviourally meaningful patterns rather than noise.</w:t>
      </w:r>
    </w:p>
    <w:p w14:paraId="5A0BC327" w14:textId="23D7798C" w:rsidR="00AC7594" w:rsidRPr="00AC7594" w:rsidRDefault="00AC7594" w:rsidP="00AC7594">
      <w:pPr>
        <w:rPr>
          <w:szCs w:val="22"/>
        </w:rPr>
      </w:pPr>
      <w:r w:rsidRPr="00AC7594">
        <w:rPr>
          <w:szCs w:val="22"/>
        </w:rPr>
        <w:t xml:space="preserve">Cross-skill evaluation on the 2016 Lichess data produced interpretable distributional differences between Elo brackets, with model agreement above 85% in both groups. The observable shift from positional to aggressive classification at lower Elo is consistent with known differences in how players at different skill levels approach the </w:t>
      </w:r>
      <w:r w:rsidR="00D75E82" w:rsidRPr="00AC7594">
        <w:rPr>
          <w:szCs w:val="22"/>
        </w:rPr>
        <w:t>game and</w:t>
      </w:r>
      <w:r w:rsidRPr="00AC7594">
        <w:rPr>
          <w:szCs w:val="22"/>
        </w:rPr>
        <w:t xml:space="preserve"> supports the conclusion that the feature space captures genuine stylistic signal across a wider population than the training data alone represents.</w:t>
      </w:r>
    </w:p>
    <w:p w14:paraId="104A91DA" w14:textId="105A6102" w:rsidR="00AC7594" w:rsidRPr="00AC7594" w:rsidRDefault="00AC7594" w:rsidP="00AC7594">
      <w:pPr>
        <w:rPr>
          <w:szCs w:val="22"/>
        </w:rPr>
      </w:pPr>
      <w:r w:rsidRPr="00AC7594">
        <w:rPr>
          <w:szCs w:val="22"/>
        </w:rPr>
        <w:t>The web interface makes these classifications accessible to average players without requiring any technical knowledge, fulfilling the practical aim of the project.</w:t>
      </w:r>
    </w:p>
    <w:p w14:paraId="17CA1424" w14:textId="77777777" w:rsidR="00AC7594" w:rsidRPr="00AC7594" w:rsidRDefault="00AC7594" w:rsidP="00AC7594">
      <w:pPr>
        <w:pStyle w:val="Heading2"/>
      </w:pPr>
      <w:bookmarkStart w:id="59" w:name="_Toc228319365"/>
      <w:r w:rsidRPr="00AC7594">
        <w:lastRenderedPageBreak/>
        <w:t>5.8 Future Work</w:t>
      </w:r>
      <w:bookmarkEnd w:id="59"/>
    </w:p>
    <w:p w14:paraId="3E73688B" w14:textId="77777777" w:rsidR="00AC7594" w:rsidRPr="00AC7594" w:rsidRDefault="00AC7594" w:rsidP="00AC7594">
      <w:pPr>
        <w:rPr>
          <w:szCs w:val="22"/>
        </w:rPr>
      </w:pPr>
      <w:r w:rsidRPr="00AC7594">
        <w:rPr>
          <w:szCs w:val="22"/>
        </w:rPr>
        <w:t>The most significant extension to the current system would be multi-game aggregation: classifying a player based on predictions across several recent games rather than a single one would produce a more stable output, particularly for the balanced class where single-game predictions are noisiest.</w:t>
      </w:r>
    </w:p>
    <w:p w14:paraId="6C7E7090" w14:textId="77777777" w:rsidR="00AC7594" w:rsidRPr="00AC7594" w:rsidRDefault="00AC7594" w:rsidP="00AC7594">
      <w:pPr>
        <w:rPr>
          <w:szCs w:val="22"/>
        </w:rPr>
      </w:pPr>
      <w:r w:rsidRPr="00AC7594">
        <w:rPr>
          <w:szCs w:val="22"/>
        </w:rPr>
        <w:t>At higher Elo levels, incorporating opening repertoire as a feature becomes more defensible. It was deliberately excluded from the current system on the grounds that at intermediate Elo it reflects memorisation rather than stylistic intent, but above approximately 2000 repertoire choice more genuinely reflects preference and could improve positional and aggressive discrimination.</w:t>
      </w:r>
    </w:p>
    <w:p w14:paraId="49B13CDF" w14:textId="77777777" w:rsidR="00AC7594" w:rsidRPr="00AC7594" w:rsidRDefault="00AC7594" w:rsidP="00AC7594">
      <w:pPr>
        <w:rPr>
          <w:szCs w:val="22"/>
        </w:rPr>
      </w:pPr>
      <w:r w:rsidRPr="00AC7594">
        <w:rPr>
          <w:szCs w:val="22"/>
        </w:rPr>
        <w:t>A sequence-based model - such as a transformer or LSTM operating directly over the move sequence rather than aggregate statistics - could capture temporal patterns that the current approach loses. A player who opens aggressively but consolidates positionally in the endgame would be classified by the current system on the aggregate balance of those behaviours, whereas a sequence model could represent the stylistic shift explicitly.</w:t>
      </w:r>
    </w:p>
    <w:p w14:paraId="3877C5A3" w14:textId="2BBC4545" w:rsidR="009C41E9" w:rsidRPr="00AC7594" w:rsidRDefault="00AC7594" w:rsidP="009C41E9">
      <w:pPr>
        <w:rPr>
          <w:szCs w:val="22"/>
        </w:rPr>
      </w:pPr>
      <w:r w:rsidRPr="00AC7594">
        <w:rPr>
          <w:szCs w:val="22"/>
        </w:rPr>
        <w:t>Finally, a user study asking rated players to self-report their playing style and comparing results against model predictions would address the most significant remaining validation gap. Even a modest study of 30 - 50 players would provide meaningful external evidence for the labelling methodology that internal metrics alone cannot supply.</w:t>
      </w:r>
    </w:p>
    <w:p w14:paraId="2B9D33A9" w14:textId="77777777" w:rsidR="00AA08C2" w:rsidRDefault="00AA08C2" w:rsidP="009D4F49">
      <w:pPr>
        <w:pStyle w:val="Heading1"/>
      </w:pPr>
      <w:bookmarkStart w:id="60" w:name="_Toc228319366"/>
      <w:r>
        <w:lastRenderedPageBreak/>
        <w:t>List of References</w:t>
      </w:r>
      <w:bookmarkEnd w:id="47"/>
      <w:bookmarkEnd w:id="60"/>
    </w:p>
    <w:p w14:paraId="50C9A3C3" w14:textId="77777777" w:rsidR="00666349" w:rsidRPr="00666349" w:rsidRDefault="00666349" w:rsidP="00666349">
      <w:pPr>
        <w:rPr>
          <w:iCs/>
        </w:rPr>
      </w:pPr>
      <w:r w:rsidRPr="00666349">
        <w:rPr>
          <w:iCs/>
        </w:rPr>
        <w:t xml:space="preserve">Aniketh Kalagara. “Predictive Modelling of a Chess Player’s Style Using Machine Learning - NHSJS.” </w:t>
      </w:r>
      <w:r w:rsidRPr="00666349">
        <w:rPr>
          <w:i/>
          <w:iCs/>
        </w:rPr>
        <w:t>NHSJS</w:t>
      </w:r>
      <w:r w:rsidRPr="00666349">
        <w:rPr>
          <w:iCs/>
        </w:rPr>
        <w:t>, 9 Apr. 2024, nhsjs.com/2024/predictive-modelling-of-a-chess-players-style-using-machine-learning/.</w:t>
      </w:r>
    </w:p>
    <w:p w14:paraId="629C458E" w14:textId="77777777" w:rsidR="00666349" w:rsidRPr="00666349" w:rsidRDefault="00666349" w:rsidP="00666349">
      <w:pPr>
        <w:rPr>
          <w:iCs/>
        </w:rPr>
      </w:pPr>
      <w:r w:rsidRPr="00666349">
        <w:rPr>
          <w:iCs/>
        </w:rPr>
        <w:t xml:space="preserve">Breiman, Leo. “Random Forests.” </w:t>
      </w:r>
      <w:r w:rsidRPr="00666349">
        <w:rPr>
          <w:i/>
          <w:iCs/>
        </w:rPr>
        <w:t>Machine Learning</w:t>
      </w:r>
      <w:r w:rsidRPr="00666349">
        <w:rPr>
          <w:iCs/>
        </w:rPr>
        <w:t>, vol. 45, no. 1, Oct. 2001, pp. 5–32.</w:t>
      </w:r>
    </w:p>
    <w:p w14:paraId="202550FF" w14:textId="77777777" w:rsidR="00666349" w:rsidRPr="00666349" w:rsidRDefault="00666349" w:rsidP="00666349">
      <w:pPr>
        <w:rPr>
          <w:iCs/>
        </w:rPr>
      </w:pPr>
      <w:r w:rsidRPr="00666349">
        <w:rPr>
          <w:iCs/>
        </w:rPr>
        <w:t>Chen, Tianqi, and Carlos Guestrin. “</w:t>
      </w:r>
      <w:proofErr w:type="spellStart"/>
      <w:r w:rsidRPr="00666349">
        <w:rPr>
          <w:iCs/>
        </w:rPr>
        <w:t>XGBoost</w:t>
      </w:r>
      <w:proofErr w:type="spellEnd"/>
      <w:r w:rsidRPr="00666349">
        <w:rPr>
          <w:iCs/>
        </w:rPr>
        <w:t xml:space="preserve">: A Scalable Tree Boosting System.” </w:t>
      </w:r>
      <w:r w:rsidRPr="00666349">
        <w:rPr>
          <w:i/>
          <w:iCs/>
        </w:rPr>
        <w:t>Proceedings of the 22nd ACM SIGKDD International Conference on Knowledge Discovery and Data Mining - KDD ’16</w:t>
      </w:r>
      <w:r w:rsidRPr="00666349">
        <w:rPr>
          <w:iCs/>
        </w:rPr>
        <w:t>, vol. 1, no. 1, 13 Aug. 2016, pp. 785–794, https://doi.org/10.1145/2939672.2939785.</w:t>
      </w:r>
    </w:p>
    <w:p w14:paraId="20DC71F7" w14:textId="49FAFDF1" w:rsidR="004B2606" w:rsidRPr="004B2606" w:rsidRDefault="008C7174" w:rsidP="004B2606">
      <w:pPr>
        <w:rPr>
          <w:iCs/>
        </w:rPr>
      </w:pPr>
      <w:r>
        <w:rPr>
          <w:iCs/>
        </w:rPr>
        <w:t xml:space="preserve">Glickman, Mark. </w:t>
      </w:r>
      <w:r w:rsidR="004B2606" w:rsidRPr="004B2606">
        <w:rPr>
          <w:iCs/>
        </w:rPr>
        <w:t xml:space="preserve">“Mark Glickman’s Research Page.” </w:t>
      </w:r>
      <w:r w:rsidR="004B2606" w:rsidRPr="004B2606">
        <w:rPr>
          <w:i/>
          <w:iCs/>
        </w:rPr>
        <w:t>Glicko.net</w:t>
      </w:r>
      <w:r w:rsidR="004B2606" w:rsidRPr="004B2606">
        <w:rPr>
          <w:iCs/>
        </w:rPr>
        <w:t>, 2016, www.glicko.net/research.html. Accessed 29 Apr. 2026.</w:t>
      </w:r>
    </w:p>
    <w:p w14:paraId="09CF60DA" w14:textId="77777777" w:rsidR="00666349" w:rsidRPr="00666349" w:rsidRDefault="00666349" w:rsidP="00666349">
      <w:pPr>
        <w:rPr>
          <w:iCs/>
        </w:rPr>
      </w:pPr>
      <w:r w:rsidRPr="00666349">
        <w:rPr>
          <w:iCs/>
        </w:rPr>
        <w:t xml:space="preserve">Grinsztajn, Léo, et al. “Why Do Tree-Based Models Still Outperform Deep Learning on Tabular Data?” </w:t>
      </w:r>
      <w:r w:rsidRPr="00666349">
        <w:rPr>
          <w:i/>
          <w:iCs/>
        </w:rPr>
        <w:t>ArXiv:2207.08815 [Cs, Stat]</w:t>
      </w:r>
      <w:r w:rsidRPr="00666349">
        <w:rPr>
          <w:iCs/>
        </w:rPr>
        <w:t>, 18 July 2022, arxiv.org/abs/2207.08815.</w:t>
      </w:r>
    </w:p>
    <w:p w14:paraId="73C33274" w14:textId="77777777" w:rsidR="00666349" w:rsidRPr="00666349" w:rsidRDefault="00666349" w:rsidP="00666349">
      <w:pPr>
        <w:rPr>
          <w:iCs/>
        </w:rPr>
      </w:pPr>
      <w:r w:rsidRPr="00666349">
        <w:rPr>
          <w:iCs/>
        </w:rPr>
        <w:t xml:space="preserve">Jayasekara, M.G.P.B. “Classification of Chess Games and Players by Styles Using Game Data.” </w:t>
      </w:r>
      <w:r w:rsidRPr="00666349">
        <w:rPr>
          <w:i/>
          <w:iCs/>
        </w:rPr>
        <w:t>Cmb.ac.lk</w:t>
      </w:r>
      <w:r w:rsidRPr="00666349">
        <w:rPr>
          <w:iCs/>
        </w:rPr>
        <w:t>, 2018, dl.ucsc.cmb.ac.lk/</w:t>
      </w:r>
      <w:proofErr w:type="spellStart"/>
      <w:r w:rsidRPr="00666349">
        <w:rPr>
          <w:iCs/>
        </w:rPr>
        <w:t>jspui</w:t>
      </w:r>
      <w:proofErr w:type="spellEnd"/>
      <w:r w:rsidRPr="00666349">
        <w:rPr>
          <w:iCs/>
        </w:rPr>
        <w:t>/handle/123456789/4219, http://dl.ucsc.cmb.ac.lk/jspui/handle/123456789/4219. Accessed 10 Dec. 2025.</w:t>
      </w:r>
    </w:p>
    <w:p w14:paraId="2273933D" w14:textId="77777777" w:rsidR="00666349" w:rsidRPr="00666349" w:rsidRDefault="00666349" w:rsidP="00666349">
      <w:pPr>
        <w:rPr>
          <w:iCs/>
        </w:rPr>
      </w:pPr>
      <w:r w:rsidRPr="00666349">
        <w:rPr>
          <w:iCs/>
        </w:rPr>
        <w:t xml:space="preserve">Kingma, Diederik P, and Jimmy Ba. “Adam: A Method for Stochastic Optimization.” </w:t>
      </w:r>
      <w:proofErr w:type="spellStart"/>
      <w:r w:rsidRPr="00666349">
        <w:rPr>
          <w:i/>
          <w:iCs/>
        </w:rPr>
        <w:t>ArXiv</w:t>
      </w:r>
      <w:proofErr w:type="spellEnd"/>
      <w:r w:rsidRPr="00666349">
        <w:rPr>
          <w:iCs/>
        </w:rPr>
        <w:t>, 22 Dec. 2014, arxiv.org/abs/1412.6980.</w:t>
      </w:r>
    </w:p>
    <w:p w14:paraId="46E451D1" w14:textId="77777777" w:rsidR="00666349" w:rsidRPr="00666349" w:rsidRDefault="00666349" w:rsidP="00666349">
      <w:pPr>
        <w:rPr>
          <w:iCs/>
        </w:rPr>
      </w:pPr>
      <w:r w:rsidRPr="00666349">
        <w:rPr>
          <w:iCs/>
        </w:rPr>
        <w:t xml:space="preserve">McIlroy-Young, Reid, et al. “Aligning Superhuman AI with Human </w:t>
      </w:r>
      <w:proofErr w:type="spellStart"/>
      <w:r w:rsidRPr="00666349">
        <w:rPr>
          <w:iCs/>
        </w:rPr>
        <w:t>Behavior</w:t>
      </w:r>
      <w:proofErr w:type="spellEnd"/>
      <w:r w:rsidRPr="00666349">
        <w:rPr>
          <w:iCs/>
        </w:rPr>
        <w:t xml:space="preserve">.” </w:t>
      </w:r>
      <w:r w:rsidRPr="00666349">
        <w:rPr>
          <w:i/>
          <w:iCs/>
        </w:rPr>
        <w:t>Proceedings of the 26th ACM SIGKDD International Conference on Knowledge Discovery &amp; Data Mining</w:t>
      </w:r>
      <w:r w:rsidRPr="00666349">
        <w:rPr>
          <w:iCs/>
        </w:rPr>
        <w:t>, 6 July 2020, arxiv.org/pdf/2006.01855.pdf, https://doi.org/10.1145/3394486.3403219.</w:t>
      </w:r>
    </w:p>
    <w:p w14:paraId="4023A3C8" w14:textId="7159DA60" w:rsidR="00666349" w:rsidRPr="00666349" w:rsidRDefault="00666349" w:rsidP="00666349">
      <w:pPr>
        <w:rPr>
          <w:iCs/>
        </w:rPr>
      </w:pPr>
      <w:r w:rsidRPr="00666349">
        <w:rPr>
          <w:iCs/>
        </w:rPr>
        <w:t xml:space="preserve">Pedregosa, Fabian, et al. “Scikit-Learn: Machine Learning in Python” </w:t>
      </w:r>
      <w:r w:rsidRPr="00666349">
        <w:rPr>
          <w:i/>
          <w:iCs/>
        </w:rPr>
        <w:t>Journal of Machine Learning Research</w:t>
      </w:r>
      <w:r w:rsidRPr="00666349">
        <w:rPr>
          <w:iCs/>
        </w:rPr>
        <w:t>, vol. 12, no. 12, 2011, pp. 2825–2830, www.jmlr.org/papers/volume12/pedregosa11a/pedregosa11a.pdf.</w:t>
      </w:r>
    </w:p>
    <w:p w14:paraId="324EF5DD" w14:textId="77777777" w:rsidR="00666349" w:rsidRPr="00666349" w:rsidRDefault="00666349" w:rsidP="00666349">
      <w:pPr>
        <w:rPr>
          <w:iCs/>
        </w:rPr>
      </w:pPr>
      <w:r w:rsidRPr="00666349">
        <w:rPr>
          <w:iCs/>
        </w:rPr>
        <w:t xml:space="preserve">Silver, David, et al. “A General Reinforcement Learning Algorithm That Masters Chess, Shogi, and Go through Self-Play.” </w:t>
      </w:r>
      <w:r w:rsidRPr="00666349">
        <w:rPr>
          <w:i/>
          <w:iCs/>
        </w:rPr>
        <w:t>Science</w:t>
      </w:r>
      <w:r w:rsidRPr="00666349">
        <w:rPr>
          <w:iCs/>
        </w:rPr>
        <w:t>, vol. 362, no. 6419, 6 Dec. 2018, pp. 1140–1144, https://doi.org/10.1126/science.aar6404.</w:t>
      </w:r>
    </w:p>
    <w:p w14:paraId="639E02C5" w14:textId="77777777" w:rsidR="00AB0E1A" w:rsidRPr="00BD3D61" w:rsidRDefault="00AB0E1A" w:rsidP="00AA08C2">
      <w:pPr>
        <w:rPr>
          <w:iCs/>
          <w:lang w:val="en-US"/>
        </w:rPr>
      </w:pPr>
    </w:p>
    <w:p w14:paraId="6DC536C1" w14:textId="62D86646" w:rsidR="00DB2191" w:rsidRDefault="00A94554" w:rsidP="00A94554">
      <w:pPr>
        <w:pStyle w:val="Heading1"/>
      </w:pPr>
      <w:bookmarkStart w:id="61" w:name="_Toc407145098"/>
      <w:bookmarkStart w:id="62" w:name="_Toc228319367"/>
      <w:r>
        <w:lastRenderedPageBreak/>
        <w:t>Appendix A</w:t>
      </w:r>
      <w:r>
        <w:br/>
      </w:r>
      <w:r w:rsidR="00DB2191">
        <w:t>Self-</w:t>
      </w:r>
      <w:r w:rsidR="00DA008C">
        <w:t>appraisal</w:t>
      </w:r>
      <w:bookmarkEnd w:id="62"/>
    </w:p>
    <w:p w14:paraId="05E5BF80" w14:textId="77777777" w:rsidR="00DB2191" w:rsidRDefault="00DB2191" w:rsidP="00A94554">
      <w:pPr>
        <w:pStyle w:val="Heading2"/>
      </w:pPr>
      <w:bookmarkStart w:id="63" w:name="_Toc228319368"/>
      <w:r w:rsidRPr="00DB2191">
        <w:t>A.1 Critical self-evaluation</w:t>
      </w:r>
      <w:bookmarkEnd w:id="63"/>
    </w:p>
    <w:p w14:paraId="731A5D1B" w14:textId="3A6EA35B" w:rsidR="00E93EEF" w:rsidRPr="00E93EEF" w:rsidRDefault="00E93EEF" w:rsidP="00E93EEF">
      <w:r w:rsidRPr="00E93EEF">
        <w:t xml:space="preserve">All five project objectives were delivered. A labelled dataset was constructed, three classifiers were trained and evaluated, cross-skill generalisation was assessed across two Elo brackets, and a web interface was built to make the system accessible to average players. The performance results </w:t>
      </w:r>
      <w:r>
        <w:t>-</w:t>
      </w:r>
      <w:r w:rsidRPr="00E93EEF">
        <w:t xml:space="preserve"> 91.2% for the Random Forest, 89.8% for the FFNN, and 96.9% for </w:t>
      </w:r>
      <w:proofErr w:type="spellStart"/>
      <w:r w:rsidRPr="00E93EEF">
        <w:t>XGBoost</w:t>
      </w:r>
      <w:proofErr w:type="spellEnd"/>
      <w:r w:rsidRPr="00E93EEF">
        <w:t xml:space="preserve"> </w:t>
      </w:r>
      <w:r>
        <w:t>-</w:t>
      </w:r>
      <w:r w:rsidRPr="00E93EEF">
        <w:t xml:space="preserve"> exceed chance-level performance and produce outputs that are interpretable in chess terms.</w:t>
      </w:r>
    </w:p>
    <w:p w14:paraId="5572D9A8" w14:textId="1D138FF1" w:rsidR="00E93EEF" w:rsidRPr="00E93EEF" w:rsidRDefault="00E93EEF" w:rsidP="00E93EEF">
      <w:r w:rsidRPr="00E93EEF">
        <w:t xml:space="preserve">The most significant limitation is the absence of an external ground truth for the labelling methodology. Confidence in the labels rests on indirect evidence: a balanced class distribution, cross-model agreement of approximately 87%, and feature importance rankings that align with domain knowledge. A user study comparing model predictions against self-reported playing styles would have addressed this </w:t>
      </w:r>
      <w:r w:rsidR="00CD4C1E" w:rsidRPr="00E93EEF">
        <w:t>gap but</w:t>
      </w:r>
      <w:r w:rsidRPr="00E93EEF">
        <w:t xml:space="preserve"> was not feasible within the project timeline.</w:t>
      </w:r>
    </w:p>
    <w:p w14:paraId="7F8ACE1A" w14:textId="2992BA72" w:rsidR="00E93EEF" w:rsidRPr="00E93EEF" w:rsidRDefault="00E93EEF" w:rsidP="00E93EEF">
      <w:r w:rsidRPr="00E93EEF">
        <w:t>The balanced class presented ongoing difficulty. With only 275 samples compared to 1644 for aggressive, it was the weakest-performing class across all three models. Oversampling techniques such as further threshold adjustment during labelling could have improved this. Hyperparameter tuning was also limited to common practice defaults</w:t>
      </w:r>
      <w:r w:rsidR="00C77259">
        <w:t xml:space="preserve"> </w:t>
      </w:r>
      <w:r w:rsidRPr="00E93EEF">
        <w:t>though the results achieved suggest the configurations were already close to optimal for this dataset.</w:t>
      </w:r>
    </w:p>
    <w:p w14:paraId="5A1B20BE" w14:textId="77777777" w:rsidR="00DB2191" w:rsidRDefault="00DB2191" w:rsidP="00A94554">
      <w:pPr>
        <w:pStyle w:val="Heading2"/>
      </w:pPr>
      <w:bookmarkStart w:id="64" w:name="_Toc228319369"/>
      <w:r w:rsidRPr="00DB2191">
        <w:t>A.2 Personal reﬂection and lessons learned</w:t>
      </w:r>
      <w:bookmarkEnd w:id="64"/>
    </w:p>
    <w:p w14:paraId="341A6E0F" w14:textId="4D10C576" w:rsidR="001E2DE5" w:rsidRPr="001E2DE5" w:rsidRDefault="001E2DE5" w:rsidP="001E2DE5">
      <w:r w:rsidRPr="001E2DE5">
        <w:t xml:space="preserve">The most significant lesson was how much time data preprocessing would consume. I estimated the dataset construction phase would take roughly three weeks; in practice it took closer to six, </w:t>
      </w:r>
      <w:r w:rsidR="00DD63F8">
        <w:t>mainly</w:t>
      </w:r>
      <w:r w:rsidRPr="001E2DE5">
        <w:t xml:space="preserve"> due to the iterative threshold calibration needed to achieve a reasonable class distribution. The initial labelling run produced 53% aggressive and 3.5% defensive labels, requiring a redesign of the defensive feature set and multiple full pipeline re-runs. This </w:t>
      </w:r>
      <w:r w:rsidR="0040309C">
        <w:t>reduced</w:t>
      </w:r>
      <w:r w:rsidRPr="001E2DE5">
        <w:t xml:space="preserve"> the time available for model development. In retrospect, prototyping the labelling logic on a small sample before committing to a full run would have identified this problem much earlier.</w:t>
      </w:r>
    </w:p>
    <w:p w14:paraId="12AE5C08" w14:textId="77777777" w:rsidR="00DB2191" w:rsidRDefault="00DB2191" w:rsidP="00A94554">
      <w:pPr>
        <w:pStyle w:val="Heading2"/>
      </w:pPr>
      <w:bookmarkStart w:id="65" w:name="_Toc228319370"/>
      <w:r w:rsidRPr="00DB2191">
        <w:lastRenderedPageBreak/>
        <w:t>A.3 Legal, social, ethical and professional issues</w:t>
      </w:r>
      <w:bookmarkEnd w:id="65"/>
    </w:p>
    <w:p w14:paraId="186F70E2" w14:textId="4F52AA37" w:rsidR="00DB2191" w:rsidRDefault="00DB2191" w:rsidP="00A94554">
      <w:pPr>
        <w:pStyle w:val="Heading3"/>
      </w:pPr>
      <w:bookmarkStart w:id="66" w:name="_Toc228319371"/>
      <w:r w:rsidRPr="00DB2191">
        <w:t>A.3.1 Legal issues</w:t>
      </w:r>
      <w:bookmarkEnd w:id="66"/>
    </w:p>
    <w:p w14:paraId="1A0007D4" w14:textId="641D0A11" w:rsidR="008121BD" w:rsidRPr="008121BD" w:rsidRDefault="008121BD" w:rsidP="008121BD">
      <w:pPr>
        <w:rPr>
          <w:szCs w:val="22"/>
        </w:rPr>
      </w:pPr>
      <w:r w:rsidRPr="008121BD">
        <w:rPr>
          <w:szCs w:val="22"/>
        </w:rPr>
        <w:t xml:space="preserve">All external resources were used in compliance with their licence terms. The Lichess Open Database is released under Creative Commons CC0, imposing no restrictions on use. Stockfish is distributed under the GNU GPL v3; the project uses it as an external binary without modifying or redistributing its source code, which is compliant. The Python libraries </w:t>
      </w:r>
      <w:r>
        <w:rPr>
          <w:szCs w:val="22"/>
        </w:rPr>
        <w:t>-</w:t>
      </w:r>
      <w:r w:rsidRPr="008121BD">
        <w:rPr>
          <w:szCs w:val="22"/>
        </w:rPr>
        <w:t xml:space="preserve"> scikit-learn, </w:t>
      </w:r>
      <w:proofErr w:type="spellStart"/>
      <w:r w:rsidRPr="008121BD">
        <w:rPr>
          <w:szCs w:val="22"/>
        </w:rPr>
        <w:t>PyTorch</w:t>
      </w:r>
      <w:proofErr w:type="spellEnd"/>
      <w:r w:rsidRPr="008121BD">
        <w:rPr>
          <w:szCs w:val="22"/>
        </w:rPr>
        <w:t xml:space="preserve">, </w:t>
      </w:r>
      <w:proofErr w:type="spellStart"/>
      <w:r w:rsidRPr="008121BD">
        <w:rPr>
          <w:szCs w:val="22"/>
        </w:rPr>
        <w:t>XGBoost</w:t>
      </w:r>
      <w:proofErr w:type="spellEnd"/>
      <w:r w:rsidRPr="008121BD">
        <w:rPr>
          <w:szCs w:val="22"/>
        </w:rPr>
        <w:t xml:space="preserve">, and python-chess </w:t>
      </w:r>
      <w:r>
        <w:rPr>
          <w:szCs w:val="22"/>
        </w:rPr>
        <w:t>-</w:t>
      </w:r>
      <w:r w:rsidRPr="008121BD">
        <w:rPr>
          <w:szCs w:val="22"/>
        </w:rPr>
        <w:t xml:space="preserve"> are all distributed under permissive open-source licences permitting academic use.</w:t>
      </w:r>
    </w:p>
    <w:p w14:paraId="3158D5ED" w14:textId="579AF54E" w:rsidR="00DD1B8B" w:rsidRPr="00DD1B8B" w:rsidRDefault="008121BD" w:rsidP="00DD1B8B">
      <w:pPr>
        <w:rPr>
          <w:szCs w:val="22"/>
        </w:rPr>
      </w:pPr>
      <w:r w:rsidRPr="008121BD">
        <w:rPr>
          <w:szCs w:val="22"/>
        </w:rPr>
        <w:t>The web interface does not store personally identifiable information. Submitted PGN data is processed in memory and discarded after the prediction is returned</w:t>
      </w:r>
      <w:r w:rsidR="00991EBD">
        <w:rPr>
          <w:szCs w:val="22"/>
        </w:rPr>
        <w:t>.</w:t>
      </w:r>
    </w:p>
    <w:p w14:paraId="64C81A71" w14:textId="60EF3B39" w:rsidR="00DD1B8B" w:rsidRDefault="00DB2191" w:rsidP="00C30177">
      <w:pPr>
        <w:pStyle w:val="Heading3"/>
      </w:pPr>
      <w:bookmarkStart w:id="67" w:name="_Toc228319372"/>
      <w:r w:rsidRPr="00DB2191">
        <w:t>A.3.2 Social issues</w:t>
      </w:r>
      <w:bookmarkEnd w:id="67"/>
    </w:p>
    <w:p w14:paraId="7C0C0EB9" w14:textId="7F864A4A" w:rsidR="00C30177" w:rsidRPr="00C30177" w:rsidRDefault="00C30177" w:rsidP="00C30177">
      <w:r w:rsidRPr="00C30177">
        <w:t xml:space="preserve">The project was motivated by reducing an information </w:t>
      </w:r>
      <w:r w:rsidR="005103AD">
        <w:t>imbalance</w:t>
      </w:r>
      <w:r w:rsidRPr="00C30177">
        <w:t xml:space="preserve">: personalised style analysis has historically been available only to players who can afford coaching. Making it accessible through a web interface has a positive social dimension. One potential negative effect is that players might optimise for a label rather than genuine improvement </w:t>
      </w:r>
      <w:r w:rsidR="000108B7">
        <w:t xml:space="preserve">- </w:t>
      </w:r>
      <w:r w:rsidRPr="00C30177">
        <w:t>deliberately playing more aggressively to receive an aggressive classification, for example. The tool is intended to describe current tendencies, not prescribe how someone should play, and this is communicated in the interface.</w:t>
      </w:r>
    </w:p>
    <w:p w14:paraId="44BFFF1E" w14:textId="3813A5B0" w:rsidR="00DB2191" w:rsidRDefault="00DB2191" w:rsidP="00A94554">
      <w:pPr>
        <w:pStyle w:val="Heading3"/>
      </w:pPr>
      <w:bookmarkStart w:id="68" w:name="_Toc228319373"/>
      <w:r w:rsidRPr="00DB2191">
        <w:t>A.3.3 Ethical issues</w:t>
      </w:r>
      <w:bookmarkEnd w:id="68"/>
    </w:p>
    <w:p w14:paraId="2AB28866" w14:textId="66F1851E" w:rsidR="00027910" w:rsidRPr="00027910" w:rsidRDefault="00027910" w:rsidP="00027910">
      <w:r w:rsidRPr="00027910">
        <w:t xml:space="preserve">The primary ethical consideration is that labels are assigned algorithmically to human behaviour without participant consent or self-report validation. A player classified as defensive may have been responding to a specific difficult position rather than exhibiting a general tendency. The system </w:t>
      </w:r>
      <w:r w:rsidR="00FE3B44">
        <w:t xml:space="preserve">observes </w:t>
      </w:r>
      <w:r w:rsidRPr="00027910">
        <w:t>behaviour rather than intent, and this distinction is disclosed in both the report and the interface. Lichess usernames present in raw PGN files are not used as features, stored, or surfaced to users.</w:t>
      </w:r>
    </w:p>
    <w:p w14:paraId="3F91E4F6" w14:textId="0D18A6D3" w:rsidR="00DB2191" w:rsidRDefault="00DB2191" w:rsidP="00027910">
      <w:pPr>
        <w:pStyle w:val="Heading3"/>
        <w:ind w:left="0" w:firstLine="0"/>
      </w:pPr>
      <w:bookmarkStart w:id="69" w:name="_Toc228319374"/>
      <w:r w:rsidRPr="00DB2191">
        <w:t>A.3.4 Professional issues</w:t>
      </w:r>
      <w:bookmarkEnd w:id="69"/>
    </w:p>
    <w:p w14:paraId="05C49E09" w14:textId="73619F98" w:rsidR="00A62E41" w:rsidRPr="00A62E41" w:rsidRDefault="00447362" w:rsidP="00A62E41">
      <w:pPr>
        <w:rPr>
          <w:szCs w:val="22"/>
        </w:rPr>
      </w:pPr>
      <w:r w:rsidRPr="00447362">
        <w:rPr>
          <w:szCs w:val="22"/>
        </w:rPr>
        <w:t>The BCS Code of Conduct requires that computing professionals act in the public interest, work with due care, and represent their work honestly. The report explicitly acknowledges the absence of external ground truth and documents known failure modes</w:t>
      </w:r>
      <w:r w:rsidR="00DB51AA">
        <w:rPr>
          <w:szCs w:val="22"/>
        </w:rPr>
        <w:t xml:space="preserve"> </w:t>
      </w:r>
      <w:r w:rsidRPr="00447362">
        <w:rPr>
          <w:szCs w:val="22"/>
        </w:rPr>
        <w:t>rather than omitting them. The codebase is version-controlled, reproducible given a fixed random seed, and sufficiently documented to allow the pipeline to be re-run independently</w:t>
      </w:r>
      <w:r>
        <w:rPr>
          <w:szCs w:val="22"/>
        </w:rPr>
        <w:t>.</w:t>
      </w:r>
    </w:p>
    <w:p w14:paraId="202E52AC" w14:textId="5B737CEA" w:rsidR="00256141" w:rsidRDefault="00256141" w:rsidP="00256141">
      <w:pPr>
        <w:pStyle w:val="Heading1"/>
      </w:pPr>
      <w:r>
        <w:lastRenderedPageBreak/>
        <w:br/>
      </w:r>
      <w:bookmarkStart w:id="70" w:name="_Toc228319375"/>
      <w:r w:rsidR="00DE6FE3">
        <w:t>Appendix B</w:t>
      </w:r>
      <w:r w:rsidR="00DE6FE3">
        <w:br/>
      </w:r>
      <w:r w:rsidR="000E2F10">
        <w:t>External Materials</w:t>
      </w:r>
      <w:bookmarkEnd w:id="61"/>
      <w:bookmarkEnd w:id="70"/>
    </w:p>
    <w:p w14:paraId="0DF32A53" w14:textId="77777777" w:rsidR="00B754ED" w:rsidRPr="00B754ED" w:rsidRDefault="00B754ED" w:rsidP="00B754ED">
      <w:pPr>
        <w:rPr>
          <w:szCs w:val="22"/>
        </w:rPr>
      </w:pPr>
      <w:r w:rsidRPr="00B754ED">
        <w:rPr>
          <w:b/>
          <w:bCs/>
          <w:szCs w:val="22"/>
        </w:rPr>
        <w:t>Lichess Open Database.</w:t>
      </w:r>
      <w:r w:rsidRPr="00B754ED">
        <w:rPr>
          <w:szCs w:val="22"/>
        </w:rPr>
        <w:t xml:space="preserve"> Training data was drawn from the 2015 Lichess Open Database, and cross-skill evaluation sets from the 2016 database. Both are released under Creative Commons CC0. All filtering, feature extraction, and labelling were implemented as part of this project.</w:t>
      </w:r>
    </w:p>
    <w:p w14:paraId="44AB7A88" w14:textId="77777777" w:rsidR="00B754ED" w:rsidRPr="00B754ED" w:rsidRDefault="00B754ED" w:rsidP="00B754ED">
      <w:pPr>
        <w:rPr>
          <w:szCs w:val="22"/>
        </w:rPr>
      </w:pPr>
      <w:r w:rsidRPr="00B754ED">
        <w:rPr>
          <w:b/>
          <w:bCs/>
          <w:szCs w:val="22"/>
        </w:rPr>
        <w:t>Stockfish.</w:t>
      </w:r>
      <w:r w:rsidRPr="00B754ED">
        <w:rPr>
          <w:szCs w:val="22"/>
        </w:rPr>
        <w:t xml:space="preserve"> Position evaluation was performed using Stockfish 16 (GNU GPL v3), interfaced via the python-chess library. No modifications were made to the Stockfish source code.</w:t>
      </w:r>
    </w:p>
    <w:p w14:paraId="01889F15" w14:textId="77777777" w:rsidR="00B754ED" w:rsidRPr="00B754ED" w:rsidRDefault="00B754ED" w:rsidP="00B754ED">
      <w:pPr>
        <w:rPr>
          <w:szCs w:val="22"/>
        </w:rPr>
      </w:pPr>
      <w:r w:rsidRPr="00B754ED">
        <w:rPr>
          <w:b/>
          <w:bCs/>
          <w:szCs w:val="22"/>
        </w:rPr>
        <w:t>python-chess.</w:t>
      </w:r>
      <w:r w:rsidRPr="00B754ED">
        <w:rPr>
          <w:szCs w:val="22"/>
        </w:rPr>
        <w:t xml:space="preserve"> Used to parse PGN files, traverse move sequences, and query board state during feature extraction. Distributed under the GNU GPL v3.</w:t>
      </w:r>
    </w:p>
    <w:p w14:paraId="714B9CC7" w14:textId="77777777" w:rsidR="00B754ED" w:rsidRPr="00B754ED" w:rsidRDefault="00B754ED" w:rsidP="00B754ED">
      <w:pPr>
        <w:rPr>
          <w:szCs w:val="22"/>
        </w:rPr>
      </w:pPr>
      <w:r w:rsidRPr="00B754ED">
        <w:rPr>
          <w:b/>
          <w:bCs/>
          <w:szCs w:val="22"/>
        </w:rPr>
        <w:t>scikit-learn.</w:t>
      </w:r>
      <w:r w:rsidRPr="00B754ED">
        <w:rPr>
          <w:szCs w:val="22"/>
        </w:rPr>
        <w:t xml:space="preserve"> Used to implement the Random Forest classifier, </w:t>
      </w:r>
      <w:proofErr w:type="spellStart"/>
      <w:r w:rsidRPr="00B754ED">
        <w:rPr>
          <w:szCs w:val="22"/>
        </w:rPr>
        <w:t>StandardScaler</w:t>
      </w:r>
      <w:proofErr w:type="spellEnd"/>
      <w:r w:rsidRPr="00B754ED">
        <w:rPr>
          <w:szCs w:val="22"/>
        </w:rPr>
        <w:t xml:space="preserve"> preprocessing, stratified splitting, and classification metrics. Distributed under the BSD 3-Clause licence.</w:t>
      </w:r>
    </w:p>
    <w:p w14:paraId="7CCA6850" w14:textId="77777777" w:rsidR="00B754ED" w:rsidRPr="00B754ED" w:rsidRDefault="00B754ED" w:rsidP="00B754ED">
      <w:pPr>
        <w:rPr>
          <w:szCs w:val="22"/>
        </w:rPr>
      </w:pPr>
      <w:proofErr w:type="spellStart"/>
      <w:r w:rsidRPr="00B754ED">
        <w:rPr>
          <w:b/>
          <w:bCs/>
          <w:szCs w:val="22"/>
        </w:rPr>
        <w:t>PyTorch</w:t>
      </w:r>
      <w:proofErr w:type="spellEnd"/>
      <w:r w:rsidRPr="00B754ED">
        <w:rPr>
          <w:b/>
          <w:bCs/>
          <w:szCs w:val="22"/>
        </w:rPr>
        <w:t>.</w:t>
      </w:r>
      <w:r w:rsidRPr="00B754ED">
        <w:rPr>
          <w:szCs w:val="22"/>
        </w:rPr>
        <w:t xml:space="preserve"> Used to implement the feedforward neural network, training loop, and model serialisation. Distributed under the BSD licence.</w:t>
      </w:r>
    </w:p>
    <w:p w14:paraId="7C10D1B3" w14:textId="77777777" w:rsidR="00B754ED" w:rsidRPr="00B754ED" w:rsidRDefault="00B754ED" w:rsidP="00B754ED">
      <w:pPr>
        <w:rPr>
          <w:szCs w:val="22"/>
        </w:rPr>
      </w:pPr>
      <w:proofErr w:type="spellStart"/>
      <w:r w:rsidRPr="00B754ED">
        <w:rPr>
          <w:b/>
          <w:bCs/>
          <w:szCs w:val="22"/>
        </w:rPr>
        <w:t>XGBoost</w:t>
      </w:r>
      <w:proofErr w:type="spellEnd"/>
      <w:r w:rsidRPr="00B754ED">
        <w:rPr>
          <w:b/>
          <w:bCs/>
          <w:szCs w:val="22"/>
        </w:rPr>
        <w:t>.</w:t>
      </w:r>
      <w:r w:rsidRPr="00B754ED">
        <w:rPr>
          <w:szCs w:val="22"/>
        </w:rPr>
        <w:t xml:space="preserve"> Used to implement the gradient boosting classifier. Distributed under the Apache 2.0 licence.</w:t>
      </w:r>
    </w:p>
    <w:p w14:paraId="2C49BDFC" w14:textId="0D11F881" w:rsidR="00B754ED" w:rsidRPr="00B754ED" w:rsidRDefault="00B754ED" w:rsidP="00B754ED">
      <w:pPr>
        <w:rPr>
          <w:szCs w:val="22"/>
        </w:rPr>
      </w:pPr>
      <w:r w:rsidRPr="00B754ED">
        <w:rPr>
          <w:szCs w:val="22"/>
        </w:rPr>
        <w:t xml:space="preserve">All other code </w:t>
      </w:r>
      <w:r w:rsidR="000F2801">
        <w:rPr>
          <w:szCs w:val="22"/>
        </w:rPr>
        <w:t>(</w:t>
      </w:r>
      <w:r w:rsidRPr="00B754ED">
        <w:rPr>
          <w:szCs w:val="22"/>
        </w:rPr>
        <w:t xml:space="preserve">the feature extraction pipeline, labelling </w:t>
      </w:r>
      <w:r w:rsidR="00BC3758">
        <w:rPr>
          <w:szCs w:val="22"/>
        </w:rPr>
        <w:t>algorithm</w:t>
      </w:r>
      <w:r w:rsidRPr="00B754ED">
        <w:rPr>
          <w:szCs w:val="22"/>
        </w:rPr>
        <w:t>, training scripts, evaluation scripts, and web interface</w:t>
      </w:r>
      <w:r w:rsidR="000F2801">
        <w:rPr>
          <w:szCs w:val="22"/>
        </w:rPr>
        <w:t>)</w:t>
      </w:r>
      <w:r w:rsidRPr="00B754ED">
        <w:rPr>
          <w:szCs w:val="22"/>
        </w:rPr>
        <w:t xml:space="preserve"> was written entirely by the author.</w:t>
      </w:r>
    </w:p>
    <w:p w14:paraId="7DCBC2A0" w14:textId="77777777" w:rsidR="00816D11" w:rsidRPr="002C73E9" w:rsidRDefault="00816D11" w:rsidP="005142FA">
      <w:pPr>
        <w:rPr>
          <w:szCs w:val="22"/>
        </w:rPr>
      </w:pPr>
    </w:p>
    <w:sectPr w:rsidR="00816D11" w:rsidRPr="002C73E9" w:rsidSect="00E378D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A090C" w14:textId="77777777" w:rsidR="008D0ADB" w:rsidRDefault="008D0ADB">
      <w:r>
        <w:separator/>
      </w:r>
    </w:p>
  </w:endnote>
  <w:endnote w:type="continuationSeparator" w:id="0">
    <w:p w14:paraId="48D76C97" w14:textId="77777777" w:rsidR="008D0ADB" w:rsidRDefault="008D0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68FAB" w14:textId="77777777" w:rsidR="008D0ADB" w:rsidRDefault="008D0ADB">
      <w:r>
        <w:separator/>
      </w:r>
    </w:p>
  </w:footnote>
  <w:footnote w:type="continuationSeparator" w:id="0">
    <w:p w14:paraId="565A6A68" w14:textId="77777777" w:rsidR="008D0ADB" w:rsidRDefault="008D0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079"/>
    <w:rsid w:val="00002A33"/>
    <w:rsid w:val="00003422"/>
    <w:rsid w:val="00005BA4"/>
    <w:rsid w:val="00007765"/>
    <w:rsid w:val="00010542"/>
    <w:rsid w:val="000108B7"/>
    <w:rsid w:val="00011222"/>
    <w:rsid w:val="00013977"/>
    <w:rsid w:val="000175CA"/>
    <w:rsid w:val="000176F0"/>
    <w:rsid w:val="000202E9"/>
    <w:rsid w:val="00020365"/>
    <w:rsid w:val="000204C5"/>
    <w:rsid w:val="000249EC"/>
    <w:rsid w:val="00026756"/>
    <w:rsid w:val="00027910"/>
    <w:rsid w:val="000324C4"/>
    <w:rsid w:val="00033327"/>
    <w:rsid w:val="00034AE3"/>
    <w:rsid w:val="0004331D"/>
    <w:rsid w:val="00043559"/>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58DE"/>
    <w:rsid w:val="00087439"/>
    <w:rsid w:val="000A2477"/>
    <w:rsid w:val="000A531E"/>
    <w:rsid w:val="000A66B6"/>
    <w:rsid w:val="000B2ADA"/>
    <w:rsid w:val="000B2BEA"/>
    <w:rsid w:val="000B3164"/>
    <w:rsid w:val="000B7988"/>
    <w:rsid w:val="000C16B3"/>
    <w:rsid w:val="000C6E74"/>
    <w:rsid w:val="000C75AD"/>
    <w:rsid w:val="000D5DFF"/>
    <w:rsid w:val="000D6092"/>
    <w:rsid w:val="000E1619"/>
    <w:rsid w:val="000E2B48"/>
    <w:rsid w:val="000E2F10"/>
    <w:rsid w:val="000E3423"/>
    <w:rsid w:val="000E53FE"/>
    <w:rsid w:val="000E639E"/>
    <w:rsid w:val="000F071D"/>
    <w:rsid w:val="000F1814"/>
    <w:rsid w:val="000F2801"/>
    <w:rsid w:val="000F3C99"/>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336BC"/>
    <w:rsid w:val="00142ECC"/>
    <w:rsid w:val="001463CE"/>
    <w:rsid w:val="00150DC7"/>
    <w:rsid w:val="0015337E"/>
    <w:rsid w:val="00153699"/>
    <w:rsid w:val="001611C6"/>
    <w:rsid w:val="001651E5"/>
    <w:rsid w:val="00166862"/>
    <w:rsid w:val="001711B2"/>
    <w:rsid w:val="00171F04"/>
    <w:rsid w:val="00172368"/>
    <w:rsid w:val="00172977"/>
    <w:rsid w:val="00174EC0"/>
    <w:rsid w:val="0018185E"/>
    <w:rsid w:val="001833DC"/>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2E82"/>
    <w:rsid w:val="001D3FDF"/>
    <w:rsid w:val="001D55AD"/>
    <w:rsid w:val="001E2002"/>
    <w:rsid w:val="001E2741"/>
    <w:rsid w:val="001E2DE5"/>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341A"/>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438"/>
    <w:rsid w:val="002B46C9"/>
    <w:rsid w:val="002B63D3"/>
    <w:rsid w:val="002B6E5E"/>
    <w:rsid w:val="002C50C6"/>
    <w:rsid w:val="002C5977"/>
    <w:rsid w:val="002C7022"/>
    <w:rsid w:val="002C73E9"/>
    <w:rsid w:val="002D6070"/>
    <w:rsid w:val="002E017D"/>
    <w:rsid w:val="002E310C"/>
    <w:rsid w:val="002F07B2"/>
    <w:rsid w:val="002F1B8A"/>
    <w:rsid w:val="002F4E62"/>
    <w:rsid w:val="002F5B9B"/>
    <w:rsid w:val="0030051A"/>
    <w:rsid w:val="00300DAE"/>
    <w:rsid w:val="00300F66"/>
    <w:rsid w:val="0030498D"/>
    <w:rsid w:val="00306E4B"/>
    <w:rsid w:val="003125C1"/>
    <w:rsid w:val="00320438"/>
    <w:rsid w:val="00322F51"/>
    <w:rsid w:val="0032381F"/>
    <w:rsid w:val="003338B1"/>
    <w:rsid w:val="00335158"/>
    <w:rsid w:val="003457C0"/>
    <w:rsid w:val="003476CA"/>
    <w:rsid w:val="00353020"/>
    <w:rsid w:val="00353F86"/>
    <w:rsid w:val="003564C7"/>
    <w:rsid w:val="003651C5"/>
    <w:rsid w:val="003669FF"/>
    <w:rsid w:val="00367014"/>
    <w:rsid w:val="00367C5B"/>
    <w:rsid w:val="00367F5D"/>
    <w:rsid w:val="00372338"/>
    <w:rsid w:val="00372BDD"/>
    <w:rsid w:val="00374EC5"/>
    <w:rsid w:val="00381446"/>
    <w:rsid w:val="00386057"/>
    <w:rsid w:val="00390D7A"/>
    <w:rsid w:val="00394236"/>
    <w:rsid w:val="00395708"/>
    <w:rsid w:val="00395820"/>
    <w:rsid w:val="00397439"/>
    <w:rsid w:val="003A7F82"/>
    <w:rsid w:val="003B14FA"/>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09C"/>
    <w:rsid w:val="00403886"/>
    <w:rsid w:val="00405026"/>
    <w:rsid w:val="004105F0"/>
    <w:rsid w:val="00411A71"/>
    <w:rsid w:val="00415814"/>
    <w:rsid w:val="00416D51"/>
    <w:rsid w:val="00417F69"/>
    <w:rsid w:val="00420A6E"/>
    <w:rsid w:val="00420F18"/>
    <w:rsid w:val="004215E6"/>
    <w:rsid w:val="0042314B"/>
    <w:rsid w:val="004233C6"/>
    <w:rsid w:val="00423799"/>
    <w:rsid w:val="00425C12"/>
    <w:rsid w:val="00432A2B"/>
    <w:rsid w:val="004403CC"/>
    <w:rsid w:val="00440801"/>
    <w:rsid w:val="004434A5"/>
    <w:rsid w:val="00446573"/>
    <w:rsid w:val="004465B6"/>
    <w:rsid w:val="00447362"/>
    <w:rsid w:val="004536CB"/>
    <w:rsid w:val="004544DE"/>
    <w:rsid w:val="00454595"/>
    <w:rsid w:val="00455406"/>
    <w:rsid w:val="00460D71"/>
    <w:rsid w:val="00461232"/>
    <w:rsid w:val="004635CB"/>
    <w:rsid w:val="004658C6"/>
    <w:rsid w:val="00467233"/>
    <w:rsid w:val="00473F34"/>
    <w:rsid w:val="00473F8E"/>
    <w:rsid w:val="004815B7"/>
    <w:rsid w:val="004827E0"/>
    <w:rsid w:val="004838BB"/>
    <w:rsid w:val="004843A5"/>
    <w:rsid w:val="00487B79"/>
    <w:rsid w:val="00487CF1"/>
    <w:rsid w:val="00495A63"/>
    <w:rsid w:val="004A099C"/>
    <w:rsid w:val="004A4504"/>
    <w:rsid w:val="004A670B"/>
    <w:rsid w:val="004B2606"/>
    <w:rsid w:val="004B3DBC"/>
    <w:rsid w:val="004B6FA8"/>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16D1"/>
    <w:rsid w:val="004F21EF"/>
    <w:rsid w:val="004F26B5"/>
    <w:rsid w:val="004F3E35"/>
    <w:rsid w:val="00500489"/>
    <w:rsid w:val="00504BCE"/>
    <w:rsid w:val="00505508"/>
    <w:rsid w:val="00506719"/>
    <w:rsid w:val="0050747A"/>
    <w:rsid w:val="005103AD"/>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2B5"/>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349"/>
    <w:rsid w:val="00666BA8"/>
    <w:rsid w:val="00670BDC"/>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6BB7"/>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26C8"/>
    <w:rsid w:val="00732CB4"/>
    <w:rsid w:val="007335AA"/>
    <w:rsid w:val="00734B09"/>
    <w:rsid w:val="00734C0A"/>
    <w:rsid w:val="00742600"/>
    <w:rsid w:val="007544DD"/>
    <w:rsid w:val="00754A99"/>
    <w:rsid w:val="007574DD"/>
    <w:rsid w:val="007606BE"/>
    <w:rsid w:val="00761D1B"/>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E618D"/>
    <w:rsid w:val="007F5515"/>
    <w:rsid w:val="007F568A"/>
    <w:rsid w:val="007F67EB"/>
    <w:rsid w:val="0080127E"/>
    <w:rsid w:val="008022DD"/>
    <w:rsid w:val="008028D6"/>
    <w:rsid w:val="00804E96"/>
    <w:rsid w:val="00805D7D"/>
    <w:rsid w:val="00807643"/>
    <w:rsid w:val="008121BD"/>
    <w:rsid w:val="00813660"/>
    <w:rsid w:val="00815E55"/>
    <w:rsid w:val="00816211"/>
    <w:rsid w:val="00816D11"/>
    <w:rsid w:val="0082495C"/>
    <w:rsid w:val="008264C4"/>
    <w:rsid w:val="008267EA"/>
    <w:rsid w:val="008268DA"/>
    <w:rsid w:val="00836585"/>
    <w:rsid w:val="00836B1A"/>
    <w:rsid w:val="008374FD"/>
    <w:rsid w:val="0084046F"/>
    <w:rsid w:val="00841D2A"/>
    <w:rsid w:val="008437F4"/>
    <w:rsid w:val="00846707"/>
    <w:rsid w:val="00846BA9"/>
    <w:rsid w:val="00850216"/>
    <w:rsid w:val="0085102E"/>
    <w:rsid w:val="00851EA6"/>
    <w:rsid w:val="0085222F"/>
    <w:rsid w:val="00857426"/>
    <w:rsid w:val="00861511"/>
    <w:rsid w:val="0086181D"/>
    <w:rsid w:val="00862787"/>
    <w:rsid w:val="00866B5D"/>
    <w:rsid w:val="008772F1"/>
    <w:rsid w:val="008811E4"/>
    <w:rsid w:val="00881391"/>
    <w:rsid w:val="00883FE2"/>
    <w:rsid w:val="00884457"/>
    <w:rsid w:val="00884D67"/>
    <w:rsid w:val="008868D1"/>
    <w:rsid w:val="00895124"/>
    <w:rsid w:val="00897AFE"/>
    <w:rsid w:val="008A10A9"/>
    <w:rsid w:val="008A5B62"/>
    <w:rsid w:val="008A5E74"/>
    <w:rsid w:val="008A78D9"/>
    <w:rsid w:val="008B0D86"/>
    <w:rsid w:val="008B1137"/>
    <w:rsid w:val="008B34C5"/>
    <w:rsid w:val="008B769C"/>
    <w:rsid w:val="008C03E5"/>
    <w:rsid w:val="008C11F9"/>
    <w:rsid w:val="008C5AE2"/>
    <w:rsid w:val="008C7174"/>
    <w:rsid w:val="008D0ADB"/>
    <w:rsid w:val="008D26B7"/>
    <w:rsid w:val="008D3561"/>
    <w:rsid w:val="008D3B00"/>
    <w:rsid w:val="008D4263"/>
    <w:rsid w:val="008D479A"/>
    <w:rsid w:val="008D6387"/>
    <w:rsid w:val="008E3078"/>
    <w:rsid w:val="008E51AA"/>
    <w:rsid w:val="008F0D1F"/>
    <w:rsid w:val="008F3192"/>
    <w:rsid w:val="008F3F71"/>
    <w:rsid w:val="009000E4"/>
    <w:rsid w:val="00901CA8"/>
    <w:rsid w:val="00905AB0"/>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6861"/>
    <w:rsid w:val="00977C77"/>
    <w:rsid w:val="0098103F"/>
    <w:rsid w:val="00981FC0"/>
    <w:rsid w:val="00983A6E"/>
    <w:rsid w:val="00983B80"/>
    <w:rsid w:val="00984764"/>
    <w:rsid w:val="009852CF"/>
    <w:rsid w:val="00985501"/>
    <w:rsid w:val="009869DC"/>
    <w:rsid w:val="00986B95"/>
    <w:rsid w:val="00991EBD"/>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9F7AFF"/>
    <w:rsid w:val="00A00873"/>
    <w:rsid w:val="00A03261"/>
    <w:rsid w:val="00A0348C"/>
    <w:rsid w:val="00A03F01"/>
    <w:rsid w:val="00A078A1"/>
    <w:rsid w:val="00A20708"/>
    <w:rsid w:val="00A22758"/>
    <w:rsid w:val="00A25C96"/>
    <w:rsid w:val="00A30FF7"/>
    <w:rsid w:val="00A3500B"/>
    <w:rsid w:val="00A42A90"/>
    <w:rsid w:val="00A44A01"/>
    <w:rsid w:val="00A45AB9"/>
    <w:rsid w:val="00A47044"/>
    <w:rsid w:val="00A50445"/>
    <w:rsid w:val="00A54671"/>
    <w:rsid w:val="00A62E41"/>
    <w:rsid w:val="00A65690"/>
    <w:rsid w:val="00A67922"/>
    <w:rsid w:val="00A67FD1"/>
    <w:rsid w:val="00A740AA"/>
    <w:rsid w:val="00A76CE0"/>
    <w:rsid w:val="00A82126"/>
    <w:rsid w:val="00A86C74"/>
    <w:rsid w:val="00A904CD"/>
    <w:rsid w:val="00A905A5"/>
    <w:rsid w:val="00A93FCE"/>
    <w:rsid w:val="00A94554"/>
    <w:rsid w:val="00AA0832"/>
    <w:rsid w:val="00AA08C2"/>
    <w:rsid w:val="00AA1559"/>
    <w:rsid w:val="00AA361E"/>
    <w:rsid w:val="00AA4912"/>
    <w:rsid w:val="00AA4FEA"/>
    <w:rsid w:val="00AA5353"/>
    <w:rsid w:val="00AA577B"/>
    <w:rsid w:val="00AA7659"/>
    <w:rsid w:val="00AA79A0"/>
    <w:rsid w:val="00AB0AD1"/>
    <w:rsid w:val="00AB0E1A"/>
    <w:rsid w:val="00AB2D5F"/>
    <w:rsid w:val="00AB313D"/>
    <w:rsid w:val="00AB54D7"/>
    <w:rsid w:val="00AB6233"/>
    <w:rsid w:val="00AC53CA"/>
    <w:rsid w:val="00AC5451"/>
    <w:rsid w:val="00AC7594"/>
    <w:rsid w:val="00AD0694"/>
    <w:rsid w:val="00AD3D45"/>
    <w:rsid w:val="00AD6EED"/>
    <w:rsid w:val="00AE3DD5"/>
    <w:rsid w:val="00AE5778"/>
    <w:rsid w:val="00AE58A2"/>
    <w:rsid w:val="00AE7B6C"/>
    <w:rsid w:val="00AF1830"/>
    <w:rsid w:val="00AF3149"/>
    <w:rsid w:val="00AF3D02"/>
    <w:rsid w:val="00AF4052"/>
    <w:rsid w:val="00AF55FA"/>
    <w:rsid w:val="00AF6B8E"/>
    <w:rsid w:val="00AF7561"/>
    <w:rsid w:val="00AF756A"/>
    <w:rsid w:val="00B06E54"/>
    <w:rsid w:val="00B07453"/>
    <w:rsid w:val="00B0755A"/>
    <w:rsid w:val="00B07985"/>
    <w:rsid w:val="00B10269"/>
    <w:rsid w:val="00B12928"/>
    <w:rsid w:val="00B26CFC"/>
    <w:rsid w:val="00B35E29"/>
    <w:rsid w:val="00B403C2"/>
    <w:rsid w:val="00B43743"/>
    <w:rsid w:val="00B511C3"/>
    <w:rsid w:val="00B5505A"/>
    <w:rsid w:val="00B62A7E"/>
    <w:rsid w:val="00B744C6"/>
    <w:rsid w:val="00B75248"/>
    <w:rsid w:val="00B754ED"/>
    <w:rsid w:val="00B76731"/>
    <w:rsid w:val="00B80100"/>
    <w:rsid w:val="00B80C75"/>
    <w:rsid w:val="00B815D5"/>
    <w:rsid w:val="00B830E9"/>
    <w:rsid w:val="00B858B7"/>
    <w:rsid w:val="00B87E59"/>
    <w:rsid w:val="00B95CC0"/>
    <w:rsid w:val="00B978F3"/>
    <w:rsid w:val="00BA04C2"/>
    <w:rsid w:val="00BA48EF"/>
    <w:rsid w:val="00BA6235"/>
    <w:rsid w:val="00BB118B"/>
    <w:rsid w:val="00BB1AF1"/>
    <w:rsid w:val="00BB2896"/>
    <w:rsid w:val="00BC238C"/>
    <w:rsid w:val="00BC3758"/>
    <w:rsid w:val="00BD3D61"/>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0177"/>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77259"/>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4C1E"/>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796"/>
    <w:rsid w:val="00D24B98"/>
    <w:rsid w:val="00D353F9"/>
    <w:rsid w:val="00D45A82"/>
    <w:rsid w:val="00D50961"/>
    <w:rsid w:val="00D5223B"/>
    <w:rsid w:val="00D54537"/>
    <w:rsid w:val="00D55C4C"/>
    <w:rsid w:val="00D55F96"/>
    <w:rsid w:val="00D571FE"/>
    <w:rsid w:val="00D572BF"/>
    <w:rsid w:val="00D577DB"/>
    <w:rsid w:val="00D57B1F"/>
    <w:rsid w:val="00D60790"/>
    <w:rsid w:val="00D63C6B"/>
    <w:rsid w:val="00D65517"/>
    <w:rsid w:val="00D71FBC"/>
    <w:rsid w:val="00D73921"/>
    <w:rsid w:val="00D75E82"/>
    <w:rsid w:val="00D80AB7"/>
    <w:rsid w:val="00D818C8"/>
    <w:rsid w:val="00D82C52"/>
    <w:rsid w:val="00D83D0A"/>
    <w:rsid w:val="00D84BD0"/>
    <w:rsid w:val="00D86419"/>
    <w:rsid w:val="00D86BF5"/>
    <w:rsid w:val="00D87B7F"/>
    <w:rsid w:val="00D90611"/>
    <w:rsid w:val="00D92760"/>
    <w:rsid w:val="00D943C3"/>
    <w:rsid w:val="00D946DB"/>
    <w:rsid w:val="00D970E0"/>
    <w:rsid w:val="00DA008C"/>
    <w:rsid w:val="00DA3003"/>
    <w:rsid w:val="00DA425A"/>
    <w:rsid w:val="00DA4D8B"/>
    <w:rsid w:val="00DA54CB"/>
    <w:rsid w:val="00DA5591"/>
    <w:rsid w:val="00DA67AB"/>
    <w:rsid w:val="00DA71B8"/>
    <w:rsid w:val="00DB2191"/>
    <w:rsid w:val="00DB51AA"/>
    <w:rsid w:val="00DB5ABE"/>
    <w:rsid w:val="00DC1A4B"/>
    <w:rsid w:val="00DC39BD"/>
    <w:rsid w:val="00DC3D02"/>
    <w:rsid w:val="00DC608E"/>
    <w:rsid w:val="00DD1B8B"/>
    <w:rsid w:val="00DD2432"/>
    <w:rsid w:val="00DD63F8"/>
    <w:rsid w:val="00DD6ABC"/>
    <w:rsid w:val="00DD6F45"/>
    <w:rsid w:val="00DE1A40"/>
    <w:rsid w:val="00DE28E4"/>
    <w:rsid w:val="00DE6FE3"/>
    <w:rsid w:val="00DF034A"/>
    <w:rsid w:val="00DF0FFD"/>
    <w:rsid w:val="00DF16BF"/>
    <w:rsid w:val="00E034D8"/>
    <w:rsid w:val="00E03A81"/>
    <w:rsid w:val="00E03E36"/>
    <w:rsid w:val="00E04BD0"/>
    <w:rsid w:val="00E24222"/>
    <w:rsid w:val="00E2681E"/>
    <w:rsid w:val="00E30DAD"/>
    <w:rsid w:val="00E31252"/>
    <w:rsid w:val="00E31B0B"/>
    <w:rsid w:val="00E31CF5"/>
    <w:rsid w:val="00E32680"/>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93EEF"/>
    <w:rsid w:val="00EA224E"/>
    <w:rsid w:val="00EA2FCB"/>
    <w:rsid w:val="00EA63AC"/>
    <w:rsid w:val="00EB0CF9"/>
    <w:rsid w:val="00EC484D"/>
    <w:rsid w:val="00EC6D52"/>
    <w:rsid w:val="00EC7049"/>
    <w:rsid w:val="00ED1334"/>
    <w:rsid w:val="00ED1A97"/>
    <w:rsid w:val="00ED497C"/>
    <w:rsid w:val="00ED5601"/>
    <w:rsid w:val="00EE4362"/>
    <w:rsid w:val="00EF39DF"/>
    <w:rsid w:val="00EF4365"/>
    <w:rsid w:val="00EF51A4"/>
    <w:rsid w:val="00F06DF8"/>
    <w:rsid w:val="00F14D96"/>
    <w:rsid w:val="00F16593"/>
    <w:rsid w:val="00F20234"/>
    <w:rsid w:val="00F24F2F"/>
    <w:rsid w:val="00F25212"/>
    <w:rsid w:val="00F26BB1"/>
    <w:rsid w:val="00F27E6A"/>
    <w:rsid w:val="00F306F5"/>
    <w:rsid w:val="00F338E0"/>
    <w:rsid w:val="00F33EE5"/>
    <w:rsid w:val="00F352DC"/>
    <w:rsid w:val="00F35B16"/>
    <w:rsid w:val="00F360CC"/>
    <w:rsid w:val="00F41E60"/>
    <w:rsid w:val="00F4486C"/>
    <w:rsid w:val="00F46CC0"/>
    <w:rsid w:val="00F52FD8"/>
    <w:rsid w:val="00F54505"/>
    <w:rsid w:val="00F56180"/>
    <w:rsid w:val="00F56F98"/>
    <w:rsid w:val="00F602DC"/>
    <w:rsid w:val="00F641F7"/>
    <w:rsid w:val="00F6449D"/>
    <w:rsid w:val="00F65DE2"/>
    <w:rsid w:val="00F663E7"/>
    <w:rsid w:val="00F67BBC"/>
    <w:rsid w:val="00F72C94"/>
    <w:rsid w:val="00F7580C"/>
    <w:rsid w:val="00F779E2"/>
    <w:rsid w:val="00F8197C"/>
    <w:rsid w:val="00F81C7F"/>
    <w:rsid w:val="00F82716"/>
    <w:rsid w:val="00F83B09"/>
    <w:rsid w:val="00F85CBB"/>
    <w:rsid w:val="00F85CC3"/>
    <w:rsid w:val="00F932D0"/>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3B44"/>
    <w:rsid w:val="00FE4621"/>
    <w:rsid w:val="00FE6883"/>
    <w:rsid w:val="00FE7E65"/>
    <w:rsid w:val="00FF09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509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5421</TotalTime>
  <Pages>41</Pages>
  <Words>11290</Words>
  <Characters>64359</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536</cp:revision>
  <cp:lastPrinted>2026-04-29T00:44:00Z</cp:lastPrinted>
  <dcterms:created xsi:type="dcterms:W3CDTF">2015-08-05T09:44:00Z</dcterms:created>
  <dcterms:modified xsi:type="dcterms:W3CDTF">2026-04-29T00:51:00Z</dcterms:modified>
</cp:coreProperties>
</file>