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C7AD" w14:textId="77777777" w:rsidR="00CC439F" w:rsidRPr="00CC439F" w:rsidRDefault="00CC439F" w:rsidP="00CC439F">
      <w:pPr>
        <w:shd w:val="clear" w:color="auto" w:fill="FFFFFF"/>
        <w:spacing w:line="240" w:lineRule="auto"/>
        <w:outlineLvl w:val="0"/>
        <w:rPr>
          <w:rFonts w:ascii="Arial" w:eastAsia="Times New Roman" w:hAnsi="Arial" w:cs="Arial"/>
          <w:color w:val="1F1F1F"/>
          <w:spacing w:val="-2"/>
          <w:kern w:val="36"/>
          <w:sz w:val="48"/>
          <w:szCs w:val="48"/>
        </w:rPr>
      </w:pPr>
      <w:r w:rsidRPr="00CC439F">
        <w:rPr>
          <w:rFonts w:ascii="Arial" w:eastAsia="Times New Roman" w:hAnsi="Arial" w:cs="Arial"/>
          <w:color w:val="1F1F1F"/>
          <w:spacing w:val="-2"/>
          <w:kern w:val="36"/>
          <w:sz w:val="48"/>
          <w:szCs w:val="48"/>
        </w:rPr>
        <w:t>Additional readings &amp; helpful references</w:t>
      </w:r>
    </w:p>
    <w:p w14:paraId="4D2F24DE" w14:textId="77777777" w:rsidR="00CC439F" w:rsidRPr="00CC439F" w:rsidRDefault="00CC439F" w:rsidP="00CC439F">
      <w:pPr>
        <w:shd w:val="clear" w:color="auto" w:fill="FFFFFF"/>
        <w:spacing w:after="240" w:line="240" w:lineRule="auto"/>
        <w:rPr>
          <w:rFonts w:ascii="Arial" w:eastAsia="Times New Roman" w:hAnsi="Arial" w:cs="Arial"/>
          <w:color w:val="1F1F1F"/>
          <w:sz w:val="21"/>
          <w:szCs w:val="21"/>
        </w:rPr>
      </w:pPr>
      <w:r w:rsidRPr="00CC439F">
        <w:rPr>
          <w:rFonts w:ascii="Arial" w:eastAsia="Times New Roman" w:hAnsi="Arial" w:cs="Arial"/>
          <w:color w:val="1F1F1F"/>
          <w:sz w:val="21"/>
          <w:szCs w:val="21"/>
        </w:rPr>
        <w:t>Below you find a selection of additional material for you that may be helpful to keep alongside the course.</w:t>
      </w:r>
    </w:p>
    <w:p w14:paraId="24A63D94" w14:textId="77777777" w:rsidR="00CC439F" w:rsidRPr="00CC439F" w:rsidRDefault="00CC439F" w:rsidP="00CC439F">
      <w:pPr>
        <w:shd w:val="clear" w:color="auto" w:fill="FFFFFF"/>
        <w:spacing w:after="240" w:line="240" w:lineRule="auto"/>
        <w:rPr>
          <w:rFonts w:ascii="Arial" w:eastAsia="Times New Roman" w:hAnsi="Arial" w:cs="Arial"/>
          <w:color w:val="1F1F1F"/>
          <w:sz w:val="21"/>
          <w:szCs w:val="21"/>
        </w:rPr>
      </w:pPr>
      <w:r w:rsidRPr="00CC439F">
        <w:rPr>
          <w:rFonts w:ascii="Arial" w:eastAsia="Times New Roman" w:hAnsi="Arial" w:cs="Arial"/>
          <w:color w:val="1F1F1F"/>
          <w:sz w:val="21"/>
          <w:szCs w:val="21"/>
        </w:rPr>
        <w:t>Please note that this material is optional and not intended as integral part of the course.</w:t>
      </w:r>
    </w:p>
    <w:p w14:paraId="189523F2" w14:textId="77777777" w:rsidR="00CC439F" w:rsidRPr="00CC439F" w:rsidRDefault="00CC439F" w:rsidP="00CC439F">
      <w:pPr>
        <w:shd w:val="clear" w:color="auto" w:fill="FFFFFF"/>
        <w:spacing w:after="180" w:line="240" w:lineRule="auto"/>
        <w:outlineLvl w:val="2"/>
        <w:rPr>
          <w:rFonts w:ascii="Arial" w:eastAsia="Times New Roman" w:hAnsi="Arial" w:cs="Arial"/>
          <w:b/>
          <w:bCs/>
          <w:color w:val="1F1F1F"/>
          <w:spacing w:val="-2"/>
          <w:sz w:val="27"/>
          <w:szCs w:val="27"/>
        </w:rPr>
      </w:pPr>
      <w:r w:rsidRPr="00CC439F">
        <w:rPr>
          <w:rFonts w:ascii="Arial" w:eastAsia="Times New Roman" w:hAnsi="Arial" w:cs="Arial"/>
          <w:b/>
          <w:bCs/>
          <w:color w:val="1F1F1F"/>
          <w:spacing w:val="-2"/>
          <w:sz w:val="27"/>
          <w:szCs w:val="27"/>
        </w:rPr>
        <w:t>Books</w:t>
      </w:r>
    </w:p>
    <w:p w14:paraId="2C90B1D7" w14:textId="77777777" w:rsidR="00CC439F" w:rsidRPr="00CC439F" w:rsidRDefault="00CC439F" w:rsidP="00CC439F">
      <w:pPr>
        <w:shd w:val="clear" w:color="auto" w:fill="FFFFFF"/>
        <w:spacing w:after="240" w:line="240" w:lineRule="auto"/>
        <w:rPr>
          <w:rFonts w:ascii="Arial" w:eastAsia="Times New Roman" w:hAnsi="Arial" w:cs="Arial"/>
          <w:color w:val="1F1F1F"/>
          <w:sz w:val="21"/>
          <w:szCs w:val="21"/>
        </w:rPr>
      </w:pPr>
      <w:proofErr w:type="spellStart"/>
      <w:r w:rsidRPr="00CC439F">
        <w:rPr>
          <w:rFonts w:ascii="Arial" w:eastAsia="Times New Roman" w:hAnsi="Arial" w:cs="Arial"/>
          <w:color w:val="1F1F1F"/>
          <w:sz w:val="21"/>
          <w:szCs w:val="21"/>
        </w:rPr>
        <w:t>Aurélien</w:t>
      </w:r>
      <w:proofErr w:type="spellEnd"/>
      <w:r w:rsidRPr="00CC439F">
        <w:rPr>
          <w:rFonts w:ascii="Arial" w:eastAsia="Times New Roman" w:hAnsi="Arial" w:cs="Arial"/>
          <w:color w:val="1F1F1F"/>
          <w:sz w:val="21"/>
          <w:szCs w:val="21"/>
        </w:rPr>
        <w:t xml:space="preserve"> </w:t>
      </w:r>
      <w:proofErr w:type="spellStart"/>
      <w:r w:rsidRPr="00CC439F">
        <w:rPr>
          <w:rFonts w:ascii="Arial" w:eastAsia="Times New Roman" w:hAnsi="Arial" w:cs="Arial"/>
          <w:color w:val="1F1F1F"/>
          <w:sz w:val="21"/>
          <w:szCs w:val="21"/>
        </w:rPr>
        <w:t>Géron</w:t>
      </w:r>
      <w:proofErr w:type="spellEnd"/>
      <w:r w:rsidRPr="00CC439F">
        <w:rPr>
          <w:rFonts w:ascii="Arial" w:eastAsia="Times New Roman" w:hAnsi="Arial" w:cs="Arial"/>
          <w:color w:val="1F1F1F"/>
          <w:sz w:val="21"/>
          <w:szCs w:val="21"/>
        </w:rPr>
        <w:t xml:space="preserve"> - Hands-On Machine Learning with Scikit-Learn, </w:t>
      </w:r>
      <w:proofErr w:type="spellStart"/>
      <w:r w:rsidRPr="00CC439F">
        <w:rPr>
          <w:rFonts w:ascii="Arial" w:eastAsia="Times New Roman" w:hAnsi="Arial" w:cs="Arial"/>
          <w:color w:val="1F1F1F"/>
          <w:sz w:val="21"/>
          <w:szCs w:val="21"/>
        </w:rPr>
        <w:t>Keras</w:t>
      </w:r>
      <w:proofErr w:type="spellEnd"/>
      <w:r w:rsidRPr="00CC439F">
        <w:rPr>
          <w:rFonts w:ascii="Arial" w:eastAsia="Times New Roman" w:hAnsi="Arial" w:cs="Arial"/>
          <w:color w:val="1F1F1F"/>
          <w:sz w:val="21"/>
          <w:szCs w:val="21"/>
        </w:rPr>
        <w:t>, and TensorFlow, 2nd Edition, O'Reilly Media, Inc., 2019.</w:t>
      </w:r>
    </w:p>
    <w:p w14:paraId="46033E0D" w14:textId="77777777" w:rsidR="00CC439F" w:rsidRPr="00CC439F" w:rsidRDefault="00CC439F" w:rsidP="00CC439F">
      <w:pPr>
        <w:shd w:val="clear" w:color="auto" w:fill="FFFFFF"/>
        <w:spacing w:after="240" w:line="240" w:lineRule="auto"/>
        <w:rPr>
          <w:rFonts w:ascii="Arial" w:eastAsia="Times New Roman" w:hAnsi="Arial" w:cs="Arial"/>
          <w:color w:val="1F1F1F"/>
          <w:sz w:val="21"/>
          <w:szCs w:val="21"/>
        </w:rPr>
      </w:pPr>
      <w:r w:rsidRPr="00CC439F">
        <w:rPr>
          <w:rFonts w:ascii="Arial" w:eastAsia="Times New Roman" w:hAnsi="Arial" w:cs="Arial"/>
          <w:color w:val="1F1F1F"/>
          <w:sz w:val="21"/>
          <w:szCs w:val="21"/>
        </w:rPr>
        <w:t>Francois Chollet - Deep Learning with Python, Manning Publications, 2017.</w:t>
      </w:r>
    </w:p>
    <w:p w14:paraId="0570545D" w14:textId="77777777" w:rsidR="00CC439F" w:rsidRPr="00CC439F" w:rsidRDefault="00CC439F" w:rsidP="00CC439F">
      <w:pPr>
        <w:shd w:val="clear" w:color="auto" w:fill="FFFFFF"/>
        <w:spacing w:before="480" w:after="180" w:line="240" w:lineRule="auto"/>
        <w:outlineLvl w:val="2"/>
        <w:rPr>
          <w:rFonts w:ascii="Arial" w:eastAsia="Times New Roman" w:hAnsi="Arial" w:cs="Arial"/>
          <w:b/>
          <w:bCs/>
          <w:color w:val="1F1F1F"/>
          <w:spacing w:val="-2"/>
          <w:sz w:val="27"/>
          <w:szCs w:val="27"/>
        </w:rPr>
      </w:pPr>
      <w:r w:rsidRPr="00CC439F">
        <w:rPr>
          <w:rFonts w:ascii="Arial" w:eastAsia="Times New Roman" w:hAnsi="Arial" w:cs="Arial"/>
          <w:b/>
          <w:bCs/>
          <w:color w:val="1F1F1F"/>
          <w:spacing w:val="-2"/>
          <w:sz w:val="27"/>
          <w:szCs w:val="27"/>
        </w:rPr>
        <w:t>Web Resources</w:t>
      </w:r>
    </w:p>
    <w:p w14:paraId="41612CE1" w14:textId="77777777" w:rsidR="00CC439F" w:rsidRPr="00CC439F" w:rsidRDefault="00CC439F" w:rsidP="00CC439F">
      <w:pPr>
        <w:shd w:val="clear" w:color="auto" w:fill="FFFFFF"/>
        <w:spacing w:after="240" w:line="240" w:lineRule="auto"/>
        <w:rPr>
          <w:rFonts w:ascii="Arial" w:eastAsia="Times New Roman" w:hAnsi="Arial" w:cs="Arial"/>
          <w:color w:val="1F1F1F"/>
          <w:sz w:val="21"/>
          <w:szCs w:val="21"/>
        </w:rPr>
      </w:pPr>
      <w:r w:rsidRPr="00CC439F">
        <w:rPr>
          <w:rFonts w:ascii="Arial" w:eastAsia="Times New Roman" w:hAnsi="Arial" w:cs="Arial"/>
          <w:color w:val="1F1F1F"/>
          <w:sz w:val="21"/>
          <w:szCs w:val="21"/>
        </w:rPr>
        <w:t>For a review of the field of deep learning:</w:t>
      </w:r>
    </w:p>
    <w:p w14:paraId="48039D50" w14:textId="77777777" w:rsidR="00CC439F" w:rsidRPr="00CC439F" w:rsidRDefault="00AD7AFD" w:rsidP="00CC439F">
      <w:pPr>
        <w:shd w:val="clear" w:color="auto" w:fill="FFFFFF"/>
        <w:spacing w:after="100" w:afterAutospacing="1" w:line="240" w:lineRule="auto"/>
        <w:rPr>
          <w:rFonts w:ascii="Arial" w:eastAsia="Times New Roman" w:hAnsi="Arial" w:cs="Arial"/>
          <w:color w:val="1F1F1F"/>
          <w:sz w:val="21"/>
          <w:szCs w:val="21"/>
        </w:rPr>
      </w:pPr>
      <w:hyperlink r:id="rId4" w:tgtFrame="_blank" w:history="1">
        <w:r w:rsidR="00CC439F" w:rsidRPr="00CC439F">
          <w:rPr>
            <w:rFonts w:ascii="Arial" w:eastAsia="Times New Roman" w:hAnsi="Arial" w:cs="Arial"/>
            <w:color w:val="0056D2"/>
            <w:sz w:val="21"/>
            <w:szCs w:val="21"/>
            <w:u w:val="single"/>
          </w:rPr>
          <w:t>https://www.deeplearning.ai/deep-learning-specialization/</w:t>
        </w:r>
      </w:hyperlink>
    </w:p>
    <w:p w14:paraId="36EC425A" w14:textId="77777777" w:rsidR="00017380" w:rsidRDefault="00017380" w:rsidP="00017380">
      <w:pPr>
        <w:pStyle w:val="Heading1"/>
        <w:shd w:val="clear" w:color="auto" w:fill="FFFFFF"/>
        <w:spacing w:before="0" w:beforeAutospacing="0" w:after="360" w:afterAutospacing="0"/>
        <w:rPr>
          <w:rFonts w:ascii="Arial" w:hAnsi="Arial" w:cs="Arial"/>
          <w:color w:val="1F1F1F"/>
          <w:spacing w:val="-2"/>
        </w:rPr>
      </w:pPr>
      <w:r>
        <w:rPr>
          <w:rFonts w:ascii="Arial" w:hAnsi="Arial" w:cs="Arial"/>
          <w:color w:val="1F1F1F"/>
          <w:spacing w:val="-2"/>
        </w:rPr>
        <w:t>What is TensorFlow?</w:t>
      </w:r>
    </w:p>
    <w:p w14:paraId="20BA36C3" w14:textId="77777777" w:rsidR="00017380" w:rsidRDefault="00017380" w:rsidP="0001738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TensorFlow is now a daily tool for thousands of people worldwide interested in constructing neural networks: from researchers at universities to developers in big tech companies or startups, but also including you as a student in this course. TensorFlow is a software library used for machine learning applications, especially deep learning</w:t>
      </w:r>
      <w:r w:rsidRPr="00284492">
        <w:rPr>
          <w:rFonts w:ascii="Arial" w:hAnsi="Arial" w:cs="Arial"/>
          <w:color w:val="1F1F1F"/>
          <w:highlight w:val="yellow"/>
        </w:rPr>
        <w:t>. It uses symbolic mathematics (instead of purely numerical computations), which enables it to perform operations like automatic differentiation on a computational graph such as a neural network</w:t>
      </w:r>
      <w:r>
        <w:rPr>
          <w:rFonts w:ascii="Arial" w:hAnsi="Arial" w:cs="Arial"/>
          <w:color w:val="1F1F1F"/>
        </w:rPr>
        <w:t xml:space="preserve">. Another major benefit is its ability to perform computations on GPU hardware, potentially leading to large speedups. TensorFlow is one of the most popular libraries available for this purpose; other similar libraries include </w:t>
      </w:r>
      <w:proofErr w:type="spellStart"/>
      <w:r>
        <w:rPr>
          <w:rFonts w:ascii="Arial" w:hAnsi="Arial" w:cs="Arial"/>
          <w:color w:val="1F1F1F"/>
        </w:rPr>
        <w:t>PyTorch</w:t>
      </w:r>
      <w:proofErr w:type="spellEnd"/>
      <w:r>
        <w:rPr>
          <w:rFonts w:ascii="Arial" w:hAnsi="Arial" w:cs="Arial"/>
          <w:color w:val="1F1F1F"/>
        </w:rPr>
        <w:t xml:space="preserve">, Chainer, Apache </w:t>
      </w:r>
      <w:proofErr w:type="spellStart"/>
      <w:r>
        <w:rPr>
          <w:rFonts w:ascii="Arial" w:hAnsi="Arial" w:cs="Arial"/>
          <w:color w:val="1F1F1F"/>
        </w:rPr>
        <w:t>MXNet</w:t>
      </w:r>
      <w:proofErr w:type="spellEnd"/>
      <w:r>
        <w:rPr>
          <w:rFonts w:ascii="Arial" w:hAnsi="Arial" w:cs="Arial"/>
          <w:color w:val="1F1F1F"/>
        </w:rPr>
        <w:t>, Caffe and Microsoft CNTK.</w:t>
      </w:r>
    </w:p>
    <w:p w14:paraId="22D395EE" w14:textId="77777777" w:rsidR="00017380" w:rsidRDefault="00017380" w:rsidP="0001738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TensorFlow was developed by </w:t>
      </w:r>
      <w:hyperlink r:id="rId5" w:tgtFrame="_blank" w:history="1">
        <w:r>
          <w:rPr>
            <w:rStyle w:val="Hyperlink"/>
            <w:rFonts w:ascii="Arial" w:hAnsi="Arial" w:cs="Arial"/>
            <w:color w:val="0056D2"/>
          </w:rPr>
          <w:t>Google Brain</w:t>
        </w:r>
      </w:hyperlink>
      <w:r>
        <w:rPr>
          <w:rFonts w:ascii="Arial" w:hAnsi="Arial" w:cs="Arial"/>
          <w:color w:val="1F1F1F"/>
        </w:rPr>
        <w:t xml:space="preserve"> and version 1.0.0 was released in 2017. It emerged from an earlier proprietary framework called </w:t>
      </w:r>
      <w:proofErr w:type="spellStart"/>
      <w:r>
        <w:rPr>
          <w:rFonts w:ascii="Arial" w:hAnsi="Arial" w:cs="Arial"/>
          <w:color w:val="1F1F1F"/>
        </w:rPr>
        <w:t>DistBelief</w:t>
      </w:r>
      <w:proofErr w:type="spellEnd"/>
      <w:r>
        <w:rPr>
          <w:rFonts w:ascii="Arial" w:hAnsi="Arial" w:cs="Arial"/>
          <w:color w:val="1F1F1F"/>
        </w:rPr>
        <w:t xml:space="preserve">. You can listen to Andrew Ng discussing these early developments in an interview later in this course! </w:t>
      </w:r>
    </w:p>
    <w:p w14:paraId="2A2BA30E" w14:textId="77777777" w:rsidR="00017380" w:rsidRDefault="00017380" w:rsidP="0001738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 TensorFlow is released as open source </w:t>
      </w:r>
      <w:proofErr w:type="gramStart"/>
      <w:r>
        <w:rPr>
          <w:rFonts w:ascii="Arial" w:hAnsi="Arial" w:cs="Arial"/>
          <w:color w:val="1F1F1F"/>
        </w:rPr>
        <w:t>software, and</w:t>
      </w:r>
      <w:proofErr w:type="gramEnd"/>
      <w:r>
        <w:rPr>
          <w:rFonts w:ascii="Arial" w:hAnsi="Arial" w:cs="Arial"/>
          <w:color w:val="1F1F1F"/>
        </w:rPr>
        <w:t xml:space="preserve"> has contributed to the </w:t>
      </w:r>
      <w:proofErr w:type="spellStart"/>
      <w:r>
        <w:rPr>
          <w:rFonts w:ascii="Arial" w:hAnsi="Arial" w:cs="Arial"/>
          <w:color w:val="1F1F1F"/>
        </w:rPr>
        <w:t>democratisation</w:t>
      </w:r>
      <w:proofErr w:type="spellEnd"/>
      <w:r>
        <w:rPr>
          <w:rFonts w:ascii="Arial" w:hAnsi="Arial" w:cs="Arial"/>
          <w:color w:val="1F1F1F"/>
        </w:rPr>
        <w:t xml:space="preserve"> of deep learning. </w:t>
      </w:r>
      <w:r w:rsidRPr="00284492">
        <w:rPr>
          <w:rFonts w:ascii="Arial" w:hAnsi="Arial" w:cs="Arial"/>
          <w:color w:val="1F1F1F"/>
          <w:highlight w:val="yellow"/>
        </w:rPr>
        <w:t xml:space="preserve">It has an </w:t>
      </w:r>
      <w:hyperlink r:id="rId6" w:tgtFrame="_blank" w:history="1">
        <w:r w:rsidRPr="00284492">
          <w:rPr>
            <w:rStyle w:val="Hyperlink"/>
            <w:rFonts w:ascii="Arial" w:hAnsi="Arial" w:cs="Arial"/>
            <w:color w:val="0056D2"/>
            <w:highlight w:val="yellow"/>
          </w:rPr>
          <w:t>active community</w:t>
        </w:r>
      </w:hyperlink>
      <w:r w:rsidRPr="00284492">
        <w:rPr>
          <w:rFonts w:ascii="Arial" w:hAnsi="Arial" w:cs="Arial"/>
          <w:color w:val="1F1F1F"/>
          <w:highlight w:val="yellow"/>
        </w:rPr>
        <w:t xml:space="preserve"> of contributors, </w:t>
      </w:r>
      <w:hyperlink r:id="rId7" w:tgtFrame="_blank" w:history="1">
        <w:r w:rsidRPr="00284492">
          <w:rPr>
            <w:rStyle w:val="Hyperlink"/>
            <w:rFonts w:ascii="Arial" w:hAnsi="Arial" w:cs="Arial"/>
            <w:color w:val="0056D2"/>
            <w:highlight w:val="yellow"/>
          </w:rPr>
          <w:t>forums and user groups</w:t>
        </w:r>
      </w:hyperlink>
      <w:r w:rsidRPr="00284492">
        <w:rPr>
          <w:rFonts w:ascii="Arial" w:hAnsi="Arial" w:cs="Arial"/>
          <w:color w:val="1F1F1F"/>
          <w:highlight w:val="yellow"/>
        </w:rPr>
        <w:t xml:space="preserve">, </w:t>
      </w:r>
      <w:hyperlink r:id="rId8" w:tgtFrame="_blank" w:history="1">
        <w:r w:rsidRPr="00284492">
          <w:rPr>
            <w:rStyle w:val="Hyperlink"/>
            <w:rFonts w:ascii="Arial" w:hAnsi="Arial" w:cs="Arial"/>
            <w:color w:val="0056D2"/>
            <w:highlight w:val="yellow"/>
          </w:rPr>
          <w:t>blogs</w:t>
        </w:r>
      </w:hyperlink>
      <w:r w:rsidRPr="00284492">
        <w:rPr>
          <w:rFonts w:ascii="Arial" w:hAnsi="Arial" w:cs="Arial"/>
          <w:color w:val="1F1F1F"/>
          <w:highlight w:val="yellow"/>
        </w:rPr>
        <w:t xml:space="preserve"> and an active </w:t>
      </w:r>
      <w:hyperlink r:id="rId9" w:tgtFrame="_blank" w:history="1">
        <w:r w:rsidRPr="00284492">
          <w:rPr>
            <w:rStyle w:val="Hyperlink"/>
            <w:rFonts w:ascii="Arial" w:hAnsi="Arial" w:cs="Arial"/>
            <w:color w:val="0056D2"/>
            <w:highlight w:val="yellow"/>
          </w:rPr>
          <w:t>YouTube channel</w:t>
        </w:r>
      </w:hyperlink>
      <w:r w:rsidRPr="00284492">
        <w:rPr>
          <w:rFonts w:ascii="Arial" w:hAnsi="Arial" w:cs="Arial"/>
          <w:color w:val="1F1F1F"/>
          <w:highlight w:val="yellow"/>
        </w:rPr>
        <w:t xml:space="preserve"> including tutorials, presentations and interviews.</w:t>
      </w:r>
      <w:r>
        <w:rPr>
          <w:rFonts w:ascii="Arial" w:hAnsi="Arial" w:cs="Arial"/>
          <w:color w:val="1F1F1F"/>
        </w:rPr>
        <w:t xml:space="preserve"> This means that more and more people can share their code and tackle problems together in application areas as varied as medicine, NLP, </w:t>
      </w:r>
      <w:proofErr w:type="gramStart"/>
      <w:r>
        <w:rPr>
          <w:rFonts w:ascii="Arial" w:hAnsi="Arial" w:cs="Arial"/>
          <w:color w:val="1F1F1F"/>
        </w:rPr>
        <w:t>finance</w:t>
      </w:r>
      <w:proofErr w:type="gramEnd"/>
      <w:r>
        <w:rPr>
          <w:rFonts w:ascii="Arial" w:hAnsi="Arial" w:cs="Arial"/>
          <w:color w:val="1F1F1F"/>
        </w:rPr>
        <w:t xml:space="preserve"> or computer vision.</w:t>
      </w:r>
    </w:p>
    <w:p w14:paraId="671B1086" w14:textId="77777777" w:rsidR="00017380" w:rsidRDefault="00017380" w:rsidP="0001738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The latest release of TensorFlow 2 makes use of the </w:t>
      </w:r>
      <w:proofErr w:type="spellStart"/>
      <w:r>
        <w:rPr>
          <w:rFonts w:ascii="Arial" w:hAnsi="Arial" w:cs="Arial"/>
          <w:color w:val="1F1F1F"/>
        </w:rPr>
        <w:t>Keras</w:t>
      </w:r>
      <w:proofErr w:type="spellEnd"/>
      <w:r>
        <w:rPr>
          <w:rFonts w:ascii="Arial" w:hAnsi="Arial" w:cs="Arial"/>
          <w:color w:val="1F1F1F"/>
        </w:rPr>
        <w:t xml:space="preserve"> API as the default high-level abstraction to easily construct and customize neural networks, forgetting about the nitty-</w:t>
      </w:r>
      <w:r>
        <w:rPr>
          <w:rFonts w:ascii="Arial" w:hAnsi="Arial" w:cs="Arial"/>
          <w:color w:val="1F1F1F"/>
        </w:rPr>
        <w:lastRenderedPageBreak/>
        <w:t xml:space="preserve">gritty algorithms written in C++ that are running behind the scenes. This greatly simplifies the numerical implementation for the user, resulting in a faster and intuitive algorithm implementation. You just need a few lines of code to define a cutting-edge convolutional network to identify objects in the street, or to build a recurrent layer to perform sentiment analysis on the tweets of your </w:t>
      </w:r>
      <w:proofErr w:type="spellStart"/>
      <w:r>
        <w:rPr>
          <w:rFonts w:ascii="Arial" w:hAnsi="Arial" w:cs="Arial"/>
          <w:color w:val="1F1F1F"/>
        </w:rPr>
        <w:t>favourite</w:t>
      </w:r>
      <w:proofErr w:type="spellEnd"/>
      <w:r>
        <w:rPr>
          <w:rFonts w:ascii="Arial" w:hAnsi="Arial" w:cs="Arial"/>
          <w:color w:val="1F1F1F"/>
        </w:rPr>
        <w:t xml:space="preserve"> politician. </w:t>
      </w:r>
    </w:p>
    <w:p w14:paraId="1455C69D" w14:textId="77777777" w:rsidR="00017380" w:rsidRDefault="00017380" w:rsidP="0001738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Another fundamental feature of TensorFlow is its ability to develop and deploy models in multiple platforms and environments. The </w:t>
      </w:r>
      <w:hyperlink r:id="rId10" w:tgtFrame="_blank" w:history="1">
        <w:r>
          <w:rPr>
            <w:rStyle w:val="Hyperlink"/>
            <w:rFonts w:ascii="Arial" w:hAnsi="Arial" w:cs="Arial"/>
            <w:color w:val="0056D2"/>
          </w:rPr>
          <w:t>TensorFlow ecosystem</w:t>
        </w:r>
      </w:hyperlink>
      <w:r>
        <w:rPr>
          <w:rFonts w:ascii="Arial" w:hAnsi="Arial" w:cs="Arial"/>
          <w:color w:val="1F1F1F"/>
        </w:rPr>
        <w:t xml:space="preserve"> supports development in Python, JavaScript or Swift, with data preprocessing and model building and training pipelines. If you want to run your model in a web browser you can use </w:t>
      </w:r>
      <w:hyperlink r:id="rId11" w:tgtFrame="_blank" w:history="1">
        <w:r>
          <w:rPr>
            <w:rStyle w:val="Hyperlink"/>
            <w:rFonts w:ascii="Arial" w:hAnsi="Arial" w:cs="Arial"/>
            <w:color w:val="0056D2"/>
          </w:rPr>
          <w:t>TensorFlow.js</w:t>
        </w:r>
      </w:hyperlink>
      <w:r>
        <w:rPr>
          <w:rFonts w:ascii="Arial" w:hAnsi="Arial" w:cs="Arial"/>
          <w:color w:val="1F1F1F"/>
        </w:rPr>
        <w:t xml:space="preserve">, or to deploy on mobile and embedded devices then you can choose </w:t>
      </w:r>
      <w:hyperlink r:id="rId12" w:tgtFrame="_blank" w:history="1">
        <w:r>
          <w:rPr>
            <w:rStyle w:val="Hyperlink"/>
            <w:rFonts w:ascii="Arial" w:hAnsi="Arial" w:cs="Arial"/>
            <w:color w:val="0056D2"/>
          </w:rPr>
          <w:t>TensorFlow Lite</w:t>
        </w:r>
      </w:hyperlink>
      <w:r>
        <w:rPr>
          <w:rFonts w:ascii="Arial" w:hAnsi="Arial" w:cs="Arial"/>
          <w:color w:val="1F1F1F"/>
        </w:rPr>
        <w:t xml:space="preserve">. And if you are interested in large-scale production environments your choice is </w:t>
      </w:r>
      <w:hyperlink r:id="rId13" w:tgtFrame="_blank" w:history="1">
        <w:r>
          <w:rPr>
            <w:rStyle w:val="Hyperlink"/>
            <w:rFonts w:ascii="Arial" w:hAnsi="Arial" w:cs="Arial"/>
            <w:color w:val="0056D2"/>
          </w:rPr>
          <w:t>TensorFlow Extended</w:t>
        </w:r>
      </w:hyperlink>
      <w:r>
        <w:rPr>
          <w:rFonts w:ascii="Arial" w:hAnsi="Arial" w:cs="Arial"/>
          <w:color w:val="1F1F1F"/>
        </w:rPr>
        <w:t xml:space="preserve">. This means that TensorFlow is aiming to ensure the portability and scalability of the software, thus paving the way towards a future where any device could make use of neural networks while receiving information from IoT sensors and cloud servers. There are now indeed several chipsets whose aim is solely to execute neural networks, such as the </w:t>
      </w:r>
      <w:hyperlink r:id="rId14" w:tgtFrame="_blank" w:history="1">
        <w:r>
          <w:rPr>
            <w:rStyle w:val="Hyperlink"/>
            <w:rFonts w:ascii="Arial" w:hAnsi="Arial" w:cs="Arial"/>
            <w:color w:val="0056D2"/>
          </w:rPr>
          <w:t>TPU from Google</w:t>
        </w:r>
      </w:hyperlink>
      <w:r>
        <w:rPr>
          <w:rFonts w:ascii="Arial" w:hAnsi="Arial" w:cs="Arial"/>
          <w:color w:val="1F1F1F"/>
        </w:rPr>
        <w:t xml:space="preserve"> or the </w:t>
      </w:r>
      <w:hyperlink r:id="rId15" w:tgtFrame="_blank" w:history="1">
        <w:r>
          <w:rPr>
            <w:rStyle w:val="Hyperlink"/>
            <w:rFonts w:ascii="Arial" w:hAnsi="Arial" w:cs="Arial"/>
            <w:color w:val="0056D2"/>
          </w:rPr>
          <w:t>FSD chip from Tesla</w:t>
        </w:r>
      </w:hyperlink>
      <w:r>
        <w:rPr>
          <w:rFonts w:ascii="Arial" w:hAnsi="Arial" w:cs="Arial"/>
          <w:color w:val="1F1F1F"/>
        </w:rPr>
        <w:t>.</w:t>
      </w:r>
    </w:p>
    <w:p w14:paraId="39B13806" w14:textId="77777777" w:rsidR="00017380" w:rsidRDefault="00017380" w:rsidP="00017380">
      <w:pPr>
        <w:pStyle w:val="NormalWeb"/>
        <w:shd w:val="clear" w:color="auto" w:fill="FFFFFF"/>
        <w:spacing w:before="0" w:beforeAutospacing="0"/>
        <w:rPr>
          <w:rFonts w:ascii="Arial" w:hAnsi="Arial" w:cs="Arial"/>
          <w:color w:val="1F1F1F"/>
        </w:rPr>
      </w:pPr>
      <w:r>
        <w:rPr>
          <w:rFonts w:ascii="Arial" w:hAnsi="Arial" w:cs="Arial"/>
          <w:color w:val="1F1F1F"/>
        </w:rPr>
        <w:t xml:space="preserve">Undoubtedly the greatest value that TensorFlow brings to our lives is the possibility of unleashing the full potential of deep learning. By being open source more and more people can work on algorithms and applications, and as a result progress in the field of deep learning has soared in recent years. There is still a long path to unravel in the quest towards </w:t>
      </w:r>
      <w:hyperlink r:id="rId16" w:anchor="3e9e93b76dc4" w:tgtFrame="_blank" w:history="1">
        <w:r>
          <w:rPr>
            <w:rStyle w:val="Hyperlink"/>
            <w:rFonts w:ascii="Arial" w:hAnsi="Arial" w:cs="Arial"/>
            <w:color w:val="0056D2"/>
          </w:rPr>
          <w:t>Artificial General Intelligence (AGI)</w:t>
        </w:r>
      </w:hyperlink>
      <w:r>
        <w:rPr>
          <w:rFonts w:ascii="Arial" w:hAnsi="Arial" w:cs="Arial"/>
          <w:color w:val="1F1F1F"/>
        </w:rPr>
        <w:t>, but thanks to people like you we are closer to achieving it every day. Are you now ready to build neural networks with TensorFlow?</w:t>
      </w:r>
    </w:p>
    <w:p w14:paraId="507B686F" w14:textId="77777777" w:rsidR="00590DCF" w:rsidRDefault="00590DCF" w:rsidP="00590DCF">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 xml:space="preserve">Google </w:t>
      </w:r>
      <w:proofErr w:type="spellStart"/>
      <w:r>
        <w:rPr>
          <w:rFonts w:ascii="Source Sans Pro" w:hAnsi="Source Sans Pro" w:cs="Helvetica"/>
          <w:b w:val="0"/>
          <w:bCs w:val="0"/>
          <w:color w:val="1F1F1F"/>
          <w:spacing w:val="-2"/>
        </w:rPr>
        <w:t>Colab</w:t>
      </w:r>
      <w:proofErr w:type="spellEnd"/>
      <w:r>
        <w:rPr>
          <w:rFonts w:ascii="Source Sans Pro" w:hAnsi="Source Sans Pro" w:cs="Helvetica"/>
          <w:b w:val="0"/>
          <w:bCs w:val="0"/>
          <w:color w:val="1F1F1F"/>
          <w:spacing w:val="-2"/>
        </w:rPr>
        <w:t xml:space="preserve"> resources</w:t>
      </w:r>
    </w:p>
    <w:p w14:paraId="29623EEC" w14:textId="77777777" w:rsidR="00590DCF" w:rsidRDefault="00590DCF" w:rsidP="00590DCF">
      <w:pPr>
        <w:pStyle w:val="NormalWeb"/>
        <w:shd w:val="clear" w:color="auto" w:fill="FFFFFF"/>
        <w:spacing w:before="0" w:beforeAutospacing="0"/>
        <w:rPr>
          <w:rFonts w:ascii="Source Sans Pro" w:hAnsi="Source Sans Pro" w:cs="Helvetica"/>
          <w:color w:val="1F1F1F"/>
          <w:sz w:val="21"/>
          <w:szCs w:val="21"/>
        </w:rPr>
      </w:pPr>
      <w:r>
        <w:rPr>
          <w:rFonts w:ascii="Source Sans Pro" w:hAnsi="Source Sans Pro" w:cs="Helvetica"/>
          <w:color w:val="1F1F1F"/>
          <w:sz w:val="21"/>
          <w:szCs w:val="21"/>
        </w:rPr>
        <w:t xml:space="preserve">Further resources for Google </w:t>
      </w:r>
      <w:proofErr w:type="spellStart"/>
      <w:r>
        <w:rPr>
          <w:rFonts w:ascii="Source Sans Pro" w:hAnsi="Source Sans Pro" w:cs="Helvetica"/>
          <w:color w:val="1F1F1F"/>
          <w:sz w:val="21"/>
          <w:szCs w:val="21"/>
        </w:rPr>
        <w:t>Colab</w:t>
      </w:r>
      <w:proofErr w:type="spellEnd"/>
      <w:r>
        <w:rPr>
          <w:rFonts w:ascii="Source Sans Pro" w:hAnsi="Source Sans Pro" w:cs="Helvetica"/>
          <w:color w:val="1F1F1F"/>
          <w:sz w:val="21"/>
          <w:szCs w:val="21"/>
        </w:rPr>
        <w:t xml:space="preserve"> can be found at the </w:t>
      </w:r>
      <w:hyperlink r:id="rId17" w:tgtFrame="_blank" w:tooltip="Welcome to Colaboratory" w:history="1">
        <w:r>
          <w:rPr>
            <w:rStyle w:val="Hyperlink"/>
            <w:rFonts w:ascii="Source Sans Pro" w:hAnsi="Source Sans Pro" w:cs="Helvetica"/>
            <w:color w:val="0056D2"/>
            <w:sz w:val="21"/>
            <w:szCs w:val="21"/>
          </w:rPr>
          <w:t xml:space="preserve">Welcome to </w:t>
        </w:r>
        <w:proofErr w:type="spellStart"/>
        <w:r>
          <w:rPr>
            <w:rStyle w:val="Hyperlink"/>
            <w:rFonts w:ascii="Source Sans Pro" w:hAnsi="Source Sans Pro" w:cs="Helvetica"/>
            <w:color w:val="0056D2"/>
            <w:sz w:val="21"/>
            <w:szCs w:val="21"/>
          </w:rPr>
          <w:t>Colaboratory</w:t>
        </w:r>
        <w:proofErr w:type="spellEnd"/>
      </w:hyperlink>
      <w:r>
        <w:rPr>
          <w:rFonts w:ascii="Source Sans Pro" w:hAnsi="Source Sans Pro" w:cs="Helvetica"/>
          <w:color w:val="1F1F1F"/>
          <w:sz w:val="21"/>
          <w:szCs w:val="21"/>
        </w:rPr>
        <w:t xml:space="preserve"> page. We recommend that you take some time to look through this page and the links therein.</w:t>
      </w:r>
    </w:p>
    <w:p w14:paraId="1315151E" w14:textId="77777777" w:rsidR="00AD7AFD" w:rsidRDefault="00AD7AFD" w:rsidP="00AD7AFD">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TensorFlow documentation</w:t>
      </w:r>
    </w:p>
    <w:p w14:paraId="2AD7CD62" w14:textId="77777777" w:rsidR="00AD7AFD" w:rsidRDefault="00AD7AFD" w:rsidP="00AD7AFD">
      <w:pPr>
        <w:pStyle w:val="NormalWeb"/>
        <w:shd w:val="clear" w:color="auto" w:fill="FFFFFF"/>
        <w:spacing w:before="0" w:beforeAutospacing="0"/>
        <w:rPr>
          <w:rFonts w:ascii="Source Sans Pro" w:hAnsi="Source Sans Pro" w:cs="Helvetica"/>
          <w:color w:val="1F1F1F"/>
          <w:sz w:val="21"/>
          <w:szCs w:val="21"/>
        </w:rPr>
      </w:pPr>
      <w:r>
        <w:rPr>
          <w:rFonts w:ascii="Source Sans Pro" w:hAnsi="Source Sans Pro" w:cs="Helvetica"/>
          <w:color w:val="1F1F1F"/>
          <w:sz w:val="21"/>
          <w:szCs w:val="21"/>
        </w:rPr>
        <w:t xml:space="preserve">The TensorFlow documentation can be found at </w:t>
      </w:r>
      <w:hyperlink r:id="rId18" w:tgtFrame="_blank" w:tooltip="TensorFlow documentation" w:history="1">
        <w:r>
          <w:rPr>
            <w:rStyle w:val="Hyperlink"/>
            <w:rFonts w:ascii="Source Sans Pro" w:hAnsi="Source Sans Pro" w:cs="Helvetica"/>
            <w:color w:val="0056D2"/>
            <w:sz w:val="21"/>
            <w:szCs w:val="21"/>
          </w:rPr>
          <w:t>this link</w:t>
        </w:r>
      </w:hyperlink>
      <w:r>
        <w:rPr>
          <w:rFonts w:ascii="Source Sans Pro" w:hAnsi="Source Sans Pro" w:cs="Helvetica"/>
          <w:color w:val="1F1F1F"/>
          <w:sz w:val="21"/>
          <w:szCs w:val="21"/>
        </w:rPr>
        <w:t xml:space="preserve">. We recommend you take some time to browse the documentation to </w:t>
      </w:r>
      <w:proofErr w:type="spellStart"/>
      <w:r>
        <w:rPr>
          <w:rFonts w:ascii="Source Sans Pro" w:hAnsi="Source Sans Pro" w:cs="Helvetica"/>
          <w:color w:val="1F1F1F"/>
          <w:sz w:val="21"/>
          <w:szCs w:val="21"/>
        </w:rPr>
        <w:t>familiarise</w:t>
      </w:r>
      <w:proofErr w:type="spellEnd"/>
      <w:r>
        <w:rPr>
          <w:rFonts w:ascii="Source Sans Pro" w:hAnsi="Source Sans Pro" w:cs="Helvetica"/>
          <w:color w:val="1F1F1F"/>
          <w:sz w:val="21"/>
          <w:szCs w:val="21"/>
        </w:rPr>
        <w:t xml:space="preserve"> yourself with it. This will be a useful resource as you continue to learn and develop with TensorFlow during and beyond this course.</w:t>
      </w:r>
    </w:p>
    <w:p w14:paraId="66606449" w14:textId="77777777" w:rsidR="00F427DA" w:rsidRDefault="00F427DA"/>
    <w:sectPr w:rsidR="00F4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DA"/>
    <w:rsid w:val="00017380"/>
    <w:rsid w:val="00284492"/>
    <w:rsid w:val="00590DCF"/>
    <w:rsid w:val="00AD7AFD"/>
    <w:rsid w:val="00CC439F"/>
    <w:rsid w:val="00F42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6746E-DC69-4817-9927-4E8B930C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C4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C43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3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4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604756">
      <w:bodyDiv w:val="1"/>
      <w:marLeft w:val="0"/>
      <w:marRight w:val="0"/>
      <w:marTop w:val="0"/>
      <w:marBottom w:val="0"/>
      <w:divBdr>
        <w:top w:val="none" w:sz="0" w:space="0" w:color="auto"/>
        <w:left w:val="none" w:sz="0" w:space="0" w:color="auto"/>
        <w:bottom w:val="none" w:sz="0" w:space="0" w:color="auto"/>
        <w:right w:val="none" w:sz="0" w:space="0" w:color="auto"/>
      </w:divBdr>
      <w:divsChild>
        <w:div w:id="59326250">
          <w:marLeft w:val="0"/>
          <w:marRight w:val="0"/>
          <w:marTop w:val="0"/>
          <w:marBottom w:val="480"/>
          <w:divBdr>
            <w:top w:val="none" w:sz="0" w:space="0" w:color="auto"/>
            <w:left w:val="none" w:sz="0" w:space="0" w:color="auto"/>
            <w:bottom w:val="none" w:sz="0" w:space="0" w:color="auto"/>
            <w:right w:val="none" w:sz="0" w:space="0" w:color="auto"/>
          </w:divBdr>
        </w:div>
        <w:div w:id="2111005584">
          <w:marLeft w:val="0"/>
          <w:marRight w:val="0"/>
          <w:marTop w:val="0"/>
          <w:marBottom w:val="0"/>
          <w:divBdr>
            <w:top w:val="none" w:sz="0" w:space="0" w:color="auto"/>
            <w:left w:val="none" w:sz="0" w:space="0" w:color="auto"/>
            <w:bottom w:val="none" w:sz="0" w:space="0" w:color="auto"/>
            <w:right w:val="none" w:sz="0" w:space="0" w:color="auto"/>
          </w:divBdr>
          <w:divsChild>
            <w:div w:id="1415543092">
              <w:marLeft w:val="0"/>
              <w:marRight w:val="0"/>
              <w:marTop w:val="0"/>
              <w:marBottom w:val="0"/>
              <w:divBdr>
                <w:top w:val="none" w:sz="0" w:space="0" w:color="auto"/>
                <w:left w:val="none" w:sz="0" w:space="0" w:color="auto"/>
                <w:bottom w:val="none" w:sz="0" w:space="0" w:color="auto"/>
                <w:right w:val="none" w:sz="0" w:space="0" w:color="auto"/>
              </w:divBdr>
              <w:divsChild>
                <w:div w:id="280306686">
                  <w:marLeft w:val="0"/>
                  <w:marRight w:val="0"/>
                  <w:marTop w:val="0"/>
                  <w:marBottom w:val="0"/>
                  <w:divBdr>
                    <w:top w:val="none" w:sz="0" w:space="0" w:color="auto"/>
                    <w:left w:val="none" w:sz="0" w:space="0" w:color="auto"/>
                    <w:bottom w:val="none" w:sz="0" w:space="0" w:color="auto"/>
                    <w:right w:val="none" w:sz="0" w:space="0" w:color="auto"/>
                  </w:divBdr>
                  <w:divsChild>
                    <w:div w:id="977491477">
                      <w:marLeft w:val="0"/>
                      <w:marRight w:val="0"/>
                      <w:marTop w:val="0"/>
                      <w:marBottom w:val="0"/>
                      <w:divBdr>
                        <w:top w:val="none" w:sz="0" w:space="0" w:color="auto"/>
                        <w:left w:val="none" w:sz="0" w:space="0" w:color="auto"/>
                        <w:bottom w:val="none" w:sz="0" w:space="0" w:color="auto"/>
                        <w:right w:val="none" w:sz="0" w:space="0" w:color="auto"/>
                      </w:divBdr>
                      <w:divsChild>
                        <w:div w:id="1564829208">
                          <w:marLeft w:val="0"/>
                          <w:marRight w:val="0"/>
                          <w:marTop w:val="0"/>
                          <w:marBottom w:val="0"/>
                          <w:divBdr>
                            <w:top w:val="none" w:sz="0" w:space="0" w:color="auto"/>
                            <w:left w:val="none" w:sz="0" w:space="0" w:color="auto"/>
                            <w:bottom w:val="none" w:sz="0" w:space="0" w:color="auto"/>
                            <w:right w:val="none" w:sz="0" w:space="0" w:color="auto"/>
                          </w:divBdr>
                          <w:divsChild>
                            <w:div w:id="1681739227">
                              <w:marLeft w:val="0"/>
                              <w:marRight w:val="0"/>
                              <w:marTop w:val="0"/>
                              <w:marBottom w:val="0"/>
                              <w:divBdr>
                                <w:top w:val="none" w:sz="0" w:space="0" w:color="auto"/>
                                <w:left w:val="none" w:sz="0" w:space="0" w:color="auto"/>
                                <w:bottom w:val="none" w:sz="0" w:space="0" w:color="auto"/>
                                <w:right w:val="none" w:sz="0" w:space="0" w:color="auto"/>
                              </w:divBdr>
                              <w:divsChild>
                                <w:div w:id="13891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598569">
      <w:bodyDiv w:val="1"/>
      <w:marLeft w:val="0"/>
      <w:marRight w:val="0"/>
      <w:marTop w:val="0"/>
      <w:marBottom w:val="0"/>
      <w:divBdr>
        <w:top w:val="none" w:sz="0" w:space="0" w:color="auto"/>
        <w:left w:val="none" w:sz="0" w:space="0" w:color="auto"/>
        <w:bottom w:val="none" w:sz="0" w:space="0" w:color="auto"/>
        <w:right w:val="none" w:sz="0" w:space="0" w:color="auto"/>
      </w:divBdr>
      <w:divsChild>
        <w:div w:id="1422222219">
          <w:marLeft w:val="0"/>
          <w:marRight w:val="0"/>
          <w:marTop w:val="0"/>
          <w:marBottom w:val="720"/>
          <w:divBdr>
            <w:top w:val="none" w:sz="0" w:space="0" w:color="auto"/>
            <w:left w:val="none" w:sz="0" w:space="0" w:color="auto"/>
            <w:bottom w:val="none" w:sz="0" w:space="0" w:color="auto"/>
            <w:right w:val="none" w:sz="0" w:space="0" w:color="auto"/>
          </w:divBdr>
        </w:div>
        <w:div w:id="1087581272">
          <w:marLeft w:val="0"/>
          <w:marRight w:val="0"/>
          <w:marTop w:val="0"/>
          <w:marBottom w:val="0"/>
          <w:divBdr>
            <w:top w:val="none" w:sz="0" w:space="0" w:color="auto"/>
            <w:left w:val="none" w:sz="0" w:space="0" w:color="auto"/>
            <w:bottom w:val="none" w:sz="0" w:space="0" w:color="auto"/>
            <w:right w:val="none" w:sz="0" w:space="0" w:color="auto"/>
          </w:divBdr>
          <w:divsChild>
            <w:div w:id="1087265066">
              <w:marLeft w:val="0"/>
              <w:marRight w:val="0"/>
              <w:marTop w:val="0"/>
              <w:marBottom w:val="0"/>
              <w:divBdr>
                <w:top w:val="none" w:sz="0" w:space="0" w:color="auto"/>
                <w:left w:val="none" w:sz="0" w:space="0" w:color="auto"/>
                <w:bottom w:val="none" w:sz="0" w:space="0" w:color="auto"/>
                <w:right w:val="none" w:sz="0" w:space="0" w:color="auto"/>
              </w:divBdr>
              <w:divsChild>
                <w:div w:id="1736121391">
                  <w:marLeft w:val="0"/>
                  <w:marRight w:val="0"/>
                  <w:marTop w:val="0"/>
                  <w:marBottom w:val="0"/>
                  <w:divBdr>
                    <w:top w:val="none" w:sz="0" w:space="0" w:color="auto"/>
                    <w:left w:val="none" w:sz="0" w:space="0" w:color="auto"/>
                    <w:bottom w:val="none" w:sz="0" w:space="0" w:color="auto"/>
                    <w:right w:val="none" w:sz="0" w:space="0" w:color="auto"/>
                  </w:divBdr>
                  <w:divsChild>
                    <w:div w:id="462578594">
                      <w:marLeft w:val="0"/>
                      <w:marRight w:val="0"/>
                      <w:marTop w:val="0"/>
                      <w:marBottom w:val="0"/>
                      <w:divBdr>
                        <w:top w:val="none" w:sz="0" w:space="0" w:color="auto"/>
                        <w:left w:val="none" w:sz="0" w:space="0" w:color="auto"/>
                        <w:bottom w:val="none" w:sz="0" w:space="0" w:color="auto"/>
                        <w:right w:val="none" w:sz="0" w:space="0" w:color="auto"/>
                      </w:divBdr>
                      <w:divsChild>
                        <w:div w:id="1267733519">
                          <w:marLeft w:val="0"/>
                          <w:marRight w:val="0"/>
                          <w:marTop w:val="0"/>
                          <w:marBottom w:val="0"/>
                          <w:divBdr>
                            <w:top w:val="none" w:sz="0" w:space="0" w:color="auto"/>
                            <w:left w:val="none" w:sz="0" w:space="0" w:color="auto"/>
                            <w:bottom w:val="none" w:sz="0" w:space="0" w:color="auto"/>
                            <w:right w:val="none" w:sz="0" w:space="0" w:color="auto"/>
                          </w:divBdr>
                          <w:divsChild>
                            <w:div w:id="155726516">
                              <w:marLeft w:val="0"/>
                              <w:marRight w:val="0"/>
                              <w:marTop w:val="0"/>
                              <w:marBottom w:val="0"/>
                              <w:divBdr>
                                <w:top w:val="none" w:sz="0" w:space="0" w:color="auto"/>
                                <w:left w:val="none" w:sz="0" w:space="0" w:color="auto"/>
                                <w:bottom w:val="none" w:sz="0" w:space="0" w:color="auto"/>
                                <w:right w:val="none" w:sz="0" w:space="0" w:color="auto"/>
                              </w:divBdr>
                              <w:divsChild>
                                <w:div w:id="15786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036581">
      <w:bodyDiv w:val="1"/>
      <w:marLeft w:val="0"/>
      <w:marRight w:val="0"/>
      <w:marTop w:val="0"/>
      <w:marBottom w:val="0"/>
      <w:divBdr>
        <w:top w:val="none" w:sz="0" w:space="0" w:color="auto"/>
        <w:left w:val="none" w:sz="0" w:space="0" w:color="auto"/>
        <w:bottom w:val="none" w:sz="0" w:space="0" w:color="auto"/>
        <w:right w:val="none" w:sz="0" w:space="0" w:color="auto"/>
      </w:divBdr>
      <w:divsChild>
        <w:div w:id="398089783">
          <w:marLeft w:val="0"/>
          <w:marRight w:val="0"/>
          <w:marTop w:val="0"/>
          <w:marBottom w:val="720"/>
          <w:divBdr>
            <w:top w:val="none" w:sz="0" w:space="0" w:color="auto"/>
            <w:left w:val="none" w:sz="0" w:space="0" w:color="auto"/>
            <w:bottom w:val="none" w:sz="0" w:space="0" w:color="auto"/>
            <w:right w:val="none" w:sz="0" w:space="0" w:color="auto"/>
          </w:divBdr>
        </w:div>
        <w:div w:id="982351823">
          <w:marLeft w:val="0"/>
          <w:marRight w:val="0"/>
          <w:marTop w:val="0"/>
          <w:marBottom w:val="0"/>
          <w:divBdr>
            <w:top w:val="none" w:sz="0" w:space="0" w:color="auto"/>
            <w:left w:val="none" w:sz="0" w:space="0" w:color="auto"/>
            <w:bottom w:val="none" w:sz="0" w:space="0" w:color="auto"/>
            <w:right w:val="none" w:sz="0" w:space="0" w:color="auto"/>
          </w:divBdr>
          <w:divsChild>
            <w:div w:id="1081290326">
              <w:marLeft w:val="0"/>
              <w:marRight w:val="0"/>
              <w:marTop w:val="0"/>
              <w:marBottom w:val="0"/>
              <w:divBdr>
                <w:top w:val="none" w:sz="0" w:space="0" w:color="auto"/>
                <w:left w:val="none" w:sz="0" w:space="0" w:color="auto"/>
                <w:bottom w:val="none" w:sz="0" w:space="0" w:color="auto"/>
                <w:right w:val="none" w:sz="0" w:space="0" w:color="auto"/>
              </w:divBdr>
              <w:divsChild>
                <w:div w:id="212230429">
                  <w:marLeft w:val="0"/>
                  <w:marRight w:val="0"/>
                  <w:marTop w:val="0"/>
                  <w:marBottom w:val="0"/>
                  <w:divBdr>
                    <w:top w:val="none" w:sz="0" w:space="0" w:color="auto"/>
                    <w:left w:val="none" w:sz="0" w:space="0" w:color="auto"/>
                    <w:bottom w:val="none" w:sz="0" w:space="0" w:color="auto"/>
                    <w:right w:val="none" w:sz="0" w:space="0" w:color="auto"/>
                  </w:divBdr>
                  <w:divsChild>
                    <w:div w:id="714887467">
                      <w:marLeft w:val="0"/>
                      <w:marRight w:val="0"/>
                      <w:marTop w:val="0"/>
                      <w:marBottom w:val="0"/>
                      <w:divBdr>
                        <w:top w:val="none" w:sz="0" w:space="0" w:color="auto"/>
                        <w:left w:val="none" w:sz="0" w:space="0" w:color="auto"/>
                        <w:bottom w:val="none" w:sz="0" w:space="0" w:color="auto"/>
                        <w:right w:val="none" w:sz="0" w:space="0" w:color="auto"/>
                      </w:divBdr>
                      <w:divsChild>
                        <w:div w:id="1183977554">
                          <w:marLeft w:val="0"/>
                          <w:marRight w:val="0"/>
                          <w:marTop w:val="0"/>
                          <w:marBottom w:val="0"/>
                          <w:divBdr>
                            <w:top w:val="none" w:sz="0" w:space="0" w:color="auto"/>
                            <w:left w:val="none" w:sz="0" w:space="0" w:color="auto"/>
                            <w:bottom w:val="none" w:sz="0" w:space="0" w:color="auto"/>
                            <w:right w:val="none" w:sz="0" w:space="0" w:color="auto"/>
                          </w:divBdr>
                          <w:divsChild>
                            <w:div w:id="265119976">
                              <w:marLeft w:val="0"/>
                              <w:marRight w:val="0"/>
                              <w:marTop w:val="0"/>
                              <w:marBottom w:val="0"/>
                              <w:divBdr>
                                <w:top w:val="none" w:sz="0" w:space="0" w:color="auto"/>
                                <w:left w:val="none" w:sz="0" w:space="0" w:color="auto"/>
                                <w:bottom w:val="none" w:sz="0" w:space="0" w:color="auto"/>
                                <w:right w:val="none" w:sz="0" w:space="0" w:color="auto"/>
                              </w:divBdr>
                              <w:divsChild>
                                <w:div w:id="4068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nsorflow.org/" TargetMode="External"/><Relationship Id="rId13" Type="http://schemas.openxmlformats.org/officeDocument/2006/relationships/hyperlink" Target="https://www.tensorflow.org/tfx/" TargetMode="External"/><Relationship Id="rId18" Type="http://schemas.openxmlformats.org/officeDocument/2006/relationships/hyperlink" Target="https://www.tensorflow.org/api_docs/python/tf" TargetMode="External"/><Relationship Id="rId3" Type="http://schemas.openxmlformats.org/officeDocument/2006/relationships/webSettings" Target="webSettings.xml"/><Relationship Id="rId7" Type="http://schemas.openxmlformats.org/officeDocument/2006/relationships/hyperlink" Target="https://www.tensorflow.org/community/forums" TargetMode="External"/><Relationship Id="rId12" Type="http://schemas.openxmlformats.org/officeDocument/2006/relationships/hyperlink" Target="https://www.tensorflow.org/lite/" TargetMode="External"/><Relationship Id="rId17" Type="http://schemas.openxmlformats.org/officeDocument/2006/relationships/hyperlink" Target="https://colab.research.google.com/notebooks/welcome.ipynb" TargetMode="External"/><Relationship Id="rId2" Type="http://schemas.openxmlformats.org/officeDocument/2006/relationships/settings" Target="settings.xml"/><Relationship Id="rId16" Type="http://schemas.openxmlformats.org/officeDocument/2006/relationships/hyperlink" Target="https://www.forbes.com/sites/cognitiveworld/2019/06/10/how-far-are-we-from-achieving-artificial-general-intelligenc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nsorflow.org/community" TargetMode="External"/><Relationship Id="rId11" Type="http://schemas.openxmlformats.org/officeDocument/2006/relationships/hyperlink" Target="https://www.tensorflow.org/js" TargetMode="External"/><Relationship Id="rId5" Type="http://schemas.openxmlformats.org/officeDocument/2006/relationships/hyperlink" Target="https://research.google/teams/brain/" TargetMode="External"/><Relationship Id="rId15" Type="http://schemas.openxmlformats.org/officeDocument/2006/relationships/hyperlink" Target="https://fuse.wikichip.org/news/2707/inside-teslas-neural-processor-in-the-fsd-chip/" TargetMode="External"/><Relationship Id="rId10" Type="http://schemas.openxmlformats.org/officeDocument/2006/relationships/hyperlink" Target="https://www.tensorflow.org/learn" TargetMode="External"/><Relationship Id="rId19" Type="http://schemas.openxmlformats.org/officeDocument/2006/relationships/fontTable" Target="fontTable.xml"/><Relationship Id="rId4" Type="http://schemas.openxmlformats.org/officeDocument/2006/relationships/hyperlink" Target="https://www.deeplearning.ai/deep-learning-specialization/" TargetMode="External"/><Relationship Id="rId9" Type="http://schemas.openxmlformats.org/officeDocument/2006/relationships/hyperlink" Target="https://www.youtube.com/tensorflow/" TargetMode="External"/><Relationship Id="rId14" Type="http://schemas.openxmlformats.org/officeDocument/2006/relationships/hyperlink" Target="https://cloud.google.com/tpu/?utm_source=google&amp;utm_medium=cpc&amp;utm_campaign=emea-gb-all-en-dr-bkws-all-all-trial-e-gcp-1008073&amp;utm_content=text-ad-none-any-DEV_c-CRE_253485898497-ADGP_Hybrid+%7C+AW+SEM+%7C+BKWS+~+EXA_M:1_GB_EN_ML_Cloud+TPU_tpu-KWID_43700020953280584-kwd-376786503517-userloc_9045903&amp;utm_term=KW_tpu%20googleg&amp;ds_rl=1242853&amp;ds_rl=1245734&amp;ds_rl=1245734&amp;gclid=Cj0KCQiAwP3yBRCkARIsAABGiPqdVXqZ7xYPmeUuXeXTTt_v3-F78zNPXggDqCdb-7SuZCfSchyQQIUaAsVL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5</cp:revision>
  <dcterms:created xsi:type="dcterms:W3CDTF">2022-11-01T19:09:00Z</dcterms:created>
  <dcterms:modified xsi:type="dcterms:W3CDTF">2022-11-02T00:41:00Z</dcterms:modified>
</cp:coreProperties>
</file>