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CC7C" w14:textId="7C3ABB78" w:rsidR="00F87A93" w:rsidRPr="00F87A93" w:rsidRDefault="005366F2" w:rsidP="00F87A93">
      <w:pPr>
        <w:pBdr>
          <w:bottom w:val="single" w:sz="6" w:space="0" w:color="E9ECEF"/>
        </w:pBdr>
        <w:shd w:val="clear" w:color="auto" w:fill="212529"/>
        <w:spacing w:afterAutospacing="1"/>
        <w:outlineLvl w:val="0"/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</w:pPr>
      <w:proofErr w:type="spellStart"/>
      <w:r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t>s</w:t>
      </w:r>
      <w:r w:rsidR="001D1F0F"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  <w:t>code</w:t>
      </w:r>
      <w:hyperlink r:id="rId5" w:anchor="lab-2-scrabble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>Lab</w:t>
        </w:r>
        <w:proofErr w:type="spellEnd"/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 xml:space="preserve"> 2: Scrabble</w:t>
        </w:r>
      </w:hyperlink>
    </w:p>
    <w:p w14:paraId="353B899D" w14:textId="77777777" w:rsidR="00F87A93" w:rsidRPr="00F87A93" w:rsidRDefault="00F87A93" w:rsidP="00F87A93">
      <w:pPr>
        <w:rPr>
          <w:rFonts w:ascii="PT Sans" w:eastAsia="Times New Roman" w:hAnsi="PT Sans" w:cs="Times New Roman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kern w:val="0"/>
          <w14:ligatures w14:val="none"/>
        </w:rPr>
        <w:t>You are welcome to collaborate with one or two classmates on this lab, though it is expected that every student in any such group contribute equally to the lab.</w:t>
      </w:r>
    </w:p>
    <w:p w14:paraId="481B1A56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Determine which of two Scrabble words is worth more.</w:t>
      </w:r>
    </w:p>
    <w:p w14:paraId="52CE27F6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 ./scrabble</w:t>
      </w:r>
    </w:p>
    <w:p w14:paraId="49DFF696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1: COMPUTER</w:t>
      </w:r>
    </w:p>
    <w:p w14:paraId="3003B9C0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2: science</w:t>
      </w:r>
    </w:p>
    <w:p w14:paraId="19F9CBC0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 wins!</w:t>
      </w:r>
    </w:p>
    <w:p w14:paraId="1F0A45CA" w14:textId="77777777" w:rsidR="00F87A93" w:rsidRPr="00F87A93" w:rsidRDefault="00000000" w:rsidP="00F87A93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6" w:anchor="getting-started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Getting Started</w:t>
        </w:r>
      </w:hyperlink>
    </w:p>
    <w:p w14:paraId="68242355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Open </w:t>
      </w:r>
      <w:hyperlink r:id="rId7" w:history="1">
        <w:r w:rsidRPr="00F87A93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VS Code</w:t>
        </w:r>
      </w:hyperlink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4D6C629F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Start by clicking inside your terminal window, then execute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cd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by itself. You should find that its “prompt” resembles the below.</w:t>
      </w:r>
    </w:p>
    <w:p w14:paraId="5210596F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</w:t>
      </w:r>
    </w:p>
    <w:p w14:paraId="5843D1D6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Click inside of that terminal window and then execute</w:t>
      </w:r>
    </w:p>
    <w:p w14:paraId="3CD5E8C4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proofErr w:type="spellStart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wget</w:t>
      </w:r>
      <w:proofErr w:type="spellEnd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https://cdn.cs50.net/2022/fall/labs/2/scrabble.zip</w:t>
      </w:r>
    </w:p>
    <w:p w14:paraId="754F81DD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followed by Enter in order to download a ZIP called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scrabble.zip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 in your </w:t>
      </w:r>
      <w:proofErr w:type="spellStart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codespace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Take care not to overlook the space between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wget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and the following URL, or any other character for that matter!</w:t>
      </w:r>
    </w:p>
    <w:p w14:paraId="0635F340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Now execute</w:t>
      </w:r>
    </w:p>
    <w:p w14:paraId="5EC18A62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unzip scrabble.zip</w:t>
      </w:r>
    </w:p>
    <w:p w14:paraId="41E6AAEB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to create a folder called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scrabble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You no longer need the ZIP file, so you can execute</w:t>
      </w:r>
    </w:p>
    <w:p w14:paraId="4937C0A1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rm scrabble.zip</w:t>
      </w:r>
    </w:p>
    <w:p w14:paraId="7AE5B05C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and respond with “y” followed by Enter at the prompt to remove the ZIP file you downloaded.</w:t>
      </w:r>
    </w:p>
    <w:p w14:paraId="58ABAB63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Now type</w:t>
      </w:r>
    </w:p>
    <w:p w14:paraId="4CDAD971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cd scrabble</w:t>
      </w:r>
    </w:p>
    <w:p w14:paraId="02D4B426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followed by Enter to move yourself into (i.e., open) that directory. Your prompt should now resemble the below.</w:t>
      </w:r>
    </w:p>
    <w:p w14:paraId="350FBF17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scrabble/ $</w:t>
      </w:r>
    </w:p>
    <w:p w14:paraId="3822B26B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If all was successful, you should execute</w:t>
      </w:r>
    </w:p>
    <w:p w14:paraId="26239448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>ls</w:t>
      </w:r>
    </w:p>
    <w:p w14:paraId="3DFC46BA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and you should see a file called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scrabble.c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Open that file by executing the below:</w:t>
      </w:r>
    </w:p>
    <w:p w14:paraId="12322CBB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code </w:t>
      </w:r>
      <w:proofErr w:type="spellStart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scrabble.c</w:t>
      </w:r>
      <w:proofErr w:type="spellEnd"/>
    </w:p>
    <w:p w14:paraId="29EACFA3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If you run into any trouble, follow these same steps </w:t>
      </w:r>
      <w:proofErr w:type="spellStart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steps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 again and see if you can determine where you went wrong!</w:t>
      </w:r>
    </w:p>
    <w:p w14:paraId="302C618E" w14:textId="77777777" w:rsidR="00F87A93" w:rsidRPr="00F87A93" w:rsidRDefault="00000000" w:rsidP="00F87A93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8" w:anchor="background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Background</w:t>
        </w:r>
      </w:hyperlink>
    </w:p>
    <w:p w14:paraId="31A7470C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In the game of </w:t>
      </w:r>
      <w:hyperlink r:id="rId9" w:history="1">
        <w:r w:rsidRPr="00F87A93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Scrabble</w:t>
        </w:r>
      </w:hyperlink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players create words to score points, and the number of points is the sum of the point values of each letter in the word.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21"/>
        <w:gridCol w:w="234"/>
        <w:gridCol w:w="234"/>
        <w:gridCol w:w="221"/>
        <w:gridCol w:w="207"/>
        <w:gridCol w:w="247"/>
        <w:gridCol w:w="247"/>
        <w:gridCol w:w="180"/>
        <w:gridCol w:w="180"/>
        <w:gridCol w:w="247"/>
        <w:gridCol w:w="221"/>
        <w:gridCol w:w="287"/>
        <w:gridCol w:w="234"/>
        <w:gridCol w:w="247"/>
        <w:gridCol w:w="207"/>
        <w:gridCol w:w="300"/>
        <w:gridCol w:w="234"/>
        <w:gridCol w:w="194"/>
        <w:gridCol w:w="221"/>
        <w:gridCol w:w="234"/>
        <w:gridCol w:w="234"/>
        <w:gridCol w:w="300"/>
        <w:gridCol w:w="234"/>
        <w:gridCol w:w="234"/>
        <w:gridCol w:w="300"/>
      </w:tblGrid>
      <w:tr w:rsidR="00F87A93" w:rsidRPr="00F87A93" w14:paraId="0DF5E93D" w14:textId="77777777" w:rsidTr="00F87A93">
        <w:trPr>
          <w:tblHeader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5D759E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761B92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0C7C8A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12A56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614AF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86F0E6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D4A6B5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0C5108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8D9399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641972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30DB1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2EA49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F2CAE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60198D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C11144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C0056A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9C97B0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740F28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7651A9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27C252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569C6D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BBFD3B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E8F2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F7D43F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962404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F090F6" w14:textId="77777777" w:rsidR="00F87A93" w:rsidRPr="00F87A93" w:rsidRDefault="00F87A93" w:rsidP="00F87A93">
            <w:pPr>
              <w:textAlignment w:val="bottom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Z</w:t>
            </w:r>
          </w:p>
        </w:tc>
      </w:tr>
      <w:tr w:rsidR="00F87A93" w:rsidRPr="00F87A93" w14:paraId="2A609C7F" w14:textId="77777777" w:rsidTr="00F87A9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E0181A8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AD7E23A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70E7688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0E6005F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2A9027F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8D18EA4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A59EE83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71FF5A0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01ED365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9A07C1F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CC66E1A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37AC82B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85DE2AD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4CDE481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9C42B04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5B2FF90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F02F941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020E019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841DC61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1B018AE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BAFB035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E07A61D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67C7D9A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0EB5955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FCEEA4B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FFF25F8" w14:textId="77777777" w:rsidR="00F87A93" w:rsidRPr="00F87A93" w:rsidRDefault="00F87A93" w:rsidP="00F87A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7A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</w:tbl>
    <w:p w14:paraId="57608249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For example, if we wanted to score the word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we would note that in general Scrabble rules,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3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points,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o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point,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d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2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points, and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e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point. Summing these, we get that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3 + 1 + 2 + 1 = 7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points.</w:t>
      </w:r>
    </w:p>
    <w:p w14:paraId="2C7315AB" w14:textId="77777777" w:rsidR="00F87A93" w:rsidRPr="00F87A93" w:rsidRDefault="00000000" w:rsidP="00F87A93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10" w:anchor="implementation-details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Implementation Details</w:t>
        </w:r>
      </w:hyperlink>
    </w:p>
    <w:p w14:paraId="56131138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Complete the implementation of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scrabble.c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such that it determines the winner of a short scrabble-like game, where two players each enter their word, and the higher scoring player wins.</w:t>
      </w:r>
    </w:p>
    <w:p w14:paraId="348871DA" w14:textId="77777777" w:rsidR="00F87A93" w:rsidRPr="00F87A93" w:rsidRDefault="00F87A93" w:rsidP="00F87A93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Notice that we’ve stored the point values of each letter of the alphabet in an integer array named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POINTS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7184903C" w14:textId="77777777" w:rsidR="00F87A93" w:rsidRPr="00F87A93" w:rsidRDefault="00F87A93" w:rsidP="00F87A93">
      <w:pPr>
        <w:numPr>
          <w:ilvl w:val="1"/>
          <w:numId w:val="1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For example,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or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 1 point (represented by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POINTS[0]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),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B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or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b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 3 points (represented by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POINTS[1]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), etc.</w:t>
      </w:r>
    </w:p>
    <w:p w14:paraId="059E380D" w14:textId="77777777" w:rsidR="00F87A93" w:rsidRPr="00F87A93" w:rsidRDefault="00F87A93" w:rsidP="00F87A93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Notice that we’ve created a prototype for a helper function called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compute_score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that takes a string as input and returns an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int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Whenever we would like to assign point values to a particular word, we can call this function. Note that this prototype is required for C to know that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compute_score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exists later in the program.</w:t>
      </w:r>
    </w:p>
    <w:p w14:paraId="21D8EDB7" w14:textId="77777777" w:rsidR="00F87A93" w:rsidRPr="00F87A93" w:rsidRDefault="00F87A93" w:rsidP="00F87A93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In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main()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the program prompts the two players for their words using the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get_string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function. These values are stored inside variables named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word1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word2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1A2458A7" w14:textId="77777777" w:rsidR="00F87A93" w:rsidRPr="00F87A93" w:rsidRDefault="00F87A93" w:rsidP="00F87A93">
      <w:pPr>
        <w:numPr>
          <w:ilvl w:val="0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In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compute_score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your program should compute, using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POINTS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array, and return the score for the string argument. Characters that are not letters should be given zero points, and uppercase and lowercase letters should be given the same point values.</w:t>
      </w:r>
    </w:p>
    <w:p w14:paraId="7F69C9F8" w14:textId="77777777" w:rsidR="00F87A93" w:rsidRPr="00F87A93" w:rsidRDefault="00F87A93" w:rsidP="00F87A93">
      <w:pPr>
        <w:numPr>
          <w:ilvl w:val="1"/>
          <w:numId w:val="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For example,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!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is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points while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are both worth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point.</w:t>
      </w:r>
    </w:p>
    <w:p w14:paraId="18761DFE" w14:textId="77777777" w:rsidR="00F87A93" w:rsidRPr="00F87A93" w:rsidRDefault="00F87A93" w:rsidP="00F87A93">
      <w:pPr>
        <w:numPr>
          <w:ilvl w:val="1"/>
          <w:numId w:val="1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Though Scrabble rules normally require that a word be in the dictionary, no need to check for that in this problem!</w:t>
      </w:r>
    </w:p>
    <w:p w14:paraId="06694629" w14:textId="77777777" w:rsidR="00F87A93" w:rsidRPr="00F87A93" w:rsidRDefault="00F87A93" w:rsidP="00F87A93">
      <w:pPr>
        <w:numPr>
          <w:ilvl w:val="0"/>
          <w:numId w:val="1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In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main()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your program should print, depending on the players’ scores,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Player 1 wins!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Player 2 wins!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or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Tie!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0FB53ECE" w14:textId="77777777" w:rsidR="00F87A93" w:rsidRPr="00F87A93" w:rsidRDefault="00000000" w:rsidP="00F87A93">
      <w:pPr>
        <w:shd w:val="clear" w:color="auto" w:fill="212529"/>
        <w:spacing w:afterAutospacing="1"/>
        <w:outlineLvl w:val="2"/>
        <w:rPr>
          <w:rFonts w:ascii="PT Sans" w:eastAsia="Times New Roman" w:hAnsi="PT Sans" w:cs="Times New Roman"/>
          <w:b/>
          <w:bCs/>
          <w:color w:val="ADB5BD"/>
          <w:kern w:val="0"/>
          <w:sz w:val="27"/>
          <w:szCs w:val="27"/>
          <w14:ligatures w14:val="none"/>
        </w:rPr>
      </w:pPr>
      <w:hyperlink r:id="rId11" w:anchor="walkthrough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Walkthrough</w:t>
        </w:r>
      </w:hyperlink>
    </w:p>
    <w:p w14:paraId="3737293F" w14:textId="77777777" w:rsidR="00F87A93" w:rsidRPr="00F87A93" w:rsidRDefault="00F87A93" w:rsidP="00F87A93">
      <w:pPr>
        <w:rPr>
          <w:rFonts w:ascii="PT Sans" w:eastAsia="Times New Roman" w:hAnsi="PT Sans" w:cs="Times New Roman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kern w:val="0"/>
          <w14:ligatures w14:val="none"/>
        </w:rPr>
        <w:t xml:space="preserve">This video was recorded when the course was still using CS50 IDE for writing code. Though the interface may look different from your </w:t>
      </w:r>
      <w:proofErr w:type="spellStart"/>
      <w:r w:rsidRPr="00F87A93">
        <w:rPr>
          <w:rFonts w:ascii="PT Sans" w:eastAsia="Times New Roman" w:hAnsi="PT Sans" w:cs="Times New Roman"/>
          <w:kern w:val="0"/>
          <w14:ligatures w14:val="none"/>
        </w:rPr>
        <w:t>codespace</w:t>
      </w:r>
      <w:proofErr w:type="spellEnd"/>
      <w:r w:rsidRPr="00F87A93">
        <w:rPr>
          <w:rFonts w:ascii="PT Sans" w:eastAsia="Times New Roman" w:hAnsi="PT Sans" w:cs="Times New Roman"/>
          <w:kern w:val="0"/>
          <w14:ligatures w14:val="none"/>
        </w:rPr>
        <w:t>, the behavior of the two environments should be largely similar!</w:t>
      </w:r>
    </w:p>
    <w:p w14:paraId="5A362981" w14:textId="77777777" w:rsidR="00F87A93" w:rsidRPr="00F87A93" w:rsidRDefault="00000000" w:rsidP="00F87A93">
      <w:pPr>
        <w:shd w:val="clear" w:color="auto" w:fill="212529"/>
        <w:spacing w:afterAutospacing="1"/>
        <w:outlineLvl w:val="2"/>
        <w:rPr>
          <w:rFonts w:ascii="PT Sans" w:eastAsia="Times New Roman" w:hAnsi="PT Sans" w:cs="Times New Roman"/>
          <w:b/>
          <w:bCs/>
          <w:color w:val="ADB5BD"/>
          <w:kern w:val="0"/>
          <w:sz w:val="27"/>
          <w:szCs w:val="27"/>
          <w14:ligatures w14:val="none"/>
        </w:rPr>
      </w:pPr>
      <w:hyperlink r:id="rId12" w:anchor="hints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Hints</w:t>
        </w:r>
      </w:hyperlink>
    </w:p>
    <w:p w14:paraId="6AE32EF9" w14:textId="77777777" w:rsidR="00F87A93" w:rsidRPr="00F87A93" w:rsidRDefault="00F87A93" w:rsidP="00F87A93">
      <w:pPr>
        <w:numPr>
          <w:ilvl w:val="0"/>
          <w:numId w:val="2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You may find the functions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isupper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islower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()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 to be helpful to you. These functions take in a character as the argument and return a </w:t>
      </w:r>
      <w:proofErr w:type="spellStart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boolean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288E02FD" w14:textId="77777777" w:rsidR="00F87A93" w:rsidRPr="00F87A93" w:rsidRDefault="00F87A93" w:rsidP="00F87A93">
      <w:pPr>
        <w:numPr>
          <w:ilvl w:val="0"/>
          <w:numId w:val="2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To find the value at the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th index of an array called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arr</w:t>
      </w:r>
      <w:proofErr w:type="spellEnd"/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we can write </w:t>
      </w:r>
      <w:proofErr w:type="spellStart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arr</w:t>
      </w:r>
      <w:proofErr w:type="spellEnd"/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[n]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We can apply this to strings as well, as strings are arrays of characters.</w:t>
      </w:r>
    </w:p>
    <w:p w14:paraId="6B15798D" w14:textId="77777777" w:rsidR="00F87A93" w:rsidRPr="00F87A93" w:rsidRDefault="00F87A93" w:rsidP="00F87A93">
      <w:pPr>
        <w:numPr>
          <w:ilvl w:val="0"/>
          <w:numId w:val="2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Recall that computers represent characters using </w:t>
      </w:r>
      <w:hyperlink r:id="rId13" w:history="1">
        <w:r w:rsidRPr="00F87A93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ASCII</w:t>
        </w:r>
      </w:hyperlink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, a standard that represents each character as a number.</w:t>
      </w:r>
    </w:p>
    <w:p w14:paraId="31E507AA" w14:textId="77777777" w:rsidR="00F87A93" w:rsidRPr="00F87A93" w:rsidRDefault="00F87A93" w:rsidP="00F87A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87A93">
        <w:rPr>
          <w:rFonts w:ascii="Times New Roman" w:eastAsia="Times New Roman" w:hAnsi="Times New Roman" w:cs="Times New Roman"/>
          <w:kern w:val="0"/>
          <w14:ligatures w14:val="none"/>
        </w:rPr>
        <w:t>Not sure how to solve?</w:t>
      </w:r>
    </w:p>
    <w:p w14:paraId="3A63DEE6" w14:textId="77777777" w:rsidR="00F87A93" w:rsidRPr="00F87A93" w:rsidRDefault="00000000" w:rsidP="00F87A93">
      <w:pPr>
        <w:shd w:val="clear" w:color="auto" w:fill="212529"/>
        <w:spacing w:afterAutospacing="1"/>
        <w:outlineLvl w:val="2"/>
        <w:rPr>
          <w:rFonts w:ascii="PT Sans" w:eastAsia="Times New Roman" w:hAnsi="PT Sans" w:cs="Times New Roman"/>
          <w:b/>
          <w:bCs/>
          <w:color w:val="ADB5BD"/>
          <w:kern w:val="0"/>
          <w:sz w:val="27"/>
          <w:szCs w:val="27"/>
          <w14:ligatures w14:val="none"/>
        </w:rPr>
      </w:pPr>
      <w:hyperlink r:id="rId14" w:anchor="how-to-test-your-code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How to Test Your Code</w:t>
        </w:r>
      </w:hyperlink>
    </w:p>
    <w:p w14:paraId="246AE4BD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Your program should behave per the examples below.</w:t>
      </w:r>
    </w:p>
    <w:p w14:paraId="33D5EF91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 ./scrabble</w:t>
      </w:r>
    </w:p>
    <w:p w14:paraId="31545D67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1: Question?</w:t>
      </w:r>
    </w:p>
    <w:p w14:paraId="0C8FF616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2: Question!</w:t>
      </w:r>
    </w:p>
    <w:p w14:paraId="09E07047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Tie!</w:t>
      </w:r>
    </w:p>
    <w:p w14:paraId="024015CF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 ./scrabble</w:t>
      </w:r>
    </w:p>
    <w:p w14:paraId="6F915AA5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1: Oh,</w:t>
      </w:r>
    </w:p>
    <w:p w14:paraId="364F71D7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Player 2: </w:t>
      </w:r>
      <w:proofErr w:type="spellStart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hai</w:t>
      </w:r>
      <w:proofErr w:type="spellEnd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!</w:t>
      </w:r>
    </w:p>
    <w:p w14:paraId="20CF264A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2 wins!</w:t>
      </w:r>
    </w:p>
    <w:p w14:paraId="45FCAEE9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 ./scrabble</w:t>
      </w:r>
    </w:p>
    <w:p w14:paraId="09CF0C2C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1: COMPUTER</w:t>
      </w:r>
    </w:p>
    <w:p w14:paraId="67129A32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2: science</w:t>
      </w:r>
    </w:p>
    <w:p w14:paraId="4FB2626E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 wins!</w:t>
      </w:r>
    </w:p>
    <w:p w14:paraId="0976EFE1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$ ./scrabble</w:t>
      </w:r>
    </w:p>
    <w:p w14:paraId="32DD3D04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1: Scrabble</w:t>
      </w:r>
    </w:p>
    <w:p w14:paraId="6C7A97B8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Player 2: </w:t>
      </w:r>
      <w:proofErr w:type="spellStart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wiNNeR</w:t>
      </w:r>
      <w:proofErr w:type="spellEnd"/>
    </w:p>
    <w:p w14:paraId="361B62CF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Player 1 wins!</w:t>
      </w:r>
    </w:p>
    <w:p w14:paraId="53AA6781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Execute the below to evaluate the correctness of your code using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check50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 But be sure to compile and test it yourself as well!</w:t>
      </w:r>
    </w:p>
    <w:p w14:paraId="4B51A491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check50 cs50/labs/2023/x/scrabble</w:t>
      </w:r>
    </w:p>
    <w:p w14:paraId="16232D50" w14:textId="77777777" w:rsidR="00F87A93" w:rsidRPr="00F87A93" w:rsidRDefault="00F87A93" w:rsidP="00F87A93">
      <w:p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Execute the below to evaluate the style of your code using </w:t>
      </w:r>
      <w:r w:rsidRPr="00F87A93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style50</w:t>
      </w: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5E8E1959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style50 </w:t>
      </w:r>
      <w:proofErr w:type="spellStart"/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scrabble.c</w:t>
      </w:r>
      <w:proofErr w:type="spellEnd"/>
    </w:p>
    <w:p w14:paraId="0C6F4985" w14:textId="77777777" w:rsidR="00F87A93" w:rsidRPr="00F87A93" w:rsidRDefault="00000000" w:rsidP="00F87A93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15" w:anchor="how-to-submit" w:history="1">
        <w:r w:rsidR="00F87A93" w:rsidRPr="00F87A93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How to Submit</w:t>
        </w:r>
      </w:hyperlink>
    </w:p>
    <w:p w14:paraId="24643328" w14:textId="77777777" w:rsidR="00F87A93" w:rsidRPr="00F87A93" w:rsidRDefault="00F87A93" w:rsidP="00F87A93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87A93">
        <w:rPr>
          <w:rFonts w:ascii="PT Sans" w:eastAsia="Times New Roman" w:hAnsi="PT Sans" w:cs="Times New Roman"/>
          <w:color w:val="ADB5BD"/>
          <w:kern w:val="0"/>
          <w14:ligatures w14:val="none"/>
        </w:rPr>
        <w:t>In your terminal, execute the below to submit your work.</w:t>
      </w:r>
    </w:p>
    <w:p w14:paraId="330B5615" w14:textId="77777777" w:rsidR="00F87A93" w:rsidRPr="00F87A93" w:rsidRDefault="00F87A93" w:rsidP="00F87A9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1"/>
          <w:szCs w:val="21"/>
          <w14:ligatures w14:val="none"/>
        </w:rPr>
      </w:pPr>
      <w:r w:rsidRPr="00F87A93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submit50 cs50/labs/2023/x/scrabble</w:t>
      </w:r>
    </w:p>
    <w:p w14:paraId="12B75A64" w14:textId="77777777" w:rsidR="00F87A93" w:rsidRDefault="00F87A93"/>
    <w:sectPr w:rsidR="00F8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756"/>
    <w:multiLevelType w:val="multilevel"/>
    <w:tmpl w:val="3E1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67C57"/>
    <w:multiLevelType w:val="multilevel"/>
    <w:tmpl w:val="EC0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06928">
    <w:abstractNumId w:val="1"/>
  </w:num>
  <w:num w:numId="2" w16cid:durableId="77582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93"/>
    <w:rsid w:val="00170DAE"/>
    <w:rsid w:val="001D1F0F"/>
    <w:rsid w:val="005366F2"/>
    <w:rsid w:val="009A6BD7"/>
    <w:rsid w:val="00F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9F5D7"/>
  <w15:chartTrackingRefBased/>
  <w15:docId w15:val="{9842C228-1C6D-FE44-9CAF-21D8FC8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A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87A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7A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A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7A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7A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7A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A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7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x/2023/labs/2/" TargetMode="External"/><Relationship Id="rId13" Type="http://schemas.openxmlformats.org/officeDocument/2006/relationships/hyperlink" Target="https://asciita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dev/" TargetMode="External"/><Relationship Id="rId12" Type="http://schemas.openxmlformats.org/officeDocument/2006/relationships/hyperlink" Target="https://cs50.harvard.edu/x/2023/labs/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x/2023/labs/2/" TargetMode="External"/><Relationship Id="rId11" Type="http://schemas.openxmlformats.org/officeDocument/2006/relationships/hyperlink" Target="https://cs50.harvard.edu/x/2023/labs/2/" TargetMode="External"/><Relationship Id="rId5" Type="http://schemas.openxmlformats.org/officeDocument/2006/relationships/hyperlink" Target="https://cs50.harvard.edu/x/2023/labs/2/" TargetMode="External"/><Relationship Id="rId15" Type="http://schemas.openxmlformats.org/officeDocument/2006/relationships/hyperlink" Target="https://cs50.harvard.edu/x/2023/labs/2/" TargetMode="External"/><Relationship Id="rId10" Type="http://schemas.openxmlformats.org/officeDocument/2006/relationships/hyperlink" Target="https://cs50.harvard.edu/x/2023/labs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bble.hasbro.com/en-us/rules" TargetMode="External"/><Relationship Id="rId14" Type="http://schemas.openxmlformats.org/officeDocument/2006/relationships/hyperlink" Target="https://cs50.harvard.edu/x/2023/labs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4</cp:revision>
  <dcterms:created xsi:type="dcterms:W3CDTF">2023-08-02T18:04:00Z</dcterms:created>
  <dcterms:modified xsi:type="dcterms:W3CDTF">2023-08-08T14:28:00Z</dcterms:modified>
</cp:coreProperties>
</file>