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1B34" w14:textId="3EE9EE46" w:rsidR="0088332B" w:rsidRDefault="0088332B">
      <w:r>
        <w:t xml:space="preserve">Link: </w:t>
      </w:r>
      <w:hyperlink r:id="rId4" w:history="1">
        <w:r w:rsidRPr="00AB779E">
          <w:rPr>
            <w:rStyle w:val="Hyperlink"/>
          </w:rPr>
          <w:t>https://www.youtube.com/watch?v=4oqjcKenCH8</w:t>
        </w:r>
      </w:hyperlink>
      <w:r>
        <w:t xml:space="preserve"> </w:t>
      </w:r>
    </w:p>
    <w:sectPr w:rsidR="0088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2B"/>
    <w:rsid w:val="008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A2E87"/>
  <w15:chartTrackingRefBased/>
  <w15:docId w15:val="{98848D9F-FEE8-8346-AA2A-44C6D7C4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oqjcKenC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</cp:revision>
  <dcterms:created xsi:type="dcterms:W3CDTF">2023-08-08T19:50:00Z</dcterms:created>
  <dcterms:modified xsi:type="dcterms:W3CDTF">2023-08-08T19:51:00Z</dcterms:modified>
</cp:coreProperties>
</file>