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988D" w14:textId="45E7B39E" w:rsidR="00EF4FA6" w:rsidRDefault="00EF4FA6">
      <w:r w:rsidRPr="00EF4FA6">
        <w:t>Kinematic Arm Model with Articulated Hand</w:t>
      </w:r>
    </w:p>
    <w:p w14:paraId="64E29DF8" w14:textId="64D330AC" w:rsidR="00EF4FA6" w:rsidRDefault="00EF4FA6"/>
    <w:p w14:paraId="14FF20D0" w14:textId="0DCA85A7" w:rsidR="00EF4FA6" w:rsidRDefault="00EF4FA6">
      <w:r w:rsidRPr="00EF4FA6">
        <w:t xml:space="preserve">Expanded Saul et al. (2015) arm model with </w:t>
      </w:r>
      <w:r>
        <w:t>20</w:t>
      </w:r>
      <w:r w:rsidRPr="00EF4FA6">
        <w:t xml:space="preserve"> degrees of freedom</w:t>
      </w:r>
      <w:r>
        <w:t xml:space="preserve"> of the elbow, wrist, and hand</w:t>
      </w:r>
      <w:r w:rsidRPr="00EF4FA6">
        <w:t>.</w:t>
      </w:r>
      <w:r>
        <w:t xml:space="preserve"> The added degrees of freedom follow cardan Euler angles. The original anatomical degrees of freedom are locked.</w:t>
      </w:r>
      <w:r w:rsidRPr="00EF4FA6">
        <w:t xml:space="preserve"> The dimensions and inertial parameters of segments are based on published anthropometric data for an average human (Winter 2009 and Kodak 2007). The model was used for testing a segmented forearm model of hand pronation-supination (Yough et al. 2021).</w:t>
      </w:r>
    </w:p>
    <w:p w14:paraId="042EDE68" w14:textId="77777777" w:rsidR="00EF4FA6" w:rsidRDefault="00EF4FA6"/>
    <w:p w14:paraId="648CE196" w14:textId="11C6EB88" w:rsidR="00EF4FA6" w:rsidRDefault="00EF4FA6" w:rsidP="00EF4FA6">
      <w:r w:rsidRPr="00EF4FA6">
        <w:t>20_EulerDOFhand</w:t>
      </w:r>
    </w:p>
    <w:sectPr w:rsidR="00EF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A6"/>
    <w:rsid w:val="00857D3E"/>
    <w:rsid w:val="00EF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3CD1"/>
  <w15:chartTrackingRefBased/>
  <w15:docId w15:val="{3D27061F-A299-2D4F-A32E-673DEBB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</cp:revision>
  <dcterms:created xsi:type="dcterms:W3CDTF">2021-10-12T18:27:00Z</dcterms:created>
  <dcterms:modified xsi:type="dcterms:W3CDTF">2021-10-12T18:58:00Z</dcterms:modified>
</cp:coreProperties>
</file>