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State Legislatures: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Teach children about the power of state legislative bodies and their power and responsibilities.</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rtl w:val="0"/>
        </w:rPr>
        <w:t xml:space="preserve"> </w:t>
      </w:r>
      <w:r w:rsidDel="00000000" w:rsidR="00000000" w:rsidRPr="00000000">
        <w:rPr>
          <w:b w:val="1"/>
          <w:bCs w:val="1"/>
          <w:rtl w:val="0"/>
        </w:rPr>
        <w:t xml:space="preserve">Warm Up:</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Summary slideshow: </w:t>
      </w:r>
      <w:hyperlink r:id="rId6">
        <w:r w:rsidDel="00000000" w:rsidR="00000000" w:rsidRPr="00000000">
          <w:rPr>
            <w:color w:val="0000ee"/>
            <w:u w:val="single"/>
            <w:rtl w:val="0"/>
          </w:rPr>
          <w:t xml:space="preserve">Benjamin H. Grimaldi -- Youth Civics Network Lesson, State Legislatures</w:t>
        </w:r>
      </w:hyperlink>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Lecture (first 4 slides)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Activity 1, slide 5:</w:t>
      </w:r>
    </w:p>
    <w:p w:rsidR="00000000" w:rsidDel="00000000" w:rsidP="00000000" w:rsidRDefault="00000000" w:rsidRPr="00000000" w14:paraId="00000008">
      <w:pPr>
        <w:numPr>
          <w:ilvl w:val="0"/>
          <w:numId w:val="3"/>
        </w:numPr>
        <w:ind w:left="1440" w:hanging="360"/>
        <w:rPr>
          <w:u w:val="none"/>
        </w:rPr>
      </w:pPr>
      <w:r w:rsidDel="00000000" w:rsidR="00000000" w:rsidRPr="00000000">
        <w:rPr>
          <w:rtl w:val="0"/>
        </w:rPr>
        <w:t xml:space="preserve">Each student will research a committee in their state legislature (either chamber, website for state legislature varies by state), and research a bill that the committee is or was considering.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Activity 2, slide 5:</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 student will propose their bill and their stance on it (favorable or unfavorable) to all of the other students, and they will all vote either in favor of their stance or against it.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Review Questions, slide 6.</w:t>
      </w:r>
    </w:p>
    <w:p w:rsidR="00000000" w:rsidDel="00000000" w:rsidP="00000000" w:rsidRDefault="00000000" w:rsidRPr="00000000" w14:paraId="0000000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SOk5e1sjBijA39NUlOpHXur0MtVzL68tRhhW9tLr39k/edit?slide=id.g3f61d390427_0_12#slide=id.g3f61d390427_0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