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8519A" w14:textId="22D27E8C" w:rsidR="00965649" w:rsidRDefault="00556A55" w:rsidP="00BE4A36">
      <w:pPr>
        <w:pStyle w:val="Heading1"/>
      </w:pPr>
      <w:bookmarkStart w:id="0" w:name="_Toc382400688"/>
      <w:r>
        <w:t>Forewo</w:t>
      </w:r>
      <w:r w:rsidR="009972A5" w:rsidRPr="009972A5">
        <w:t>rd</w:t>
      </w:r>
      <w:bookmarkEnd w:id="0"/>
    </w:p>
    <w:p w14:paraId="7DDD1F8F" w14:textId="7738D536" w:rsidR="00274785" w:rsidRDefault="00274785">
      <w:proofErr w:type="spellStart"/>
      <w:r>
        <w:t>The</w:t>
      </w:r>
      <w:proofErr w:type="spellEnd"/>
      <w:r>
        <w:t xml:space="preserve"> ‘Community Book of PowerShell Practices’ came out of the 2013 Scripting Games and subsequent series of PowerShell.org ‘Great Debate’ blog posts.</w:t>
      </w:r>
    </w:p>
    <w:p w14:paraId="4DF36C67" w14:textId="788828F0" w:rsidR="001E31A7" w:rsidRDefault="00274785" w:rsidP="00A141B8">
      <w:r>
        <w:t xml:space="preserve">The Practices aren’t intended as hard-and-fast rules. They are, we hope, a </w:t>
      </w:r>
      <w:r w:rsidR="00A141B8">
        <w:t xml:space="preserve">useful </w:t>
      </w:r>
      <w:r>
        <w:t xml:space="preserve">starting point </w:t>
      </w:r>
      <w:r w:rsidR="00A141B8">
        <w:t>when you’re</w:t>
      </w:r>
      <w:r w:rsidR="00BE4A36">
        <w:t xml:space="preserve"> creating and maintaining PowerS</w:t>
      </w:r>
      <w:r w:rsidR="00A141B8">
        <w:t>hell scripts.</w:t>
      </w:r>
    </w:p>
    <w:p w14:paraId="0E929106" w14:textId="1E571139" w:rsidR="00965649" w:rsidRDefault="00965649">
      <w:pPr>
        <w:pStyle w:val="Callout"/>
      </w:pPr>
      <w:r>
        <w:rPr>
          <w:rFonts w:ascii="Arial Bold" w:hAnsi="Arial Bold"/>
        </w:rPr>
        <w:t>Copyright</w:t>
      </w:r>
      <w:r>
        <w:t xml:space="preserve"> This guide is released under the Creative Commons Attribution-</w:t>
      </w:r>
      <w:proofErr w:type="spellStart"/>
      <w:r>
        <w:t>NoDerivs</w:t>
      </w:r>
      <w:proofErr w:type="spellEnd"/>
      <w:r>
        <w:t xml:space="preserve"> 3.0 </w:t>
      </w:r>
      <w:proofErr w:type="spellStart"/>
      <w:r>
        <w:t>Unported</w:t>
      </w:r>
      <w:proofErr w:type="spellEnd"/>
      <w:r>
        <w:t xml:space="preserve"> License. The authors encoura</w:t>
      </w:r>
      <w:r w:rsidR="00D91DAE">
        <w:t>ge you to redistribute this document</w:t>
      </w:r>
      <w:r>
        <w:t xml:space="preserve"> as widely as possible, but ask that you do not modify the document. However, you are encouraged to submit changes to the authors directly (</w:t>
      </w:r>
      <w:hyperlink r:id="rId8" w:history="1">
        <w:r>
          <w:t>via the forums at PowerShell.org</w:t>
        </w:r>
      </w:hyperlink>
      <w:r>
        <w:t>) so that your suggestions can be incorporated into the master document and published in a future revision.</w:t>
      </w:r>
    </w:p>
    <w:p w14:paraId="30D1A0A6" w14:textId="77777777" w:rsidR="00C309C1" w:rsidRPr="00556A55" w:rsidRDefault="00C309C1" w:rsidP="00C309C1">
      <w:pPr>
        <w:pBdr>
          <w:top w:val="single" w:sz="4" w:space="1" w:color="auto"/>
          <w:left w:val="single" w:sz="4" w:space="4" w:color="auto"/>
          <w:bottom w:val="single" w:sz="4" w:space="1" w:color="auto"/>
          <w:right w:val="single" w:sz="4" w:space="4" w:color="auto"/>
        </w:pBdr>
        <w:jc w:val="center"/>
        <w:rPr>
          <w:b/>
        </w:rPr>
      </w:pPr>
      <w:r w:rsidRPr="00556A55">
        <w:rPr>
          <w:b/>
        </w:rPr>
        <w:t>KNOW OF A BEST PRACTICE THAT ISN’T WELL-COVERED HERE?</w:t>
      </w:r>
      <w:r w:rsidRPr="00556A55">
        <w:rPr>
          <w:b/>
        </w:rPr>
        <w:br/>
        <w:t>POST IN THE FORUMS AT POWERSHELL.ORG AND LET US KNOW!</w:t>
      </w:r>
    </w:p>
    <w:p w14:paraId="66BE6265" w14:textId="77777777" w:rsidR="00C309C1" w:rsidRDefault="00C309C1">
      <w:pPr>
        <w:pStyle w:val="Callout"/>
      </w:pPr>
    </w:p>
    <w:p w14:paraId="27D25259" w14:textId="77777777" w:rsidR="001E31A7" w:rsidRDefault="001E31A7">
      <w:pPr>
        <w:pStyle w:val="Callout"/>
      </w:pPr>
    </w:p>
    <w:p w14:paraId="4AADD887" w14:textId="77777777" w:rsidR="00965649" w:rsidRDefault="00965649">
      <w:r>
        <w:br w:type="page"/>
      </w:r>
    </w:p>
    <w:p w14:paraId="0374BC84" w14:textId="77777777" w:rsidR="009972A5" w:rsidRPr="009972A5" w:rsidRDefault="009972A5" w:rsidP="00B764FA">
      <w:pPr>
        <w:pStyle w:val="Heading1"/>
      </w:pPr>
      <w:bookmarkStart w:id="1" w:name="_Toc382400689"/>
      <w:r w:rsidRPr="009972A5">
        <w:lastRenderedPageBreak/>
        <w:t>Contents</w:t>
      </w:r>
      <w:bookmarkEnd w:id="1"/>
    </w:p>
    <w:p w14:paraId="55B579B8" w14:textId="77777777" w:rsidR="00420DEA" w:rsidRDefault="00AC338A">
      <w:pPr>
        <w:pStyle w:val="TOC5"/>
        <w:tabs>
          <w:tab w:val="right" w:pos="7190"/>
        </w:tabs>
        <w:rPr>
          <w:rFonts w:asciiTheme="minorHAnsi" w:eastAsiaTheme="minorEastAsia" w:hAnsiTheme="minorHAnsi" w:cstheme="minorBidi"/>
          <w:noProof/>
          <w:color w:val="auto"/>
          <w:sz w:val="22"/>
          <w:szCs w:val="22"/>
          <w:lang w:val="en-GB" w:eastAsia="en-GB"/>
        </w:rPr>
      </w:pPr>
      <w:r>
        <w:fldChar w:fldCharType="begin"/>
      </w:r>
      <w:r>
        <w:instrText xml:space="preserve"> TOC \t "heading 2,4,Title,8,Heading 1,5,heading 3,6,heading 1,7,Heading 5,1,Heading 9,1,Heading 4,1,Heading 8,1,Heading 3,1,Heading 2,1,Heading 7,1,Heading 6,1,Title A,2,Heading 3 A,3,Heading 9 A,3,Heading 7 A,3,Heading 5 A,3,Heading 8 A,3,Heading 6 A,3" </w:instrText>
      </w:r>
      <w:r>
        <w:fldChar w:fldCharType="separate"/>
      </w:r>
      <w:r w:rsidR="00420DEA">
        <w:rPr>
          <w:noProof/>
        </w:rPr>
        <w:t>Foreword</w:t>
      </w:r>
      <w:r w:rsidR="00420DEA">
        <w:rPr>
          <w:noProof/>
        </w:rPr>
        <w:tab/>
      </w:r>
      <w:r w:rsidR="00420DEA">
        <w:rPr>
          <w:noProof/>
        </w:rPr>
        <w:fldChar w:fldCharType="begin"/>
      </w:r>
      <w:r w:rsidR="00420DEA">
        <w:rPr>
          <w:noProof/>
        </w:rPr>
        <w:instrText xml:space="preserve"> PAGEREF _Toc382400688 \h </w:instrText>
      </w:r>
      <w:r w:rsidR="00420DEA">
        <w:rPr>
          <w:noProof/>
        </w:rPr>
      </w:r>
      <w:r w:rsidR="00420DEA">
        <w:rPr>
          <w:noProof/>
        </w:rPr>
        <w:fldChar w:fldCharType="separate"/>
      </w:r>
      <w:r w:rsidR="00420DEA">
        <w:rPr>
          <w:noProof/>
        </w:rPr>
        <w:t>1</w:t>
      </w:r>
      <w:r w:rsidR="00420DEA">
        <w:rPr>
          <w:noProof/>
        </w:rPr>
        <w:fldChar w:fldCharType="end"/>
      </w:r>
    </w:p>
    <w:p w14:paraId="2E0B5A57" w14:textId="77777777" w:rsidR="00420DEA" w:rsidRDefault="00420DEA">
      <w:pPr>
        <w:pStyle w:val="TOC5"/>
        <w:tabs>
          <w:tab w:val="right" w:pos="7190"/>
        </w:tabs>
        <w:rPr>
          <w:rFonts w:asciiTheme="minorHAnsi" w:eastAsiaTheme="minorEastAsia" w:hAnsiTheme="minorHAnsi" w:cstheme="minorBidi"/>
          <w:noProof/>
          <w:color w:val="auto"/>
          <w:sz w:val="22"/>
          <w:szCs w:val="22"/>
          <w:lang w:val="en-GB" w:eastAsia="en-GB"/>
        </w:rPr>
      </w:pPr>
      <w:r>
        <w:rPr>
          <w:noProof/>
        </w:rPr>
        <w:t>Contents</w:t>
      </w:r>
      <w:r>
        <w:rPr>
          <w:noProof/>
        </w:rPr>
        <w:tab/>
      </w:r>
      <w:r>
        <w:rPr>
          <w:noProof/>
        </w:rPr>
        <w:fldChar w:fldCharType="begin"/>
      </w:r>
      <w:r>
        <w:rPr>
          <w:noProof/>
        </w:rPr>
        <w:instrText xml:space="preserve"> PAGEREF _Toc382400689 \h </w:instrText>
      </w:r>
      <w:r>
        <w:rPr>
          <w:noProof/>
        </w:rPr>
      </w:r>
      <w:r>
        <w:rPr>
          <w:noProof/>
        </w:rPr>
        <w:fldChar w:fldCharType="separate"/>
      </w:r>
      <w:r>
        <w:rPr>
          <w:noProof/>
        </w:rPr>
        <w:t>2</w:t>
      </w:r>
      <w:r>
        <w:rPr>
          <w:noProof/>
        </w:rPr>
        <w:fldChar w:fldCharType="end"/>
      </w:r>
    </w:p>
    <w:p w14:paraId="049594ED" w14:textId="77777777" w:rsidR="00420DEA" w:rsidRDefault="00420DEA">
      <w:pPr>
        <w:pStyle w:val="TOC5"/>
        <w:tabs>
          <w:tab w:val="right" w:pos="7190"/>
        </w:tabs>
        <w:rPr>
          <w:rFonts w:asciiTheme="minorHAnsi" w:eastAsiaTheme="minorEastAsia" w:hAnsiTheme="minorHAnsi" w:cstheme="minorBidi"/>
          <w:noProof/>
          <w:color w:val="auto"/>
          <w:sz w:val="22"/>
          <w:szCs w:val="22"/>
          <w:lang w:val="en-GB" w:eastAsia="en-GB"/>
        </w:rPr>
      </w:pPr>
      <w:r>
        <w:rPr>
          <w:noProof/>
        </w:rPr>
        <w:t>Help and Comments</w:t>
      </w:r>
      <w:r>
        <w:rPr>
          <w:noProof/>
        </w:rPr>
        <w:tab/>
      </w:r>
      <w:r>
        <w:rPr>
          <w:noProof/>
        </w:rPr>
        <w:fldChar w:fldCharType="begin"/>
      </w:r>
      <w:r>
        <w:rPr>
          <w:noProof/>
        </w:rPr>
        <w:instrText xml:space="preserve"> PAGEREF _Toc382400690 \h </w:instrText>
      </w:r>
      <w:r>
        <w:rPr>
          <w:noProof/>
        </w:rPr>
      </w:r>
      <w:r>
        <w:rPr>
          <w:noProof/>
        </w:rPr>
        <w:fldChar w:fldCharType="separate"/>
      </w:r>
      <w:r>
        <w:rPr>
          <w:noProof/>
        </w:rPr>
        <w:t>5</w:t>
      </w:r>
      <w:r>
        <w:rPr>
          <w:noProof/>
        </w:rPr>
        <w:fldChar w:fldCharType="end"/>
      </w:r>
    </w:p>
    <w:p w14:paraId="797EE8FD"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DOC-01 Write comment-based help</w:t>
      </w:r>
      <w:r>
        <w:rPr>
          <w:noProof/>
        </w:rPr>
        <w:tab/>
      </w:r>
      <w:r>
        <w:rPr>
          <w:noProof/>
        </w:rPr>
        <w:fldChar w:fldCharType="begin"/>
      </w:r>
      <w:r>
        <w:rPr>
          <w:noProof/>
        </w:rPr>
        <w:instrText xml:space="preserve"> PAGEREF _Toc382400691 \h </w:instrText>
      </w:r>
      <w:r>
        <w:rPr>
          <w:noProof/>
        </w:rPr>
      </w:r>
      <w:r>
        <w:rPr>
          <w:noProof/>
        </w:rPr>
        <w:fldChar w:fldCharType="separate"/>
      </w:r>
      <w:r>
        <w:rPr>
          <w:noProof/>
        </w:rPr>
        <w:t>5</w:t>
      </w:r>
      <w:r>
        <w:rPr>
          <w:noProof/>
        </w:rPr>
        <w:fldChar w:fldCharType="end"/>
      </w:r>
    </w:p>
    <w:p w14:paraId="14BD2826"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DOC-03 Provide usage examples</w:t>
      </w:r>
      <w:r>
        <w:rPr>
          <w:noProof/>
        </w:rPr>
        <w:tab/>
      </w:r>
      <w:r>
        <w:rPr>
          <w:noProof/>
        </w:rPr>
        <w:fldChar w:fldCharType="begin"/>
      </w:r>
      <w:r>
        <w:rPr>
          <w:noProof/>
        </w:rPr>
        <w:instrText xml:space="preserve"> PAGEREF _Toc382400692 \h </w:instrText>
      </w:r>
      <w:r>
        <w:rPr>
          <w:noProof/>
        </w:rPr>
      </w:r>
      <w:r>
        <w:rPr>
          <w:noProof/>
        </w:rPr>
        <w:fldChar w:fldCharType="separate"/>
      </w:r>
      <w:r>
        <w:rPr>
          <w:noProof/>
        </w:rPr>
        <w:t>6</w:t>
      </w:r>
      <w:r>
        <w:rPr>
          <w:noProof/>
        </w:rPr>
        <w:fldChar w:fldCharType="end"/>
      </w:r>
    </w:p>
    <w:p w14:paraId="37BA058F"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DOC-04 Use the Notes section for detail on how the tool works</w:t>
      </w:r>
      <w:r>
        <w:rPr>
          <w:noProof/>
        </w:rPr>
        <w:tab/>
      </w:r>
      <w:r>
        <w:rPr>
          <w:noProof/>
        </w:rPr>
        <w:fldChar w:fldCharType="begin"/>
      </w:r>
      <w:r>
        <w:rPr>
          <w:noProof/>
        </w:rPr>
        <w:instrText xml:space="preserve"> PAGEREF _Toc382400693 \h </w:instrText>
      </w:r>
      <w:r>
        <w:rPr>
          <w:noProof/>
        </w:rPr>
      </w:r>
      <w:r>
        <w:rPr>
          <w:noProof/>
        </w:rPr>
        <w:fldChar w:fldCharType="separate"/>
      </w:r>
      <w:r>
        <w:rPr>
          <w:noProof/>
        </w:rPr>
        <w:t>6</w:t>
      </w:r>
      <w:r>
        <w:rPr>
          <w:noProof/>
        </w:rPr>
        <w:fldChar w:fldCharType="end"/>
      </w:r>
    </w:p>
    <w:p w14:paraId="76740AEC"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DOC-05 Keep your language simple</w:t>
      </w:r>
      <w:r>
        <w:rPr>
          <w:noProof/>
        </w:rPr>
        <w:tab/>
      </w:r>
      <w:r>
        <w:rPr>
          <w:noProof/>
        </w:rPr>
        <w:fldChar w:fldCharType="begin"/>
      </w:r>
      <w:r>
        <w:rPr>
          <w:noProof/>
        </w:rPr>
        <w:instrText xml:space="preserve"> PAGEREF _Toc382400694 \h </w:instrText>
      </w:r>
      <w:r>
        <w:rPr>
          <w:noProof/>
        </w:rPr>
      </w:r>
      <w:r>
        <w:rPr>
          <w:noProof/>
        </w:rPr>
        <w:fldChar w:fldCharType="separate"/>
      </w:r>
      <w:r>
        <w:rPr>
          <w:noProof/>
        </w:rPr>
        <w:t>6</w:t>
      </w:r>
      <w:r>
        <w:rPr>
          <w:noProof/>
        </w:rPr>
        <w:fldChar w:fldCharType="end"/>
      </w:r>
    </w:p>
    <w:p w14:paraId="5CD406FA"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DOC-06 Comment your code…</w:t>
      </w:r>
      <w:r>
        <w:rPr>
          <w:noProof/>
        </w:rPr>
        <w:tab/>
      </w:r>
      <w:r>
        <w:rPr>
          <w:noProof/>
        </w:rPr>
        <w:fldChar w:fldCharType="begin"/>
      </w:r>
      <w:r>
        <w:rPr>
          <w:noProof/>
        </w:rPr>
        <w:instrText xml:space="preserve"> PAGEREF _Toc382400695 \h </w:instrText>
      </w:r>
      <w:r>
        <w:rPr>
          <w:noProof/>
        </w:rPr>
      </w:r>
      <w:r>
        <w:rPr>
          <w:noProof/>
        </w:rPr>
        <w:fldChar w:fldCharType="separate"/>
      </w:r>
      <w:r>
        <w:rPr>
          <w:noProof/>
        </w:rPr>
        <w:t>6</w:t>
      </w:r>
      <w:r>
        <w:rPr>
          <w:noProof/>
        </w:rPr>
        <w:fldChar w:fldCharType="end"/>
      </w:r>
    </w:p>
    <w:p w14:paraId="4D1C9FC7"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DOC-07 …but don’t over-comment</w:t>
      </w:r>
      <w:r>
        <w:rPr>
          <w:noProof/>
        </w:rPr>
        <w:tab/>
      </w:r>
      <w:r>
        <w:rPr>
          <w:noProof/>
        </w:rPr>
        <w:fldChar w:fldCharType="begin"/>
      </w:r>
      <w:r>
        <w:rPr>
          <w:noProof/>
        </w:rPr>
        <w:instrText xml:space="preserve"> PAGEREF _Toc382400696 \h </w:instrText>
      </w:r>
      <w:r>
        <w:rPr>
          <w:noProof/>
        </w:rPr>
      </w:r>
      <w:r>
        <w:rPr>
          <w:noProof/>
        </w:rPr>
        <w:fldChar w:fldCharType="separate"/>
      </w:r>
      <w:r>
        <w:rPr>
          <w:noProof/>
        </w:rPr>
        <w:t>6</w:t>
      </w:r>
      <w:r>
        <w:rPr>
          <w:noProof/>
        </w:rPr>
        <w:fldChar w:fldCharType="end"/>
      </w:r>
    </w:p>
    <w:p w14:paraId="5E2A71E7" w14:textId="77777777" w:rsidR="00420DEA" w:rsidRDefault="00420DEA">
      <w:pPr>
        <w:pStyle w:val="TOC5"/>
        <w:tabs>
          <w:tab w:val="right" w:pos="7190"/>
        </w:tabs>
        <w:rPr>
          <w:rFonts w:asciiTheme="minorHAnsi" w:eastAsiaTheme="minorEastAsia" w:hAnsiTheme="minorHAnsi" w:cstheme="minorBidi"/>
          <w:noProof/>
          <w:color w:val="auto"/>
          <w:sz w:val="22"/>
          <w:szCs w:val="22"/>
          <w:lang w:val="en-GB" w:eastAsia="en-GB"/>
        </w:rPr>
      </w:pPr>
      <w:r>
        <w:rPr>
          <w:noProof/>
        </w:rPr>
        <w:t>PowerShell Version</w:t>
      </w:r>
      <w:r>
        <w:rPr>
          <w:noProof/>
        </w:rPr>
        <w:tab/>
      </w:r>
      <w:r>
        <w:rPr>
          <w:noProof/>
        </w:rPr>
        <w:fldChar w:fldCharType="begin"/>
      </w:r>
      <w:r>
        <w:rPr>
          <w:noProof/>
        </w:rPr>
        <w:instrText xml:space="preserve"> PAGEREF _Toc382400697 \h </w:instrText>
      </w:r>
      <w:r>
        <w:rPr>
          <w:noProof/>
        </w:rPr>
      </w:r>
      <w:r>
        <w:rPr>
          <w:noProof/>
        </w:rPr>
        <w:fldChar w:fldCharType="separate"/>
      </w:r>
      <w:r>
        <w:rPr>
          <w:noProof/>
        </w:rPr>
        <w:t>7</w:t>
      </w:r>
      <w:r>
        <w:rPr>
          <w:noProof/>
        </w:rPr>
        <w:fldChar w:fldCharType="end"/>
      </w:r>
    </w:p>
    <w:p w14:paraId="1D60983E"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VER-01 Write for the lowest version of PowerShell that you can</w:t>
      </w:r>
      <w:r>
        <w:rPr>
          <w:noProof/>
        </w:rPr>
        <w:tab/>
      </w:r>
      <w:r>
        <w:rPr>
          <w:noProof/>
        </w:rPr>
        <w:fldChar w:fldCharType="begin"/>
      </w:r>
      <w:r>
        <w:rPr>
          <w:noProof/>
        </w:rPr>
        <w:instrText xml:space="preserve"> PAGEREF _Toc382400698 \h </w:instrText>
      </w:r>
      <w:r>
        <w:rPr>
          <w:noProof/>
        </w:rPr>
      </w:r>
      <w:r>
        <w:rPr>
          <w:noProof/>
        </w:rPr>
        <w:fldChar w:fldCharType="separate"/>
      </w:r>
      <w:r>
        <w:rPr>
          <w:noProof/>
        </w:rPr>
        <w:t>7</w:t>
      </w:r>
      <w:r>
        <w:rPr>
          <w:noProof/>
        </w:rPr>
        <w:fldChar w:fldCharType="end"/>
      </w:r>
    </w:p>
    <w:p w14:paraId="1DBD3687"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VER-02 Document the version of PowerShell the script was written for</w:t>
      </w:r>
      <w:r>
        <w:rPr>
          <w:noProof/>
        </w:rPr>
        <w:tab/>
      </w:r>
      <w:r>
        <w:rPr>
          <w:noProof/>
        </w:rPr>
        <w:fldChar w:fldCharType="begin"/>
      </w:r>
      <w:r>
        <w:rPr>
          <w:noProof/>
        </w:rPr>
        <w:instrText xml:space="preserve"> PAGEREF _Toc382400699 \h </w:instrText>
      </w:r>
      <w:r>
        <w:rPr>
          <w:noProof/>
        </w:rPr>
      </w:r>
      <w:r>
        <w:rPr>
          <w:noProof/>
        </w:rPr>
        <w:fldChar w:fldCharType="separate"/>
      </w:r>
      <w:r>
        <w:rPr>
          <w:noProof/>
        </w:rPr>
        <w:t>7</w:t>
      </w:r>
      <w:r>
        <w:rPr>
          <w:noProof/>
        </w:rPr>
        <w:fldChar w:fldCharType="end"/>
      </w:r>
    </w:p>
    <w:p w14:paraId="7EE18EC3" w14:textId="77777777" w:rsidR="00420DEA" w:rsidRDefault="00420DEA">
      <w:pPr>
        <w:pStyle w:val="TOC5"/>
        <w:tabs>
          <w:tab w:val="right" w:pos="7190"/>
        </w:tabs>
        <w:rPr>
          <w:rFonts w:asciiTheme="minorHAnsi" w:eastAsiaTheme="minorEastAsia" w:hAnsiTheme="minorHAnsi" w:cstheme="minorBidi"/>
          <w:noProof/>
          <w:color w:val="auto"/>
          <w:sz w:val="22"/>
          <w:szCs w:val="22"/>
          <w:lang w:val="en-GB" w:eastAsia="en-GB"/>
        </w:rPr>
      </w:pPr>
      <w:r>
        <w:rPr>
          <w:noProof/>
        </w:rPr>
        <w:t>Performance</w:t>
      </w:r>
      <w:r>
        <w:rPr>
          <w:noProof/>
        </w:rPr>
        <w:tab/>
      </w:r>
      <w:r>
        <w:rPr>
          <w:noProof/>
        </w:rPr>
        <w:fldChar w:fldCharType="begin"/>
      </w:r>
      <w:r>
        <w:rPr>
          <w:noProof/>
        </w:rPr>
        <w:instrText xml:space="preserve"> PAGEREF _Toc382400700 \h </w:instrText>
      </w:r>
      <w:r>
        <w:rPr>
          <w:noProof/>
        </w:rPr>
      </w:r>
      <w:r>
        <w:rPr>
          <w:noProof/>
        </w:rPr>
        <w:fldChar w:fldCharType="separate"/>
      </w:r>
      <w:r>
        <w:rPr>
          <w:noProof/>
        </w:rPr>
        <w:t>8</w:t>
      </w:r>
      <w:r>
        <w:rPr>
          <w:noProof/>
        </w:rPr>
        <w:fldChar w:fldCharType="end"/>
      </w:r>
    </w:p>
    <w:p w14:paraId="2E2ED81C"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PERF-01 If performance matters, test it</w:t>
      </w:r>
      <w:r>
        <w:rPr>
          <w:noProof/>
        </w:rPr>
        <w:tab/>
      </w:r>
      <w:r>
        <w:rPr>
          <w:noProof/>
        </w:rPr>
        <w:fldChar w:fldCharType="begin"/>
      </w:r>
      <w:r>
        <w:rPr>
          <w:noProof/>
        </w:rPr>
        <w:instrText xml:space="preserve"> PAGEREF _Toc382400701 \h </w:instrText>
      </w:r>
      <w:r>
        <w:rPr>
          <w:noProof/>
        </w:rPr>
      </w:r>
      <w:r>
        <w:rPr>
          <w:noProof/>
        </w:rPr>
        <w:fldChar w:fldCharType="separate"/>
      </w:r>
      <w:r>
        <w:rPr>
          <w:noProof/>
        </w:rPr>
        <w:t>8</w:t>
      </w:r>
      <w:r>
        <w:rPr>
          <w:noProof/>
        </w:rPr>
        <w:fldChar w:fldCharType="end"/>
      </w:r>
    </w:p>
    <w:p w14:paraId="56257B05"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PERF-02 Consider trade-offs between performance and readability</w:t>
      </w:r>
      <w:r>
        <w:rPr>
          <w:noProof/>
        </w:rPr>
        <w:tab/>
      </w:r>
      <w:r>
        <w:rPr>
          <w:noProof/>
        </w:rPr>
        <w:fldChar w:fldCharType="begin"/>
      </w:r>
      <w:r>
        <w:rPr>
          <w:noProof/>
        </w:rPr>
        <w:instrText xml:space="preserve"> PAGEREF _Toc382400702 \h </w:instrText>
      </w:r>
      <w:r>
        <w:rPr>
          <w:noProof/>
        </w:rPr>
      </w:r>
      <w:r>
        <w:rPr>
          <w:noProof/>
        </w:rPr>
        <w:fldChar w:fldCharType="separate"/>
      </w:r>
      <w:r>
        <w:rPr>
          <w:noProof/>
        </w:rPr>
        <w:t>8</w:t>
      </w:r>
      <w:r>
        <w:rPr>
          <w:noProof/>
        </w:rPr>
        <w:fldChar w:fldCharType="end"/>
      </w:r>
    </w:p>
    <w:p w14:paraId="76ED4847" w14:textId="77777777" w:rsidR="00420DEA" w:rsidRDefault="00420DEA">
      <w:pPr>
        <w:pStyle w:val="TOC5"/>
        <w:tabs>
          <w:tab w:val="right" w:pos="7190"/>
        </w:tabs>
        <w:rPr>
          <w:rFonts w:asciiTheme="minorHAnsi" w:eastAsiaTheme="minorEastAsia" w:hAnsiTheme="minorHAnsi" w:cstheme="minorBidi"/>
          <w:noProof/>
          <w:color w:val="auto"/>
          <w:sz w:val="22"/>
          <w:szCs w:val="22"/>
          <w:lang w:val="en-GB" w:eastAsia="en-GB"/>
        </w:rPr>
      </w:pPr>
      <w:r>
        <w:rPr>
          <w:noProof/>
        </w:rPr>
        <w:t>Aesthetics</w:t>
      </w:r>
      <w:r>
        <w:rPr>
          <w:noProof/>
        </w:rPr>
        <w:tab/>
      </w:r>
      <w:r>
        <w:rPr>
          <w:noProof/>
        </w:rPr>
        <w:fldChar w:fldCharType="begin"/>
      </w:r>
      <w:r>
        <w:rPr>
          <w:noProof/>
        </w:rPr>
        <w:instrText xml:space="preserve"> PAGEREF _Toc382400703 \h </w:instrText>
      </w:r>
      <w:r>
        <w:rPr>
          <w:noProof/>
        </w:rPr>
      </w:r>
      <w:r>
        <w:rPr>
          <w:noProof/>
        </w:rPr>
        <w:fldChar w:fldCharType="separate"/>
      </w:r>
      <w:r>
        <w:rPr>
          <w:noProof/>
        </w:rPr>
        <w:t>10</w:t>
      </w:r>
      <w:r>
        <w:rPr>
          <w:noProof/>
        </w:rPr>
        <w:fldChar w:fldCharType="end"/>
      </w:r>
    </w:p>
    <w:p w14:paraId="07FAC75A"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READ-01 Indent your code</w:t>
      </w:r>
      <w:r>
        <w:rPr>
          <w:noProof/>
        </w:rPr>
        <w:tab/>
      </w:r>
      <w:r>
        <w:rPr>
          <w:noProof/>
        </w:rPr>
        <w:fldChar w:fldCharType="begin"/>
      </w:r>
      <w:r>
        <w:rPr>
          <w:noProof/>
        </w:rPr>
        <w:instrText xml:space="preserve"> PAGEREF _Toc382400704 \h </w:instrText>
      </w:r>
      <w:r>
        <w:rPr>
          <w:noProof/>
        </w:rPr>
      </w:r>
      <w:r>
        <w:rPr>
          <w:noProof/>
        </w:rPr>
        <w:fldChar w:fldCharType="separate"/>
      </w:r>
      <w:r>
        <w:rPr>
          <w:noProof/>
        </w:rPr>
        <w:t>10</w:t>
      </w:r>
      <w:r>
        <w:rPr>
          <w:noProof/>
        </w:rPr>
        <w:fldChar w:fldCharType="end"/>
      </w:r>
    </w:p>
    <w:p w14:paraId="3ABE8F67"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lastRenderedPageBreak/>
        <w:t>READ-02 Avoid backticks</w:t>
      </w:r>
      <w:r>
        <w:rPr>
          <w:noProof/>
        </w:rPr>
        <w:tab/>
      </w:r>
      <w:r>
        <w:rPr>
          <w:noProof/>
        </w:rPr>
        <w:fldChar w:fldCharType="begin"/>
      </w:r>
      <w:r>
        <w:rPr>
          <w:noProof/>
        </w:rPr>
        <w:instrText xml:space="preserve"> PAGEREF _Toc382400705 \h </w:instrText>
      </w:r>
      <w:r>
        <w:rPr>
          <w:noProof/>
        </w:rPr>
      </w:r>
      <w:r>
        <w:rPr>
          <w:noProof/>
        </w:rPr>
        <w:fldChar w:fldCharType="separate"/>
      </w:r>
      <w:r>
        <w:rPr>
          <w:noProof/>
        </w:rPr>
        <w:t>10</w:t>
      </w:r>
      <w:r>
        <w:rPr>
          <w:noProof/>
        </w:rPr>
        <w:fldChar w:fldCharType="end"/>
      </w:r>
    </w:p>
    <w:p w14:paraId="3B9035BD"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OUT-01 Don’t use write-host unless writing to the host is all you want to do</w:t>
      </w:r>
      <w:r>
        <w:rPr>
          <w:noProof/>
        </w:rPr>
        <w:tab/>
      </w:r>
      <w:r>
        <w:rPr>
          <w:noProof/>
        </w:rPr>
        <w:fldChar w:fldCharType="begin"/>
      </w:r>
      <w:r>
        <w:rPr>
          <w:noProof/>
        </w:rPr>
        <w:instrText xml:space="preserve"> PAGEREF _Toc382400706 \h </w:instrText>
      </w:r>
      <w:r>
        <w:rPr>
          <w:noProof/>
        </w:rPr>
      </w:r>
      <w:r>
        <w:rPr>
          <w:noProof/>
        </w:rPr>
        <w:fldChar w:fldCharType="separate"/>
      </w:r>
      <w:r>
        <w:rPr>
          <w:noProof/>
        </w:rPr>
        <w:t>12</w:t>
      </w:r>
      <w:r>
        <w:rPr>
          <w:noProof/>
        </w:rPr>
        <w:fldChar w:fldCharType="end"/>
      </w:r>
    </w:p>
    <w:p w14:paraId="266A6CE7"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OUT-02 Use write-verbose to give information to someone running your script</w:t>
      </w:r>
      <w:r>
        <w:rPr>
          <w:noProof/>
        </w:rPr>
        <w:tab/>
      </w:r>
      <w:r>
        <w:rPr>
          <w:noProof/>
        </w:rPr>
        <w:fldChar w:fldCharType="begin"/>
      </w:r>
      <w:r>
        <w:rPr>
          <w:noProof/>
        </w:rPr>
        <w:instrText xml:space="preserve"> PAGEREF _Toc382400707 \h </w:instrText>
      </w:r>
      <w:r>
        <w:rPr>
          <w:noProof/>
        </w:rPr>
      </w:r>
      <w:r>
        <w:rPr>
          <w:noProof/>
        </w:rPr>
        <w:fldChar w:fldCharType="separate"/>
      </w:r>
      <w:r>
        <w:rPr>
          <w:noProof/>
        </w:rPr>
        <w:t>12</w:t>
      </w:r>
      <w:r>
        <w:rPr>
          <w:noProof/>
        </w:rPr>
        <w:fldChar w:fldCharType="end"/>
      </w:r>
    </w:p>
    <w:p w14:paraId="5BE09A34"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OUT-03 Use write-debug to give information to someone maintaining your script</w:t>
      </w:r>
      <w:r>
        <w:rPr>
          <w:noProof/>
        </w:rPr>
        <w:tab/>
      </w:r>
      <w:r>
        <w:rPr>
          <w:noProof/>
        </w:rPr>
        <w:fldChar w:fldCharType="begin"/>
      </w:r>
      <w:r>
        <w:rPr>
          <w:noProof/>
        </w:rPr>
        <w:instrText xml:space="preserve"> PAGEREF _Toc382400708 \h </w:instrText>
      </w:r>
      <w:r>
        <w:rPr>
          <w:noProof/>
        </w:rPr>
      </w:r>
      <w:r>
        <w:rPr>
          <w:noProof/>
        </w:rPr>
        <w:fldChar w:fldCharType="separate"/>
      </w:r>
      <w:r>
        <w:rPr>
          <w:noProof/>
        </w:rPr>
        <w:t>12</w:t>
      </w:r>
      <w:r>
        <w:rPr>
          <w:noProof/>
        </w:rPr>
        <w:fldChar w:fldCharType="end"/>
      </w:r>
    </w:p>
    <w:p w14:paraId="5288B73F"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OUT-04 Use [CmdletBinding()] if you are using write-debug or write-verbose</w:t>
      </w:r>
      <w:r>
        <w:rPr>
          <w:noProof/>
        </w:rPr>
        <w:tab/>
      </w:r>
      <w:r>
        <w:rPr>
          <w:noProof/>
        </w:rPr>
        <w:fldChar w:fldCharType="begin"/>
      </w:r>
      <w:r>
        <w:rPr>
          <w:noProof/>
        </w:rPr>
        <w:instrText xml:space="preserve"> PAGEREF _Toc382400709 \h </w:instrText>
      </w:r>
      <w:r>
        <w:rPr>
          <w:noProof/>
        </w:rPr>
      </w:r>
      <w:r>
        <w:rPr>
          <w:noProof/>
        </w:rPr>
        <w:fldChar w:fldCharType="separate"/>
      </w:r>
      <w:r>
        <w:rPr>
          <w:noProof/>
        </w:rPr>
        <w:t>12</w:t>
      </w:r>
      <w:r>
        <w:rPr>
          <w:noProof/>
        </w:rPr>
        <w:fldChar w:fldCharType="end"/>
      </w:r>
    </w:p>
    <w:p w14:paraId="61EADD7A" w14:textId="77777777" w:rsidR="00420DEA" w:rsidRDefault="00420DEA">
      <w:pPr>
        <w:pStyle w:val="TOC5"/>
        <w:tabs>
          <w:tab w:val="right" w:pos="7190"/>
        </w:tabs>
        <w:rPr>
          <w:rFonts w:asciiTheme="minorHAnsi" w:eastAsiaTheme="minorEastAsia" w:hAnsiTheme="minorHAnsi" w:cstheme="minorBidi"/>
          <w:noProof/>
          <w:color w:val="auto"/>
          <w:sz w:val="22"/>
          <w:szCs w:val="22"/>
          <w:lang w:val="en-GB" w:eastAsia="en-GB"/>
        </w:rPr>
      </w:pPr>
      <w:r>
        <w:rPr>
          <w:noProof/>
        </w:rPr>
        <w:t>Tools vs. Controller?</w:t>
      </w:r>
      <w:r>
        <w:rPr>
          <w:noProof/>
        </w:rPr>
        <w:tab/>
      </w:r>
      <w:r>
        <w:rPr>
          <w:noProof/>
        </w:rPr>
        <w:fldChar w:fldCharType="begin"/>
      </w:r>
      <w:r>
        <w:rPr>
          <w:noProof/>
        </w:rPr>
        <w:instrText xml:space="preserve"> PAGEREF _Toc382400710 \h </w:instrText>
      </w:r>
      <w:r>
        <w:rPr>
          <w:noProof/>
        </w:rPr>
      </w:r>
      <w:r>
        <w:rPr>
          <w:noProof/>
        </w:rPr>
        <w:fldChar w:fldCharType="separate"/>
      </w:r>
      <w:r>
        <w:rPr>
          <w:noProof/>
        </w:rPr>
        <w:t>14</w:t>
      </w:r>
      <w:r>
        <w:rPr>
          <w:noProof/>
        </w:rPr>
        <w:fldChar w:fldCharType="end"/>
      </w:r>
    </w:p>
    <w:p w14:paraId="0A3F7940"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TOOL-01 Decide whether you’re coding a ‘tool’ or a ‘controller script’</w:t>
      </w:r>
      <w:r>
        <w:rPr>
          <w:noProof/>
        </w:rPr>
        <w:tab/>
      </w:r>
      <w:r>
        <w:rPr>
          <w:noProof/>
        </w:rPr>
        <w:fldChar w:fldCharType="begin"/>
      </w:r>
      <w:r>
        <w:rPr>
          <w:noProof/>
        </w:rPr>
        <w:instrText xml:space="preserve"> PAGEREF _Toc382400711 \h </w:instrText>
      </w:r>
      <w:r>
        <w:rPr>
          <w:noProof/>
        </w:rPr>
      </w:r>
      <w:r>
        <w:rPr>
          <w:noProof/>
        </w:rPr>
        <w:fldChar w:fldCharType="separate"/>
      </w:r>
      <w:r>
        <w:rPr>
          <w:noProof/>
        </w:rPr>
        <w:t>14</w:t>
      </w:r>
      <w:r>
        <w:rPr>
          <w:noProof/>
        </w:rPr>
        <w:fldChar w:fldCharType="end"/>
      </w:r>
    </w:p>
    <w:p w14:paraId="401B3D41"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TOOL-02 Make your code modular</w:t>
      </w:r>
      <w:r>
        <w:rPr>
          <w:noProof/>
        </w:rPr>
        <w:tab/>
      </w:r>
      <w:r>
        <w:rPr>
          <w:noProof/>
        </w:rPr>
        <w:fldChar w:fldCharType="begin"/>
      </w:r>
      <w:r>
        <w:rPr>
          <w:noProof/>
        </w:rPr>
        <w:instrText xml:space="preserve"> PAGEREF _Toc382400712 \h </w:instrText>
      </w:r>
      <w:r>
        <w:rPr>
          <w:noProof/>
        </w:rPr>
      </w:r>
      <w:r>
        <w:rPr>
          <w:noProof/>
        </w:rPr>
        <w:fldChar w:fldCharType="separate"/>
      </w:r>
      <w:r>
        <w:rPr>
          <w:noProof/>
        </w:rPr>
        <w:t>14</w:t>
      </w:r>
      <w:r>
        <w:rPr>
          <w:noProof/>
        </w:rPr>
        <w:fldChar w:fldCharType="end"/>
      </w:r>
    </w:p>
    <w:p w14:paraId="7009B882"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TOOL-03 Make tools as re-usable as possible</w:t>
      </w:r>
      <w:r>
        <w:rPr>
          <w:noProof/>
        </w:rPr>
        <w:tab/>
      </w:r>
      <w:r>
        <w:rPr>
          <w:noProof/>
        </w:rPr>
        <w:fldChar w:fldCharType="begin"/>
      </w:r>
      <w:r>
        <w:rPr>
          <w:noProof/>
        </w:rPr>
        <w:instrText xml:space="preserve"> PAGEREF _Toc382400713 \h </w:instrText>
      </w:r>
      <w:r>
        <w:rPr>
          <w:noProof/>
        </w:rPr>
      </w:r>
      <w:r>
        <w:rPr>
          <w:noProof/>
        </w:rPr>
        <w:fldChar w:fldCharType="separate"/>
      </w:r>
      <w:r>
        <w:rPr>
          <w:noProof/>
        </w:rPr>
        <w:t>15</w:t>
      </w:r>
      <w:r>
        <w:rPr>
          <w:noProof/>
        </w:rPr>
        <w:fldChar w:fldCharType="end"/>
      </w:r>
    </w:p>
    <w:p w14:paraId="3FF84185"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TOOL-04 Use PowerShell standard cmdlet naming</w:t>
      </w:r>
      <w:r>
        <w:rPr>
          <w:noProof/>
        </w:rPr>
        <w:tab/>
      </w:r>
      <w:r>
        <w:rPr>
          <w:noProof/>
        </w:rPr>
        <w:fldChar w:fldCharType="begin"/>
      </w:r>
      <w:r>
        <w:rPr>
          <w:noProof/>
        </w:rPr>
        <w:instrText xml:space="preserve"> PAGEREF _Toc382400714 \h </w:instrText>
      </w:r>
      <w:r>
        <w:rPr>
          <w:noProof/>
        </w:rPr>
      </w:r>
      <w:r>
        <w:rPr>
          <w:noProof/>
        </w:rPr>
        <w:fldChar w:fldCharType="separate"/>
      </w:r>
      <w:r>
        <w:rPr>
          <w:noProof/>
        </w:rPr>
        <w:t>15</w:t>
      </w:r>
      <w:r>
        <w:rPr>
          <w:noProof/>
        </w:rPr>
        <w:fldChar w:fldCharType="end"/>
      </w:r>
    </w:p>
    <w:p w14:paraId="31F6738B"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TOOL-05 Use PowerShell standard parameter naming</w:t>
      </w:r>
      <w:r>
        <w:rPr>
          <w:noProof/>
        </w:rPr>
        <w:tab/>
      </w:r>
      <w:r>
        <w:rPr>
          <w:noProof/>
        </w:rPr>
        <w:fldChar w:fldCharType="begin"/>
      </w:r>
      <w:r>
        <w:rPr>
          <w:noProof/>
        </w:rPr>
        <w:instrText xml:space="preserve"> PAGEREF _Toc382400715 \h </w:instrText>
      </w:r>
      <w:r>
        <w:rPr>
          <w:noProof/>
        </w:rPr>
      </w:r>
      <w:r>
        <w:rPr>
          <w:noProof/>
        </w:rPr>
        <w:fldChar w:fldCharType="separate"/>
      </w:r>
      <w:r>
        <w:rPr>
          <w:noProof/>
        </w:rPr>
        <w:t>15</w:t>
      </w:r>
      <w:r>
        <w:rPr>
          <w:noProof/>
        </w:rPr>
        <w:fldChar w:fldCharType="end"/>
      </w:r>
    </w:p>
    <w:p w14:paraId="56BB685F"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TOOL-06 Tools should output raw data</w:t>
      </w:r>
      <w:r>
        <w:rPr>
          <w:noProof/>
        </w:rPr>
        <w:tab/>
      </w:r>
      <w:r>
        <w:rPr>
          <w:noProof/>
        </w:rPr>
        <w:fldChar w:fldCharType="begin"/>
      </w:r>
      <w:r>
        <w:rPr>
          <w:noProof/>
        </w:rPr>
        <w:instrText xml:space="preserve"> PAGEREF _Toc382400716 \h </w:instrText>
      </w:r>
      <w:r>
        <w:rPr>
          <w:noProof/>
        </w:rPr>
      </w:r>
      <w:r>
        <w:rPr>
          <w:noProof/>
        </w:rPr>
        <w:fldChar w:fldCharType="separate"/>
      </w:r>
      <w:r>
        <w:rPr>
          <w:noProof/>
        </w:rPr>
        <w:t>15</w:t>
      </w:r>
      <w:r>
        <w:rPr>
          <w:noProof/>
        </w:rPr>
        <w:fldChar w:fldCharType="end"/>
      </w:r>
    </w:p>
    <w:p w14:paraId="6E9FEC49"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TOOL-07 Controllers should typically output formatted data</w:t>
      </w:r>
      <w:r>
        <w:rPr>
          <w:noProof/>
        </w:rPr>
        <w:tab/>
      </w:r>
      <w:r>
        <w:rPr>
          <w:noProof/>
        </w:rPr>
        <w:fldChar w:fldCharType="begin"/>
      </w:r>
      <w:r>
        <w:rPr>
          <w:noProof/>
        </w:rPr>
        <w:instrText xml:space="preserve"> PAGEREF _Toc382400717 \h </w:instrText>
      </w:r>
      <w:r>
        <w:rPr>
          <w:noProof/>
        </w:rPr>
      </w:r>
      <w:r>
        <w:rPr>
          <w:noProof/>
        </w:rPr>
        <w:fldChar w:fldCharType="separate"/>
      </w:r>
      <w:r>
        <w:rPr>
          <w:noProof/>
        </w:rPr>
        <w:t>15</w:t>
      </w:r>
      <w:r>
        <w:rPr>
          <w:noProof/>
        </w:rPr>
        <w:fldChar w:fldCharType="end"/>
      </w:r>
    </w:p>
    <w:p w14:paraId="08389C51" w14:textId="77777777" w:rsidR="00420DEA" w:rsidRDefault="00420DEA">
      <w:pPr>
        <w:pStyle w:val="TOC5"/>
        <w:tabs>
          <w:tab w:val="right" w:pos="7190"/>
        </w:tabs>
        <w:rPr>
          <w:rFonts w:asciiTheme="minorHAnsi" w:eastAsiaTheme="minorEastAsia" w:hAnsiTheme="minorHAnsi" w:cstheme="minorBidi"/>
          <w:noProof/>
          <w:color w:val="auto"/>
          <w:sz w:val="22"/>
          <w:szCs w:val="22"/>
          <w:lang w:val="en-GB" w:eastAsia="en-GB"/>
        </w:rPr>
      </w:pPr>
      <w:r>
        <w:rPr>
          <w:noProof/>
        </w:rPr>
        <w:t>The Purity Laws</w:t>
      </w:r>
      <w:r>
        <w:rPr>
          <w:noProof/>
        </w:rPr>
        <w:tab/>
      </w:r>
      <w:r>
        <w:rPr>
          <w:noProof/>
        </w:rPr>
        <w:fldChar w:fldCharType="begin"/>
      </w:r>
      <w:r>
        <w:rPr>
          <w:noProof/>
        </w:rPr>
        <w:instrText xml:space="preserve"> PAGEREF _Toc382400718 \h </w:instrText>
      </w:r>
      <w:r>
        <w:rPr>
          <w:noProof/>
        </w:rPr>
      </w:r>
      <w:r>
        <w:rPr>
          <w:noProof/>
        </w:rPr>
        <w:fldChar w:fldCharType="separate"/>
      </w:r>
      <w:r>
        <w:rPr>
          <w:noProof/>
        </w:rPr>
        <w:t>16</w:t>
      </w:r>
      <w:r>
        <w:rPr>
          <w:noProof/>
        </w:rPr>
        <w:fldChar w:fldCharType="end"/>
      </w:r>
    </w:p>
    <w:p w14:paraId="7ED18333"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PURE-01 Use native PowerShell where possible</w:t>
      </w:r>
      <w:r>
        <w:rPr>
          <w:noProof/>
        </w:rPr>
        <w:tab/>
      </w:r>
      <w:r>
        <w:rPr>
          <w:noProof/>
        </w:rPr>
        <w:fldChar w:fldCharType="begin"/>
      </w:r>
      <w:r>
        <w:rPr>
          <w:noProof/>
        </w:rPr>
        <w:instrText xml:space="preserve"> PAGEREF _Toc382400719 \h </w:instrText>
      </w:r>
      <w:r>
        <w:rPr>
          <w:noProof/>
        </w:rPr>
      </w:r>
      <w:r>
        <w:rPr>
          <w:noProof/>
        </w:rPr>
        <w:fldChar w:fldCharType="separate"/>
      </w:r>
      <w:r>
        <w:rPr>
          <w:noProof/>
        </w:rPr>
        <w:t>16</w:t>
      </w:r>
      <w:r>
        <w:rPr>
          <w:noProof/>
        </w:rPr>
        <w:fldChar w:fldCharType="end"/>
      </w:r>
    </w:p>
    <w:p w14:paraId="46A32913"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PURE-02 If you can’t use just PowerShell,  use .net, external commands or COM objects, in that order of preference</w:t>
      </w:r>
      <w:r>
        <w:rPr>
          <w:noProof/>
        </w:rPr>
        <w:tab/>
      </w:r>
      <w:r>
        <w:rPr>
          <w:noProof/>
        </w:rPr>
        <w:fldChar w:fldCharType="begin"/>
      </w:r>
      <w:r>
        <w:rPr>
          <w:noProof/>
        </w:rPr>
        <w:instrText xml:space="preserve"> PAGEREF _Toc382400720 \h </w:instrText>
      </w:r>
      <w:r>
        <w:rPr>
          <w:noProof/>
        </w:rPr>
      </w:r>
      <w:r>
        <w:rPr>
          <w:noProof/>
        </w:rPr>
        <w:fldChar w:fldCharType="separate"/>
      </w:r>
      <w:r>
        <w:rPr>
          <w:noProof/>
        </w:rPr>
        <w:t>16</w:t>
      </w:r>
      <w:r>
        <w:rPr>
          <w:noProof/>
        </w:rPr>
        <w:fldChar w:fldCharType="end"/>
      </w:r>
    </w:p>
    <w:p w14:paraId="7C6B86F4"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PURE-03 Document why you haven’t used PowerShell</w:t>
      </w:r>
      <w:r>
        <w:rPr>
          <w:noProof/>
        </w:rPr>
        <w:tab/>
      </w:r>
      <w:r>
        <w:rPr>
          <w:noProof/>
        </w:rPr>
        <w:fldChar w:fldCharType="begin"/>
      </w:r>
      <w:r>
        <w:rPr>
          <w:noProof/>
        </w:rPr>
        <w:instrText xml:space="preserve"> PAGEREF _Toc382400721 \h </w:instrText>
      </w:r>
      <w:r>
        <w:rPr>
          <w:noProof/>
        </w:rPr>
      </w:r>
      <w:r>
        <w:rPr>
          <w:noProof/>
        </w:rPr>
        <w:fldChar w:fldCharType="separate"/>
      </w:r>
      <w:r>
        <w:rPr>
          <w:noProof/>
        </w:rPr>
        <w:t>16</w:t>
      </w:r>
      <w:r>
        <w:rPr>
          <w:noProof/>
        </w:rPr>
        <w:fldChar w:fldCharType="end"/>
      </w:r>
    </w:p>
    <w:p w14:paraId="442542AA"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lastRenderedPageBreak/>
        <w:t>PURE-04 Wrap other tools in an advanced function of cmdlet</w:t>
      </w:r>
      <w:r>
        <w:rPr>
          <w:noProof/>
        </w:rPr>
        <w:tab/>
      </w:r>
      <w:r>
        <w:rPr>
          <w:noProof/>
        </w:rPr>
        <w:fldChar w:fldCharType="begin"/>
      </w:r>
      <w:r>
        <w:rPr>
          <w:noProof/>
        </w:rPr>
        <w:instrText xml:space="preserve"> PAGEREF _Toc382400722 \h </w:instrText>
      </w:r>
      <w:r>
        <w:rPr>
          <w:noProof/>
        </w:rPr>
      </w:r>
      <w:r>
        <w:rPr>
          <w:noProof/>
        </w:rPr>
        <w:fldChar w:fldCharType="separate"/>
      </w:r>
      <w:r>
        <w:rPr>
          <w:noProof/>
        </w:rPr>
        <w:t>17</w:t>
      </w:r>
      <w:r>
        <w:rPr>
          <w:noProof/>
        </w:rPr>
        <w:fldChar w:fldCharType="end"/>
      </w:r>
    </w:p>
    <w:p w14:paraId="647B4FB1" w14:textId="77777777" w:rsidR="00420DEA" w:rsidRDefault="00420DEA">
      <w:pPr>
        <w:pStyle w:val="TOC5"/>
        <w:tabs>
          <w:tab w:val="right" w:pos="7190"/>
        </w:tabs>
        <w:rPr>
          <w:rFonts w:asciiTheme="minorHAnsi" w:eastAsiaTheme="minorEastAsia" w:hAnsiTheme="minorHAnsi" w:cstheme="minorBidi"/>
          <w:noProof/>
          <w:color w:val="auto"/>
          <w:sz w:val="22"/>
          <w:szCs w:val="22"/>
          <w:lang w:val="en-GB" w:eastAsia="en-GB"/>
        </w:rPr>
      </w:pPr>
      <w:r>
        <w:rPr>
          <w:noProof/>
        </w:rPr>
        <w:t>Pipelines vs. Constructs</w:t>
      </w:r>
      <w:r>
        <w:rPr>
          <w:noProof/>
        </w:rPr>
        <w:tab/>
      </w:r>
      <w:r>
        <w:rPr>
          <w:noProof/>
        </w:rPr>
        <w:fldChar w:fldCharType="begin"/>
      </w:r>
      <w:r>
        <w:rPr>
          <w:noProof/>
        </w:rPr>
        <w:instrText xml:space="preserve"> PAGEREF _Toc382400723 \h </w:instrText>
      </w:r>
      <w:r>
        <w:rPr>
          <w:noProof/>
        </w:rPr>
      </w:r>
      <w:r>
        <w:rPr>
          <w:noProof/>
        </w:rPr>
        <w:fldChar w:fldCharType="separate"/>
      </w:r>
      <w:r>
        <w:rPr>
          <w:noProof/>
        </w:rPr>
        <w:t>18</w:t>
      </w:r>
      <w:r>
        <w:rPr>
          <w:noProof/>
        </w:rPr>
        <w:fldChar w:fldCharType="end"/>
      </w:r>
    </w:p>
    <w:p w14:paraId="69AD34A1"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PIPE-01 Avoid using pipelines in scripts</w:t>
      </w:r>
      <w:r>
        <w:rPr>
          <w:noProof/>
        </w:rPr>
        <w:tab/>
      </w:r>
      <w:r>
        <w:rPr>
          <w:noProof/>
        </w:rPr>
        <w:fldChar w:fldCharType="begin"/>
      </w:r>
      <w:r>
        <w:rPr>
          <w:noProof/>
        </w:rPr>
        <w:instrText xml:space="preserve"> PAGEREF _Toc382400724 \h </w:instrText>
      </w:r>
      <w:r>
        <w:rPr>
          <w:noProof/>
        </w:rPr>
      </w:r>
      <w:r>
        <w:rPr>
          <w:noProof/>
        </w:rPr>
        <w:fldChar w:fldCharType="separate"/>
      </w:r>
      <w:r>
        <w:rPr>
          <w:noProof/>
        </w:rPr>
        <w:t>18</w:t>
      </w:r>
      <w:r>
        <w:rPr>
          <w:noProof/>
        </w:rPr>
        <w:fldChar w:fldCharType="end"/>
      </w:r>
    </w:p>
    <w:p w14:paraId="34C903F1" w14:textId="77777777" w:rsidR="00420DEA" w:rsidRDefault="00420DEA">
      <w:pPr>
        <w:pStyle w:val="TOC5"/>
        <w:tabs>
          <w:tab w:val="right" w:pos="7190"/>
        </w:tabs>
        <w:rPr>
          <w:rFonts w:asciiTheme="minorHAnsi" w:eastAsiaTheme="minorEastAsia" w:hAnsiTheme="minorHAnsi" w:cstheme="minorBidi"/>
          <w:noProof/>
          <w:color w:val="auto"/>
          <w:sz w:val="22"/>
          <w:szCs w:val="22"/>
          <w:lang w:val="en-GB" w:eastAsia="en-GB"/>
        </w:rPr>
      </w:pPr>
      <w:r>
        <w:rPr>
          <w:noProof/>
        </w:rPr>
        <w:t>Error-handling</w:t>
      </w:r>
      <w:r>
        <w:rPr>
          <w:noProof/>
        </w:rPr>
        <w:tab/>
      </w:r>
      <w:r>
        <w:rPr>
          <w:noProof/>
        </w:rPr>
        <w:fldChar w:fldCharType="begin"/>
      </w:r>
      <w:r>
        <w:rPr>
          <w:noProof/>
        </w:rPr>
        <w:instrText xml:space="preserve"> PAGEREF _Toc382400725 \h </w:instrText>
      </w:r>
      <w:r>
        <w:rPr>
          <w:noProof/>
        </w:rPr>
      </w:r>
      <w:r>
        <w:rPr>
          <w:noProof/>
        </w:rPr>
        <w:fldChar w:fldCharType="separate"/>
      </w:r>
      <w:r>
        <w:rPr>
          <w:noProof/>
        </w:rPr>
        <w:t>19</w:t>
      </w:r>
      <w:r>
        <w:rPr>
          <w:noProof/>
        </w:rPr>
        <w:fldChar w:fldCharType="end"/>
      </w:r>
    </w:p>
    <w:p w14:paraId="1EA90D45"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ERR-01 Use -ErrorAction Stop when calling cmdlets</w:t>
      </w:r>
      <w:r>
        <w:rPr>
          <w:noProof/>
        </w:rPr>
        <w:tab/>
      </w:r>
      <w:r>
        <w:rPr>
          <w:noProof/>
        </w:rPr>
        <w:fldChar w:fldCharType="begin"/>
      </w:r>
      <w:r>
        <w:rPr>
          <w:noProof/>
        </w:rPr>
        <w:instrText xml:space="preserve"> PAGEREF _Toc382400726 \h </w:instrText>
      </w:r>
      <w:r>
        <w:rPr>
          <w:noProof/>
        </w:rPr>
      </w:r>
      <w:r>
        <w:rPr>
          <w:noProof/>
        </w:rPr>
        <w:fldChar w:fldCharType="separate"/>
      </w:r>
      <w:r>
        <w:rPr>
          <w:noProof/>
        </w:rPr>
        <w:t>19</w:t>
      </w:r>
      <w:r>
        <w:rPr>
          <w:noProof/>
        </w:rPr>
        <w:fldChar w:fldCharType="end"/>
      </w:r>
    </w:p>
    <w:p w14:paraId="566EC5F0"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ERR-02 Use $ErrorActionPreference='Stop'/’Continue’ when calling non-cmdlets</w:t>
      </w:r>
      <w:r>
        <w:rPr>
          <w:noProof/>
        </w:rPr>
        <w:tab/>
      </w:r>
      <w:r>
        <w:rPr>
          <w:noProof/>
        </w:rPr>
        <w:fldChar w:fldCharType="begin"/>
      </w:r>
      <w:r>
        <w:rPr>
          <w:noProof/>
        </w:rPr>
        <w:instrText xml:space="preserve"> PAGEREF _Toc382400727 \h </w:instrText>
      </w:r>
      <w:r>
        <w:rPr>
          <w:noProof/>
        </w:rPr>
      </w:r>
      <w:r>
        <w:rPr>
          <w:noProof/>
        </w:rPr>
        <w:fldChar w:fldCharType="separate"/>
      </w:r>
      <w:r>
        <w:rPr>
          <w:noProof/>
        </w:rPr>
        <w:t>19</w:t>
      </w:r>
      <w:r>
        <w:rPr>
          <w:noProof/>
        </w:rPr>
        <w:fldChar w:fldCharType="end"/>
      </w:r>
    </w:p>
    <w:p w14:paraId="72AC7907"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ERR-03 Avoid using flags to handle errors</w:t>
      </w:r>
      <w:r>
        <w:rPr>
          <w:noProof/>
        </w:rPr>
        <w:tab/>
      </w:r>
      <w:r>
        <w:rPr>
          <w:noProof/>
        </w:rPr>
        <w:fldChar w:fldCharType="begin"/>
      </w:r>
      <w:r>
        <w:rPr>
          <w:noProof/>
        </w:rPr>
        <w:instrText xml:space="preserve"> PAGEREF _Toc382400728 \h </w:instrText>
      </w:r>
      <w:r>
        <w:rPr>
          <w:noProof/>
        </w:rPr>
      </w:r>
      <w:r>
        <w:rPr>
          <w:noProof/>
        </w:rPr>
        <w:fldChar w:fldCharType="separate"/>
      </w:r>
      <w:r>
        <w:rPr>
          <w:noProof/>
        </w:rPr>
        <w:t>19</w:t>
      </w:r>
      <w:r>
        <w:rPr>
          <w:noProof/>
        </w:rPr>
        <w:fldChar w:fldCharType="end"/>
      </w:r>
    </w:p>
    <w:p w14:paraId="5DABF083"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ERR-04 Avoid using $?</w:t>
      </w:r>
      <w:r>
        <w:rPr>
          <w:noProof/>
        </w:rPr>
        <w:tab/>
      </w:r>
      <w:r>
        <w:rPr>
          <w:noProof/>
        </w:rPr>
        <w:fldChar w:fldCharType="begin"/>
      </w:r>
      <w:r>
        <w:rPr>
          <w:noProof/>
        </w:rPr>
        <w:instrText xml:space="preserve"> PAGEREF _Toc382400729 \h </w:instrText>
      </w:r>
      <w:r>
        <w:rPr>
          <w:noProof/>
        </w:rPr>
      </w:r>
      <w:r>
        <w:rPr>
          <w:noProof/>
        </w:rPr>
        <w:fldChar w:fldCharType="separate"/>
      </w:r>
      <w:r>
        <w:rPr>
          <w:noProof/>
        </w:rPr>
        <w:t>20</w:t>
      </w:r>
      <w:r>
        <w:rPr>
          <w:noProof/>
        </w:rPr>
        <w:fldChar w:fldCharType="end"/>
      </w:r>
    </w:p>
    <w:p w14:paraId="2836ABE1"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ERR-05 Avoid testing for a null variable as an error condition</w:t>
      </w:r>
      <w:r>
        <w:rPr>
          <w:noProof/>
        </w:rPr>
        <w:tab/>
      </w:r>
      <w:r>
        <w:rPr>
          <w:noProof/>
        </w:rPr>
        <w:fldChar w:fldCharType="begin"/>
      </w:r>
      <w:r>
        <w:rPr>
          <w:noProof/>
        </w:rPr>
        <w:instrText xml:space="preserve"> PAGEREF _Toc382400730 \h </w:instrText>
      </w:r>
      <w:r>
        <w:rPr>
          <w:noProof/>
        </w:rPr>
      </w:r>
      <w:r>
        <w:rPr>
          <w:noProof/>
        </w:rPr>
        <w:fldChar w:fldCharType="separate"/>
      </w:r>
      <w:r>
        <w:rPr>
          <w:noProof/>
        </w:rPr>
        <w:t>20</w:t>
      </w:r>
      <w:r>
        <w:rPr>
          <w:noProof/>
        </w:rPr>
        <w:fldChar w:fldCharType="end"/>
      </w:r>
    </w:p>
    <w:p w14:paraId="546CABDB"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ERR-06 Copy $Error[0] to your own variable</w:t>
      </w:r>
      <w:r>
        <w:rPr>
          <w:noProof/>
        </w:rPr>
        <w:tab/>
      </w:r>
      <w:r>
        <w:rPr>
          <w:noProof/>
        </w:rPr>
        <w:fldChar w:fldCharType="begin"/>
      </w:r>
      <w:r>
        <w:rPr>
          <w:noProof/>
        </w:rPr>
        <w:instrText xml:space="preserve"> PAGEREF _Toc382400731 \h </w:instrText>
      </w:r>
      <w:r>
        <w:rPr>
          <w:noProof/>
        </w:rPr>
      </w:r>
      <w:r>
        <w:rPr>
          <w:noProof/>
        </w:rPr>
        <w:fldChar w:fldCharType="separate"/>
      </w:r>
      <w:r>
        <w:rPr>
          <w:noProof/>
        </w:rPr>
        <w:t>20</w:t>
      </w:r>
      <w:r>
        <w:rPr>
          <w:noProof/>
        </w:rPr>
        <w:fldChar w:fldCharType="end"/>
      </w:r>
    </w:p>
    <w:p w14:paraId="6809D795" w14:textId="77777777" w:rsidR="00420DEA" w:rsidRDefault="00420DEA">
      <w:pPr>
        <w:pStyle w:val="TOC5"/>
        <w:tabs>
          <w:tab w:val="right" w:pos="7190"/>
        </w:tabs>
        <w:rPr>
          <w:rFonts w:asciiTheme="minorHAnsi" w:eastAsiaTheme="minorEastAsia" w:hAnsiTheme="minorHAnsi" w:cstheme="minorBidi"/>
          <w:noProof/>
          <w:color w:val="auto"/>
          <w:sz w:val="22"/>
          <w:szCs w:val="22"/>
          <w:lang w:val="en-GB" w:eastAsia="en-GB"/>
        </w:rPr>
      </w:pPr>
      <w:r>
        <w:rPr>
          <w:noProof/>
        </w:rPr>
        <w:t>Wasted Effort</w:t>
      </w:r>
      <w:r>
        <w:rPr>
          <w:noProof/>
        </w:rPr>
        <w:tab/>
      </w:r>
      <w:r>
        <w:rPr>
          <w:noProof/>
        </w:rPr>
        <w:fldChar w:fldCharType="begin"/>
      </w:r>
      <w:r>
        <w:rPr>
          <w:noProof/>
        </w:rPr>
        <w:instrText xml:space="preserve"> PAGEREF _Toc382400732 \h </w:instrText>
      </w:r>
      <w:r>
        <w:rPr>
          <w:noProof/>
        </w:rPr>
      </w:r>
      <w:r>
        <w:rPr>
          <w:noProof/>
        </w:rPr>
        <w:fldChar w:fldCharType="separate"/>
      </w:r>
      <w:r>
        <w:rPr>
          <w:noProof/>
        </w:rPr>
        <w:t>21</w:t>
      </w:r>
      <w:r>
        <w:rPr>
          <w:noProof/>
        </w:rPr>
        <w:fldChar w:fldCharType="end"/>
      </w:r>
    </w:p>
    <w:p w14:paraId="5CA065F7"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WAST-01 Don’t re-invent the wheel</w:t>
      </w:r>
      <w:r>
        <w:rPr>
          <w:noProof/>
        </w:rPr>
        <w:tab/>
      </w:r>
      <w:r>
        <w:rPr>
          <w:noProof/>
        </w:rPr>
        <w:fldChar w:fldCharType="begin"/>
      </w:r>
      <w:r>
        <w:rPr>
          <w:noProof/>
        </w:rPr>
        <w:instrText xml:space="preserve"> PAGEREF _Toc382400733 \h </w:instrText>
      </w:r>
      <w:r>
        <w:rPr>
          <w:noProof/>
        </w:rPr>
      </w:r>
      <w:r>
        <w:rPr>
          <w:noProof/>
        </w:rPr>
        <w:fldChar w:fldCharType="separate"/>
      </w:r>
      <w:r>
        <w:rPr>
          <w:noProof/>
        </w:rPr>
        <w:t>21</w:t>
      </w:r>
      <w:r>
        <w:rPr>
          <w:noProof/>
        </w:rPr>
        <w:fldChar w:fldCharType="end"/>
      </w:r>
    </w:p>
    <w:p w14:paraId="107491B8" w14:textId="77777777" w:rsidR="00420DEA" w:rsidRDefault="00420DEA">
      <w:pPr>
        <w:pStyle w:val="TOC6"/>
        <w:tabs>
          <w:tab w:val="right" w:pos="7190"/>
        </w:tabs>
        <w:rPr>
          <w:rFonts w:asciiTheme="minorHAnsi" w:eastAsiaTheme="minorEastAsia" w:hAnsiTheme="minorHAnsi" w:cstheme="minorBidi"/>
          <w:noProof/>
          <w:color w:val="auto"/>
          <w:sz w:val="22"/>
          <w:szCs w:val="22"/>
          <w:lang w:val="en-GB" w:eastAsia="en-GB"/>
        </w:rPr>
      </w:pPr>
      <w:r>
        <w:rPr>
          <w:noProof/>
        </w:rPr>
        <w:t>WAST-02 Report bugs to Microsoft</w:t>
      </w:r>
      <w:r>
        <w:rPr>
          <w:noProof/>
        </w:rPr>
        <w:tab/>
      </w:r>
      <w:r>
        <w:rPr>
          <w:noProof/>
        </w:rPr>
        <w:fldChar w:fldCharType="begin"/>
      </w:r>
      <w:r>
        <w:rPr>
          <w:noProof/>
        </w:rPr>
        <w:instrText xml:space="preserve"> PAGEREF _Toc382400734 \h </w:instrText>
      </w:r>
      <w:r>
        <w:rPr>
          <w:noProof/>
        </w:rPr>
      </w:r>
      <w:r>
        <w:rPr>
          <w:noProof/>
        </w:rPr>
        <w:fldChar w:fldCharType="separate"/>
      </w:r>
      <w:r>
        <w:rPr>
          <w:noProof/>
        </w:rPr>
        <w:t>21</w:t>
      </w:r>
      <w:r>
        <w:rPr>
          <w:noProof/>
        </w:rPr>
        <w:fldChar w:fldCharType="end"/>
      </w:r>
    </w:p>
    <w:p w14:paraId="27F11B08" w14:textId="3B403879" w:rsidR="00965649" w:rsidRDefault="00AC338A" w:rsidP="00B764FA">
      <w:r>
        <w:fldChar w:fldCharType="end"/>
      </w:r>
    </w:p>
    <w:p w14:paraId="67A6DB12" w14:textId="7C321E30" w:rsidR="00965649" w:rsidRDefault="00965649" w:rsidP="00B764FA">
      <w:pPr>
        <w:pStyle w:val="Heading1"/>
      </w:pPr>
      <w:bookmarkStart w:id="2" w:name="_TOC2368"/>
      <w:bookmarkStart w:id="3" w:name="_Toc382400690"/>
      <w:bookmarkEnd w:id="2"/>
      <w:r>
        <w:lastRenderedPageBreak/>
        <w:t>Help and Comments</w:t>
      </w:r>
      <w:bookmarkEnd w:id="3"/>
    </w:p>
    <w:p w14:paraId="072F213A" w14:textId="77777777" w:rsidR="00244288" w:rsidRDefault="00244288" w:rsidP="00B764FA">
      <w:pPr>
        <w:pStyle w:val="Heading3"/>
      </w:pPr>
      <w:bookmarkStart w:id="4" w:name="_Toc382400691"/>
      <w:r>
        <w:t>DOC-01 Write comment-based help</w:t>
      </w:r>
      <w:bookmarkEnd w:id="4"/>
    </w:p>
    <w:p w14:paraId="361A5FD3" w14:textId="77777777" w:rsidR="0076759F" w:rsidRDefault="00965649">
      <w:r>
        <w:t xml:space="preserve">You </w:t>
      </w:r>
      <w:r w:rsidR="00B907C4">
        <w:t xml:space="preserve">should always write </w:t>
      </w:r>
      <w:r>
        <w:t xml:space="preserve">comment-based help in your scripts and functions. </w:t>
      </w:r>
    </w:p>
    <w:p w14:paraId="2CDAEC82" w14:textId="77777777" w:rsidR="00EE40C5" w:rsidRDefault="00EE40C5">
      <w:r>
        <w:t>Comment-based help is formatted as follows:</w:t>
      </w:r>
    </w:p>
    <w:p w14:paraId="65AFFC4F" w14:textId="77777777" w:rsidR="00EE40C5" w:rsidRPr="00210FA1" w:rsidRDefault="00EE40C5" w:rsidP="007B55B1">
      <w:pPr>
        <w:pStyle w:val="Code"/>
      </w:pPr>
      <w:r w:rsidRPr="00210FA1">
        <w:t xml:space="preserve">function </w:t>
      </w:r>
      <w:r w:rsidR="00B1008A">
        <w:t>your-function</w:t>
      </w:r>
      <w:r w:rsidRPr="00210FA1">
        <w:t xml:space="preserve"> {</w:t>
      </w:r>
    </w:p>
    <w:p w14:paraId="2B6F4EAC" w14:textId="77777777" w:rsidR="00EE40C5" w:rsidRPr="00210FA1" w:rsidRDefault="00EE40C5" w:rsidP="007B55B1">
      <w:pPr>
        <w:pStyle w:val="Code"/>
      </w:pPr>
      <w:r w:rsidRPr="00210FA1">
        <w:t>&lt;#</w:t>
      </w:r>
    </w:p>
    <w:p w14:paraId="6829EC81" w14:textId="77777777" w:rsidR="00EE40C5" w:rsidRPr="00210FA1" w:rsidRDefault="00EE40C5" w:rsidP="007B55B1">
      <w:pPr>
        <w:pStyle w:val="Code"/>
      </w:pPr>
      <w:r w:rsidRPr="00210FA1">
        <w:t>.SYNOPSIS</w:t>
      </w:r>
    </w:p>
    <w:p w14:paraId="2B6310C4" w14:textId="77777777" w:rsidR="00EE40C5" w:rsidRPr="00210FA1" w:rsidRDefault="00EE40C5" w:rsidP="007B55B1">
      <w:pPr>
        <w:pStyle w:val="Code"/>
      </w:pPr>
      <w:r w:rsidRPr="00210FA1">
        <w:t>A brief description of the function or script.</w:t>
      </w:r>
    </w:p>
    <w:p w14:paraId="12870B5E" w14:textId="77777777" w:rsidR="00EE40C5" w:rsidRPr="00210FA1" w:rsidRDefault="00EE40C5" w:rsidP="007B55B1">
      <w:pPr>
        <w:pStyle w:val="Code"/>
      </w:pPr>
    </w:p>
    <w:p w14:paraId="61CBD8A8" w14:textId="77777777" w:rsidR="00EE40C5" w:rsidRDefault="00EE40C5" w:rsidP="007B55B1">
      <w:pPr>
        <w:pStyle w:val="Code"/>
      </w:pPr>
      <w:r w:rsidRPr="00210FA1">
        <w:t>.DESCRIPTION</w:t>
      </w:r>
    </w:p>
    <w:p w14:paraId="6443981F" w14:textId="77777777" w:rsidR="00EE40C5" w:rsidRPr="00210FA1" w:rsidRDefault="00EE40C5" w:rsidP="007B55B1">
      <w:pPr>
        <w:pStyle w:val="Code"/>
      </w:pPr>
      <w:r>
        <w:t xml:space="preserve">A longer </w:t>
      </w:r>
      <w:proofErr w:type="spellStart"/>
      <w:r>
        <w:t>desciption</w:t>
      </w:r>
      <w:proofErr w:type="spellEnd"/>
    </w:p>
    <w:p w14:paraId="102FB71B" w14:textId="77777777" w:rsidR="00EE40C5" w:rsidRPr="00210FA1" w:rsidRDefault="00EE40C5" w:rsidP="007B55B1">
      <w:pPr>
        <w:pStyle w:val="Code"/>
      </w:pPr>
    </w:p>
    <w:p w14:paraId="1190321F" w14:textId="77777777" w:rsidR="00EE40C5" w:rsidRPr="00210FA1" w:rsidRDefault="00EE40C5" w:rsidP="007B55B1">
      <w:pPr>
        <w:pStyle w:val="Code"/>
      </w:pPr>
      <w:r w:rsidRPr="00210FA1">
        <w:t xml:space="preserve">.PARAMETER </w:t>
      </w:r>
      <w:proofErr w:type="spellStart"/>
      <w:r>
        <w:t>FirstParameter</w:t>
      </w:r>
      <w:proofErr w:type="spellEnd"/>
    </w:p>
    <w:p w14:paraId="63DF8249" w14:textId="77777777" w:rsidR="00EE40C5" w:rsidRPr="00210FA1" w:rsidRDefault="00EE40C5" w:rsidP="007B55B1">
      <w:pPr>
        <w:pStyle w:val="Code"/>
      </w:pPr>
      <w:r>
        <w:t xml:space="preserve">Description of each of the parameters </w:t>
      </w:r>
    </w:p>
    <w:p w14:paraId="5DC309C8" w14:textId="77777777" w:rsidR="00EE40C5" w:rsidRPr="00210FA1" w:rsidRDefault="00EE40C5" w:rsidP="00C62664">
      <w:pPr>
        <w:pStyle w:val="Code"/>
        <w:ind w:left="0"/>
      </w:pPr>
    </w:p>
    <w:p w14:paraId="1E5B389E" w14:textId="77777777" w:rsidR="00EE40C5" w:rsidRPr="00210FA1" w:rsidRDefault="00EE40C5" w:rsidP="007B55B1">
      <w:pPr>
        <w:pStyle w:val="Code"/>
      </w:pPr>
      <w:r w:rsidRPr="00210FA1">
        <w:t>.INPUTS</w:t>
      </w:r>
    </w:p>
    <w:p w14:paraId="2C97BBA6" w14:textId="77777777" w:rsidR="00EE40C5" w:rsidRPr="00210FA1" w:rsidRDefault="00EE40C5" w:rsidP="007B55B1">
      <w:pPr>
        <w:pStyle w:val="Code"/>
      </w:pPr>
      <w:r>
        <w:t>Description of objects that can be piped to the script</w:t>
      </w:r>
    </w:p>
    <w:p w14:paraId="54069643" w14:textId="77777777" w:rsidR="00EE40C5" w:rsidRDefault="00EE40C5" w:rsidP="007B55B1">
      <w:pPr>
        <w:pStyle w:val="Code"/>
      </w:pPr>
    </w:p>
    <w:p w14:paraId="1BBF62B5" w14:textId="77777777" w:rsidR="00EE40C5" w:rsidRPr="00210FA1" w:rsidRDefault="00EE40C5" w:rsidP="007B55B1">
      <w:pPr>
        <w:pStyle w:val="Code"/>
      </w:pPr>
      <w:r w:rsidRPr="00210FA1">
        <w:t>.</w:t>
      </w:r>
      <w:r>
        <w:t>OUT</w:t>
      </w:r>
      <w:r w:rsidRPr="00210FA1">
        <w:t>PUTS</w:t>
      </w:r>
    </w:p>
    <w:p w14:paraId="183A6F7B" w14:textId="77777777" w:rsidR="00EE40C5" w:rsidRPr="00210FA1" w:rsidRDefault="00EE40C5" w:rsidP="007B55B1">
      <w:pPr>
        <w:pStyle w:val="Code"/>
      </w:pPr>
      <w:r>
        <w:t>Description of objects that are output by the script</w:t>
      </w:r>
    </w:p>
    <w:p w14:paraId="14D37E3B" w14:textId="77777777" w:rsidR="00EE40C5" w:rsidRPr="00210FA1" w:rsidRDefault="00EE40C5" w:rsidP="007B55B1">
      <w:pPr>
        <w:pStyle w:val="Code"/>
      </w:pPr>
    </w:p>
    <w:p w14:paraId="109E47EC" w14:textId="77777777" w:rsidR="00EE40C5" w:rsidRPr="00210FA1" w:rsidRDefault="00EE40C5" w:rsidP="007B55B1">
      <w:pPr>
        <w:pStyle w:val="Code"/>
      </w:pPr>
      <w:r w:rsidRPr="00210FA1">
        <w:t>.EXAMPLE</w:t>
      </w:r>
    </w:p>
    <w:p w14:paraId="2339DBD6" w14:textId="77777777" w:rsidR="00EE40C5" w:rsidRPr="00210FA1" w:rsidRDefault="00EE40C5" w:rsidP="007B55B1">
      <w:pPr>
        <w:pStyle w:val="Code"/>
      </w:pPr>
      <w:r>
        <w:t>Example of how to run the script</w:t>
      </w:r>
    </w:p>
    <w:p w14:paraId="7DB375EF" w14:textId="77777777" w:rsidR="00EE40C5" w:rsidRDefault="00EE40C5" w:rsidP="007B55B1">
      <w:pPr>
        <w:pStyle w:val="Code"/>
      </w:pPr>
    </w:p>
    <w:p w14:paraId="68C03FD1" w14:textId="77777777" w:rsidR="00EE40C5" w:rsidRPr="00210FA1" w:rsidRDefault="00EE40C5" w:rsidP="007B55B1">
      <w:pPr>
        <w:pStyle w:val="Code"/>
      </w:pPr>
      <w:r w:rsidRPr="00210FA1">
        <w:t>.LINK</w:t>
      </w:r>
    </w:p>
    <w:p w14:paraId="325D27A4" w14:textId="77777777" w:rsidR="00EE40C5" w:rsidRDefault="00EE40C5" w:rsidP="007B55B1">
      <w:pPr>
        <w:pStyle w:val="Code"/>
      </w:pPr>
      <w:r>
        <w:t>Links to further documentation</w:t>
      </w:r>
    </w:p>
    <w:p w14:paraId="3AC69BF0" w14:textId="77777777" w:rsidR="00EE40C5" w:rsidRDefault="00EE40C5" w:rsidP="007B55B1">
      <w:pPr>
        <w:pStyle w:val="Code"/>
      </w:pPr>
    </w:p>
    <w:p w14:paraId="70592C76" w14:textId="77777777" w:rsidR="00EE40C5" w:rsidRDefault="00EE40C5" w:rsidP="007B55B1">
      <w:pPr>
        <w:pStyle w:val="Code"/>
      </w:pPr>
      <w:r>
        <w:t>.NOTES</w:t>
      </w:r>
    </w:p>
    <w:p w14:paraId="280BA8C0" w14:textId="77777777" w:rsidR="00EE40C5" w:rsidRPr="00210FA1" w:rsidRDefault="00EE40C5" w:rsidP="007B55B1">
      <w:pPr>
        <w:pStyle w:val="Code"/>
      </w:pPr>
      <w:r>
        <w:t>Detail on what the script does, if this is needed</w:t>
      </w:r>
    </w:p>
    <w:p w14:paraId="62558738" w14:textId="77777777" w:rsidR="00EE40C5" w:rsidRDefault="00EE40C5" w:rsidP="007B55B1">
      <w:pPr>
        <w:pStyle w:val="Code"/>
      </w:pPr>
      <w:r w:rsidRPr="00210FA1">
        <w:t>#&gt;</w:t>
      </w:r>
    </w:p>
    <w:p w14:paraId="06315566" w14:textId="77777777" w:rsidR="007B55B1" w:rsidRDefault="007B55B1" w:rsidP="007B55B1">
      <w:pPr>
        <w:pStyle w:val="Code"/>
      </w:pPr>
    </w:p>
    <w:p w14:paraId="2DA5ECAB" w14:textId="77777777" w:rsidR="0076759F" w:rsidRPr="0076759F" w:rsidRDefault="0076759F">
      <w:r>
        <w:t>Comment-based help is displayed when the user types ‘</w:t>
      </w:r>
      <w:r>
        <w:rPr>
          <w:rFonts w:ascii="Courier New" w:hAnsi="Courier New" w:cs="Courier New"/>
        </w:rPr>
        <w:t>help &lt;your-function&gt;</w:t>
      </w:r>
      <w:r>
        <w:t>’</w:t>
      </w:r>
    </w:p>
    <w:p w14:paraId="517521F4" w14:textId="77777777" w:rsidR="00244288" w:rsidRDefault="00965649">
      <w:r>
        <w:t xml:space="preserve">Your help should be </w:t>
      </w:r>
      <w:r>
        <w:rPr>
          <w:rFonts w:ascii="Times New Roman Italic" w:hAnsi="Times New Roman Italic"/>
        </w:rPr>
        <w:t xml:space="preserve">helpful. </w:t>
      </w:r>
      <w:r>
        <w:t>That is, if you’ve written a tool called “</w:t>
      </w:r>
      <w:r w:rsidRPr="00B1008A">
        <w:rPr>
          <w:rFonts w:ascii="Courier New" w:hAnsi="Courier New" w:cs="Courier New"/>
        </w:rPr>
        <w:t>Get-</w:t>
      </w:r>
      <w:proofErr w:type="spellStart"/>
      <w:r w:rsidRPr="00B1008A">
        <w:rPr>
          <w:rFonts w:ascii="Courier New" w:hAnsi="Courier New" w:cs="Courier New"/>
        </w:rPr>
        <w:t>LOBAppUser</w:t>
      </w:r>
      <w:proofErr w:type="spellEnd"/>
      <w:r>
        <w:t>”</w:t>
      </w:r>
      <w:r w:rsidR="00B1008A">
        <w:t>,</w:t>
      </w:r>
      <w:r>
        <w:t xml:space="preserve"> don’t write help that merely says, “Gets LOB App Users.” Duh. </w:t>
      </w:r>
    </w:p>
    <w:p w14:paraId="15A47292" w14:textId="77777777" w:rsidR="00E3658A" w:rsidRPr="00E3658A" w:rsidRDefault="007B55B1" w:rsidP="00210FA1">
      <w:pPr>
        <w:spacing w:after="0"/>
      </w:pPr>
      <w:r>
        <w:rPr>
          <w:b/>
        </w:rPr>
        <w:t xml:space="preserve">Further information: </w:t>
      </w:r>
      <w:r w:rsidR="00E3658A">
        <w:t>You can get m</w:t>
      </w:r>
      <w:r w:rsidR="00E3658A" w:rsidRPr="00E3658A">
        <w:t xml:space="preserve">ore </w:t>
      </w:r>
      <w:r w:rsidR="00E3658A">
        <w:t>on the use of comment-based help by typing ‘</w:t>
      </w:r>
      <w:r w:rsidR="00E3658A" w:rsidRPr="00E3658A">
        <w:rPr>
          <w:rFonts w:ascii="Courier New" w:hAnsi="Courier New" w:cs="Courier New"/>
        </w:rPr>
        <w:t xml:space="preserve">help </w:t>
      </w:r>
      <w:proofErr w:type="spellStart"/>
      <w:r w:rsidR="00E3658A" w:rsidRPr="00E3658A">
        <w:rPr>
          <w:rFonts w:ascii="Courier New" w:hAnsi="Courier New" w:cs="Courier New"/>
        </w:rPr>
        <w:t>about_Comment_Based_Help</w:t>
      </w:r>
      <w:proofErr w:type="spellEnd"/>
      <w:r w:rsidR="00E3658A">
        <w:t xml:space="preserve">’ within </w:t>
      </w:r>
      <w:proofErr w:type="spellStart"/>
      <w:r w:rsidR="00E3658A">
        <w:t>Powershell</w:t>
      </w:r>
      <w:proofErr w:type="spellEnd"/>
      <w:r w:rsidR="00E3658A">
        <w:t>.</w:t>
      </w:r>
    </w:p>
    <w:p w14:paraId="60CC1837" w14:textId="77777777" w:rsidR="00244288" w:rsidRDefault="00244288" w:rsidP="00244288">
      <w:pPr>
        <w:pStyle w:val="Heading31"/>
      </w:pPr>
      <w:r>
        <w:lastRenderedPageBreak/>
        <w:t xml:space="preserve">DOC-02 </w:t>
      </w:r>
      <w:proofErr w:type="gramStart"/>
      <w:r>
        <w:t>Describe</w:t>
      </w:r>
      <w:proofErr w:type="gramEnd"/>
      <w:r>
        <w:t xml:space="preserve"> each parameter</w:t>
      </w:r>
    </w:p>
    <w:p w14:paraId="10C9D345" w14:textId="0C76FDC0" w:rsidR="00244288" w:rsidRPr="00244288" w:rsidRDefault="0054609E" w:rsidP="00244288">
      <w:pPr>
        <w:rPr>
          <w:lang w:eastAsia="en-GB"/>
        </w:rPr>
      </w:pPr>
      <w:r>
        <w:t>Your help should include a description of each of the script’s parameters/</w:t>
      </w:r>
    </w:p>
    <w:p w14:paraId="29BAB703" w14:textId="1F15A6EB" w:rsidR="00244288" w:rsidRPr="00244288" w:rsidRDefault="00420DEA" w:rsidP="00B764FA">
      <w:pPr>
        <w:pStyle w:val="Heading3"/>
      </w:pPr>
      <w:bookmarkStart w:id="5" w:name="_Toc382400692"/>
      <w:r>
        <w:t xml:space="preserve">DOC-03 Provide </w:t>
      </w:r>
      <w:r w:rsidR="00244288">
        <w:t>examples</w:t>
      </w:r>
      <w:bookmarkEnd w:id="5"/>
    </w:p>
    <w:p w14:paraId="7B0BC9B9" w14:textId="1CB13CF8" w:rsidR="00244288" w:rsidRDefault="00965649">
      <w:r>
        <w:t xml:space="preserve">Your help should provide </w:t>
      </w:r>
      <w:r w:rsidR="00420DEA">
        <w:t xml:space="preserve">usage </w:t>
      </w:r>
      <w:r>
        <w:t xml:space="preserve">examples for each major use case. </w:t>
      </w:r>
    </w:p>
    <w:p w14:paraId="0E46C408" w14:textId="2629B62E" w:rsidR="00EE40C5" w:rsidRDefault="00EE40C5">
      <w:r>
        <w:t xml:space="preserve">A ‘usage example’ is just an example of </w:t>
      </w:r>
      <w:r w:rsidR="0054609E">
        <w:t>how you run</w:t>
      </w:r>
      <w:r>
        <w:t xml:space="preserve"> the script – </w:t>
      </w:r>
      <w:r w:rsidR="00420DEA">
        <w:t xml:space="preserve">exactly like when you </w:t>
      </w:r>
      <w:proofErr w:type="gramStart"/>
      <w:r w:rsidR="00420DEA">
        <w:t xml:space="preserve">run  </w:t>
      </w:r>
      <w:r w:rsidR="00420DEA" w:rsidRPr="00420DEA">
        <w:rPr>
          <w:rStyle w:val="output-inlineChar"/>
        </w:rPr>
        <w:t>help</w:t>
      </w:r>
      <w:proofErr w:type="gramEnd"/>
      <w:r w:rsidR="00420DEA" w:rsidRPr="00420DEA">
        <w:rPr>
          <w:rStyle w:val="output-inlineChar"/>
        </w:rPr>
        <w:t xml:space="preserve"> &lt;</w:t>
      </w:r>
      <w:proofErr w:type="spellStart"/>
      <w:r w:rsidR="00420DEA" w:rsidRPr="00420DEA">
        <w:rPr>
          <w:rStyle w:val="output-inlineChar"/>
        </w:rPr>
        <w:t>Powershell</w:t>
      </w:r>
      <w:proofErr w:type="spellEnd"/>
      <w:r w:rsidR="00420DEA" w:rsidRPr="00420DEA">
        <w:rPr>
          <w:rStyle w:val="output-inlineChar"/>
        </w:rPr>
        <w:t xml:space="preserve"> command&gt; -example</w:t>
      </w:r>
      <w:r w:rsidR="00420DEA">
        <w:rPr>
          <w:rStyle w:val="output-inlineChar"/>
        </w:rPr>
        <w:t>.</w:t>
      </w:r>
      <w:r w:rsidR="00420DEA">
        <w:t xml:space="preserve"> You can cut and paste usage examples</w:t>
      </w:r>
      <w:r>
        <w:t xml:space="preserve"> from the command line.</w:t>
      </w:r>
    </w:p>
    <w:p w14:paraId="4BDB2A44" w14:textId="77777777" w:rsidR="00244288" w:rsidRDefault="00244288" w:rsidP="00B764FA">
      <w:pPr>
        <w:pStyle w:val="Heading3"/>
      </w:pPr>
      <w:bookmarkStart w:id="6" w:name="_Toc382400693"/>
      <w:r>
        <w:t>DOC-04 Use the Notes section for detail on how the tool works</w:t>
      </w:r>
      <w:bookmarkEnd w:id="6"/>
    </w:p>
    <w:p w14:paraId="31F157DC" w14:textId="77777777" w:rsidR="00965649" w:rsidRDefault="00965649">
      <w:r>
        <w:t>If you ne</w:t>
      </w:r>
      <w:r w:rsidR="00EE40C5">
        <w:t>ed to explain some of the detail</w:t>
      </w:r>
      <w:r>
        <w:t xml:space="preserve"> about how the tool works, do so in </w:t>
      </w:r>
      <w:r w:rsidR="00B907C4">
        <w:t>the</w:t>
      </w:r>
      <w:r>
        <w:t xml:space="preserve"> Notes section. </w:t>
      </w:r>
    </w:p>
    <w:p w14:paraId="12C44EA5" w14:textId="77777777" w:rsidR="004525F8" w:rsidRDefault="004525F8" w:rsidP="009F2886">
      <w:pPr>
        <w:pStyle w:val="Heading3"/>
      </w:pPr>
      <w:bookmarkStart w:id="7" w:name="_Toc382400694"/>
      <w:r>
        <w:t>DOC-05 Keep your language simple</w:t>
      </w:r>
      <w:bookmarkEnd w:id="7"/>
    </w:p>
    <w:p w14:paraId="70AAC2EB" w14:textId="293ECE2A" w:rsidR="0054609E" w:rsidRDefault="00965649" w:rsidP="00420DEA">
      <w:r>
        <w:t xml:space="preserve">Comment-based help should be written in simple language. Avoid </w:t>
      </w:r>
      <w:r w:rsidR="00AC338A">
        <w:t>grandiloquent</w:t>
      </w:r>
      <w:r>
        <w:t xml:space="preserve">, multisyllabic verbiage and phrasing. </w:t>
      </w:r>
    </w:p>
    <w:p w14:paraId="6044A0EE" w14:textId="67BE75ED" w:rsidR="00B1008A" w:rsidRDefault="00965649">
      <w:r>
        <w:t xml:space="preserve">In other words, </w:t>
      </w:r>
      <w:r>
        <w:rPr>
          <w:rFonts w:ascii="Times New Roman Italic" w:hAnsi="Times New Roman Italic"/>
        </w:rPr>
        <w:t xml:space="preserve">put the thesaurus down. </w:t>
      </w:r>
    </w:p>
    <w:p w14:paraId="43DEC1E6" w14:textId="77777777" w:rsidR="00965649" w:rsidRDefault="00965649">
      <w:r>
        <w:t>If you’re writing in what is, for you, a foreign language, simpler words and simpler sentence structures are better, and more likely to make sense to a native reader.</w:t>
      </w:r>
    </w:p>
    <w:p w14:paraId="3C08C925" w14:textId="18EB42E1" w:rsidR="004525F8" w:rsidRDefault="004525F8" w:rsidP="009F2886">
      <w:pPr>
        <w:pStyle w:val="Heading3"/>
      </w:pPr>
      <w:bookmarkStart w:id="8" w:name="_Toc382400695"/>
      <w:r>
        <w:t>DOC-06 Comment your code</w:t>
      </w:r>
      <w:r w:rsidR="0054609E">
        <w:t>…</w:t>
      </w:r>
      <w:bookmarkEnd w:id="8"/>
    </w:p>
    <w:p w14:paraId="38195933" w14:textId="3A676593" w:rsidR="00EE40C5" w:rsidRDefault="00420DEA">
      <w:r>
        <w:t xml:space="preserve">Inline comments are </w:t>
      </w:r>
      <w:r w:rsidR="00EE40C5">
        <w:t>useful</w:t>
      </w:r>
      <w:r w:rsidR="00965649">
        <w:t xml:space="preserve">. </w:t>
      </w:r>
    </w:p>
    <w:p w14:paraId="3F7FBB51" w14:textId="2EE191F7" w:rsidR="004525F8" w:rsidRDefault="00965649">
      <w:r>
        <w:t>Keep in mind that these should explain the working of the code, bu</w:t>
      </w:r>
      <w:r w:rsidR="00420DEA">
        <w:t>t not how to use the tool</w:t>
      </w:r>
      <w:r>
        <w:t xml:space="preserve">, since an ordinary user won’t see inline comments. </w:t>
      </w:r>
    </w:p>
    <w:p w14:paraId="2241D856" w14:textId="7ECA0ADA" w:rsidR="004525F8" w:rsidRDefault="0054609E" w:rsidP="009F2886">
      <w:pPr>
        <w:pStyle w:val="Heading3"/>
      </w:pPr>
      <w:bookmarkStart w:id="9" w:name="_Toc382400696"/>
      <w:r>
        <w:t>DOC-07 …but d</w:t>
      </w:r>
      <w:r w:rsidR="004525F8">
        <w:t>on’t over-comment</w:t>
      </w:r>
      <w:bookmarkEnd w:id="9"/>
    </w:p>
    <w:p w14:paraId="3CAAC3B0" w14:textId="280F4EE6" w:rsidR="00244288" w:rsidRDefault="00965649" w:rsidP="0054609E">
      <w:r>
        <w:rPr>
          <w:rFonts w:ascii="Times New Roman Italic" w:hAnsi="Times New Roman Italic"/>
        </w:rPr>
        <w:t>Don’t</w:t>
      </w:r>
      <w:r>
        <w:t xml:space="preserve"> precede each line of code with a comment - doing so breaks up the code and ma</w:t>
      </w:r>
      <w:r w:rsidR="00B907C4">
        <w:t xml:space="preserve">kes it </w:t>
      </w:r>
      <w:r>
        <w:t xml:space="preserve">harder to follow. </w:t>
      </w:r>
    </w:p>
    <w:p w14:paraId="7E220E00" w14:textId="4DF60212" w:rsidR="00965649" w:rsidRDefault="0054609E" w:rsidP="00B764FA">
      <w:pPr>
        <w:pStyle w:val="Heading1"/>
      </w:pPr>
      <w:bookmarkStart w:id="10" w:name="_TOC4489"/>
      <w:bookmarkStart w:id="11" w:name="_Toc382400697"/>
      <w:bookmarkEnd w:id="10"/>
      <w:r>
        <w:lastRenderedPageBreak/>
        <w:t xml:space="preserve">PowerShell </w:t>
      </w:r>
      <w:r w:rsidR="00965649">
        <w:t>Version</w:t>
      </w:r>
      <w:bookmarkEnd w:id="11"/>
    </w:p>
    <w:p w14:paraId="7B8018BF" w14:textId="77777777" w:rsidR="00314A39" w:rsidRDefault="00314A39" w:rsidP="009F2886">
      <w:pPr>
        <w:pStyle w:val="Heading3"/>
      </w:pPr>
      <w:bookmarkStart w:id="12" w:name="_Toc382400698"/>
      <w:r>
        <w:t xml:space="preserve">VER-01 Write for the lowest version of </w:t>
      </w:r>
      <w:r w:rsidR="00AC338A">
        <w:t>PowerShell</w:t>
      </w:r>
      <w:r>
        <w:t xml:space="preserve"> that you can</w:t>
      </w:r>
      <w:bookmarkEnd w:id="12"/>
    </w:p>
    <w:p w14:paraId="7C42563D" w14:textId="630317EA" w:rsidR="00965649" w:rsidRDefault="00965649">
      <w:r>
        <w:t xml:space="preserve">As a rule, write for the lowest version </w:t>
      </w:r>
      <w:r w:rsidR="00420DEA">
        <w:t xml:space="preserve">of PowerShell </w:t>
      </w:r>
      <w:r>
        <w:t>that you can, especially with scripts that you plan to share with others. Doing so provides the broade</w:t>
      </w:r>
      <w:r w:rsidR="0054609E">
        <w:t>st compatibility for other people</w:t>
      </w:r>
      <w:r>
        <w:t xml:space="preserve">. </w:t>
      </w:r>
    </w:p>
    <w:p w14:paraId="2824CAE5" w14:textId="29B39EBB" w:rsidR="0054609E" w:rsidRDefault="00965649">
      <w:r>
        <w:t xml:space="preserve">That said, don’t sacrifice functionality or performance just to stick with an older version. </w:t>
      </w:r>
    </w:p>
    <w:p w14:paraId="17F34FEF" w14:textId="45B87F0F" w:rsidR="00965649" w:rsidRDefault="00965649">
      <w:r>
        <w:t>Keep in mind that some newer features m</w:t>
      </w:r>
      <w:r w:rsidR="0054609E">
        <w:t xml:space="preserve">ay have </w:t>
      </w:r>
      <w:r>
        <w:t>performance benefits. For example, in PowerShell v3:</w:t>
      </w:r>
    </w:p>
    <w:p w14:paraId="6C4E3B58" w14:textId="77777777" w:rsidR="00965649" w:rsidRDefault="00965649">
      <w:pPr>
        <w:pStyle w:val="Code"/>
      </w:pPr>
      <w:r>
        <w:t>Get-Service | Where-Object -</w:t>
      </w:r>
      <w:proofErr w:type="spellStart"/>
      <w:r>
        <w:t>FilterScript</w:t>
      </w:r>
      <w:proofErr w:type="spellEnd"/>
      <w:r>
        <w:t xml:space="preserve"> { $_.Status -</w:t>
      </w:r>
      <w:proofErr w:type="spellStart"/>
      <w:r>
        <w:t>eq</w:t>
      </w:r>
      <w:proofErr w:type="spellEnd"/>
      <w:r>
        <w:t xml:space="preserve"> 'Running' }</w:t>
      </w:r>
    </w:p>
    <w:p w14:paraId="10478FAA" w14:textId="77777777" w:rsidR="00965649" w:rsidRDefault="00965649">
      <w:pPr>
        <w:pStyle w:val="Code"/>
      </w:pPr>
    </w:p>
    <w:p w14:paraId="245F276E" w14:textId="7C20A4F9" w:rsidR="00965649" w:rsidRDefault="00420DEA">
      <w:r>
        <w:t>…w</w:t>
      </w:r>
      <w:r w:rsidR="00965649">
        <w:t xml:space="preserve">ill run significantly </w:t>
      </w:r>
      <w:r>
        <w:t>more slowly</w:t>
      </w:r>
      <w:r w:rsidR="00965649">
        <w:t xml:space="preserve"> than:</w:t>
      </w:r>
    </w:p>
    <w:p w14:paraId="7178630D" w14:textId="77777777" w:rsidR="00965649" w:rsidRDefault="00965649">
      <w:pPr>
        <w:pStyle w:val="Code"/>
      </w:pPr>
      <w:r>
        <w:t>Get-Service | Where Status -</w:t>
      </w:r>
      <w:proofErr w:type="spellStart"/>
      <w:r>
        <w:t>eq</w:t>
      </w:r>
      <w:proofErr w:type="spellEnd"/>
      <w:r>
        <w:t xml:space="preserve"> Running</w:t>
      </w:r>
    </w:p>
    <w:p w14:paraId="327CDD7D" w14:textId="77777777" w:rsidR="00965649" w:rsidRDefault="00965649">
      <w:pPr>
        <w:pStyle w:val="Code"/>
      </w:pPr>
    </w:p>
    <w:p w14:paraId="7B49D04F" w14:textId="3C8BDFAF" w:rsidR="00965649" w:rsidRDefault="00420DEA">
      <w:r>
        <w:t>…</w:t>
      </w:r>
      <w:r w:rsidR="007B55B1">
        <w:t>b</w:t>
      </w:r>
      <w:r w:rsidR="00965649">
        <w:t xml:space="preserve">ecause of the way the two different syntaxes have to be processed under the hood. </w:t>
      </w:r>
    </w:p>
    <w:p w14:paraId="59C966FA" w14:textId="302F82A4" w:rsidR="007B55B1" w:rsidRDefault="007B55B1">
      <w:r>
        <w:rPr>
          <w:b/>
        </w:rPr>
        <w:t xml:space="preserve">Further information: </w:t>
      </w:r>
      <w:r>
        <w:t xml:space="preserve">You can get </w:t>
      </w:r>
      <w:r w:rsidR="00865DDA">
        <w:t>details</w:t>
      </w:r>
      <w:r>
        <w:t xml:space="preserve"> on the differ</w:t>
      </w:r>
      <w:r w:rsidR="0054609E">
        <w:t>ences between PowerS</w:t>
      </w:r>
      <w:r>
        <w:t>hell</w:t>
      </w:r>
      <w:r w:rsidR="00865DDA">
        <w:t xml:space="preserve"> versions</w:t>
      </w:r>
      <w:r>
        <w:t xml:space="preserve"> by typing </w:t>
      </w:r>
      <w:r>
        <w:rPr>
          <w:rFonts w:ascii="Courier New" w:hAnsi="Courier New" w:cs="Courier New"/>
        </w:rPr>
        <w:t xml:space="preserve">‘help </w:t>
      </w:r>
      <w:r w:rsidRPr="007B55B1">
        <w:rPr>
          <w:rFonts w:ascii="Courier New" w:hAnsi="Courier New" w:cs="Courier New"/>
        </w:rPr>
        <w:t>about_Windows_PowerShell_2.0</w:t>
      </w:r>
      <w:r>
        <w:rPr>
          <w:rFonts w:ascii="Courier New" w:hAnsi="Courier New" w:cs="Courier New"/>
        </w:rPr>
        <w:t>’</w:t>
      </w:r>
      <w:r w:rsidRPr="007B55B1">
        <w:t xml:space="preserve"> (or _3.0 or 4.0) </w:t>
      </w:r>
      <w:r w:rsidR="0054609E">
        <w:t>in PowerS</w:t>
      </w:r>
      <w:r>
        <w:t>hell</w:t>
      </w:r>
    </w:p>
    <w:p w14:paraId="3269655C" w14:textId="77777777" w:rsidR="00253852" w:rsidRPr="007B55B1" w:rsidRDefault="00253852"/>
    <w:p w14:paraId="44CA1FC4" w14:textId="77777777" w:rsidR="00314A39" w:rsidRDefault="00314A39" w:rsidP="009F2886">
      <w:pPr>
        <w:pStyle w:val="Heading3"/>
      </w:pPr>
      <w:bookmarkStart w:id="13" w:name="_Toc382400699"/>
      <w:r>
        <w:t xml:space="preserve">VER-02 Document the version of </w:t>
      </w:r>
      <w:r w:rsidR="00AC338A">
        <w:t>PowerShell</w:t>
      </w:r>
      <w:r>
        <w:t xml:space="preserve"> the script was written for</w:t>
      </w:r>
      <w:bookmarkEnd w:id="13"/>
    </w:p>
    <w:p w14:paraId="19318509" w14:textId="05EF0D53" w:rsidR="00965649" w:rsidRDefault="00420DEA" w:rsidP="007B55B1">
      <w:r>
        <w:t>S</w:t>
      </w:r>
      <w:r w:rsidR="007B55B1">
        <w:t>pecify</w:t>
      </w:r>
      <w:r w:rsidR="00AC338A">
        <w:t xml:space="preserve"> the version of PowerShell you wrote for by using an appropriate</w:t>
      </w:r>
      <w:r w:rsidR="0054609E">
        <w:t xml:space="preserve"> </w:t>
      </w:r>
      <w:r w:rsidR="00AC338A" w:rsidRPr="00865DDA">
        <w:rPr>
          <w:rFonts w:ascii="Courier New" w:hAnsi="Courier New" w:cs="Courier New"/>
          <w:szCs w:val="20"/>
        </w:rPr>
        <w:t>'#requires'</w:t>
      </w:r>
      <w:r w:rsidR="00AC338A" w:rsidRPr="001A63C5">
        <w:rPr>
          <w:rFonts w:ascii="Courier New" w:hAnsi="Courier New" w:cs="Courier New"/>
        </w:rPr>
        <w:t xml:space="preserve"> </w:t>
      </w:r>
      <w:r w:rsidR="00AC338A">
        <w:t>statement:</w:t>
      </w:r>
    </w:p>
    <w:p w14:paraId="1BC97427" w14:textId="77777777" w:rsidR="00965649" w:rsidRDefault="00965649">
      <w:pPr>
        <w:pStyle w:val="Code"/>
      </w:pPr>
      <w:r>
        <w:t>#requires -version 3.0</w:t>
      </w:r>
    </w:p>
    <w:p w14:paraId="1A79B365" w14:textId="77777777" w:rsidR="007B55B1" w:rsidRDefault="007B55B1">
      <w:pPr>
        <w:pStyle w:val="Code"/>
      </w:pPr>
    </w:p>
    <w:p w14:paraId="44E7F4F5" w14:textId="47B5FE07" w:rsidR="008B3647" w:rsidRDefault="007B55B1">
      <w:r>
        <w:t xml:space="preserve">The </w:t>
      </w:r>
      <w:r w:rsidRPr="00865DDA">
        <w:rPr>
          <w:rFonts w:ascii="Courier New" w:hAnsi="Courier New" w:cs="Courier New"/>
        </w:rPr>
        <w:t>#requires</w:t>
      </w:r>
      <w:r>
        <w:t xml:space="preserve"> statement will prevent the script from running on the wrong version of PowerShell. </w:t>
      </w:r>
    </w:p>
    <w:p w14:paraId="11AD3BF7" w14:textId="4ED14C27" w:rsidR="00965649" w:rsidRDefault="00965649" w:rsidP="00B764FA">
      <w:pPr>
        <w:pStyle w:val="Heading1"/>
      </w:pPr>
      <w:bookmarkStart w:id="14" w:name="_TOC5682"/>
      <w:bookmarkStart w:id="15" w:name="_Toc382400700"/>
      <w:bookmarkEnd w:id="14"/>
      <w:r>
        <w:lastRenderedPageBreak/>
        <w:t>Performance</w:t>
      </w:r>
      <w:bookmarkEnd w:id="15"/>
    </w:p>
    <w:p w14:paraId="3DE227DB" w14:textId="468B562F" w:rsidR="00314A39" w:rsidRDefault="00314A39" w:rsidP="009F2886">
      <w:pPr>
        <w:pStyle w:val="Heading3"/>
      </w:pPr>
      <w:bookmarkStart w:id="16" w:name="_Toc382400701"/>
      <w:r>
        <w:t>PERF-01 If performance matters, test it</w:t>
      </w:r>
      <w:bookmarkEnd w:id="16"/>
    </w:p>
    <w:p w14:paraId="281FCE15" w14:textId="77777777" w:rsidR="007B55B1" w:rsidRDefault="00965649">
      <w:r>
        <w:t xml:space="preserve">PowerShell comes equipped with 3.2 million performance quirks. Approximately. </w:t>
      </w:r>
    </w:p>
    <w:p w14:paraId="6731C714" w14:textId="77777777" w:rsidR="00965649" w:rsidRDefault="00965649">
      <w:r>
        <w:t>For example, the first line below executes a lot faster than the second:</w:t>
      </w:r>
    </w:p>
    <w:p w14:paraId="7BAF4718" w14:textId="77777777" w:rsidR="00965649" w:rsidRDefault="00965649">
      <w:pPr>
        <w:pStyle w:val="Code"/>
      </w:pPr>
      <w:r>
        <w:t>[void]Do-Something</w:t>
      </w:r>
    </w:p>
    <w:p w14:paraId="0E475517" w14:textId="77777777" w:rsidR="007B55B1" w:rsidRDefault="007B55B1">
      <w:pPr>
        <w:pStyle w:val="Code"/>
      </w:pPr>
    </w:p>
    <w:p w14:paraId="61980016" w14:textId="77777777" w:rsidR="00965649" w:rsidRDefault="00965649">
      <w:pPr>
        <w:pStyle w:val="Code"/>
      </w:pPr>
      <w:r>
        <w:t>Do-Something | Out-Null</w:t>
      </w:r>
    </w:p>
    <w:p w14:paraId="1F4836B1" w14:textId="77777777" w:rsidR="00965649" w:rsidRDefault="00965649">
      <w:pPr>
        <w:pStyle w:val="Code"/>
      </w:pPr>
    </w:p>
    <w:p w14:paraId="3066F0F4" w14:textId="1DCD5B19" w:rsidR="00965649" w:rsidRDefault="00965649">
      <w:r>
        <w:t xml:space="preserve">If you’re aware of multiple techniques to accomplish something, and you’re writing a production script that will be dealing with large data sets (meaning performance </w:t>
      </w:r>
      <w:r w:rsidR="00865DDA">
        <w:t>could be significant</w:t>
      </w:r>
      <w:r>
        <w:t xml:space="preserve">), then </w:t>
      </w:r>
      <w:r>
        <w:rPr>
          <w:rFonts w:ascii="Times New Roman Italic" w:hAnsi="Times New Roman Italic"/>
        </w:rPr>
        <w:t>test</w:t>
      </w:r>
      <w:r>
        <w:t xml:space="preserve"> the p</w:t>
      </w:r>
      <w:r w:rsidR="007B55B1">
        <w:t xml:space="preserve">erformance using </w:t>
      </w:r>
      <w:r w:rsidR="007B55B1" w:rsidRPr="00865DDA">
        <w:rPr>
          <w:rFonts w:ascii="Courier New" w:hAnsi="Courier New" w:cs="Courier New"/>
        </w:rPr>
        <w:t>Measure-Command</w:t>
      </w:r>
      <w:r w:rsidR="00865DDA">
        <w:t>,</w:t>
      </w:r>
      <w:r w:rsidR="007B55B1">
        <w:t xml:space="preserve"> or some other tool.</w:t>
      </w:r>
    </w:p>
    <w:p w14:paraId="4FF30CC8" w14:textId="77777777" w:rsidR="00253852" w:rsidRDefault="00253852"/>
    <w:p w14:paraId="57C816B0" w14:textId="77777777" w:rsidR="008B3647" w:rsidRDefault="008B3647" w:rsidP="009F2886">
      <w:pPr>
        <w:pStyle w:val="Heading3"/>
      </w:pPr>
      <w:bookmarkStart w:id="17" w:name="_PERF-02_Consider_trade-offs"/>
      <w:bookmarkStart w:id="18" w:name="_Toc382400702"/>
      <w:bookmarkEnd w:id="17"/>
      <w:r>
        <w:t>PERF-02 Consider trade-offs between performance and readability</w:t>
      </w:r>
      <w:bookmarkEnd w:id="18"/>
    </w:p>
    <w:p w14:paraId="321B4EC8" w14:textId="68E1A8A1" w:rsidR="008B3647" w:rsidRDefault="008B3647" w:rsidP="008B3647">
      <w:r>
        <w:t xml:space="preserve">If a script is expected to deal with </w:t>
      </w:r>
      <w:r w:rsidR="00865DDA">
        <w:t>10</w:t>
      </w:r>
      <w:r>
        <w:t xml:space="preserve"> pieces of data, a 30% performance improvement will not add up to a lot of actual time. It’s okay to use a slower-performing technique that is </w:t>
      </w:r>
      <w:r w:rsidR="00865DDA">
        <w:t>easier to read, understand, and maintain.</w:t>
      </w:r>
    </w:p>
    <w:p w14:paraId="5CAA1743" w14:textId="0BBA1527" w:rsidR="00CA74DB" w:rsidRDefault="00865DDA" w:rsidP="00CA74DB">
      <w:r>
        <w:t>On the other hand if a script is dealing with 10,000 pieces of data</w:t>
      </w:r>
      <w:r w:rsidR="00BF2A6A">
        <w:t>,</w:t>
      </w:r>
      <w:r>
        <w:t xml:space="preserve"> then </w:t>
      </w:r>
      <w:r w:rsidR="00BF2A6A">
        <w:t>a 30%</w:t>
      </w:r>
      <w:r>
        <w:t xml:space="preserve"> performance improvement could be significant.</w:t>
      </w:r>
    </w:p>
    <w:p w14:paraId="044B3F8F" w14:textId="42C3C231" w:rsidR="00CA74DB" w:rsidRDefault="00865DDA" w:rsidP="00CA74DB">
      <w:r>
        <w:t>Most people would see this code:</w:t>
      </w:r>
    </w:p>
    <w:p w14:paraId="55D1F8BC" w14:textId="77777777" w:rsidR="00CA74DB" w:rsidRDefault="00CA74DB" w:rsidP="00CA74DB">
      <w:pPr>
        <w:pStyle w:val="Code"/>
      </w:pPr>
      <w:r>
        <w:t>$content = Get-Content file.txt</w:t>
      </w:r>
    </w:p>
    <w:p w14:paraId="73402F71" w14:textId="77777777" w:rsidR="00CA74DB" w:rsidRDefault="00CA74DB" w:rsidP="00CA74DB">
      <w:pPr>
        <w:pStyle w:val="Code"/>
      </w:pPr>
      <w:proofErr w:type="spellStart"/>
      <w:r>
        <w:t>ForEach</w:t>
      </w:r>
      <w:proofErr w:type="spellEnd"/>
      <w:r>
        <w:t xml:space="preserve"> ($line in $content) {</w:t>
      </w:r>
    </w:p>
    <w:p w14:paraId="0068F884" w14:textId="77777777" w:rsidR="00CA74DB" w:rsidRDefault="00CA74DB" w:rsidP="00CA74DB">
      <w:pPr>
        <w:pStyle w:val="Code"/>
      </w:pPr>
      <w:r>
        <w:tab/>
        <w:t>Do-Something -input $line</w:t>
      </w:r>
    </w:p>
    <w:p w14:paraId="56129A2C" w14:textId="77777777" w:rsidR="00CA74DB" w:rsidRDefault="00CA74DB" w:rsidP="00CA74DB">
      <w:pPr>
        <w:pStyle w:val="Code"/>
      </w:pPr>
      <w:r>
        <w:t>}</w:t>
      </w:r>
    </w:p>
    <w:p w14:paraId="22B168FF" w14:textId="77777777" w:rsidR="00CA74DB" w:rsidRDefault="00CA74DB" w:rsidP="00CA74DB">
      <w:pPr>
        <w:pStyle w:val="Code"/>
      </w:pPr>
    </w:p>
    <w:p w14:paraId="21C51DCA" w14:textId="77777777" w:rsidR="00865DDA" w:rsidRDefault="00865DDA" w:rsidP="00CA74DB">
      <w:r>
        <w:t>…as aesthetically better than this code:</w:t>
      </w:r>
    </w:p>
    <w:p w14:paraId="0E7881DB" w14:textId="77777777" w:rsidR="00865DDA" w:rsidRDefault="00865DDA" w:rsidP="00865DDA">
      <w:pPr>
        <w:pStyle w:val="Code"/>
      </w:pPr>
      <w:r>
        <w:t>Get-Content file.txt |</w:t>
      </w:r>
    </w:p>
    <w:p w14:paraId="401A5AFE" w14:textId="77777777" w:rsidR="00865DDA" w:rsidRDefault="00865DDA" w:rsidP="00865DDA">
      <w:pPr>
        <w:pStyle w:val="Code"/>
      </w:pPr>
      <w:proofErr w:type="spellStart"/>
      <w:r>
        <w:t>ForEach</w:t>
      </w:r>
      <w:proofErr w:type="spellEnd"/>
      <w:r>
        <w:t>-Object -Process {</w:t>
      </w:r>
    </w:p>
    <w:p w14:paraId="4E219119" w14:textId="77777777" w:rsidR="00865DDA" w:rsidRDefault="00865DDA" w:rsidP="00865DDA">
      <w:pPr>
        <w:pStyle w:val="Code"/>
      </w:pPr>
      <w:r>
        <w:lastRenderedPageBreak/>
        <w:t xml:space="preserve">  Do-Something -input $_</w:t>
      </w:r>
    </w:p>
    <w:p w14:paraId="78C84937" w14:textId="77777777" w:rsidR="00865DDA" w:rsidRDefault="00865DDA" w:rsidP="00865DDA">
      <w:pPr>
        <w:pStyle w:val="Code"/>
      </w:pPr>
      <w:r>
        <w:t>}</w:t>
      </w:r>
    </w:p>
    <w:p w14:paraId="7CCA36AF" w14:textId="77777777" w:rsidR="00BF2A6A" w:rsidRDefault="00BF2A6A" w:rsidP="00CA74DB"/>
    <w:p w14:paraId="36ADBAB7" w14:textId="74A0C4A8" w:rsidR="00865DDA" w:rsidRDefault="00865DDA" w:rsidP="00CA74DB">
      <w:r>
        <w:t xml:space="preserve">The first snippet is probably </w:t>
      </w:r>
      <w:proofErr w:type="gramStart"/>
      <w:r>
        <w:t>more easy</w:t>
      </w:r>
      <w:proofErr w:type="gramEnd"/>
      <w:r>
        <w:t xml:space="preserve"> to follow, to debug</w:t>
      </w:r>
      <w:r w:rsidR="00BF2A6A">
        <w:t>,</w:t>
      </w:r>
      <w:r>
        <w:t xml:space="preserve"> and to expand if necessary.</w:t>
      </w:r>
    </w:p>
    <w:p w14:paraId="71602F62" w14:textId="77777777" w:rsidR="00253852" w:rsidRDefault="00865DDA" w:rsidP="00253852">
      <w:r>
        <w:t>However the second snippet will, all things being equal, run faster and use less resource.</w:t>
      </w:r>
      <w:bookmarkStart w:id="19" w:name="_TOC6957"/>
      <w:bookmarkEnd w:id="19"/>
    </w:p>
    <w:p w14:paraId="58B255B5" w14:textId="1206BCD0" w:rsidR="00965649" w:rsidRDefault="00965649" w:rsidP="00253852">
      <w:pPr>
        <w:pStyle w:val="Heading1"/>
      </w:pPr>
      <w:bookmarkStart w:id="20" w:name="_Toc382400703"/>
      <w:r>
        <w:lastRenderedPageBreak/>
        <w:t>Aesthetics</w:t>
      </w:r>
      <w:bookmarkEnd w:id="20"/>
    </w:p>
    <w:p w14:paraId="4C8EE9CE" w14:textId="77777777" w:rsidR="008B3647" w:rsidRDefault="00CA74DB" w:rsidP="009F2886">
      <w:pPr>
        <w:pStyle w:val="Heading3"/>
      </w:pPr>
      <w:bookmarkStart w:id="21" w:name="_Toc382400704"/>
      <w:r>
        <w:t xml:space="preserve">READ-01 </w:t>
      </w:r>
      <w:r w:rsidR="00DB5324">
        <w:t>Indent your code</w:t>
      </w:r>
      <w:bookmarkEnd w:id="21"/>
    </w:p>
    <w:p w14:paraId="46D59EB5" w14:textId="633B8094" w:rsidR="00253852" w:rsidRDefault="00253852" w:rsidP="00253852">
      <w:r>
        <w:t>I</w:t>
      </w:r>
      <w:r>
        <w:t>ndent within constructs, to make it clearer what “belongs to” the construct.</w:t>
      </w:r>
      <w:r>
        <w:t xml:space="preserve"> For example</w:t>
      </w:r>
    </w:p>
    <w:p w14:paraId="524EF513" w14:textId="77777777" w:rsidR="00253852" w:rsidRDefault="00253852" w:rsidP="00253852">
      <w:pPr>
        <w:pStyle w:val="Code"/>
      </w:pPr>
      <w:proofErr w:type="spellStart"/>
      <w:r>
        <w:t>ForEach</w:t>
      </w:r>
      <w:proofErr w:type="spellEnd"/>
      <w:r>
        <w:t xml:space="preserve"> ($computer in $computers) {</w:t>
      </w:r>
    </w:p>
    <w:p w14:paraId="3A1CC307" w14:textId="77777777" w:rsidR="00253852" w:rsidRDefault="00253852" w:rsidP="00253852">
      <w:pPr>
        <w:pStyle w:val="Code"/>
      </w:pPr>
      <w:r>
        <w:t xml:space="preserve">  Do-This</w:t>
      </w:r>
    </w:p>
    <w:p w14:paraId="7C72B74F" w14:textId="77777777" w:rsidR="00253852" w:rsidRDefault="00253852" w:rsidP="00253852">
      <w:pPr>
        <w:pStyle w:val="Code"/>
      </w:pPr>
      <w:r>
        <w:t xml:space="preserve">  Get-Those</w:t>
      </w:r>
    </w:p>
    <w:p w14:paraId="57EF54BF" w14:textId="77777777" w:rsidR="00253852" w:rsidRDefault="00253852" w:rsidP="00253852">
      <w:pPr>
        <w:pStyle w:val="Code"/>
      </w:pPr>
      <w:r>
        <w:t>}</w:t>
      </w:r>
    </w:p>
    <w:p w14:paraId="7CC09996" w14:textId="77777777" w:rsidR="00253852" w:rsidRDefault="00253852" w:rsidP="00253852">
      <w:pPr>
        <w:pStyle w:val="Code"/>
      </w:pPr>
    </w:p>
    <w:p w14:paraId="21AC50A4" w14:textId="2DC2D297" w:rsidR="00965649" w:rsidRDefault="00B34D0D">
      <w:r>
        <w:t>Indentation does not affect the functionality of a script – it just makes it more readable.</w:t>
      </w:r>
    </w:p>
    <w:p w14:paraId="2615B244" w14:textId="564D37A2" w:rsidR="00B34D0D" w:rsidRDefault="00B34D0D">
      <w:r>
        <w:t>There is no strong consensus on styles of indentation. This style:</w:t>
      </w:r>
    </w:p>
    <w:p w14:paraId="6A9E5E05" w14:textId="77777777" w:rsidR="00965649" w:rsidRDefault="00965649">
      <w:pPr>
        <w:pStyle w:val="Code"/>
      </w:pPr>
      <w:proofErr w:type="gramStart"/>
      <w:r>
        <w:t>if</w:t>
      </w:r>
      <w:proofErr w:type="gramEnd"/>
      <w:r>
        <w:t xml:space="preserve"> ($this -</w:t>
      </w:r>
      <w:proofErr w:type="spellStart"/>
      <w:r>
        <w:t>gt</w:t>
      </w:r>
      <w:proofErr w:type="spellEnd"/>
      <w:r>
        <w:t xml:space="preserve"> $that) {</w:t>
      </w:r>
    </w:p>
    <w:p w14:paraId="5889D9BB" w14:textId="77777777" w:rsidR="00965649" w:rsidRDefault="00965649">
      <w:pPr>
        <w:pStyle w:val="Code"/>
      </w:pPr>
      <w:r>
        <w:t xml:space="preserve">    Do-Something -with $that</w:t>
      </w:r>
    </w:p>
    <w:p w14:paraId="3B72B4B3" w14:textId="77777777" w:rsidR="00965649" w:rsidRDefault="00965649">
      <w:pPr>
        <w:pStyle w:val="Code"/>
      </w:pPr>
      <w:r>
        <w:t>}</w:t>
      </w:r>
    </w:p>
    <w:p w14:paraId="3A8B01BB" w14:textId="77777777" w:rsidR="00965649" w:rsidRDefault="00965649">
      <w:pPr>
        <w:pStyle w:val="Code"/>
      </w:pPr>
    </w:p>
    <w:p w14:paraId="01CE4073" w14:textId="21FD47A2" w:rsidR="00965649" w:rsidRDefault="00B34D0D">
      <w:r>
        <w:t>…</w:t>
      </w:r>
      <w:r w:rsidR="00BF2A6A">
        <w:t>is no</w:t>
      </w:r>
      <w:r>
        <w:t xml:space="preserve"> better or worse than this one</w:t>
      </w:r>
      <w:r w:rsidR="00965649">
        <w:t>:</w:t>
      </w:r>
    </w:p>
    <w:p w14:paraId="608B2343" w14:textId="77777777" w:rsidR="00965649" w:rsidRDefault="00965649">
      <w:pPr>
        <w:pStyle w:val="Code"/>
      </w:pPr>
      <w:r>
        <w:t>if ($this -</w:t>
      </w:r>
      <w:proofErr w:type="spellStart"/>
      <w:r>
        <w:t>gt</w:t>
      </w:r>
      <w:proofErr w:type="spellEnd"/>
      <w:r>
        <w:t xml:space="preserve"> $that)</w:t>
      </w:r>
    </w:p>
    <w:p w14:paraId="54D4B6FB" w14:textId="77777777" w:rsidR="00965649" w:rsidRDefault="00965649">
      <w:pPr>
        <w:pStyle w:val="Code"/>
      </w:pPr>
      <w:r>
        <w:t>{</w:t>
      </w:r>
    </w:p>
    <w:p w14:paraId="7F7C8C67" w14:textId="77777777" w:rsidR="00965649" w:rsidRDefault="00965649">
      <w:pPr>
        <w:pStyle w:val="Code"/>
      </w:pPr>
      <w:r>
        <w:t xml:space="preserve">    Do-Something -with $that</w:t>
      </w:r>
    </w:p>
    <w:p w14:paraId="682347B9" w14:textId="77777777" w:rsidR="00965649" w:rsidRDefault="00965649">
      <w:pPr>
        <w:pStyle w:val="Code"/>
      </w:pPr>
      <w:r>
        <w:t>}</w:t>
      </w:r>
    </w:p>
    <w:p w14:paraId="77F7C8B1" w14:textId="77777777" w:rsidR="00B34D0D" w:rsidRDefault="00B34D0D">
      <w:pPr>
        <w:pStyle w:val="Code"/>
      </w:pPr>
    </w:p>
    <w:p w14:paraId="254C9839" w14:textId="7A690E32" w:rsidR="00B34D0D" w:rsidRDefault="00B34D0D" w:rsidP="00B34D0D">
      <w:r>
        <w:t>…but you should decide to use one or the other, not both.</w:t>
      </w:r>
    </w:p>
    <w:p w14:paraId="74B5999C" w14:textId="77777777" w:rsidR="001B3A65" w:rsidRDefault="001B3A65" w:rsidP="009F2886">
      <w:pPr>
        <w:pStyle w:val="Heading3"/>
      </w:pPr>
      <w:bookmarkStart w:id="22" w:name="_Toc382400705"/>
      <w:r>
        <w:t xml:space="preserve">READ-02 Avoid </w:t>
      </w:r>
      <w:proofErr w:type="spellStart"/>
      <w:r>
        <w:t>backticks</w:t>
      </w:r>
      <w:bookmarkEnd w:id="22"/>
      <w:proofErr w:type="spellEnd"/>
    </w:p>
    <w:p w14:paraId="75D2E96F" w14:textId="77777777" w:rsidR="001B3A65" w:rsidRDefault="001B3A65" w:rsidP="001B3A65">
      <w:r>
        <w:t>Consider this:</w:t>
      </w:r>
    </w:p>
    <w:p w14:paraId="37523997" w14:textId="77777777" w:rsidR="001B3A65" w:rsidRDefault="001B3A65" w:rsidP="001B3A65">
      <w:pPr>
        <w:pStyle w:val="Code"/>
      </w:pPr>
      <w:r>
        <w:t>Get-</w:t>
      </w:r>
      <w:proofErr w:type="spellStart"/>
      <w:r>
        <w:t>WmiObject</w:t>
      </w:r>
      <w:proofErr w:type="spellEnd"/>
      <w:r>
        <w:t xml:space="preserve"> -Class Win32_LogicalDisk `</w:t>
      </w:r>
    </w:p>
    <w:p w14:paraId="68782FD8" w14:textId="77777777" w:rsidR="001B3A65" w:rsidRDefault="001B3A65" w:rsidP="001B3A65">
      <w:pPr>
        <w:pStyle w:val="Code"/>
      </w:pPr>
      <w:r>
        <w:t xml:space="preserve">              -Filter "</w:t>
      </w:r>
      <w:proofErr w:type="spellStart"/>
      <w:r>
        <w:t>DriveType</w:t>
      </w:r>
      <w:proofErr w:type="spellEnd"/>
      <w:r>
        <w:t>=3" `</w:t>
      </w:r>
    </w:p>
    <w:p w14:paraId="65D05113" w14:textId="77777777" w:rsidR="001B3A65" w:rsidRDefault="001B3A65" w:rsidP="001B3A65">
      <w:pPr>
        <w:pStyle w:val="Code"/>
      </w:pPr>
      <w:r>
        <w:t xml:space="preserve">              -</w:t>
      </w:r>
      <w:proofErr w:type="spellStart"/>
      <w:r>
        <w:t>ComputerName</w:t>
      </w:r>
      <w:proofErr w:type="spellEnd"/>
      <w:r>
        <w:t xml:space="preserve"> SERVER2</w:t>
      </w:r>
    </w:p>
    <w:p w14:paraId="03C33D6B" w14:textId="77777777" w:rsidR="001B3A65" w:rsidRDefault="001B3A65" w:rsidP="001B3A65">
      <w:pPr>
        <w:pStyle w:val="Code"/>
      </w:pPr>
    </w:p>
    <w:p w14:paraId="170D1AF6" w14:textId="77777777" w:rsidR="003E7456" w:rsidRDefault="001B3A65" w:rsidP="001B3A65">
      <w:r>
        <w:rPr>
          <w:rFonts w:ascii="Times New Roman Italic" w:hAnsi="Times New Roman Italic"/>
        </w:rPr>
        <w:t xml:space="preserve">In general, </w:t>
      </w:r>
      <w:r>
        <w:t xml:space="preserve">the community feels you should avoid using those </w:t>
      </w:r>
      <w:proofErr w:type="spellStart"/>
      <w:r>
        <w:t>backticks</w:t>
      </w:r>
      <w:proofErr w:type="spellEnd"/>
      <w:r>
        <w:t xml:space="preserve"> as “line continuation characters” when</w:t>
      </w:r>
      <w:r w:rsidR="003E7456">
        <w:t>ever</w:t>
      </w:r>
      <w:r>
        <w:t xml:space="preserve"> possible. </w:t>
      </w:r>
    </w:p>
    <w:p w14:paraId="7417DA7B" w14:textId="527BA68A" w:rsidR="001B3A65" w:rsidRDefault="003E7456" w:rsidP="001B3A65">
      <w:proofErr w:type="spellStart"/>
      <w:r>
        <w:t>Backticks</w:t>
      </w:r>
      <w:proofErr w:type="spellEnd"/>
      <w:r>
        <w:t xml:space="preserve"> are</w:t>
      </w:r>
      <w:r w:rsidR="001B3A65">
        <w:t xml:space="preserve"> hard to read, easy </w:t>
      </w:r>
      <w:r w:rsidR="00B1008A">
        <w:t xml:space="preserve">to miss, and easy to </w:t>
      </w:r>
      <w:proofErr w:type="spellStart"/>
      <w:r w:rsidR="00B1008A">
        <w:t>mis</w:t>
      </w:r>
      <w:proofErr w:type="spellEnd"/>
      <w:r w:rsidR="00B1008A">
        <w:t xml:space="preserve">-type. Also, if you </w:t>
      </w:r>
      <w:r w:rsidR="001B3A65">
        <w:t xml:space="preserve">add an extra whitespace after the </w:t>
      </w:r>
      <w:proofErr w:type="spellStart"/>
      <w:r w:rsidR="001B3A65">
        <w:t>ba</w:t>
      </w:r>
      <w:r w:rsidR="00B1008A">
        <w:t>cktick</w:t>
      </w:r>
      <w:proofErr w:type="spellEnd"/>
      <w:r w:rsidR="00B1008A">
        <w:t xml:space="preserve"> in the above example, then </w:t>
      </w:r>
      <w:r w:rsidR="001B3A65">
        <w:t>the command won’t wor</w:t>
      </w:r>
      <w:r w:rsidR="00B1008A">
        <w:t xml:space="preserve">k. </w:t>
      </w:r>
    </w:p>
    <w:p w14:paraId="52258BC1" w14:textId="77777777" w:rsidR="001B3A65" w:rsidRDefault="001B3A65" w:rsidP="001B3A65">
      <w:r>
        <w:lastRenderedPageBreak/>
        <w:t>Here’s an alternative:</w:t>
      </w:r>
    </w:p>
    <w:p w14:paraId="056F5AAF" w14:textId="77777777" w:rsidR="001B3A65" w:rsidRDefault="001B3A65" w:rsidP="001B3A65">
      <w:pPr>
        <w:pStyle w:val="Code"/>
      </w:pPr>
      <w:r>
        <w:t>$</w:t>
      </w:r>
      <w:proofErr w:type="spellStart"/>
      <w:r>
        <w:t>params</w:t>
      </w:r>
      <w:proofErr w:type="spellEnd"/>
      <w:r>
        <w:t xml:space="preserve"> = @{Class=Win32_LogicalDisk;</w:t>
      </w:r>
    </w:p>
    <w:p w14:paraId="1BF6B0CF" w14:textId="77777777" w:rsidR="001B3A65" w:rsidRDefault="001B3A65" w:rsidP="001B3A65">
      <w:pPr>
        <w:pStyle w:val="Code"/>
      </w:pPr>
      <w:r>
        <w:t xml:space="preserve">            Filter='</w:t>
      </w:r>
      <w:proofErr w:type="spellStart"/>
      <w:r>
        <w:t>DriveType</w:t>
      </w:r>
      <w:proofErr w:type="spellEnd"/>
      <w:r>
        <w:t>=3';</w:t>
      </w:r>
    </w:p>
    <w:p w14:paraId="61E9C8BE" w14:textId="77777777" w:rsidR="001B3A65" w:rsidRDefault="001B3A65" w:rsidP="001B3A65">
      <w:pPr>
        <w:pStyle w:val="Code"/>
      </w:pPr>
      <w:r>
        <w:t xml:space="preserve">            </w:t>
      </w:r>
      <w:proofErr w:type="spellStart"/>
      <w:r>
        <w:t>ComputerName</w:t>
      </w:r>
      <w:proofErr w:type="spellEnd"/>
      <w:r>
        <w:t>=SERVER2}</w:t>
      </w:r>
    </w:p>
    <w:p w14:paraId="6CB0CBC7" w14:textId="77777777" w:rsidR="003E7456" w:rsidRDefault="003E7456" w:rsidP="001B3A65">
      <w:pPr>
        <w:pStyle w:val="Code"/>
      </w:pPr>
    </w:p>
    <w:p w14:paraId="60C70F2B" w14:textId="77777777" w:rsidR="001B3A65" w:rsidRDefault="001B3A65" w:rsidP="001B3A65">
      <w:pPr>
        <w:pStyle w:val="Code"/>
      </w:pPr>
      <w:r>
        <w:t>Get-</w:t>
      </w:r>
      <w:proofErr w:type="spellStart"/>
      <w:r>
        <w:t>WmiObject</w:t>
      </w:r>
      <w:proofErr w:type="spellEnd"/>
      <w:r>
        <w:t xml:space="preserve"> @</w:t>
      </w:r>
      <w:proofErr w:type="spellStart"/>
      <w:r>
        <w:t>params</w:t>
      </w:r>
      <w:proofErr w:type="spellEnd"/>
    </w:p>
    <w:p w14:paraId="4F9DBEE9" w14:textId="77777777" w:rsidR="001B3A65" w:rsidRDefault="001B3A65" w:rsidP="001B3A65">
      <w:pPr>
        <w:pStyle w:val="Code"/>
      </w:pPr>
    </w:p>
    <w:p w14:paraId="4BFCB0DE" w14:textId="558694B7" w:rsidR="001B3A65" w:rsidRDefault="001B3A65" w:rsidP="003E7456">
      <w:r>
        <w:t xml:space="preserve">The technique is called </w:t>
      </w:r>
      <w:r>
        <w:rPr>
          <w:rFonts w:ascii="Times New Roman Italic" w:hAnsi="Times New Roman Italic"/>
        </w:rPr>
        <w:t xml:space="preserve">splatting. </w:t>
      </w:r>
      <w:r>
        <w:t xml:space="preserve">It lets you get the same nice, broken-out formatting without using the </w:t>
      </w:r>
      <w:proofErr w:type="spellStart"/>
      <w:r>
        <w:t>backtick</w:t>
      </w:r>
      <w:proofErr w:type="spellEnd"/>
      <w:r>
        <w:t xml:space="preserve">. </w:t>
      </w:r>
    </w:p>
    <w:p w14:paraId="381A0532" w14:textId="77777777" w:rsidR="00965649" w:rsidRDefault="00965649"/>
    <w:p w14:paraId="5946331E" w14:textId="77777777" w:rsidR="00965649" w:rsidRDefault="00965649"/>
    <w:p w14:paraId="7523EB93" w14:textId="77777777" w:rsidR="00965649" w:rsidRDefault="00965649">
      <w:bookmarkStart w:id="23" w:name="_TOC7519"/>
      <w:bookmarkEnd w:id="23"/>
    </w:p>
    <w:p w14:paraId="7E1152E5" w14:textId="77777777" w:rsidR="00965649" w:rsidRDefault="00965649" w:rsidP="00C62664">
      <w:pPr>
        <w:pStyle w:val="Heading11"/>
        <w:jc w:val="right"/>
      </w:pPr>
      <w:r>
        <w:br w:type="page"/>
      </w:r>
      <w:bookmarkStart w:id="24" w:name="_TOC11806"/>
      <w:bookmarkEnd w:id="24"/>
      <w:r w:rsidR="009972A5" w:rsidRPr="009972A5">
        <w:lastRenderedPageBreak/>
        <w:t>Output</w:t>
      </w:r>
    </w:p>
    <w:p w14:paraId="748CC267" w14:textId="77777777" w:rsidR="00CA74DB" w:rsidRDefault="00CA74DB" w:rsidP="009F2886">
      <w:pPr>
        <w:pStyle w:val="Heading3"/>
      </w:pPr>
      <w:bookmarkStart w:id="25" w:name="_Toc382400706"/>
      <w:r>
        <w:t xml:space="preserve">OUT-01 Don’t use write-host unless writing to the host is </w:t>
      </w:r>
      <w:r w:rsidR="00681BBC">
        <w:t>all you want to do</w:t>
      </w:r>
      <w:bookmarkEnd w:id="25"/>
    </w:p>
    <w:p w14:paraId="0CB1C8B4" w14:textId="77777777" w:rsidR="00BF2A6A" w:rsidRDefault="00965649">
      <w:r>
        <w:t xml:space="preserve">It is generally accepted that you should never use </w:t>
      </w:r>
      <w:r w:rsidRPr="009821EE">
        <w:rPr>
          <w:rStyle w:val="output-inlineChar"/>
        </w:rPr>
        <w:t>Write-Host</w:t>
      </w:r>
      <w:r>
        <w:t xml:space="preserve"> to create any script output whatsoever, unless your script (or function, or whatever) uses the </w:t>
      </w:r>
      <w:r w:rsidRPr="00BF2A6A">
        <w:rPr>
          <w:rFonts w:ascii="Courier New" w:hAnsi="Courier New" w:cs="Courier New"/>
        </w:rPr>
        <w:t>Show</w:t>
      </w:r>
      <w:r>
        <w:t xml:space="preserve"> verb (as in, </w:t>
      </w:r>
      <w:r w:rsidRPr="00BF2A6A">
        <w:rPr>
          <w:rStyle w:val="output-inlineChar"/>
        </w:rPr>
        <w:t>Show-Performance</w:t>
      </w:r>
      <w:r>
        <w:t xml:space="preserve">). </w:t>
      </w:r>
    </w:p>
    <w:p w14:paraId="570ACF3F" w14:textId="69575FF4" w:rsidR="00965649" w:rsidRDefault="00965649">
      <w:r>
        <w:t xml:space="preserve">That </w:t>
      </w:r>
      <w:r w:rsidR="00BF2A6A">
        <w:t>word ‘</w:t>
      </w:r>
      <w:r w:rsidR="00BF2A6A" w:rsidRPr="00BF2A6A">
        <w:rPr>
          <w:rStyle w:val="output-inlineChar"/>
        </w:rPr>
        <w:t>show</w:t>
      </w:r>
      <w:r w:rsidR="00BF2A6A">
        <w:t>’ in this context</w:t>
      </w:r>
      <w:r>
        <w:t xml:space="preserve"> explicitly means “show on the screen, with no other possibilities.” Like </w:t>
      </w:r>
      <w:r w:rsidRPr="00BF2A6A">
        <w:rPr>
          <w:rStyle w:val="output-inlineChar"/>
        </w:rPr>
        <w:t>Show-Command</w:t>
      </w:r>
      <w:r>
        <w:t xml:space="preserve">. </w:t>
      </w:r>
    </w:p>
    <w:p w14:paraId="54BD7808" w14:textId="77777777" w:rsidR="00CA74DB" w:rsidRDefault="00CA74DB" w:rsidP="009F2886">
      <w:pPr>
        <w:pStyle w:val="Heading3"/>
      </w:pPr>
      <w:bookmarkStart w:id="26" w:name="_Toc382400707"/>
      <w:r>
        <w:t>OUT-02 Use write-verbose to give information to someone running your script</w:t>
      </w:r>
      <w:bookmarkEnd w:id="26"/>
    </w:p>
    <w:p w14:paraId="03B2A413" w14:textId="6F3299C6" w:rsidR="00965649" w:rsidRDefault="00965649">
      <w:r>
        <w:t xml:space="preserve">Verbose output is generally held to be output that is useful </w:t>
      </w:r>
      <w:r w:rsidR="00C309C1">
        <w:t>to</w:t>
      </w:r>
      <w:r>
        <w:t xml:space="preserve"> anyone running the script, providing status information (“now attempting to connect to SERVER1”) or progress information (“10% complete”). </w:t>
      </w:r>
    </w:p>
    <w:p w14:paraId="774D2638" w14:textId="77777777" w:rsidR="00CA74DB" w:rsidRDefault="00CA74DB" w:rsidP="009F2886">
      <w:pPr>
        <w:pStyle w:val="Heading3"/>
      </w:pPr>
      <w:bookmarkStart w:id="27" w:name="_Toc382400708"/>
      <w:r>
        <w:t>OUT-03 Use write-debug to give information to someone maintaining your script</w:t>
      </w:r>
      <w:bookmarkEnd w:id="27"/>
    </w:p>
    <w:p w14:paraId="65C030D2" w14:textId="77777777" w:rsidR="00FB251C" w:rsidRDefault="00965649">
      <w:r>
        <w:t xml:space="preserve">Debug output is generally held to be output that is useful for script debugging (“Now entering main loop,” “Result was null, skipping to end of loop”), since it also creates a breakpoint prompt. </w:t>
      </w:r>
    </w:p>
    <w:p w14:paraId="191DD982" w14:textId="77777777" w:rsidR="00FB251C" w:rsidRDefault="00FB251C" w:rsidP="009F2886">
      <w:pPr>
        <w:pStyle w:val="Heading3"/>
      </w:pPr>
      <w:bookmarkStart w:id="28" w:name="_Toc382400709"/>
      <w:r>
        <w:t xml:space="preserve">OUT-04 Use </w:t>
      </w:r>
      <w:r w:rsidR="00AC338A">
        <w:t>[</w:t>
      </w:r>
      <w:proofErr w:type="spellStart"/>
      <w:proofErr w:type="gramStart"/>
      <w:r w:rsidR="00AC338A">
        <w:t>CmdletBinding</w:t>
      </w:r>
      <w:proofErr w:type="spellEnd"/>
      <w:r w:rsidR="00AC338A">
        <w:t>(</w:t>
      </w:r>
      <w:proofErr w:type="gramEnd"/>
      <w:r w:rsidR="00AC338A">
        <w:t>)]</w:t>
      </w:r>
      <w:r w:rsidR="00B907C4">
        <w:t xml:space="preserve"> if you are using</w:t>
      </w:r>
      <w:r>
        <w:t xml:space="preserve"> write-debug or write-</w:t>
      </w:r>
      <w:r w:rsidR="00B907C4">
        <w:t>verbose</w:t>
      </w:r>
      <w:bookmarkEnd w:id="28"/>
    </w:p>
    <w:p w14:paraId="292E1550" w14:textId="34A0B1A1" w:rsidR="00965649" w:rsidRDefault="00FB251C">
      <w:r>
        <w:t>Both Verbose and Debug output are</w:t>
      </w:r>
      <w:r w:rsidR="00965649">
        <w:t xml:space="preserve"> off by default, and when you use </w:t>
      </w:r>
      <w:r w:rsidRPr="009821EE">
        <w:rPr>
          <w:rStyle w:val="output-inlineChar"/>
        </w:rPr>
        <w:t>Write-Verbose</w:t>
      </w:r>
      <w:r>
        <w:t xml:space="preserve"> or </w:t>
      </w:r>
      <w:r w:rsidR="00965649" w:rsidRPr="009821EE">
        <w:rPr>
          <w:rStyle w:val="output-inlineChar"/>
        </w:rPr>
        <w:t>Write-Debug</w:t>
      </w:r>
      <w:r w:rsidR="00965649">
        <w:t xml:space="preserve">, it should be in a script or function that uses the </w:t>
      </w:r>
      <w:r w:rsidR="00BF2A6A">
        <w:rPr>
          <w:rStyle w:val="output-inlineChar"/>
        </w:rPr>
        <w:t>[</w:t>
      </w:r>
      <w:proofErr w:type="spellStart"/>
      <w:proofErr w:type="gramStart"/>
      <w:r w:rsidR="00BF2A6A">
        <w:rPr>
          <w:rStyle w:val="output-inlineChar"/>
        </w:rPr>
        <w:t>CmdletBinding</w:t>
      </w:r>
      <w:proofErr w:type="spellEnd"/>
      <w:r w:rsidR="00BF2A6A">
        <w:rPr>
          <w:rStyle w:val="output-inlineChar"/>
        </w:rPr>
        <w:t>(</w:t>
      </w:r>
      <w:proofErr w:type="gramEnd"/>
      <w:r w:rsidR="00965649" w:rsidRPr="009821EE">
        <w:rPr>
          <w:rStyle w:val="output-inlineChar"/>
        </w:rPr>
        <w:t>]</w:t>
      </w:r>
      <w:r w:rsidR="00965649">
        <w:t xml:space="preserve"> declaration, which automatically enables </w:t>
      </w:r>
      <w:r>
        <w:t>the switch</w:t>
      </w:r>
      <w:r w:rsidR="00965649">
        <w:t>.</w:t>
      </w:r>
    </w:p>
    <w:p w14:paraId="67F463AB" w14:textId="77777777" w:rsidR="002559DD" w:rsidRDefault="002559DD">
      <w:r>
        <w:lastRenderedPageBreak/>
        <w:t xml:space="preserve">The </w:t>
      </w:r>
      <w:proofErr w:type="spellStart"/>
      <w:r w:rsidRPr="009821EE">
        <w:rPr>
          <w:rStyle w:val="output-inlineChar"/>
        </w:rPr>
        <w:t>CmdletBinding</w:t>
      </w:r>
      <w:proofErr w:type="spellEnd"/>
      <w:r>
        <w:t xml:space="preserve"> attribute is specified on the first line of the script or function. After the name and inline help, but before the parameter definition:</w:t>
      </w:r>
    </w:p>
    <w:p w14:paraId="25A08D82" w14:textId="77777777" w:rsidR="002559DD" w:rsidRDefault="002559DD" w:rsidP="002559DD">
      <w:pPr>
        <w:pStyle w:val="Code"/>
      </w:pPr>
      <w:r>
        <w:t xml:space="preserve">function </w:t>
      </w:r>
      <w:r w:rsidR="00B1008A">
        <w:t>your-function</w:t>
      </w:r>
      <w:r>
        <w:t xml:space="preserve"> {</w:t>
      </w:r>
    </w:p>
    <w:p w14:paraId="1B618DC5" w14:textId="77777777" w:rsidR="002559DD" w:rsidRDefault="002559DD" w:rsidP="002559DD">
      <w:pPr>
        <w:pStyle w:val="Code"/>
      </w:pPr>
      <w:r>
        <w:t>&lt;#</w:t>
      </w:r>
    </w:p>
    <w:p w14:paraId="0888745E" w14:textId="77777777" w:rsidR="002559DD" w:rsidRDefault="002559DD" w:rsidP="002559DD">
      <w:pPr>
        <w:pStyle w:val="Code"/>
      </w:pPr>
      <w:r>
        <w:t>&lt;Comment-based help&gt;</w:t>
      </w:r>
    </w:p>
    <w:p w14:paraId="75E4FDA8" w14:textId="77777777" w:rsidR="002559DD" w:rsidRDefault="002559DD" w:rsidP="002559DD">
      <w:pPr>
        <w:pStyle w:val="Code"/>
      </w:pPr>
      <w:r>
        <w:t>#&gt;</w:t>
      </w:r>
    </w:p>
    <w:p w14:paraId="6CE4091E" w14:textId="77777777" w:rsidR="002559DD" w:rsidRDefault="002559DD" w:rsidP="002559DD">
      <w:pPr>
        <w:pStyle w:val="Code"/>
        <w:ind w:left="0"/>
      </w:pPr>
      <w:r>
        <w:t xml:space="preserve">       [</w:t>
      </w:r>
      <w:proofErr w:type="spellStart"/>
      <w:r>
        <w:t>CmdletBinding</w:t>
      </w:r>
      <w:proofErr w:type="spellEnd"/>
      <w:r>
        <w:t>()]</w:t>
      </w:r>
    </w:p>
    <w:p w14:paraId="033EC41B" w14:textId="77777777" w:rsidR="002559DD" w:rsidRDefault="002559DD" w:rsidP="002559DD">
      <w:pPr>
        <w:pStyle w:val="Code"/>
      </w:pPr>
      <w:r>
        <w:t xml:space="preserve">    </w:t>
      </w:r>
      <w:proofErr w:type="spellStart"/>
      <w:r>
        <w:t>Param</w:t>
      </w:r>
      <w:proofErr w:type="spellEnd"/>
      <w:r>
        <w:t>( [String] $</w:t>
      </w:r>
      <w:r w:rsidR="00256B3C">
        <w:t>Parameter1</w:t>
      </w:r>
      <w:r>
        <w:t>)</w:t>
      </w:r>
    </w:p>
    <w:p w14:paraId="19F5EB32" w14:textId="77777777" w:rsidR="00965649" w:rsidRDefault="00E35DD1" w:rsidP="00B764FA">
      <w:pPr>
        <w:pStyle w:val="Heading1"/>
      </w:pPr>
      <w:bookmarkStart w:id="29" w:name="_TOC12909"/>
      <w:bookmarkStart w:id="30" w:name="_Toc382400710"/>
      <w:bookmarkEnd w:id="29"/>
      <w:r>
        <w:lastRenderedPageBreak/>
        <w:t>Tool</w:t>
      </w:r>
      <w:r w:rsidR="00DB3665">
        <w:t xml:space="preserve">s </w:t>
      </w:r>
      <w:r w:rsidR="00AC338A">
        <w:t>vs.</w:t>
      </w:r>
      <w:r w:rsidR="00DB3665">
        <w:t xml:space="preserve"> Controller</w:t>
      </w:r>
      <w:r w:rsidR="00965649">
        <w:t>?</w:t>
      </w:r>
      <w:bookmarkEnd w:id="30"/>
    </w:p>
    <w:p w14:paraId="0A4C972A" w14:textId="77777777" w:rsidR="00FB251C" w:rsidRDefault="00DB3665" w:rsidP="009F2886">
      <w:pPr>
        <w:pStyle w:val="Heading3"/>
      </w:pPr>
      <w:bookmarkStart w:id="31" w:name="_Toc382400711"/>
      <w:r>
        <w:t>TOOL</w:t>
      </w:r>
      <w:r w:rsidR="00FB251C">
        <w:t xml:space="preserve">-01 Decide whether you’re coding a </w:t>
      </w:r>
      <w:r w:rsidR="00E35DD1">
        <w:t>‘tool’</w:t>
      </w:r>
      <w:r w:rsidR="00FB251C">
        <w:t xml:space="preserve"> or a </w:t>
      </w:r>
      <w:r w:rsidR="00E35DD1">
        <w:t>‘</w:t>
      </w:r>
      <w:r w:rsidR="00FB251C">
        <w:t>cont</w:t>
      </w:r>
      <w:r w:rsidR="00E35DD1">
        <w:t>r</w:t>
      </w:r>
      <w:r w:rsidR="00FB251C">
        <w:t>oller script</w:t>
      </w:r>
      <w:r w:rsidR="00E35DD1">
        <w:t>’</w:t>
      </w:r>
      <w:bookmarkEnd w:id="31"/>
    </w:p>
    <w:p w14:paraId="374FE101" w14:textId="77777777" w:rsidR="00E35DD1" w:rsidRDefault="00E35DD1" w:rsidP="00E35DD1">
      <w:r>
        <w:t>For this discussion, it’s important to have some agreed-upon terminology. While the terminology here isn’t used universally, the community generally agrees that several types of “script” exist:</w:t>
      </w:r>
    </w:p>
    <w:p w14:paraId="0E77A66D" w14:textId="77777777" w:rsidR="00E35DD1" w:rsidRDefault="00E35DD1" w:rsidP="00E35DD1">
      <w:pPr>
        <w:numPr>
          <w:ilvl w:val="0"/>
          <w:numId w:val="4"/>
        </w:numPr>
        <w:ind w:hanging="180"/>
        <w:rPr>
          <w:position w:val="-2"/>
        </w:rPr>
      </w:pPr>
      <w:r>
        <w:t xml:space="preserve">Some scripts contain </w:t>
      </w:r>
      <w:r>
        <w:rPr>
          <w:rFonts w:ascii="Times New Roman Italic" w:hAnsi="Times New Roman Italic"/>
        </w:rPr>
        <w:t xml:space="preserve">tools, </w:t>
      </w:r>
      <w:r>
        <w:t>when are meant to be reusable. These are typically functions or advanced functions, and they are typically contained in a script module or in a function library of some kind. These tools are designed for a high level of re-use.</w:t>
      </w:r>
    </w:p>
    <w:p w14:paraId="1F386CE1" w14:textId="52A3EF3B" w:rsidR="00E35DD1" w:rsidRPr="00E35DD1" w:rsidRDefault="00E35DD1" w:rsidP="00E35DD1">
      <w:pPr>
        <w:numPr>
          <w:ilvl w:val="0"/>
          <w:numId w:val="4"/>
        </w:numPr>
        <w:ind w:hanging="180"/>
        <w:rPr>
          <w:position w:val="-2"/>
        </w:rPr>
      </w:pPr>
      <w:r>
        <w:t xml:space="preserve">Some scripts are </w:t>
      </w:r>
      <w:r>
        <w:rPr>
          <w:rFonts w:ascii="Times New Roman Italic" w:hAnsi="Times New Roman Italic"/>
        </w:rPr>
        <w:t xml:space="preserve">controllers, </w:t>
      </w:r>
      <w:r>
        <w:t xml:space="preserve">meaning they are intended to utilize one or more tools (functions, commands, </w:t>
      </w:r>
      <w:proofErr w:type="spellStart"/>
      <w:r>
        <w:t>etc</w:t>
      </w:r>
      <w:proofErr w:type="spellEnd"/>
      <w:r>
        <w:t xml:space="preserve">) to automate a specific business process. </w:t>
      </w:r>
      <w:r w:rsidR="00CE60E0">
        <w:t>This sort of</w:t>
      </w:r>
      <w:r>
        <w:t xml:space="preserve"> script is not intended to be reusable; it is intended to make use of reuse by leveraging functions and other commands</w:t>
      </w:r>
    </w:p>
    <w:p w14:paraId="52B5BFF1" w14:textId="03FE4EB0" w:rsidR="00E35DD1" w:rsidRDefault="00E35DD1" w:rsidP="00E35DD1">
      <w:r>
        <w:t>For example, you might write a “</w:t>
      </w:r>
      <w:r w:rsidRPr="00CE60E0">
        <w:rPr>
          <w:rStyle w:val="output-inlineChar"/>
        </w:rPr>
        <w:t>New-</w:t>
      </w:r>
      <w:proofErr w:type="spellStart"/>
      <w:r w:rsidRPr="00CE60E0">
        <w:rPr>
          <w:rStyle w:val="output-inlineChar"/>
        </w:rPr>
        <w:t>CorpUser</w:t>
      </w:r>
      <w:proofErr w:type="spellEnd"/>
      <w:r>
        <w:t>” script, which provisions new users. In it, you might call numerous commands and functions to create a user account, mailbox-enable them, provision a home folder, and so on. Those discrete tasks might also be used in other processes, so you build them as functions. The</w:t>
      </w:r>
      <w:r w:rsidR="00CE60E0">
        <w:t xml:space="preserve"> </w:t>
      </w:r>
      <w:r w:rsidR="00CE60E0" w:rsidRPr="00CE60E0">
        <w:rPr>
          <w:rStyle w:val="output-inlineChar"/>
        </w:rPr>
        <w:t>New-</w:t>
      </w:r>
      <w:proofErr w:type="spellStart"/>
      <w:r w:rsidR="00CE60E0" w:rsidRPr="00CE60E0">
        <w:rPr>
          <w:rStyle w:val="output-inlineChar"/>
        </w:rPr>
        <w:t>CorpUser</w:t>
      </w:r>
      <w:proofErr w:type="spellEnd"/>
      <w:r>
        <w:t xml:space="preserve"> script is only intended to automate that one process, and so it doesn’t need to exhibit reusability concepts. It’s a standalone thing.</w:t>
      </w:r>
    </w:p>
    <w:p w14:paraId="5EB5F1FA" w14:textId="77777777" w:rsidR="00E35DD1" w:rsidRPr="00FB251C" w:rsidRDefault="00DB3665" w:rsidP="009F2886">
      <w:pPr>
        <w:pStyle w:val="Heading3"/>
      </w:pPr>
      <w:bookmarkStart w:id="32" w:name="_Toc382400712"/>
      <w:r>
        <w:t>TOOL</w:t>
      </w:r>
      <w:r w:rsidR="00E35DD1">
        <w:t xml:space="preserve">-02 </w:t>
      </w:r>
      <w:r w:rsidR="00B907C4">
        <w:t>Make your code modular</w:t>
      </w:r>
      <w:bookmarkEnd w:id="32"/>
    </w:p>
    <w:p w14:paraId="0510DA97" w14:textId="57C9AB8B" w:rsidR="00E35DD1" w:rsidRDefault="00E35DD1">
      <w:r>
        <w:t xml:space="preserve">Generally, people tend to feel that most </w:t>
      </w:r>
      <w:r>
        <w:rPr>
          <w:rFonts w:ascii="Times New Roman Italic" w:hAnsi="Times New Roman Italic"/>
        </w:rPr>
        <w:t>working code</w:t>
      </w:r>
      <w:r w:rsidR="00CE60E0">
        <w:t xml:space="preserve"> - that is </w:t>
      </w:r>
      <w:r>
        <w:t xml:space="preserve">code which does things - should be modularized into functions and ideally stored in script modules. </w:t>
      </w:r>
    </w:p>
    <w:p w14:paraId="729E935E" w14:textId="77777777" w:rsidR="00E35DD1" w:rsidRDefault="00E35DD1">
      <w:r>
        <w:t>That makes those functions more easily re-used. Those functions should exhibit a high level of reusability, such as accepting input only via parameters and producing output only as objects to the pipeline</w:t>
      </w:r>
    </w:p>
    <w:p w14:paraId="4888660C" w14:textId="77777777" w:rsidR="00FB251C" w:rsidRDefault="00DB3665" w:rsidP="009F2886">
      <w:pPr>
        <w:pStyle w:val="Heading3"/>
      </w:pPr>
      <w:bookmarkStart w:id="33" w:name="_Toc382400713"/>
      <w:r>
        <w:lastRenderedPageBreak/>
        <w:t>TOOL</w:t>
      </w:r>
      <w:r w:rsidR="00B55121">
        <w:t>-03</w:t>
      </w:r>
      <w:r w:rsidR="00FB251C">
        <w:t xml:space="preserve"> Make </w:t>
      </w:r>
      <w:r w:rsidR="00E35DD1">
        <w:t>tools</w:t>
      </w:r>
      <w:r w:rsidR="00FB251C">
        <w:t xml:space="preserve"> as re-usable as possible</w:t>
      </w:r>
      <w:bookmarkEnd w:id="33"/>
    </w:p>
    <w:p w14:paraId="33BFBF97" w14:textId="77777777" w:rsidR="00B55121" w:rsidRDefault="00E35DD1" w:rsidP="00E35DD1">
      <w:r>
        <w:t xml:space="preserve">Tools should accept input from parameters and should (in most cases) produce any output to the pipeline; this approach helps maximize reusability. </w:t>
      </w:r>
    </w:p>
    <w:p w14:paraId="5E25C68A" w14:textId="77777777" w:rsidR="00B55121" w:rsidRDefault="00DB3665" w:rsidP="009F2886">
      <w:pPr>
        <w:pStyle w:val="Heading3"/>
      </w:pPr>
      <w:bookmarkStart w:id="34" w:name="_Toc382400714"/>
      <w:r>
        <w:t>TOOL</w:t>
      </w:r>
      <w:r w:rsidR="00B55121">
        <w:t xml:space="preserve">-04 Use </w:t>
      </w:r>
      <w:r w:rsidR="00AC338A">
        <w:t>PowerShell</w:t>
      </w:r>
      <w:r w:rsidR="00B907C4">
        <w:t xml:space="preserve"> </w:t>
      </w:r>
      <w:r w:rsidR="00B55121">
        <w:t xml:space="preserve">standard </w:t>
      </w:r>
      <w:proofErr w:type="spellStart"/>
      <w:r w:rsidR="00B55121">
        <w:t>cmdlet</w:t>
      </w:r>
      <w:proofErr w:type="spellEnd"/>
      <w:r w:rsidR="00B55121">
        <w:t xml:space="preserve"> naming</w:t>
      </w:r>
      <w:bookmarkEnd w:id="34"/>
      <w:r w:rsidR="00B55121">
        <w:t xml:space="preserve"> </w:t>
      </w:r>
    </w:p>
    <w:p w14:paraId="6A3E8F4C" w14:textId="77777777" w:rsidR="003D1D06" w:rsidRDefault="00B55121" w:rsidP="00B55121">
      <w:pPr>
        <w:rPr>
          <w:lang w:eastAsia="en-GB"/>
        </w:rPr>
      </w:pPr>
      <w:r>
        <w:rPr>
          <w:lang w:eastAsia="en-GB"/>
        </w:rPr>
        <w:t xml:space="preserve">Use the verb-noun </w:t>
      </w:r>
      <w:r w:rsidR="00AC338A">
        <w:rPr>
          <w:lang w:eastAsia="en-GB"/>
        </w:rPr>
        <w:t>convention</w:t>
      </w:r>
      <w:r>
        <w:rPr>
          <w:lang w:eastAsia="en-GB"/>
        </w:rPr>
        <w:t xml:space="preserve">, and use the </w:t>
      </w:r>
      <w:r w:rsidR="00AC338A">
        <w:rPr>
          <w:lang w:eastAsia="en-GB"/>
        </w:rPr>
        <w:t>PowerShell</w:t>
      </w:r>
      <w:r>
        <w:rPr>
          <w:lang w:eastAsia="en-GB"/>
        </w:rPr>
        <w:t xml:space="preserve"> standard verbs.</w:t>
      </w:r>
      <w:r w:rsidR="00256B3C">
        <w:rPr>
          <w:lang w:eastAsia="en-GB"/>
        </w:rPr>
        <w:t xml:space="preserve"> </w:t>
      </w:r>
    </w:p>
    <w:p w14:paraId="7D0C376A" w14:textId="77777777" w:rsidR="00B55121" w:rsidRPr="00256B3C" w:rsidRDefault="00256B3C" w:rsidP="00B55121">
      <w:pPr>
        <w:rPr>
          <w:lang w:eastAsia="en-GB"/>
        </w:rPr>
      </w:pPr>
      <w:r>
        <w:rPr>
          <w:lang w:eastAsia="en-GB"/>
        </w:rPr>
        <w:t>You can get a list of the verbs by typing ‘</w:t>
      </w:r>
      <w:r>
        <w:rPr>
          <w:rFonts w:ascii="Courier New" w:hAnsi="Courier New" w:cs="Courier New"/>
          <w:lang w:eastAsia="en-GB"/>
        </w:rPr>
        <w:t>get-verb</w:t>
      </w:r>
      <w:r>
        <w:rPr>
          <w:lang w:eastAsia="en-GB"/>
        </w:rPr>
        <w:t>’ at the command line.</w:t>
      </w:r>
    </w:p>
    <w:p w14:paraId="58B6D16C" w14:textId="77777777" w:rsidR="00B55121" w:rsidRDefault="00DB3665" w:rsidP="009F2886">
      <w:pPr>
        <w:pStyle w:val="Heading3"/>
      </w:pPr>
      <w:bookmarkStart w:id="35" w:name="_Toc382400715"/>
      <w:r>
        <w:t>TOOL</w:t>
      </w:r>
      <w:r w:rsidR="00B55121">
        <w:t xml:space="preserve">-05 Use </w:t>
      </w:r>
      <w:r w:rsidR="00AC338A">
        <w:t>PowerShell</w:t>
      </w:r>
      <w:r w:rsidR="00B55121">
        <w:t xml:space="preserve"> standard parameter naming</w:t>
      </w:r>
      <w:bookmarkEnd w:id="35"/>
      <w:r w:rsidR="00B55121">
        <w:t xml:space="preserve"> </w:t>
      </w:r>
    </w:p>
    <w:p w14:paraId="788CF612" w14:textId="77777777" w:rsidR="003D1D06" w:rsidRDefault="00E35DD1" w:rsidP="00E35DD1">
      <w:r>
        <w:t xml:space="preserve">Tools should be consistent with PowerShell native </w:t>
      </w:r>
      <w:proofErr w:type="spellStart"/>
      <w:r>
        <w:t>cmdlets</w:t>
      </w:r>
      <w:proofErr w:type="spellEnd"/>
      <w:r>
        <w:t xml:space="preserve"> in regards </w:t>
      </w:r>
      <w:r w:rsidR="003D1D06">
        <w:t xml:space="preserve">parameter naming. </w:t>
      </w:r>
    </w:p>
    <w:p w14:paraId="52C90893" w14:textId="77777777" w:rsidR="00B55121" w:rsidRPr="003D1D06" w:rsidRDefault="003D1D06" w:rsidP="00E35DD1">
      <w:r w:rsidRPr="003D1D06">
        <w:t>For example, use</w:t>
      </w:r>
      <w:r>
        <w:t xml:space="preserve"> </w:t>
      </w:r>
      <w:r w:rsidRPr="003D1D06">
        <w:rPr>
          <w:rFonts w:ascii="Courier New" w:hAnsi="Courier New" w:cs="Courier New"/>
        </w:rPr>
        <w:t>$</w:t>
      </w:r>
      <w:proofErr w:type="spellStart"/>
      <w:r>
        <w:rPr>
          <w:rFonts w:ascii="Courier New" w:hAnsi="Courier New" w:cs="Courier New"/>
        </w:rPr>
        <w:t>ComputerName</w:t>
      </w:r>
      <w:proofErr w:type="spellEnd"/>
      <w:r>
        <w:rPr>
          <w:rFonts w:ascii="Courier New" w:hAnsi="Courier New" w:cs="Courier New"/>
        </w:rPr>
        <w:t xml:space="preserve"> </w:t>
      </w:r>
      <w:r>
        <w:rPr>
          <w:rFonts w:ascii="Arial" w:hAnsi="Arial" w:cs="Arial"/>
        </w:rPr>
        <w:t xml:space="preserve">and </w:t>
      </w:r>
      <w:r w:rsidRPr="003D1D06">
        <w:rPr>
          <w:rFonts w:ascii="Courier New" w:hAnsi="Courier New" w:cs="Courier New"/>
        </w:rPr>
        <w:t>$</w:t>
      </w:r>
      <w:proofErr w:type="spellStart"/>
      <w:r>
        <w:rPr>
          <w:rFonts w:ascii="Courier New" w:hAnsi="Courier New" w:cs="Courier New"/>
        </w:rPr>
        <w:t>ServerInstance</w:t>
      </w:r>
      <w:proofErr w:type="spellEnd"/>
      <w:r>
        <w:rPr>
          <w:rFonts w:ascii="Courier New" w:hAnsi="Courier New" w:cs="Courier New"/>
        </w:rPr>
        <w:t xml:space="preserve"> </w:t>
      </w:r>
      <w:r>
        <w:t xml:space="preserve">rather than something like </w:t>
      </w:r>
      <w:r w:rsidRPr="003D1D06">
        <w:rPr>
          <w:rFonts w:ascii="Courier New" w:hAnsi="Courier New" w:cs="Courier New"/>
        </w:rPr>
        <w:t>$</w:t>
      </w:r>
      <w:proofErr w:type="spellStart"/>
      <w:r w:rsidRPr="003D1D06">
        <w:rPr>
          <w:rFonts w:ascii="Courier New" w:hAnsi="Courier New" w:cs="Courier New"/>
        </w:rPr>
        <w:t>Param_Computer</w:t>
      </w:r>
      <w:proofErr w:type="spellEnd"/>
      <w:r>
        <w:t xml:space="preserve"> and </w:t>
      </w:r>
      <w:r w:rsidRPr="003D1D06">
        <w:rPr>
          <w:rFonts w:ascii="Courier New" w:hAnsi="Courier New" w:cs="Courier New"/>
        </w:rPr>
        <w:t>$</w:t>
      </w:r>
      <w:proofErr w:type="spellStart"/>
      <w:r w:rsidRPr="003D1D06">
        <w:rPr>
          <w:rFonts w:ascii="Courier New" w:hAnsi="Courier New" w:cs="Courier New"/>
        </w:rPr>
        <w:t>InstanceName</w:t>
      </w:r>
      <w:proofErr w:type="spellEnd"/>
    </w:p>
    <w:p w14:paraId="055AC8F2" w14:textId="77777777" w:rsidR="00B55121" w:rsidRDefault="00DB3665" w:rsidP="009F2886">
      <w:pPr>
        <w:pStyle w:val="Heading3"/>
      </w:pPr>
      <w:bookmarkStart w:id="36" w:name="_Toc382400716"/>
      <w:r>
        <w:t>TOOL</w:t>
      </w:r>
      <w:r w:rsidR="00B55121">
        <w:t>-06 Tools should output raw data</w:t>
      </w:r>
      <w:bookmarkEnd w:id="36"/>
    </w:p>
    <w:p w14:paraId="06DBA1B7" w14:textId="77777777" w:rsidR="00E35DD1" w:rsidRDefault="00E35DD1" w:rsidP="00E35DD1">
      <w:r>
        <w:t>The community generally agrees that tools should output raw data. That is, their output should be manipulated as little as possible. If a tool retrieves information represented in bytes, it should output bytes, rather than converting that value to another unit of measure. Having a tool output less-manipulated data helps the tool remain reusable in a larger number of situations.</w:t>
      </w:r>
    </w:p>
    <w:p w14:paraId="32D7ACFE" w14:textId="77777777" w:rsidR="00B55121" w:rsidRDefault="00DB3665" w:rsidP="009F2886">
      <w:pPr>
        <w:pStyle w:val="Heading3"/>
      </w:pPr>
      <w:bookmarkStart w:id="37" w:name="_Toc382400717"/>
      <w:r>
        <w:t>TOOL</w:t>
      </w:r>
      <w:r w:rsidR="00B55121">
        <w:t xml:space="preserve">-07 Controllers should typically </w:t>
      </w:r>
      <w:r w:rsidR="00B907C4">
        <w:t xml:space="preserve">output </w:t>
      </w:r>
      <w:r w:rsidR="00B55121">
        <w:t>format</w:t>
      </w:r>
      <w:r w:rsidR="00B907C4">
        <w:t>ted</w:t>
      </w:r>
      <w:r w:rsidR="00B55121">
        <w:t xml:space="preserve"> </w:t>
      </w:r>
      <w:r w:rsidR="00B907C4">
        <w:t>data</w:t>
      </w:r>
      <w:bookmarkEnd w:id="37"/>
    </w:p>
    <w:p w14:paraId="17145901" w14:textId="77777777" w:rsidR="00E35DD1" w:rsidRDefault="00E35DD1" w:rsidP="00E35DD1">
      <w:r>
        <w:t>Controllers, on the other hand, may reformat or manipulate data because controllers do not aim to be reusable; they instead aim to do as good a job as possible at a particular task.</w:t>
      </w:r>
    </w:p>
    <w:p w14:paraId="60C98DFD" w14:textId="77777777" w:rsidR="00CE60E0" w:rsidRDefault="00E35DD1" w:rsidP="00E35DD1">
      <w:r>
        <w:t xml:space="preserve">For example, a function named </w:t>
      </w:r>
      <w:r w:rsidRPr="00CE60E0">
        <w:rPr>
          <w:rStyle w:val="output-inlineChar"/>
        </w:rPr>
        <w:t>Get-</w:t>
      </w:r>
      <w:proofErr w:type="spellStart"/>
      <w:r w:rsidRPr="00CE60E0">
        <w:rPr>
          <w:rStyle w:val="output-inlineChar"/>
        </w:rPr>
        <w:t>DiskInfo</w:t>
      </w:r>
      <w:proofErr w:type="spellEnd"/>
      <w:r>
        <w:t xml:space="preserve"> </w:t>
      </w:r>
      <w:r w:rsidR="00CE60E0">
        <w:t>would return disk-</w:t>
      </w:r>
      <w:r>
        <w:t xml:space="preserve">sizing information in bytes, because that’s the most-granular unit of measurement the operating system offers. </w:t>
      </w:r>
    </w:p>
    <w:p w14:paraId="02A72ED8" w14:textId="2F59072A" w:rsidR="00E35DD1" w:rsidRDefault="00E35DD1" w:rsidP="00E35DD1">
      <w:r>
        <w:t>A controller that was creating an inventory of free disk space might translate that into gigabytes, because that unit of measurement is the most convenient for the people who will view the inventory report.</w:t>
      </w:r>
    </w:p>
    <w:p w14:paraId="2F3E34CE" w14:textId="77777777" w:rsidR="00965649" w:rsidRDefault="00965649" w:rsidP="00B764FA">
      <w:pPr>
        <w:pStyle w:val="Heading1"/>
      </w:pPr>
      <w:bookmarkStart w:id="38" w:name="_TOC14379"/>
      <w:bookmarkStart w:id="39" w:name="_Toc382400718"/>
      <w:bookmarkEnd w:id="38"/>
      <w:r>
        <w:lastRenderedPageBreak/>
        <w:t>The Purity Laws</w:t>
      </w:r>
      <w:bookmarkEnd w:id="39"/>
    </w:p>
    <w:p w14:paraId="007C859A" w14:textId="77777777" w:rsidR="00FB251C" w:rsidRDefault="00FB251C" w:rsidP="009F2886">
      <w:pPr>
        <w:pStyle w:val="Heading3"/>
      </w:pPr>
      <w:bookmarkStart w:id="40" w:name="_Toc382400719"/>
      <w:r>
        <w:t xml:space="preserve">PURE-01 Use native </w:t>
      </w:r>
      <w:r w:rsidR="00AC338A">
        <w:t>PowerShell</w:t>
      </w:r>
      <w:r>
        <w:t xml:space="preserve"> where possible</w:t>
      </w:r>
      <w:bookmarkEnd w:id="40"/>
    </w:p>
    <w:p w14:paraId="441E125A" w14:textId="77777777" w:rsidR="00FB251C" w:rsidRDefault="00FB251C" w:rsidP="009F2886">
      <w:pPr>
        <w:pStyle w:val="Heading3"/>
      </w:pPr>
      <w:bookmarkStart w:id="41" w:name="_Toc382400720"/>
      <w:r>
        <w:t xml:space="preserve">PURE-02 If </w:t>
      </w:r>
      <w:r w:rsidR="00B907C4">
        <w:t>you can’t use just PowerShell</w:t>
      </w:r>
      <w:proofErr w:type="gramStart"/>
      <w:r w:rsidR="00B907C4">
        <w:t xml:space="preserve">, </w:t>
      </w:r>
      <w:r>
        <w:t xml:space="preserve"> use</w:t>
      </w:r>
      <w:proofErr w:type="gramEnd"/>
      <w:r>
        <w:t xml:space="preserve"> .net, external commands or COM objects, in that order of preference</w:t>
      </w:r>
      <w:bookmarkEnd w:id="41"/>
    </w:p>
    <w:p w14:paraId="50B2E362" w14:textId="77777777" w:rsidR="00965649" w:rsidRDefault="00965649">
      <w:r>
        <w:t xml:space="preserve">First, at the end of the day, </w:t>
      </w:r>
      <w:r>
        <w:rPr>
          <w:rFonts w:ascii="Times New Roman Italic" w:hAnsi="Times New Roman Italic"/>
        </w:rPr>
        <w:t xml:space="preserve">get the job done the best way you can. </w:t>
      </w:r>
      <w:r>
        <w:t>Utilize whatever means you have at your disposal, and focus on the techniques you already know, because you’ll spend less time coding that way.</w:t>
      </w:r>
    </w:p>
    <w:p w14:paraId="79C9FFFD" w14:textId="77777777" w:rsidR="00965649" w:rsidRDefault="00965649">
      <w:r>
        <w:t>That said, there are advantages to sticking with “PowerShell native.” In general, folks tend to prefer that you accomplish tasks using the following, in order of preference:</w:t>
      </w:r>
    </w:p>
    <w:p w14:paraId="556E817F" w14:textId="77777777" w:rsidR="00965649" w:rsidRDefault="00965649">
      <w:pPr>
        <w:numPr>
          <w:ilvl w:val="0"/>
          <w:numId w:val="2"/>
        </w:numPr>
        <w:ind w:hanging="360"/>
      </w:pPr>
      <w:r w:rsidRPr="00CE60E0">
        <w:rPr>
          <w:b/>
        </w:rPr>
        <w:t>PowerShell</w:t>
      </w:r>
      <w:r>
        <w:t xml:space="preserve"> </w:t>
      </w:r>
      <w:proofErr w:type="spellStart"/>
      <w:r>
        <w:t>cmdlets</w:t>
      </w:r>
      <w:proofErr w:type="spellEnd"/>
      <w:r>
        <w:t>, functions, and other “native” elements. These are (or can be) very well documented right within the shell itself, can (and should) use consistent naming and operation, and are generally more discoverable and easier to understand by someone else.</w:t>
      </w:r>
    </w:p>
    <w:p w14:paraId="0B6AD742" w14:textId="77777777" w:rsidR="00965649" w:rsidRDefault="00965649">
      <w:pPr>
        <w:numPr>
          <w:ilvl w:val="0"/>
          <w:numId w:val="2"/>
        </w:numPr>
        <w:ind w:hanging="360"/>
      </w:pPr>
      <w:r w:rsidRPr="00CE60E0">
        <w:rPr>
          <w:b/>
        </w:rPr>
        <w:t>.NET</w:t>
      </w:r>
      <w:r>
        <w:t xml:space="preserve"> Framework classes, methods, properties, and so on. While not documented in-shell, they at least stay “inside the boundaries” of .NET, and .NET Framework classes are typically well-documented online.</w:t>
      </w:r>
    </w:p>
    <w:p w14:paraId="1CD0A498" w14:textId="77777777" w:rsidR="00965649" w:rsidRDefault="00965649">
      <w:pPr>
        <w:numPr>
          <w:ilvl w:val="0"/>
          <w:numId w:val="2"/>
        </w:numPr>
        <w:ind w:hanging="360"/>
      </w:pPr>
      <w:r w:rsidRPr="00CE60E0">
        <w:rPr>
          <w:b/>
        </w:rPr>
        <w:t>External commands</w:t>
      </w:r>
      <w:r>
        <w:t>, like Cacls.exe or PathPing.exe. While not documented in-shell, most tools do offer help displays, and most (especially ones that ship with the OS or server product) have numerous online examples.</w:t>
      </w:r>
    </w:p>
    <w:p w14:paraId="0B4715BE" w14:textId="77777777" w:rsidR="00965649" w:rsidRDefault="00965649">
      <w:pPr>
        <w:numPr>
          <w:ilvl w:val="0"/>
          <w:numId w:val="2"/>
        </w:numPr>
        <w:ind w:hanging="360"/>
      </w:pPr>
      <w:r w:rsidRPr="00CE60E0">
        <w:rPr>
          <w:b/>
        </w:rPr>
        <w:t>COM objects</w:t>
      </w:r>
      <w:r>
        <w:t>. These are rarely well-documented, making them harder for someone else to research and understand. They do not always work flawlessly in PowerShell, as they must be used through .NET’s Interop layer, which isn’t 100% perfect.</w:t>
      </w:r>
    </w:p>
    <w:p w14:paraId="4119C82E" w14:textId="77777777" w:rsidR="00264501" w:rsidRDefault="00264501" w:rsidP="009F2886">
      <w:pPr>
        <w:pStyle w:val="Heading3"/>
      </w:pPr>
      <w:bookmarkStart w:id="42" w:name="_Toc382400721"/>
      <w:r>
        <w:t xml:space="preserve">PURE-03 Document why you haven’t used </w:t>
      </w:r>
      <w:r w:rsidR="00AC338A">
        <w:t>PowerShell</w:t>
      </w:r>
      <w:bookmarkEnd w:id="42"/>
    </w:p>
    <w:p w14:paraId="13CB374C" w14:textId="77777777" w:rsidR="00BF2A6A" w:rsidRDefault="00965649">
      <w:r>
        <w:t xml:space="preserve">So when is it okay to move from one item on this list to another? </w:t>
      </w:r>
    </w:p>
    <w:p w14:paraId="1521625B" w14:textId="76150EDC" w:rsidR="00455713" w:rsidRDefault="00965649">
      <w:bookmarkStart w:id="43" w:name="_GoBack"/>
      <w:bookmarkEnd w:id="43"/>
      <w:r>
        <w:t xml:space="preserve">Obviously, if a task </w:t>
      </w:r>
      <w:r>
        <w:rPr>
          <w:rFonts w:ascii="Times New Roman Italic" w:hAnsi="Times New Roman Italic"/>
        </w:rPr>
        <w:t>can’t</w:t>
      </w:r>
      <w:r>
        <w:t xml:space="preserve"> be accomplished with a more-preferred way, you move on to a less-preferred way. </w:t>
      </w:r>
    </w:p>
    <w:p w14:paraId="3CE40C77" w14:textId="77777777" w:rsidR="00CE60E0" w:rsidRDefault="00965649">
      <w:r>
        <w:lastRenderedPageBreak/>
        <w:t xml:space="preserve">If a less-preferred approach offers far superior performance, and performance is a potential issue, then go for the better-performing approach. </w:t>
      </w:r>
    </w:p>
    <w:p w14:paraId="3CC70823" w14:textId="13BF0D78" w:rsidR="00965649" w:rsidRDefault="00965649">
      <w:r>
        <w:t xml:space="preserve">For example, </w:t>
      </w:r>
      <w:proofErr w:type="spellStart"/>
      <w:r>
        <w:t>Robocopy</w:t>
      </w:r>
      <w:proofErr w:type="spellEnd"/>
      <w:r>
        <w:t xml:space="preserve"> is superior in nearly every way to Copy-Item, and there are probably numerous circumstances where </w:t>
      </w:r>
      <w:proofErr w:type="spellStart"/>
      <w:r>
        <w:t>Robocopy</w:t>
      </w:r>
      <w:proofErr w:type="spellEnd"/>
      <w:r>
        <w:t xml:space="preserve"> would do a much better job.</w:t>
      </w:r>
    </w:p>
    <w:p w14:paraId="3A9000B4" w14:textId="77777777" w:rsidR="00B1008A" w:rsidRDefault="00B1008A">
      <w:r>
        <w:t>Document the reason for using tool</w:t>
      </w:r>
      <w:r w:rsidR="00455713">
        <w:t>s other than PowerShell in your comments.</w:t>
      </w:r>
    </w:p>
    <w:p w14:paraId="4177D900" w14:textId="77777777" w:rsidR="00264501" w:rsidRDefault="00264501" w:rsidP="009F2886">
      <w:pPr>
        <w:pStyle w:val="Heading3"/>
      </w:pPr>
      <w:bookmarkStart w:id="44" w:name="_Toc382400722"/>
      <w:r>
        <w:t xml:space="preserve">PURE-04 </w:t>
      </w:r>
      <w:proofErr w:type="gramStart"/>
      <w:r>
        <w:t>Wrap</w:t>
      </w:r>
      <w:proofErr w:type="gramEnd"/>
      <w:r>
        <w:t xml:space="preserve"> other tools in an advanced function of </w:t>
      </w:r>
      <w:proofErr w:type="spellStart"/>
      <w:r>
        <w:t>cmdlet</w:t>
      </w:r>
      <w:bookmarkEnd w:id="44"/>
      <w:proofErr w:type="spellEnd"/>
    </w:p>
    <w:p w14:paraId="2DCCA626" w14:textId="77777777" w:rsidR="00965649" w:rsidRDefault="00965649">
      <w:r>
        <w:t xml:space="preserve">That said, you truly become a better PowerShell person if you take the time to </w:t>
      </w:r>
      <w:r>
        <w:rPr>
          <w:rFonts w:ascii="Times New Roman Italic" w:hAnsi="Times New Roman Italic"/>
        </w:rPr>
        <w:t>wrap</w:t>
      </w:r>
      <w:r>
        <w:t xml:space="preserve"> a less-preferred way in an advanced function or </w:t>
      </w:r>
      <w:proofErr w:type="spellStart"/>
      <w:r>
        <w:t>cmdlet</w:t>
      </w:r>
      <w:proofErr w:type="spellEnd"/>
      <w:r>
        <w:t>. Then you get the best of both worlds: the ability to reach outside the shell itself for functionality, while keeping the advantages of native commands.</w:t>
      </w:r>
    </w:p>
    <w:p w14:paraId="161F935E" w14:textId="77777777" w:rsidR="00965649" w:rsidRPr="00B764FA" w:rsidRDefault="00965649" w:rsidP="00B764FA">
      <w:pPr>
        <w:pStyle w:val="Heading1"/>
      </w:pPr>
      <w:bookmarkStart w:id="45" w:name="_TOC16801"/>
      <w:bookmarkStart w:id="46" w:name="_Toc382400723"/>
      <w:bookmarkEnd w:id="45"/>
      <w:r w:rsidRPr="00B764FA">
        <w:lastRenderedPageBreak/>
        <w:t>Pipelines vs. Constructs</w:t>
      </w:r>
      <w:bookmarkEnd w:id="46"/>
    </w:p>
    <w:p w14:paraId="54654647" w14:textId="77777777" w:rsidR="00264501" w:rsidRPr="00B764FA" w:rsidRDefault="00264501" w:rsidP="009F2886">
      <w:pPr>
        <w:pStyle w:val="Heading3"/>
      </w:pPr>
      <w:bookmarkStart w:id="47" w:name="_PIPE-01_Avoid_using"/>
      <w:bookmarkStart w:id="48" w:name="_Toc382400724"/>
      <w:bookmarkEnd w:id="47"/>
      <w:r w:rsidRPr="00B764FA">
        <w:t>PIPE-01 Avoid using pipelines in scripts</w:t>
      </w:r>
      <w:bookmarkEnd w:id="48"/>
    </w:p>
    <w:p w14:paraId="4C45F66C" w14:textId="77777777" w:rsidR="00965649" w:rsidRDefault="00965649">
      <w:r>
        <w:t>Consider this:</w:t>
      </w:r>
    </w:p>
    <w:p w14:paraId="330B64E7" w14:textId="77777777" w:rsidR="00965649" w:rsidRDefault="00965649">
      <w:pPr>
        <w:pStyle w:val="Code"/>
      </w:pPr>
      <w:r>
        <w:t>Get-Content computer-names.txt |</w:t>
      </w:r>
    </w:p>
    <w:p w14:paraId="572AB953" w14:textId="77777777" w:rsidR="00965649" w:rsidRDefault="00965649">
      <w:pPr>
        <w:pStyle w:val="Code"/>
      </w:pPr>
      <w:proofErr w:type="spellStart"/>
      <w:r>
        <w:t>ForEach</w:t>
      </w:r>
      <w:proofErr w:type="spellEnd"/>
      <w:r>
        <w:t>-Object -Process {</w:t>
      </w:r>
    </w:p>
    <w:p w14:paraId="1D1482F7" w14:textId="77777777" w:rsidR="00965649" w:rsidRDefault="00965649">
      <w:pPr>
        <w:pStyle w:val="Code"/>
      </w:pPr>
      <w:r>
        <w:t xml:space="preserve">  Get-</w:t>
      </w:r>
      <w:proofErr w:type="spellStart"/>
      <w:r>
        <w:t>WmiObject</w:t>
      </w:r>
      <w:proofErr w:type="spellEnd"/>
      <w:r>
        <w:t xml:space="preserve"> -Class Win32_BIOS -</w:t>
      </w:r>
      <w:proofErr w:type="spellStart"/>
      <w:r>
        <w:t>ComputerName</w:t>
      </w:r>
      <w:proofErr w:type="spellEnd"/>
      <w:r>
        <w:t xml:space="preserve"> $_</w:t>
      </w:r>
    </w:p>
    <w:p w14:paraId="36F10118" w14:textId="77777777" w:rsidR="00965649" w:rsidRDefault="00965649">
      <w:pPr>
        <w:pStyle w:val="Code"/>
      </w:pPr>
      <w:r>
        <w:t>}</w:t>
      </w:r>
    </w:p>
    <w:p w14:paraId="56C3B482" w14:textId="77777777" w:rsidR="00965649" w:rsidRDefault="00965649">
      <w:pPr>
        <w:pStyle w:val="Code"/>
      </w:pPr>
    </w:p>
    <w:p w14:paraId="2CF0C14F" w14:textId="77777777" w:rsidR="00965649" w:rsidRDefault="00965649">
      <w:r>
        <w:t>And now this alternative:</w:t>
      </w:r>
    </w:p>
    <w:p w14:paraId="2B34C4A0" w14:textId="77777777" w:rsidR="00965649" w:rsidRDefault="00965649">
      <w:pPr>
        <w:pStyle w:val="Code"/>
      </w:pPr>
      <w:r>
        <w:t>$computers = Get-Content computer-names.txt</w:t>
      </w:r>
    </w:p>
    <w:p w14:paraId="2267E832" w14:textId="77777777" w:rsidR="00965649" w:rsidRDefault="00965649">
      <w:pPr>
        <w:pStyle w:val="Code"/>
      </w:pPr>
      <w:proofErr w:type="spellStart"/>
      <w:r>
        <w:t>foreach</w:t>
      </w:r>
      <w:proofErr w:type="spellEnd"/>
      <w:r>
        <w:t xml:space="preserve"> ($computer in $computers) {</w:t>
      </w:r>
    </w:p>
    <w:p w14:paraId="0743973E" w14:textId="77777777" w:rsidR="00965649" w:rsidRDefault="00965649">
      <w:pPr>
        <w:pStyle w:val="Code"/>
      </w:pPr>
      <w:r>
        <w:t xml:space="preserve">  Get-</w:t>
      </w:r>
      <w:proofErr w:type="spellStart"/>
      <w:r>
        <w:t>WmiObject</w:t>
      </w:r>
      <w:proofErr w:type="spellEnd"/>
      <w:r>
        <w:t xml:space="preserve"> -Class Win32_BIOS -</w:t>
      </w:r>
      <w:proofErr w:type="spellStart"/>
      <w:r>
        <w:t>ComputerName</w:t>
      </w:r>
      <w:proofErr w:type="spellEnd"/>
      <w:r>
        <w:t xml:space="preserve"> $computer</w:t>
      </w:r>
    </w:p>
    <w:p w14:paraId="470DC72B" w14:textId="77777777" w:rsidR="00965649" w:rsidRDefault="00965649">
      <w:pPr>
        <w:pStyle w:val="Code"/>
      </w:pPr>
      <w:r>
        <w:t>}</w:t>
      </w:r>
    </w:p>
    <w:p w14:paraId="769E8573" w14:textId="77777777" w:rsidR="00965649" w:rsidRDefault="00965649">
      <w:pPr>
        <w:pStyle w:val="Code"/>
      </w:pPr>
    </w:p>
    <w:p w14:paraId="3A727BE6" w14:textId="23747F13" w:rsidR="001E31A7" w:rsidRDefault="00965649">
      <w:r>
        <w:t>The</w:t>
      </w:r>
      <w:r w:rsidR="00CE60E0">
        <w:t xml:space="preserve"> PowerShell</w:t>
      </w:r>
      <w:r>
        <w:t xml:space="preserve"> world definitely prefers the latter approach </w:t>
      </w:r>
      <w:r>
        <w:rPr>
          <w:rFonts w:ascii="Times New Roman Italic" w:hAnsi="Times New Roman Italic"/>
        </w:rPr>
        <w:t>in a script or function</w:t>
      </w:r>
      <w:r>
        <w:t xml:space="preserve">. </w:t>
      </w:r>
    </w:p>
    <w:p w14:paraId="5507E86A" w14:textId="77777777" w:rsidR="00965649" w:rsidRDefault="001E31A7">
      <w:r>
        <w:t xml:space="preserve">Constructs </w:t>
      </w:r>
      <w:r w:rsidR="00965649">
        <w:t xml:space="preserve">offer far more flexibility, especially when you’re looping through multiple commands. Error handling becomes far easier and more structured with the latter approach, as does debugging. </w:t>
      </w:r>
    </w:p>
    <w:p w14:paraId="2B6C1DC0" w14:textId="77777777" w:rsidR="001E31A7" w:rsidRDefault="001E31A7">
      <w:r>
        <w:t>Constructs often exhibit higher performance than pipeline-only approaches, but not always – it’s worth testing if you are dealing with large data-sets and if you’re in a context where performance matters.</w:t>
      </w:r>
      <w:r w:rsidR="00B764FA">
        <w:t xml:space="preserve"> See </w:t>
      </w:r>
      <w:hyperlink w:anchor="_PERF-02_Consider_trade-offs" w:history="1">
        <w:r w:rsidR="00B764FA" w:rsidRPr="00676132">
          <w:rPr>
            <w:rStyle w:val="Hyperlink"/>
          </w:rPr>
          <w:t>PERF-02</w:t>
        </w:r>
      </w:hyperlink>
      <w:r w:rsidR="00B764FA">
        <w:t xml:space="preserve"> for more detail on this.</w:t>
      </w:r>
    </w:p>
    <w:p w14:paraId="6DBE1029" w14:textId="77777777" w:rsidR="00965649" w:rsidRDefault="00965649">
      <w:r>
        <w:t>On the command-line, by yourself, do whichever you prefer. It’s as you move into a script - an inherently more structured environment - that you want to start shifting to a more programming-style approach.</w:t>
      </w:r>
    </w:p>
    <w:p w14:paraId="63BB080C" w14:textId="0C1B8234" w:rsidR="00965649" w:rsidRDefault="00965649" w:rsidP="00B764FA">
      <w:pPr>
        <w:pStyle w:val="Heading1"/>
      </w:pPr>
      <w:bookmarkStart w:id="49" w:name="_TOC17686"/>
      <w:bookmarkStart w:id="50" w:name="_TOC18071"/>
      <w:bookmarkStart w:id="51" w:name="_TOC19891"/>
      <w:bookmarkStart w:id="52" w:name="_Toc382400725"/>
      <w:bookmarkEnd w:id="49"/>
      <w:bookmarkEnd w:id="50"/>
      <w:bookmarkEnd w:id="51"/>
      <w:r>
        <w:lastRenderedPageBreak/>
        <w:t>Error</w:t>
      </w:r>
      <w:r w:rsidR="00CE60E0">
        <w:t>-handling</w:t>
      </w:r>
      <w:bookmarkEnd w:id="52"/>
    </w:p>
    <w:p w14:paraId="1930AFD8" w14:textId="77777777" w:rsidR="00264501" w:rsidRDefault="00264501" w:rsidP="009F2886">
      <w:pPr>
        <w:pStyle w:val="Heading3"/>
      </w:pPr>
      <w:bookmarkStart w:id="53" w:name="_Toc382400726"/>
      <w:r>
        <w:t>ERR-01 Use -</w:t>
      </w:r>
      <w:proofErr w:type="spellStart"/>
      <w:r>
        <w:t>ErrorAction</w:t>
      </w:r>
      <w:proofErr w:type="spellEnd"/>
      <w:r>
        <w:t xml:space="preserve"> Stop when calling </w:t>
      </w:r>
      <w:proofErr w:type="spellStart"/>
      <w:r>
        <w:t>cmdlets</w:t>
      </w:r>
      <w:bookmarkEnd w:id="53"/>
      <w:proofErr w:type="spellEnd"/>
    </w:p>
    <w:p w14:paraId="7BD6B221" w14:textId="77777777" w:rsidR="00264501" w:rsidRDefault="00965649">
      <w:r>
        <w:t xml:space="preserve">When trapping an error, try to use </w:t>
      </w:r>
      <w:r w:rsidRPr="00E54C15">
        <w:rPr>
          <w:rStyle w:val="output-inlineChar"/>
        </w:rPr>
        <w:t>-</w:t>
      </w:r>
      <w:proofErr w:type="spellStart"/>
      <w:r w:rsidRPr="00E54C15">
        <w:rPr>
          <w:rStyle w:val="output-inlineChar"/>
        </w:rPr>
        <w:t>ErrorAction</w:t>
      </w:r>
      <w:proofErr w:type="spellEnd"/>
      <w:r w:rsidRPr="00E54C15">
        <w:rPr>
          <w:rStyle w:val="output-inlineChar"/>
        </w:rPr>
        <w:t xml:space="preserve"> Stop</w:t>
      </w:r>
      <w:r>
        <w:t xml:space="preserve"> on </w:t>
      </w:r>
      <w:proofErr w:type="spellStart"/>
      <w:r>
        <w:t>cmdlets</w:t>
      </w:r>
      <w:proofErr w:type="spellEnd"/>
      <w:r>
        <w:t xml:space="preserve"> to generate terminating, trappable exceptions. </w:t>
      </w:r>
    </w:p>
    <w:p w14:paraId="767C92D2" w14:textId="77777777" w:rsidR="00264501" w:rsidRDefault="00264501" w:rsidP="009F2886">
      <w:pPr>
        <w:pStyle w:val="Heading3"/>
      </w:pPr>
      <w:bookmarkStart w:id="54" w:name="_Toc382400727"/>
      <w:r>
        <w:t xml:space="preserve">ERR-02 Use </w:t>
      </w:r>
      <w:r w:rsidRPr="006D6898">
        <w:t>$</w:t>
      </w:r>
      <w:proofErr w:type="spellStart"/>
      <w:r w:rsidRPr="006D6898">
        <w:t>ErrorActionPreference</w:t>
      </w:r>
      <w:proofErr w:type="spellEnd"/>
      <w:r w:rsidRPr="006D6898">
        <w:t>='Stop'/’Continue’</w:t>
      </w:r>
      <w:r>
        <w:t xml:space="preserve"> when calling non-</w:t>
      </w:r>
      <w:proofErr w:type="spellStart"/>
      <w:r>
        <w:t>cmdlets</w:t>
      </w:r>
      <w:bookmarkEnd w:id="54"/>
      <w:proofErr w:type="spellEnd"/>
    </w:p>
    <w:p w14:paraId="1069E093" w14:textId="77777777" w:rsidR="00E54C15" w:rsidRDefault="00965649">
      <w:r>
        <w:t xml:space="preserve">When executing something other than a </w:t>
      </w:r>
      <w:proofErr w:type="spellStart"/>
      <w:r>
        <w:t>cmdlet</w:t>
      </w:r>
      <w:proofErr w:type="spellEnd"/>
      <w:r>
        <w:t xml:space="preserve">, set </w:t>
      </w:r>
      <w:r w:rsidRPr="00E54C15">
        <w:rPr>
          <w:rStyle w:val="output-inlineChar"/>
        </w:rPr>
        <w:t>$</w:t>
      </w:r>
      <w:proofErr w:type="spellStart"/>
      <w:r w:rsidRPr="00E54C15">
        <w:rPr>
          <w:rStyle w:val="output-inlineChar"/>
        </w:rPr>
        <w:t>ErrorActionPreference</w:t>
      </w:r>
      <w:proofErr w:type="spellEnd"/>
      <w:r w:rsidR="00E54C15">
        <w:rPr>
          <w:rStyle w:val="output-inlineChar"/>
        </w:rPr>
        <w:t xml:space="preserve"> </w:t>
      </w:r>
      <w:r w:rsidRPr="00E54C15">
        <w:rPr>
          <w:rStyle w:val="output-inlineChar"/>
        </w:rPr>
        <w:t>=</w:t>
      </w:r>
      <w:r w:rsidR="00E54C15">
        <w:rPr>
          <w:rStyle w:val="output-inlineChar"/>
        </w:rPr>
        <w:t xml:space="preserve"> </w:t>
      </w:r>
      <w:r w:rsidRPr="00E54C15">
        <w:rPr>
          <w:rStyle w:val="output-inlineChar"/>
        </w:rPr>
        <w:t>'Stop'</w:t>
      </w:r>
      <w:r>
        <w:t xml:space="preserve"> before executing, and re-set to </w:t>
      </w:r>
      <w:r w:rsidRPr="00E54C15">
        <w:rPr>
          <w:rStyle w:val="output-inlineChar"/>
        </w:rPr>
        <w:t xml:space="preserve">Continue </w:t>
      </w:r>
      <w:r>
        <w:t xml:space="preserve">afterwards. If you’re concerned about using </w:t>
      </w:r>
      <w:r w:rsidRPr="00E54C15">
        <w:rPr>
          <w:rStyle w:val="output-inlineChar"/>
        </w:rPr>
        <w:t>-</w:t>
      </w:r>
      <w:proofErr w:type="spellStart"/>
      <w:r w:rsidRPr="00E54C15">
        <w:rPr>
          <w:rStyle w:val="output-inlineChar"/>
        </w:rPr>
        <w:t>ErrorAction</w:t>
      </w:r>
      <w:proofErr w:type="spellEnd"/>
      <w:r>
        <w:t xml:space="preserve"> because it will bail on the entire pipeline, then you’ve probably over-constructed the pipeline. </w:t>
      </w:r>
    </w:p>
    <w:p w14:paraId="022E67D5" w14:textId="48D91196" w:rsidR="00965649" w:rsidRDefault="00965649">
      <w:r>
        <w:t xml:space="preserve">Ideally, whatever command or code you think might bomb should be dealing with </w:t>
      </w:r>
      <w:r>
        <w:rPr>
          <w:rFonts w:ascii="Times New Roman Italic" w:hAnsi="Times New Roman Italic"/>
        </w:rPr>
        <w:t>one</w:t>
      </w:r>
      <w:r>
        <w:t xml:space="preserve"> thing: querying one computer, deleting one file, updating one user. That way, if an error occurs, you can handle it and then get on with the next thing.</w:t>
      </w:r>
    </w:p>
    <w:p w14:paraId="49521ADD" w14:textId="77777777" w:rsidR="00264501" w:rsidRDefault="00264501" w:rsidP="009F2886">
      <w:pPr>
        <w:pStyle w:val="Heading3"/>
      </w:pPr>
      <w:bookmarkStart w:id="55" w:name="_Toc382400728"/>
      <w:r>
        <w:t>ERR-03 Avoid using flags to handle errors</w:t>
      </w:r>
      <w:bookmarkEnd w:id="55"/>
    </w:p>
    <w:p w14:paraId="6DDD6AE0" w14:textId="77777777" w:rsidR="00965649" w:rsidRDefault="00965649">
      <w:r>
        <w:t>Try to avoid setting flags:</w:t>
      </w:r>
    </w:p>
    <w:p w14:paraId="6259F501" w14:textId="77777777" w:rsidR="00965649" w:rsidRDefault="00965649">
      <w:pPr>
        <w:pStyle w:val="Code"/>
      </w:pPr>
      <w:r>
        <w:t>Try {</w:t>
      </w:r>
    </w:p>
    <w:p w14:paraId="30191B47" w14:textId="77777777" w:rsidR="00965649" w:rsidRDefault="00965649">
      <w:pPr>
        <w:pStyle w:val="Code"/>
      </w:pPr>
      <w:r>
        <w:t xml:space="preserve">  $continue = $true</w:t>
      </w:r>
    </w:p>
    <w:p w14:paraId="4E384C8E" w14:textId="77777777" w:rsidR="00965649" w:rsidRDefault="00965649">
      <w:pPr>
        <w:pStyle w:val="Code"/>
      </w:pPr>
      <w:r>
        <w:t xml:space="preserve">  Do-Something -</w:t>
      </w:r>
      <w:proofErr w:type="spellStart"/>
      <w:r>
        <w:t>ErrorAction</w:t>
      </w:r>
      <w:proofErr w:type="spellEnd"/>
      <w:r>
        <w:t xml:space="preserve"> Stop</w:t>
      </w:r>
    </w:p>
    <w:p w14:paraId="60DDD4A7" w14:textId="77777777" w:rsidR="00965649" w:rsidRDefault="00965649">
      <w:pPr>
        <w:pStyle w:val="Code"/>
      </w:pPr>
      <w:r>
        <w:t>} Catch {</w:t>
      </w:r>
    </w:p>
    <w:p w14:paraId="3933E82E" w14:textId="77777777" w:rsidR="00965649" w:rsidRDefault="00965649">
      <w:pPr>
        <w:pStyle w:val="Code"/>
      </w:pPr>
      <w:r>
        <w:t xml:space="preserve">  $continue = $false</w:t>
      </w:r>
    </w:p>
    <w:p w14:paraId="175EFA90" w14:textId="77777777" w:rsidR="00965649" w:rsidRDefault="00965649">
      <w:pPr>
        <w:pStyle w:val="Code"/>
      </w:pPr>
      <w:r>
        <w:t>}</w:t>
      </w:r>
    </w:p>
    <w:p w14:paraId="31BF3596" w14:textId="77777777" w:rsidR="00965649" w:rsidRDefault="00965649">
      <w:pPr>
        <w:pStyle w:val="Code"/>
      </w:pPr>
    </w:p>
    <w:p w14:paraId="0F779C14" w14:textId="77777777" w:rsidR="00965649" w:rsidRDefault="00965649">
      <w:pPr>
        <w:pStyle w:val="Code"/>
      </w:pPr>
      <w:r>
        <w:t>if ($continue) {</w:t>
      </w:r>
    </w:p>
    <w:p w14:paraId="7AAB63E8" w14:textId="77777777" w:rsidR="00965649" w:rsidRDefault="00965649">
      <w:pPr>
        <w:pStyle w:val="Code"/>
      </w:pPr>
      <w:r>
        <w:t xml:space="preserve">  Do-This</w:t>
      </w:r>
    </w:p>
    <w:p w14:paraId="1C24C7C6" w14:textId="77777777" w:rsidR="00965649" w:rsidRDefault="00965649">
      <w:pPr>
        <w:pStyle w:val="Code"/>
      </w:pPr>
      <w:r>
        <w:t xml:space="preserve">  Set-That</w:t>
      </w:r>
    </w:p>
    <w:p w14:paraId="4A10C095" w14:textId="77777777" w:rsidR="00965649" w:rsidRDefault="00965649">
      <w:pPr>
        <w:pStyle w:val="Code"/>
      </w:pPr>
      <w:r>
        <w:t xml:space="preserve">  Get-Those</w:t>
      </w:r>
    </w:p>
    <w:p w14:paraId="7FB9032B" w14:textId="77777777" w:rsidR="00965649" w:rsidRDefault="00965649">
      <w:pPr>
        <w:pStyle w:val="Code"/>
      </w:pPr>
      <w:r>
        <w:t>}</w:t>
      </w:r>
    </w:p>
    <w:p w14:paraId="77BB902A" w14:textId="77777777" w:rsidR="00965649" w:rsidRDefault="00965649">
      <w:pPr>
        <w:pStyle w:val="Code"/>
      </w:pPr>
    </w:p>
    <w:p w14:paraId="71968BB9" w14:textId="77777777" w:rsidR="00965649" w:rsidRDefault="00965649">
      <w:r>
        <w:t>Instead, put the entire “transaction” into the Try block:</w:t>
      </w:r>
    </w:p>
    <w:p w14:paraId="377B2AC6" w14:textId="77777777" w:rsidR="00965649" w:rsidRDefault="00965649">
      <w:pPr>
        <w:pStyle w:val="Code"/>
      </w:pPr>
      <w:r>
        <w:t>Try {</w:t>
      </w:r>
    </w:p>
    <w:p w14:paraId="0B24BD6F" w14:textId="77777777" w:rsidR="00965649" w:rsidRDefault="00965649">
      <w:pPr>
        <w:pStyle w:val="Code"/>
      </w:pPr>
      <w:r>
        <w:t xml:space="preserve">  Do-Something -</w:t>
      </w:r>
      <w:proofErr w:type="spellStart"/>
      <w:r>
        <w:t>ErrorAction</w:t>
      </w:r>
      <w:proofErr w:type="spellEnd"/>
      <w:r>
        <w:t xml:space="preserve"> Stop</w:t>
      </w:r>
    </w:p>
    <w:p w14:paraId="1B83F416" w14:textId="77777777" w:rsidR="00965649" w:rsidRDefault="00965649">
      <w:pPr>
        <w:pStyle w:val="Code"/>
      </w:pPr>
      <w:r>
        <w:lastRenderedPageBreak/>
        <w:t xml:space="preserve">  Do-This</w:t>
      </w:r>
    </w:p>
    <w:p w14:paraId="3037C2A4" w14:textId="77777777" w:rsidR="00965649" w:rsidRDefault="00965649">
      <w:pPr>
        <w:pStyle w:val="Code"/>
      </w:pPr>
      <w:r>
        <w:t xml:space="preserve">  Set-That</w:t>
      </w:r>
    </w:p>
    <w:p w14:paraId="6632CE77" w14:textId="77777777" w:rsidR="00965649" w:rsidRDefault="00965649">
      <w:pPr>
        <w:pStyle w:val="Code"/>
      </w:pPr>
      <w:r>
        <w:t xml:space="preserve">  Get-Those</w:t>
      </w:r>
    </w:p>
    <w:p w14:paraId="4627909C" w14:textId="77777777" w:rsidR="00965649" w:rsidRDefault="00965649">
      <w:pPr>
        <w:pStyle w:val="Code"/>
      </w:pPr>
      <w:r>
        <w:t>} Catch {</w:t>
      </w:r>
    </w:p>
    <w:p w14:paraId="76E3814B" w14:textId="77777777" w:rsidR="00965649" w:rsidRDefault="00965649">
      <w:pPr>
        <w:pStyle w:val="Code"/>
      </w:pPr>
      <w:r>
        <w:t xml:space="preserve">  Handle-Error</w:t>
      </w:r>
    </w:p>
    <w:p w14:paraId="10E4052C" w14:textId="77777777" w:rsidR="00965649" w:rsidRDefault="00965649">
      <w:pPr>
        <w:pStyle w:val="Code"/>
      </w:pPr>
      <w:r>
        <w:t>}</w:t>
      </w:r>
    </w:p>
    <w:p w14:paraId="16A72441" w14:textId="77777777" w:rsidR="00965649" w:rsidRDefault="00965649">
      <w:pPr>
        <w:pStyle w:val="Code"/>
      </w:pPr>
    </w:p>
    <w:p w14:paraId="25269F17" w14:textId="77777777" w:rsidR="00965649" w:rsidRDefault="00965649">
      <w:r>
        <w:t>It’s a lot easier to follow the logic.</w:t>
      </w:r>
    </w:p>
    <w:p w14:paraId="55B20826" w14:textId="77777777" w:rsidR="00264501" w:rsidRDefault="00264501" w:rsidP="009F2886">
      <w:pPr>
        <w:pStyle w:val="Heading3"/>
      </w:pPr>
      <w:bookmarkStart w:id="56" w:name="_Toc382400729"/>
      <w:r>
        <w:t>ERR-04 Avoid using $?</w:t>
      </w:r>
      <w:bookmarkEnd w:id="56"/>
    </w:p>
    <w:p w14:paraId="29EF8EFF" w14:textId="77777777" w:rsidR="00965649" w:rsidRDefault="00965649">
      <w:r>
        <w:t xml:space="preserve">When you need to examine the error that occurred, try to avoid using </w:t>
      </w:r>
      <w:r w:rsidRPr="00E54C15">
        <w:rPr>
          <w:rStyle w:val="output-inlineChar"/>
        </w:rPr>
        <w:t>$</w:t>
      </w:r>
      <w:proofErr w:type="gramStart"/>
      <w:r w:rsidRPr="00E54C15">
        <w:rPr>
          <w:rStyle w:val="output-inlineChar"/>
        </w:rPr>
        <w:t>?</w:t>
      </w:r>
      <w:r>
        <w:t>.</w:t>
      </w:r>
      <w:proofErr w:type="gramEnd"/>
      <w:r>
        <w:t xml:space="preserve"> It actually doesn’t mean an error did or did not occur; it’s reporting whether or not the last-run command </w:t>
      </w:r>
      <w:r>
        <w:rPr>
          <w:rFonts w:ascii="Times New Roman Italic" w:hAnsi="Times New Roman Italic"/>
        </w:rPr>
        <w:t xml:space="preserve">considered itself to have completed successfully. </w:t>
      </w:r>
      <w:r>
        <w:t>You get no details on what happened.</w:t>
      </w:r>
    </w:p>
    <w:p w14:paraId="664D8368" w14:textId="77777777" w:rsidR="00264501" w:rsidRDefault="00264501" w:rsidP="009F2886">
      <w:pPr>
        <w:pStyle w:val="Heading3"/>
      </w:pPr>
      <w:bookmarkStart w:id="57" w:name="_Toc382400730"/>
      <w:r>
        <w:t>ERR-05 Avoid testing for a null variable as an error condition</w:t>
      </w:r>
      <w:bookmarkEnd w:id="57"/>
      <w:r>
        <w:t xml:space="preserve"> </w:t>
      </w:r>
    </w:p>
    <w:p w14:paraId="46B72484" w14:textId="77777777" w:rsidR="00965649" w:rsidRDefault="00965649">
      <w:r>
        <w:t>Also try to avoid testing for a null variable as an error condition:</w:t>
      </w:r>
    </w:p>
    <w:p w14:paraId="7B00BFD4" w14:textId="77777777" w:rsidR="00965649" w:rsidRDefault="00965649">
      <w:pPr>
        <w:pStyle w:val="Code"/>
      </w:pPr>
      <w:r>
        <w:t>$user = Get-</w:t>
      </w:r>
      <w:proofErr w:type="spellStart"/>
      <w:r>
        <w:t>ADUser</w:t>
      </w:r>
      <w:proofErr w:type="spellEnd"/>
      <w:r>
        <w:t xml:space="preserve"> -Identity </w:t>
      </w:r>
      <w:proofErr w:type="spellStart"/>
      <w:r>
        <w:t>DonJ</w:t>
      </w:r>
      <w:proofErr w:type="spellEnd"/>
    </w:p>
    <w:p w14:paraId="66CC2D16" w14:textId="77777777" w:rsidR="00965649" w:rsidRDefault="00965649">
      <w:pPr>
        <w:pStyle w:val="Code"/>
      </w:pPr>
      <w:r>
        <w:t>if ($user) {</w:t>
      </w:r>
    </w:p>
    <w:p w14:paraId="41EA959C" w14:textId="77777777" w:rsidR="00965649" w:rsidRDefault="00965649">
      <w:pPr>
        <w:pStyle w:val="Code"/>
      </w:pPr>
      <w:r>
        <w:t xml:space="preserve">  $user | Do-Something</w:t>
      </w:r>
    </w:p>
    <w:p w14:paraId="5F7A5BBC" w14:textId="77777777" w:rsidR="00965649" w:rsidRDefault="00965649">
      <w:pPr>
        <w:pStyle w:val="Code"/>
      </w:pPr>
      <w:r>
        <w:t>} else [</w:t>
      </w:r>
    </w:p>
    <w:p w14:paraId="741E21DF" w14:textId="77777777" w:rsidR="00965649" w:rsidRDefault="00965649">
      <w:pPr>
        <w:pStyle w:val="Code"/>
      </w:pPr>
      <w:r>
        <w:t xml:space="preserve">  Write-Warning "Could not get user $user"</w:t>
      </w:r>
    </w:p>
    <w:p w14:paraId="43065B67" w14:textId="77777777" w:rsidR="00965649" w:rsidRDefault="00965649">
      <w:pPr>
        <w:pStyle w:val="Code"/>
      </w:pPr>
      <w:r>
        <w:t>}</w:t>
      </w:r>
    </w:p>
    <w:p w14:paraId="65ED4DC4" w14:textId="77777777" w:rsidR="00965649" w:rsidRDefault="00965649">
      <w:pPr>
        <w:pStyle w:val="Code"/>
      </w:pPr>
    </w:p>
    <w:p w14:paraId="5BCD3FC1" w14:textId="77777777" w:rsidR="00965649" w:rsidRDefault="00965649">
      <w:r>
        <w:t xml:space="preserve">There are times and technologies where that’s the only approach that will work, especially if the command you’re running won’t produce a terminating, trappable exception. But it’s a logically contorted approach, and it can make debugging trickier. </w:t>
      </w:r>
    </w:p>
    <w:p w14:paraId="6C13AA00" w14:textId="77777777" w:rsidR="00780BAA" w:rsidRDefault="00780BAA" w:rsidP="009F2886">
      <w:pPr>
        <w:pStyle w:val="Heading3"/>
      </w:pPr>
      <w:bookmarkStart w:id="58" w:name="_Toc382400731"/>
      <w:r>
        <w:t xml:space="preserve">ERR-06 </w:t>
      </w:r>
      <w:r w:rsidR="00264501">
        <w:t>Copy</w:t>
      </w:r>
      <w:r>
        <w:t xml:space="preserve"> $</w:t>
      </w:r>
      <w:proofErr w:type="gramStart"/>
      <w:r>
        <w:t>Error[</w:t>
      </w:r>
      <w:proofErr w:type="gramEnd"/>
      <w:r>
        <w:t>0] to your own variable</w:t>
      </w:r>
      <w:bookmarkEnd w:id="58"/>
    </w:p>
    <w:p w14:paraId="4A848B72" w14:textId="77777777" w:rsidR="00E54C15" w:rsidRDefault="00965649">
      <w:r>
        <w:t xml:space="preserve">Within a Catch block, </w:t>
      </w:r>
      <w:r w:rsidRPr="00455713">
        <w:rPr>
          <w:rFonts w:ascii="Courier New" w:hAnsi="Courier New" w:cs="Courier New"/>
        </w:rPr>
        <w:t>$_</w:t>
      </w:r>
      <w:r>
        <w:t xml:space="preserve"> will contain the last error that occurred, as will </w:t>
      </w:r>
      <w:r w:rsidRPr="00455713">
        <w:rPr>
          <w:rFonts w:ascii="Courier New" w:hAnsi="Courier New" w:cs="Courier New"/>
        </w:rPr>
        <w:t>$</w:t>
      </w:r>
      <w:proofErr w:type="gramStart"/>
      <w:r w:rsidRPr="00455713">
        <w:rPr>
          <w:rFonts w:ascii="Courier New" w:hAnsi="Courier New" w:cs="Courier New"/>
        </w:rPr>
        <w:t>Error[</w:t>
      </w:r>
      <w:proofErr w:type="gramEnd"/>
      <w:r w:rsidRPr="00455713">
        <w:rPr>
          <w:rFonts w:ascii="Courier New" w:hAnsi="Courier New" w:cs="Courier New"/>
        </w:rPr>
        <w:t>0]</w:t>
      </w:r>
      <w:r>
        <w:t xml:space="preserve">. </w:t>
      </w:r>
    </w:p>
    <w:p w14:paraId="496DA880" w14:textId="59E67A17" w:rsidR="00965649" w:rsidRDefault="00965649">
      <w:r>
        <w:t xml:space="preserve">Use either - but immediately copy them into your own variable, as executing additional commands can cause $_ to get “hijacked” or </w:t>
      </w:r>
      <w:r w:rsidRPr="00455713">
        <w:rPr>
          <w:rFonts w:ascii="Courier New" w:hAnsi="Courier New" w:cs="Courier New"/>
        </w:rPr>
        <w:t>$</w:t>
      </w:r>
      <w:proofErr w:type="gramStart"/>
      <w:r w:rsidRPr="00455713">
        <w:rPr>
          <w:rFonts w:ascii="Courier New" w:hAnsi="Courier New" w:cs="Courier New"/>
        </w:rPr>
        <w:t>Error[</w:t>
      </w:r>
      <w:proofErr w:type="gramEnd"/>
      <w:r w:rsidRPr="00455713">
        <w:rPr>
          <w:rFonts w:ascii="Courier New" w:hAnsi="Courier New" w:cs="Courier New"/>
        </w:rPr>
        <w:t>0]</w:t>
      </w:r>
      <w:r>
        <w:t xml:space="preserve"> to contain a different error.</w:t>
      </w:r>
    </w:p>
    <w:p w14:paraId="0EE622ED" w14:textId="77777777" w:rsidR="00965649" w:rsidRDefault="00965649">
      <w:r>
        <w:t xml:space="preserve">It isn’t necessary to clear </w:t>
      </w:r>
      <w:r w:rsidRPr="00455713">
        <w:rPr>
          <w:rFonts w:ascii="Courier New" w:hAnsi="Courier New" w:cs="Courier New"/>
        </w:rPr>
        <w:t>$Error</w:t>
      </w:r>
      <w:r>
        <w:t xml:space="preserve"> in most cases</w:t>
      </w:r>
      <w:r w:rsidRPr="00455713">
        <w:rPr>
          <w:rFonts w:ascii="Courier New" w:hAnsi="Courier New" w:cs="Courier New"/>
        </w:rPr>
        <w:t>. $</w:t>
      </w:r>
      <w:proofErr w:type="gramStart"/>
      <w:r w:rsidRPr="00455713">
        <w:rPr>
          <w:rFonts w:ascii="Courier New" w:hAnsi="Courier New" w:cs="Courier New"/>
        </w:rPr>
        <w:t>Error[</w:t>
      </w:r>
      <w:proofErr w:type="gramEnd"/>
      <w:r w:rsidRPr="00455713">
        <w:rPr>
          <w:rFonts w:ascii="Courier New" w:hAnsi="Courier New" w:cs="Courier New"/>
        </w:rPr>
        <w:t>0]</w:t>
      </w:r>
      <w:r>
        <w:t xml:space="preserve"> will be the last error, and PowerShell will maintain the rest of the </w:t>
      </w:r>
      <w:r w:rsidRPr="00455713">
        <w:rPr>
          <w:rFonts w:ascii="Courier New" w:hAnsi="Courier New" w:cs="Courier New"/>
        </w:rPr>
        <w:t>$Error</w:t>
      </w:r>
      <w:r>
        <w:t xml:space="preserve"> collection automatically.</w:t>
      </w:r>
    </w:p>
    <w:p w14:paraId="2DD68B35" w14:textId="77777777" w:rsidR="00965649" w:rsidRDefault="00965649" w:rsidP="00B764FA">
      <w:pPr>
        <w:pStyle w:val="Heading1"/>
      </w:pPr>
      <w:bookmarkStart w:id="59" w:name="_Toc382400732"/>
      <w:r>
        <w:lastRenderedPageBreak/>
        <w:t>Wasted Effort</w:t>
      </w:r>
      <w:bookmarkEnd w:id="59"/>
    </w:p>
    <w:p w14:paraId="1AA73112" w14:textId="77777777" w:rsidR="00780BAA" w:rsidRDefault="00780BAA" w:rsidP="009F2886">
      <w:pPr>
        <w:pStyle w:val="Heading3"/>
      </w:pPr>
      <w:bookmarkStart w:id="60" w:name="_Toc382400733"/>
      <w:r>
        <w:t>WAST-01 Don’t re-invent the wheel</w:t>
      </w:r>
      <w:bookmarkEnd w:id="60"/>
    </w:p>
    <w:p w14:paraId="1B123797" w14:textId="77777777" w:rsidR="00965649" w:rsidRDefault="00965649">
      <w:r>
        <w:t xml:space="preserve">There are a number of approaches in PowerShell that will “get the job done.” However, wasted effort on your part is </w:t>
      </w:r>
      <w:r>
        <w:rPr>
          <w:rFonts w:ascii="Times New Roman Italic" w:hAnsi="Times New Roman Italic"/>
        </w:rPr>
        <w:t>never</w:t>
      </w:r>
      <w:r>
        <w:t xml:space="preserve"> commendable. When your wasted effort further involves poor aesthetics or less-preferred approaches, then you should expect members of the community to be less-than-welcoming of your product.</w:t>
      </w:r>
    </w:p>
    <w:p w14:paraId="24EB4A3D" w14:textId="77777777" w:rsidR="00965649" w:rsidRDefault="00965649">
      <w:r>
        <w:t>For example:</w:t>
      </w:r>
    </w:p>
    <w:p w14:paraId="718BCA58" w14:textId="77777777" w:rsidR="00965649" w:rsidRDefault="00965649">
      <w:pPr>
        <w:pStyle w:val="Code"/>
      </w:pPr>
      <w:r>
        <w:t>Function Ping-Computer ($</w:t>
      </w:r>
      <w:proofErr w:type="spellStart"/>
      <w:r>
        <w:t>computername</w:t>
      </w:r>
      <w:proofErr w:type="spellEnd"/>
      <w:r>
        <w:t>) {</w:t>
      </w:r>
    </w:p>
    <w:p w14:paraId="1ADE770D" w14:textId="77777777" w:rsidR="00965649" w:rsidRDefault="00965649">
      <w:pPr>
        <w:pStyle w:val="Code"/>
      </w:pPr>
      <w:r>
        <w:tab/>
        <w:t>$ping = Get-</w:t>
      </w:r>
      <w:proofErr w:type="spellStart"/>
      <w:r>
        <w:t>WmiObject</w:t>
      </w:r>
      <w:proofErr w:type="spellEnd"/>
      <w:r>
        <w:t xml:space="preserve"> Win32_PingStatus -filter "Address='$</w:t>
      </w:r>
      <w:proofErr w:type="spellStart"/>
      <w:r>
        <w:t>computername</w:t>
      </w:r>
      <w:proofErr w:type="spellEnd"/>
      <w:r>
        <w:t>'"</w:t>
      </w:r>
    </w:p>
    <w:p w14:paraId="6389E28C" w14:textId="77777777" w:rsidR="00965649" w:rsidRDefault="00965649">
      <w:pPr>
        <w:pStyle w:val="Code"/>
      </w:pPr>
      <w:r>
        <w:tab/>
        <w:t>if ($</w:t>
      </w:r>
      <w:proofErr w:type="spellStart"/>
      <w:r>
        <w:t>ping.StatusCode</w:t>
      </w:r>
      <w:proofErr w:type="spellEnd"/>
      <w:r>
        <w:t xml:space="preserve"> -</w:t>
      </w:r>
      <w:proofErr w:type="spellStart"/>
      <w:r>
        <w:t>eq</w:t>
      </w:r>
      <w:proofErr w:type="spellEnd"/>
      <w:r>
        <w:t xml:space="preserve"> 0) {</w:t>
      </w:r>
    </w:p>
    <w:p w14:paraId="3BC4F0DF" w14:textId="77777777" w:rsidR="00965649" w:rsidRDefault="00965649">
      <w:pPr>
        <w:pStyle w:val="Code"/>
      </w:pPr>
      <w:r>
        <w:tab/>
      </w:r>
      <w:r>
        <w:tab/>
        <w:t>return $true</w:t>
      </w:r>
    </w:p>
    <w:p w14:paraId="0D5976F4" w14:textId="77777777" w:rsidR="00965649" w:rsidRDefault="00965649">
      <w:pPr>
        <w:pStyle w:val="Code"/>
      </w:pPr>
      <w:r>
        <w:tab/>
        <w:t>} else {</w:t>
      </w:r>
    </w:p>
    <w:p w14:paraId="3C351D3F" w14:textId="77777777" w:rsidR="00965649" w:rsidRDefault="00965649">
      <w:pPr>
        <w:pStyle w:val="Code"/>
      </w:pPr>
      <w:r>
        <w:tab/>
      </w:r>
      <w:r>
        <w:tab/>
        <w:t>return $false</w:t>
      </w:r>
    </w:p>
    <w:p w14:paraId="5CAFD2FA" w14:textId="77777777" w:rsidR="00965649" w:rsidRDefault="00965649">
      <w:pPr>
        <w:pStyle w:val="Code"/>
      </w:pPr>
      <w:r>
        <w:tab/>
        <w:t>}</w:t>
      </w:r>
    </w:p>
    <w:p w14:paraId="603D9989" w14:textId="77777777" w:rsidR="00965649" w:rsidRDefault="00965649">
      <w:pPr>
        <w:pStyle w:val="Code"/>
      </w:pPr>
      <w:r>
        <w:t>}</w:t>
      </w:r>
    </w:p>
    <w:p w14:paraId="3637F902" w14:textId="77777777" w:rsidR="00965649" w:rsidRDefault="00965649">
      <w:pPr>
        <w:pStyle w:val="Code"/>
      </w:pPr>
    </w:p>
    <w:p w14:paraId="0C0795DD" w14:textId="6939C24F" w:rsidR="00965649" w:rsidRDefault="00965649">
      <w:r>
        <w:t>This function has a few problems</w:t>
      </w:r>
      <w:r w:rsidR="00C7798E">
        <w:t xml:space="preserve">, but most significantly in this context, </w:t>
      </w:r>
      <w:r>
        <w:t xml:space="preserve">there’s no reason </w:t>
      </w:r>
      <w:r w:rsidR="00C7798E">
        <w:t xml:space="preserve">to write it in </w:t>
      </w:r>
      <w:r>
        <w:t>PowerShell v2 or later. Simply use:</w:t>
      </w:r>
    </w:p>
    <w:p w14:paraId="1A0CF323" w14:textId="77777777" w:rsidR="00965649" w:rsidRDefault="00965649">
      <w:pPr>
        <w:pStyle w:val="Code"/>
      </w:pPr>
      <w:r>
        <w:t>Test-Connection $</w:t>
      </w:r>
      <w:proofErr w:type="spellStart"/>
      <w:r>
        <w:t>computername</w:t>
      </w:r>
      <w:proofErr w:type="spellEnd"/>
      <w:r>
        <w:t xml:space="preserve"> -Quiet </w:t>
      </w:r>
    </w:p>
    <w:p w14:paraId="7DD853DD" w14:textId="77777777" w:rsidR="00965649" w:rsidRDefault="00965649">
      <w:pPr>
        <w:pStyle w:val="Code"/>
      </w:pPr>
    </w:p>
    <w:p w14:paraId="6F16306E" w14:textId="20310643" w:rsidR="00965649" w:rsidRDefault="00965649">
      <w:r>
        <w:t xml:space="preserve">This built-in command accomplishes the exact same task with less work on your </w:t>
      </w:r>
      <w:r w:rsidR="00C7798E">
        <w:t>part.</w:t>
      </w:r>
    </w:p>
    <w:p w14:paraId="3D9CE98F" w14:textId="77777777" w:rsidR="00780BAA" w:rsidRDefault="00780BAA" w:rsidP="009F2886">
      <w:pPr>
        <w:pStyle w:val="Heading3"/>
      </w:pPr>
      <w:bookmarkStart w:id="61" w:name="_Toc382400734"/>
      <w:r>
        <w:t>WAST-02 Report bugs to Microsoft</w:t>
      </w:r>
      <w:bookmarkEnd w:id="61"/>
    </w:p>
    <w:p w14:paraId="13C9EFF1" w14:textId="77777777" w:rsidR="00C7798E" w:rsidRDefault="00965649">
      <w:r>
        <w:t xml:space="preserve">An exception: if you know that a built-in technique doesn’t work properly (e.g., it is buggy or doesn’t accomplish the exact task), then obviously it’s fine to re-invent the wheel. </w:t>
      </w:r>
    </w:p>
    <w:p w14:paraId="1BEAF85C" w14:textId="580259D5" w:rsidR="00965649" w:rsidRDefault="00965649">
      <w:r>
        <w:t xml:space="preserve">However, in cases where you’re doing so to avoid a bug or design flaw, then you should - as an upstanding member of the community - report the bug </w:t>
      </w:r>
      <w:r w:rsidR="00C7798E">
        <w:t xml:space="preserve">on Connect.Microsoft.com also. </w:t>
      </w:r>
    </w:p>
    <w:p w14:paraId="2046A3F6" w14:textId="77777777" w:rsidR="00965649" w:rsidRDefault="00965649">
      <w:pPr>
        <w:rPr>
          <w:rFonts w:eastAsia="Times New Roman"/>
          <w:color w:val="auto"/>
          <w:lang w:val="en-GB" w:eastAsia="en-GB" w:bidi="x-none"/>
        </w:rPr>
      </w:pPr>
      <w:bookmarkStart w:id="62" w:name="_TOC23100"/>
      <w:bookmarkEnd w:id="62"/>
    </w:p>
    <w:sectPr w:rsidR="00965649" w:rsidSect="00C1726B">
      <w:headerReference w:type="even" r:id="rId9"/>
      <w:headerReference w:type="default" r:id="rId10"/>
      <w:footerReference w:type="even" r:id="rId11"/>
      <w:footerReference w:type="default" r:id="rId12"/>
      <w:pgSz w:w="8640" w:h="11520" w:code="1"/>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D6E4E" w14:textId="77777777" w:rsidR="00381BE3" w:rsidRDefault="00381BE3">
      <w:r>
        <w:separator/>
      </w:r>
    </w:p>
  </w:endnote>
  <w:endnote w:type="continuationSeparator" w:id="0">
    <w:p w14:paraId="6207FA3C" w14:textId="77777777" w:rsidR="00381BE3" w:rsidRDefault="00381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8070000" w:usb2="00000010" w:usb3="00000000" w:csb0="00020000" w:csb1="00000000"/>
  </w:font>
  <w:font w:name="Arial Bold">
    <w:panose1 w:val="020B0704020202020204"/>
    <w:charset w:val="00"/>
    <w:family w:val="auto"/>
    <w:pitch w:val="variable"/>
    <w:sig w:usb0="E0002AFF" w:usb1="C0007843" w:usb2="00000009" w:usb3="00000000" w:csb0="000001FF" w:csb1="00000000"/>
  </w:font>
  <w:font w:name="Arial Bold Italic">
    <w:panose1 w:val="020B0704020202090204"/>
    <w:charset w:val="00"/>
    <w:family w:val="auto"/>
    <w:pitch w:val="variable"/>
    <w:sig w:usb0="E0000AFF" w:usb1="00007843" w:usb2="00000001" w:usb3="00000000" w:csb0="000001B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Bold">
    <w:panose1 w:val="020F0702030404030204"/>
    <w:charset w:val="00"/>
    <w:family w:val="auto"/>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Italic">
    <w:panose1 w:val="02020503050405090304"/>
    <w:charset w:val="00"/>
    <w:family w:val="auto"/>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8216E" w14:textId="77777777" w:rsidR="00C62664" w:rsidRDefault="00C62664">
    <w:pPr>
      <w:pStyle w:val="Body0"/>
      <w:jc w:val="center"/>
      <w:rPr>
        <w:rFonts w:ascii="Times New Roman" w:eastAsia="Times New Roman" w:hAnsi="Times New Roman"/>
        <w:color w:val="auto"/>
        <w:sz w:val="20"/>
        <w:lang w:val="en-GB" w:bidi="x-none"/>
      </w:rPr>
    </w:pPr>
    <w:hyperlink r:id="rId1" w:history="1">
      <w:r>
        <w:rPr>
          <w:color w:val="000099"/>
          <w:u w:val="single"/>
        </w:rPr>
        <w:t>http://PowerShellBooks.com</w:t>
      </w:r>
    </w:hyperlink>
    <w:r>
      <w:t xml:space="preserve"> • </w:t>
    </w:r>
    <w:hyperlink r:id="rId2" w:history="1">
      <w:r>
        <w:rPr>
          <w:color w:val="000099"/>
          <w:u w:val="single"/>
        </w:rPr>
        <w:t>http://PowerShell.org</w:t>
      </w:r>
    </w:hyperlink>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F808" w14:textId="77777777" w:rsidR="00C62664" w:rsidRDefault="00C62664">
    <w:pPr>
      <w:pStyle w:val="Body0"/>
      <w:jc w:val="center"/>
      <w:rPr>
        <w:rFonts w:ascii="Times New Roman" w:eastAsia="Times New Roman" w:hAnsi="Times New Roman"/>
        <w:color w:val="auto"/>
        <w:sz w:val="20"/>
        <w:lang w:val="en-GB" w:bidi="x-none"/>
      </w:rPr>
    </w:pPr>
    <w:hyperlink r:id="rId1" w:history="1">
      <w:r>
        <w:rPr>
          <w:color w:val="000099"/>
          <w:u w:val="single"/>
        </w:rPr>
        <w:t>http://PowerShellBooks.com</w:t>
      </w:r>
    </w:hyperlink>
    <w:r>
      <w:t xml:space="preserve"> • </w:t>
    </w:r>
    <w:hyperlink r:id="rId2" w:history="1">
      <w:r>
        <w:rPr>
          <w:color w:val="000099"/>
          <w:u w:val="single"/>
        </w:rPr>
        <w:t>http://PowerShell.org</w:t>
      </w:r>
    </w:hyperlink>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5C77B" w14:textId="77777777" w:rsidR="00381BE3" w:rsidRDefault="00381BE3">
      <w:r>
        <w:separator/>
      </w:r>
    </w:p>
  </w:footnote>
  <w:footnote w:type="continuationSeparator" w:id="0">
    <w:p w14:paraId="5F1DF417" w14:textId="77777777" w:rsidR="00381BE3" w:rsidRDefault="00381B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20FBD" w14:textId="77777777" w:rsidR="00C62664" w:rsidRDefault="00C62664">
    <w:pPr>
      <w:pStyle w:val="Body1"/>
      <w:tabs>
        <w:tab w:val="clear" w:pos="360"/>
        <w:tab w:val="left" w:pos="2241"/>
        <w:tab w:val="center" w:pos="4680"/>
        <w:tab w:val="left" w:pos="7200"/>
      </w:tabs>
      <w:jc w:val="center"/>
      <w:rPr>
        <w:rFonts w:ascii="Arial" w:hAnsi="Arial"/>
      </w:rPr>
    </w:pPr>
    <w:r>
      <w:rPr>
        <w:rFonts w:ascii="Arial" w:hAnsi="Arial"/>
      </w:rPr>
      <w:t>The Community Book of PowerShell Practices</w:t>
    </w:r>
    <w:r>
      <w:rPr>
        <w:rFonts w:ascii="Arial" w:hAnsi="Arial"/>
      </w:rPr>
      <w:cr/>
    </w:r>
    <w:r>
      <w:rPr>
        <w:rFonts w:ascii="Arial" w:hAnsi="Arial"/>
      </w:rPr>
      <w:fldChar w:fldCharType="begin"/>
    </w:r>
    <w:r>
      <w:rPr>
        <w:rFonts w:ascii="Arial" w:hAnsi="Arial"/>
      </w:rPr>
      <w:instrText xml:space="preserve"> PAGE </w:instrText>
    </w:r>
    <w:r>
      <w:rPr>
        <w:rFonts w:ascii="Arial" w:hAnsi="Arial"/>
      </w:rPr>
      <w:fldChar w:fldCharType="separate"/>
    </w:r>
    <w:r w:rsidR="00BF2A6A">
      <w:rPr>
        <w:rFonts w:ascii="Arial" w:hAnsi="Arial"/>
        <w:noProof/>
      </w:rPr>
      <w:t>20</w:t>
    </w:r>
    <w:r>
      <w:rPr>
        <w:rFonts w:ascii="Arial" w:hAnsi="Arial"/>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D3C64" w14:textId="77777777" w:rsidR="00C62664" w:rsidRDefault="00C62664">
    <w:pPr>
      <w:pStyle w:val="Body1"/>
      <w:tabs>
        <w:tab w:val="clear" w:pos="360"/>
        <w:tab w:val="left" w:pos="2241"/>
        <w:tab w:val="center" w:pos="4680"/>
        <w:tab w:val="left" w:pos="7200"/>
      </w:tabs>
      <w:jc w:val="center"/>
      <w:rPr>
        <w:rFonts w:ascii="Times New Roman" w:eastAsia="Times New Roman" w:hAnsi="Times New Roman"/>
        <w:color w:val="auto"/>
        <w:sz w:val="20"/>
        <w:lang w:val="en-GB" w:bidi="x-none"/>
      </w:rPr>
    </w:pPr>
    <w:r>
      <w:rPr>
        <w:rFonts w:ascii="Arial" w:hAnsi="Arial"/>
      </w:rPr>
      <w:t>The Community Book of PowerShell Practices</w:t>
    </w:r>
    <w:r>
      <w:rPr>
        <w:rFonts w:ascii="Arial" w:hAnsi="Arial"/>
      </w:rPr>
      <w:cr/>
    </w:r>
    <w:r>
      <w:rPr>
        <w:rFonts w:ascii="Arial" w:hAnsi="Arial"/>
      </w:rPr>
      <w:fldChar w:fldCharType="begin"/>
    </w:r>
    <w:r>
      <w:rPr>
        <w:rFonts w:ascii="Arial" w:hAnsi="Arial"/>
      </w:rPr>
      <w:instrText xml:space="preserve"> PAGE </w:instrText>
    </w:r>
    <w:r>
      <w:rPr>
        <w:rFonts w:ascii="Arial" w:hAnsi="Arial"/>
      </w:rPr>
      <w:fldChar w:fldCharType="separate"/>
    </w:r>
    <w:r w:rsidR="00BF2A6A">
      <w:rPr>
        <w:rFonts w:ascii="Arial" w:hAnsi="Arial"/>
        <w:noProof/>
      </w:rPr>
      <w:t>19</w:t>
    </w:r>
    <w:r>
      <w:rPr>
        <w:rFonts w:ascii="Arial" w:hAnsi="Aria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DA3F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2">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3"/>
    <w:multiLevelType w:val="multilevel"/>
    <w:tmpl w:val="894EE875"/>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D640EFC"/>
    <w:multiLevelType w:val="hybridMultilevel"/>
    <w:tmpl w:val="F51E41BE"/>
    <w:lvl w:ilvl="0" w:tplc="D5D84AB8">
      <w:numFmt w:val="bullet"/>
      <w:lvlText w:val="-"/>
      <w:lvlJc w:val="left"/>
      <w:pPr>
        <w:ind w:left="720" w:hanging="360"/>
      </w:pPr>
      <w:rPr>
        <w:rFonts w:ascii="Times New Roman" w:eastAsia="ヒラギノ角ゴ Pro W3"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88"/>
    <w:rsid w:val="00036E91"/>
    <w:rsid w:val="00051FAD"/>
    <w:rsid w:val="0006269D"/>
    <w:rsid w:val="000C3632"/>
    <w:rsid w:val="00137F99"/>
    <w:rsid w:val="001A63C5"/>
    <w:rsid w:val="001B3A65"/>
    <w:rsid w:val="001E31A7"/>
    <w:rsid w:val="00210FA1"/>
    <w:rsid w:val="00244288"/>
    <w:rsid w:val="00247B1C"/>
    <w:rsid w:val="00253852"/>
    <w:rsid w:val="002559DD"/>
    <w:rsid w:val="00256B3C"/>
    <w:rsid w:val="00264501"/>
    <w:rsid w:val="00274785"/>
    <w:rsid w:val="002B03EC"/>
    <w:rsid w:val="002E34CE"/>
    <w:rsid w:val="00314A39"/>
    <w:rsid w:val="00333F51"/>
    <w:rsid w:val="003513A0"/>
    <w:rsid w:val="00381BE3"/>
    <w:rsid w:val="003D1D06"/>
    <w:rsid w:val="003E7456"/>
    <w:rsid w:val="004004E0"/>
    <w:rsid w:val="00420DEA"/>
    <w:rsid w:val="00425491"/>
    <w:rsid w:val="004525F8"/>
    <w:rsid w:val="00455713"/>
    <w:rsid w:val="004C6324"/>
    <w:rsid w:val="00500219"/>
    <w:rsid w:val="00520A7D"/>
    <w:rsid w:val="005313FF"/>
    <w:rsid w:val="0054609E"/>
    <w:rsid w:val="0055457A"/>
    <w:rsid w:val="00556A55"/>
    <w:rsid w:val="005722D8"/>
    <w:rsid w:val="00596D79"/>
    <w:rsid w:val="006448FF"/>
    <w:rsid w:val="00676132"/>
    <w:rsid w:val="00681BBC"/>
    <w:rsid w:val="006D6898"/>
    <w:rsid w:val="0070699A"/>
    <w:rsid w:val="0076759F"/>
    <w:rsid w:val="00780BAA"/>
    <w:rsid w:val="0079469E"/>
    <w:rsid w:val="007B55B1"/>
    <w:rsid w:val="0084537B"/>
    <w:rsid w:val="00865DDA"/>
    <w:rsid w:val="00866601"/>
    <w:rsid w:val="008B3647"/>
    <w:rsid w:val="008F260C"/>
    <w:rsid w:val="00900B9C"/>
    <w:rsid w:val="00965649"/>
    <w:rsid w:val="009821EE"/>
    <w:rsid w:val="0098643E"/>
    <w:rsid w:val="009972A5"/>
    <w:rsid w:val="009F2886"/>
    <w:rsid w:val="00A141B8"/>
    <w:rsid w:val="00AC338A"/>
    <w:rsid w:val="00AD2E65"/>
    <w:rsid w:val="00B1008A"/>
    <w:rsid w:val="00B1435E"/>
    <w:rsid w:val="00B34D0D"/>
    <w:rsid w:val="00B45B6B"/>
    <w:rsid w:val="00B55121"/>
    <w:rsid w:val="00B764FA"/>
    <w:rsid w:val="00B907C4"/>
    <w:rsid w:val="00BC7131"/>
    <w:rsid w:val="00BE4A36"/>
    <w:rsid w:val="00BF2A6A"/>
    <w:rsid w:val="00C1726B"/>
    <w:rsid w:val="00C309C1"/>
    <w:rsid w:val="00C62664"/>
    <w:rsid w:val="00C7798E"/>
    <w:rsid w:val="00CA74DB"/>
    <w:rsid w:val="00CE60E0"/>
    <w:rsid w:val="00CF0982"/>
    <w:rsid w:val="00D072C7"/>
    <w:rsid w:val="00D256C3"/>
    <w:rsid w:val="00D91DAE"/>
    <w:rsid w:val="00DA20AA"/>
    <w:rsid w:val="00DB3665"/>
    <w:rsid w:val="00DB5324"/>
    <w:rsid w:val="00DD2BBD"/>
    <w:rsid w:val="00E35DD1"/>
    <w:rsid w:val="00E3658A"/>
    <w:rsid w:val="00E54C15"/>
    <w:rsid w:val="00EB6A1D"/>
    <w:rsid w:val="00EE40C5"/>
    <w:rsid w:val="00FB2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C198398"/>
  <w15:chartTrackingRefBased/>
  <w15:docId w15:val="{4C7E45C7-5B01-46F6-8229-7821494B3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lsdException w:name="toc 3" w:locked="1"/>
    <w:lsdException w:name="toc 4" w:locked="1" w:uiPriority="39"/>
    <w:lsdException w:name="toc 5" w:locked="1" w:uiPriority="39"/>
    <w:lsdException w:name="toc 6" w:locked="1" w:uiPriority="39"/>
    <w:lsdException w:name="toc 7" w:locked="1" w:uiPriority="39"/>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pPr>
    <w:rPr>
      <w:rFonts w:eastAsia="ヒラギノ角ゴ Pro W3"/>
      <w:color w:val="000000"/>
      <w:szCs w:val="24"/>
      <w:lang w:val="en-US" w:eastAsia="en-US"/>
    </w:rPr>
  </w:style>
  <w:style w:type="paragraph" w:styleId="Heading1">
    <w:name w:val="heading 1"/>
    <w:basedOn w:val="Heading21"/>
    <w:next w:val="Body"/>
    <w:qFormat/>
    <w:rsid w:val="00B764FA"/>
    <w:pPr>
      <w:outlineLvl w:val="0"/>
    </w:pPr>
  </w:style>
  <w:style w:type="paragraph" w:styleId="Heading2">
    <w:name w:val="heading 2"/>
    <w:basedOn w:val="Heading31"/>
    <w:next w:val="Body"/>
    <w:qFormat/>
    <w:rsid w:val="00B764FA"/>
    <w:pPr>
      <w:outlineLvl w:val="1"/>
    </w:pPr>
  </w:style>
  <w:style w:type="paragraph" w:styleId="Heading3">
    <w:name w:val="heading 3"/>
    <w:basedOn w:val="Heading31"/>
    <w:next w:val="Body"/>
    <w:qFormat/>
    <w:rsid w:val="00B764FA"/>
  </w:style>
  <w:style w:type="paragraph" w:styleId="Heading4">
    <w:name w:val="heading 4"/>
    <w:next w:val="Body"/>
    <w:qFormat/>
    <w:pPr>
      <w:keepNext/>
      <w:outlineLvl w:val="3"/>
    </w:pPr>
    <w:rPr>
      <w:rFonts w:ascii="Helvetica" w:eastAsia="ヒラギノ角ゴ Pro W3" w:hAnsi="Helvetica"/>
      <w:b/>
      <w:color w:val="000000"/>
      <w:sz w:val="24"/>
      <w:lang w:val="en-US"/>
    </w:rPr>
  </w:style>
  <w:style w:type="paragraph" w:styleId="Heading5">
    <w:name w:val="heading 5"/>
    <w:next w:val="Body"/>
    <w:qFormat/>
    <w:pPr>
      <w:keepNext/>
      <w:outlineLvl w:val="4"/>
    </w:pPr>
    <w:rPr>
      <w:rFonts w:ascii="Helvetica" w:eastAsia="ヒラギノ角ゴ Pro W3" w:hAnsi="Helvetica"/>
      <w:b/>
      <w:color w:val="000000"/>
      <w:sz w:val="24"/>
      <w:lang w:val="en-US"/>
    </w:rPr>
  </w:style>
  <w:style w:type="paragraph" w:styleId="Heading6">
    <w:name w:val="heading 6"/>
    <w:next w:val="Body"/>
    <w:qFormat/>
    <w:pPr>
      <w:keepNext/>
      <w:outlineLvl w:val="5"/>
    </w:pPr>
    <w:rPr>
      <w:rFonts w:ascii="Helvetica" w:eastAsia="ヒラギノ角ゴ Pro W3" w:hAnsi="Helvetica"/>
      <w:b/>
      <w:color w:val="000000"/>
      <w:sz w:val="24"/>
      <w:lang w:val="en-US"/>
    </w:rPr>
  </w:style>
  <w:style w:type="paragraph" w:styleId="Heading7">
    <w:name w:val="heading 7"/>
    <w:next w:val="Body"/>
    <w:qFormat/>
    <w:pPr>
      <w:keepNext/>
      <w:outlineLvl w:val="6"/>
    </w:pPr>
    <w:rPr>
      <w:rFonts w:ascii="Helvetica" w:eastAsia="ヒラギノ角ゴ Pro W3" w:hAnsi="Helvetica"/>
      <w:b/>
      <w:color w:val="000000"/>
      <w:sz w:val="24"/>
      <w:lang w:val="en-US"/>
    </w:rPr>
  </w:style>
  <w:style w:type="paragraph" w:styleId="Heading8">
    <w:name w:val="heading 8"/>
    <w:next w:val="Body"/>
    <w:qFormat/>
    <w:pPr>
      <w:keepNext/>
      <w:outlineLvl w:val="7"/>
    </w:pPr>
    <w:rPr>
      <w:rFonts w:ascii="Helvetica" w:eastAsia="ヒラギノ角ゴ Pro W3" w:hAnsi="Helvetica"/>
      <w:b/>
      <w:color w:val="000000"/>
      <w:sz w:val="24"/>
      <w:lang w:val="en-US"/>
    </w:rPr>
  </w:style>
  <w:style w:type="paragraph" w:styleId="Heading9">
    <w:name w:val="heading 9"/>
    <w:next w:val="Body"/>
    <w:qFormat/>
    <w:pPr>
      <w:keepNext/>
      <w:outlineLvl w:val="8"/>
    </w:pPr>
    <w:rPr>
      <w:rFonts w:ascii="Helvetica" w:eastAsia="ヒラギノ角ゴ Pro W3" w:hAnsi="Helvetica"/>
      <w:b/>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next w:val="Body0"/>
    <w:pPr>
      <w:tabs>
        <w:tab w:val="left" w:pos="360"/>
      </w:tabs>
      <w:suppressAutoHyphens/>
      <w:spacing w:line="250" w:lineRule="exact"/>
      <w:jc w:val="both"/>
    </w:pPr>
    <w:rPr>
      <w:rFonts w:ascii="Verdana" w:eastAsia="ヒラギノ角ゴ Pro W3" w:hAnsi="Verdana"/>
      <w:color w:val="000000"/>
      <w:sz w:val="16"/>
      <w:lang w:val="en-US"/>
    </w:rPr>
  </w:style>
  <w:style w:type="paragraph" w:customStyle="1" w:styleId="Body0">
    <w:name w:val=".Body"/>
    <w:pPr>
      <w:tabs>
        <w:tab w:val="left" w:pos="360"/>
      </w:tabs>
      <w:suppressAutoHyphens/>
      <w:spacing w:line="250" w:lineRule="exact"/>
      <w:ind w:firstLine="274"/>
      <w:jc w:val="both"/>
    </w:pPr>
    <w:rPr>
      <w:rFonts w:ascii="Verdana" w:eastAsia="ヒラギノ角ゴ Pro W3" w:hAnsi="Verdana"/>
      <w:color w:val="000000"/>
      <w:sz w:val="16"/>
      <w:lang w:val="en-US"/>
    </w:rPr>
  </w:style>
  <w:style w:type="paragraph" w:customStyle="1" w:styleId="FreeForm">
    <w:name w:val="Free Form"/>
    <w:rPr>
      <w:rFonts w:eastAsia="ヒラギノ角ゴ Pro W3"/>
      <w:color w:val="000000"/>
    </w:rPr>
  </w:style>
  <w:style w:type="paragraph" w:customStyle="1" w:styleId="Heading11">
    <w:name w:val="Heading 11"/>
    <w:next w:val="Normal"/>
    <w:pPr>
      <w:keepNext/>
      <w:spacing w:before="960" w:after="960"/>
      <w:jc w:val="center"/>
      <w:outlineLvl w:val="0"/>
    </w:pPr>
    <w:rPr>
      <w:rFonts w:ascii="Arial Bold" w:eastAsia="ヒラギノ角ゴ Pro W3" w:hAnsi="Arial Bold"/>
      <w:color w:val="0D1A59"/>
      <w:kern w:val="28"/>
      <w:sz w:val="72"/>
      <w:lang w:val="en-US"/>
    </w:rPr>
  </w:style>
  <w:style w:type="paragraph" w:customStyle="1" w:styleId="Heading21">
    <w:name w:val="Heading 21"/>
    <w:next w:val="Normal"/>
    <w:pPr>
      <w:keepNext/>
      <w:pageBreakBefore/>
      <w:spacing w:before="600" w:after="600"/>
      <w:jc w:val="right"/>
      <w:outlineLvl w:val="1"/>
    </w:pPr>
    <w:rPr>
      <w:rFonts w:ascii="Arial Bold" w:eastAsia="ヒラギノ角ゴ Pro W3" w:hAnsi="Arial Bold"/>
      <w:color w:val="0D1A59"/>
      <w:sz w:val="52"/>
      <w:lang w:val="en-US"/>
    </w:rPr>
  </w:style>
  <w:style w:type="paragraph" w:customStyle="1" w:styleId="Callout">
    <w:name w:val=".Callout"/>
    <w:pPr>
      <w:tabs>
        <w:tab w:val="left" w:pos="360"/>
      </w:tabs>
      <w:suppressAutoHyphens/>
      <w:spacing w:before="240" w:after="240"/>
      <w:ind w:left="360" w:right="360"/>
    </w:pPr>
    <w:rPr>
      <w:rFonts w:ascii="Arial" w:eastAsia="ヒラギノ角ゴ Pro W3" w:hAnsi="Arial"/>
      <w:color w:val="000000"/>
      <w:sz w:val="18"/>
      <w:lang w:val="en-US"/>
    </w:rPr>
  </w:style>
  <w:style w:type="paragraph" w:customStyle="1" w:styleId="TOC11">
    <w:name w:val="TOC 11"/>
    <w:pPr>
      <w:tabs>
        <w:tab w:val="right" w:leader="dot" w:pos="7740"/>
      </w:tabs>
      <w:spacing w:before="240"/>
      <w:ind w:left="720"/>
      <w:outlineLvl w:val="0"/>
    </w:pPr>
    <w:rPr>
      <w:rFonts w:ascii="Helvetica" w:eastAsia="ヒラギノ角ゴ Pro W3" w:hAnsi="Helvetica"/>
      <w:b/>
      <w:i/>
      <w:color w:val="000000"/>
      <w:sz w:val="24"/>
      <w:lang w:val="en-US"/>
    </w:rPr>
  </w:style>
  <w:style w:type="paragraph" w:customStyle="1" w:styleId="TOC21">
    <w:name w:val="TOC 21"/>
    <w:pPr>
      <w:tabs>
        <w:tab w:val="right" w:leader="dot" w:pos="7740"/>
      </w:tabs>
      <w:spacing w:before="240" w:after="60"/>
      <w:outlineLvl w:val="0"/>
    </w:pPr>
    <w:rPr>
      <w:rFonts w:ascii="Helvetica" w:eastAsia="ヒラギノ角ゴ Pro W3" w:hAnsi="Helvetica"/>
      <w:b/>
      <w:color w:val="000000"/>
      <w:sz w:val="36"/>
      <w:lang w:val="en-US"/>
    </w:rPr>
  </w:style>
  <w:style w:type="paragraph" w:customStyle="1" w:styleId="TOC31">
    <w:name w:val="TOC 31"/>
    <w:pPr>
      <w:tabs>
        <w:tab w:val="right" w:leader="dot" w:pos="7740"/>
      </w:tabs>
      <w:spacing w:before="240" w:after="240"/>
      <w:ind w:left="720"/>
      <w:outlineLvl w:val="0"/>
    </w:pPr>
    <w:rPr>
      <w:rFonts w:ascii="Helvetica" w:eastAsia="ヒラギノ角ゴ Pro W3" w:hAnsi="Helvetica"/>
      <w:b/>
      <w:i/>
      <w:color w:val="000000"/>
      <w:sz w:val="24"/>
      <w:lang w:val="en-US"/>
    </w:rPr>
  </w:style>
  <w:style w:type="paragraph" w:customStyle="1" w:styleId="TOC41">
    <w:name w:val="TOC 41"/>
    <w:basedOn w:val="TOC2Para"/>
    <w:next w:val="Normal"/>
    <w:pPr>
      <w:tabs>
        <w:tab w:val="clear" w:pos="7730"/>
        <w:tab w:val="right" w:leader="dot" w:pos="7720"/>
      </w:tabs>
    </w:pPr>
  </w:style>
  <w:style w:type="paragraph" w:customStyle="1" w:styleId="TOC2Para">
    <w:name w:val="TOC 2 Para"/>
    <w:next w:val="Normal"/>
    <w:pPr>
      <w:tabs>
        <w:tab w:val="right" w:leader="dot" w:pos="7730"/>
      </w:tabs>
      <w:spacing w:after="240"/>
      <w:ind w:left="200"/>
      <w:outlineLvl w:val="0"/>
    </w:pPr>
    <w:rPr>
      <w:rFonts w:eastAsia="ヒラギノ角ゴ Pro W3"/>
      <w:color w:val="000000"/>
      <w:lang w:val="en-US"/>
    </w:rPr>
  </w:style>
  <w:style w:type="paragraph" w:customStyle="1" w:styleId="TOC51">
    <w:name w:val="TOC 51"/>
    <w:pPr>
      <w:tabs>
        <w:tab w:val="right" w:leader="dot" w:pos="7740"/>
      </w:tabs>
      <w:spacing w:before="240" w:after="60"/>
      <w:ind w:left="360"/>
      <w:outlineLvl w:val="0"/>
    </w:pPr>
    <w:rPr>
      <w:rFonts w:ascii="Helvetica" w:eastAsia="ヒラギノ角ゴ Pro W3" w:hAnsi="Helvetica"/>
      <w:b/>
      <w:color w:val="000000"/>
      <w:sz w:val="28"/>
      <w:lang w:val="en-US"/>
    </w:rPr>
  </w:style>
  <w:style w:type="paragraph" w:customStyle="1" w:styleId="TOC61">
    <w:name w:val="TOC 61"/>
    <w:basedOn w:val="TOC3Para"/>
    <w:next w:val="Normal"/>
    <w:pPr>
      <w:tabs>
        <w:tab w:val="clear" w:pos="7730"/>
        <w:tab w:val="right" w:leader="dot" w:pos="7720"/>
      </w:tabs>
    </w:pPr>
  </w:style>
  <w:style w:type="paragraph" w:customStyle="1" w:styleId="TOC3Para">
    <w:name w:val="TOC 3 Para"/>
    <w:next w:val="Normal"/>
    <w:pPr>
      <w:tabs>
        <w:tab w:val="right" w:leader="dot" w:pos="7730"/>
      </w:tabs>
      <w:spacing w:after="240"/>
      <w:ind w:left="400"/>
      <w:outlineLvl w:val="0"/>
    </w:pPr>
    <w:rPr>
      <w:rFonts w:eastAsia="ヒラギノ角ゴ Pro W3"/>
      <w:color w:val="000000"/>
      <w:lang w:val="en-US"/>
    </w:rPr>
  </w:style>
  <w:style w:type="paragraph" w:customStyle="1" w:styleId="TOC71">
    <w:name w:val="TOC 71"/>
    <w:next w:val="Normal"/>
    <w:pPr>
      <w:tabs>
        <w:tab w:val="right" w:leader="dot" w:pos="7730"/>
      </w:tabs>
      <w:spacing w:after="240"/>
      <w:ind w:left="1000"/>
      <w:outlineLvl w:val="0"/>
    </w:pPr>
    <w:rPr>
      <w:rFonts w:eastAsia="ヒラギノ角ゴ Pro W3"/>
      <w:color w:val="000000"/>
      <w:lang w:val="en-US"/>
    </w:rPr>
  </w:style>
  <w:style w:type="paragraph" w:customStyle="1" w:styleId="TOC81">
    <w:name w:val="TOC 81"/>
    <w:pPr>
      <w:tabs>
        <w:tab w:val="right" w:leader="dot" w:pos="7740"/>
      </w:tabs>
      <w:spacing w:before="240" w:after="60"/>
      <w:outlineLvl w:val="0"/>
    </w:pPr>
    <w:rPr>
      <w:rFonts w:ascii="Helvetica" w:eastAsia="ヒラギノ角ゴ Pro W3" w:hAnsi="Helvetica"/>
      <w:b/>
      <w:color w:val="000000"/>
      <w:sz w:val="36"/>
      <w:lang w:val="en-US"/>
    </w:rPr>
  </w:style>
  <w:style w:type="paragraph" w:customStyle="1" w:styleId="Title1">
    <w:name w:val="Title1"/>
    <w:next w:val="Body"/>
    <w:pPr>
      <w:keepNext/>
      <w:outlineLvl w:val="0"/>
    </w:pPr>
    <w:rPr>
      <w:rFonts w:ascii="Helvetica" w:eastAsia="ヒラギノ角ゴ Pro W3" w:hAnsi="Helvetica"/>
      <w:b/>
      <w:color w:val="000000"/>
      <w:sz w:val="56"/>
      <w:lang w:val="en-US"/>
    </w:rPr>
  </w:style>
  <w:style w:type="paragraph" w:customStyle="1" w:styleId="Body">
    <w:name w:val="Body"/>
    <w:rPr>
      <w:rFonts w:ascii="Helvetica" w:eastAsia="ヒラギノ角ゴ Pro W3" w:hAnsi="Helvetica"/>
      <w:color w:val="000000"/>
      <w:sz w:val="24"/>
      <w:lang w:val="en-US"/>
    </w:rPr>
  </w:style>
  <w:style w:type="paragraph" w:customStyle="1" w:styleId="Heading31">
    <w:name w:val="Heading 31"/>
    <w:next w:val="Normal"/>
    <w:pPr>
      <w:keepNext/>
      <w:tabs>
        <w:tab w:val="left" w:pos="720"/>
      </w:tabs>
      <w:spacing w:before="360" w:after="60"/>
      <w:outlineLvl w:val="2"/>
    </w:pPr>
    <w:rPr>
      <w:rFonts w:ascii="Arial Bold Italic" w:eastAsia="ヒラギノ角ゴ Pro W3" w:hAnsi="Arial Bold Italic"/>
      <w:color w:val="0D1A59"/>
      <w:sz w:val="24"/>
      <w:lang w:val="en-US"/>
    </w:rPr>
  </w:style>
  <w:style w:type="paragraph" w:customStyle="1" w:styleId="TitleA">
    <w:name w:val="Title A"/>
    <w:next w:val="Normal"/>
    <w:pPr>
      <w:spacing w:before="240" w:after="60"/>
      <w:jc w:val="center"/>
      <w:outlineLvl w:val="0"/>
    </w:pPr>
    <w:rPr>
      <w:rFonts w:ascii="Calibri Bold" w:eastAsia="ヒラギノ角ゴ Pro W3" w:hAnsi="Calibri Bold"/>
      <w:color w:val="000000"/>
      <w:kern w:val="28"/>
      <w:sz w:val="32"/>
      <w:lang w:val="en-US"/>
    </w:rPr>
  </w:style>
  <w:style w:type="paragraph" w:customStyle="1" w:styleId="Heading3A">
    <w:name w:val="Heading 3 A"/>
    <w:pPr>
      <w:keepNext/>
      <w:outlineLvl w:val="2"/>
    </w:pPr>
    <w:rPr>
      <w:rFonts w:ascii="Helvetica" w:eastAsia="ヒラギノ角ゴ Pro W3" w:hAnsi="Helvetica"/>
      <w:b/>
      <w:color w:val="000000"/>
      <w:sz w:val="24"/>
      <w:lang w:val="en-US"/>
    </w:rPr>
  </w:style>
  <w:style w:type="paragraph" w:customStyle="1" w:styleId="Heading9A">
    <w:name w:val="Heading 9 A"/>
    <w:pPr>
      <w:keepNext/>
      <w:outlineLvl w:val="8"/>
    </w:pPr>
    <w:rPr>
      <w:rFonts w:ascii="Helvetica" w:eastAsia="ヒラギノ角ゴ Pro W3" w:hAnsi="Helvetica"/>
      <w:b/>
      <w:color w:val="000000"/>
      <w:sz w:val="24"/>
      <w:lang w:val="en-US"/>
    </w:rPr>
  </w:style>
  <w:style w:type="paragraph" w:customStyle="1" w:styleId="Heading7A">
    <w:name w:val="Heading 7 A"/>
    <w:pPr>
      <w:keepNext/>
      <w:outlineLvl w:val="6"/>
    </w:pPr>
    <w:rPr>
      <w:rFonts w:ascii="Helvetica" w:eastAsia="ヒラギノ角ゴ Pro W3" w:hAnsi="Helvetica"/>
      <w:b/>
      <w:color w:val="000000"/>
      <w:sz w:val="24"/>
      <w:lang w:val="en-US"/>
    </w:rPr>
  </w:style>
  <w:style w:type="paragraph" w:customStyle="1" w:styleId="Heading5A">
    <w:name w:val="Heading 5 A"/>
    <w:pPr>
      <w:keepNext/>
      <w:outlineLvl w:val="4"/>
    </w:pPr>
    <w:rPr>
      <w:rFonts w:ascii="Helvetica" w:eastAsia="ヒラギノ角ゴ Pro W3" w:hAnsi="Helvetica"/>
      <w:b/>
      <w:color w:val="000000"/>
      <w:sz w:val="24"/>
      <w:lang w:val="en-US"/>
    </w:rPr>
  </w:style>
  <w:style w:type="paragraph" w:customStyle="1" w:styleId="Heading8A">
    <w:name w:val="Heading 8 A"/>
    <w:pPr>
      <w:keepNext/>
      <w:outlineLvl w:val="7"/>
    </w:pPr>
    <w:rPr>
      <w:rFonts w:ascii="Helvetica" w:eastAsia="ヒラギノ角ゴ Pro W3" w:hAnsi="Helvetica"/>
      <w:b/>
      <w:color w:val="000000"/>
      <w:sz w:val="24"/>
      <w:lang w:val="en-US"/>
    </w:rPr>
  </w:style>
  <w:style w:type="paragraph" w:customStyle="1" w:styleId="Heading6A">
    <w:name w:val="Heading 6 A"/>
    <w:pPr>
      <w:keepNext/>
      <w:outlineLvl w:val="5"/>
    </w:pPr>
    <w:rPr>
      <w:rFonts w:ascii="Helvetica" w:eastAsia="ヒラギノ角ゴ Pro W3" w:hAnsi="Helvetica"/>
      <w:b/>
      <w:color w:val="000000"/>
      <w:sz w:val="24"/>
      <w:lang w:val="en-US"/>
    </w:rPr>
  </w:style>
  <w:style w:type="paragraph" w:customStyle="1" w:styleId="Heading4A">
    <w:name w:val="Heading 4 A"/>
    <w:pPr>
      <w:keepNext/>
      <w:outlineLvl w:val="3"/>
    </w:pPr>
    <w:rPr>
      <w:rFonts w:ascii="Helvetica" w:eastAsia="ヒラギノ角ゴ Pro W3" w:hAnsi="Helvetica"/>
      <w:b/>
      <w:color w:val="000000"/>
      <w:sz w:val="24"/>
      <w:lang w:val="en-US"/>
    </w:rPr>
  </w:style>
  <w:style w:type="paragraph" w:customStyle="1" w:styleId="Code">
    <w:name w:val=".Code"/>
    <w:pPr>
      <w:widowControl w:val="0"/>
      <w:ind w:left="288"/>
    </w:pPr>
    <w:rPr>
      <w:rFonts w:ascii="Courier" w:eastAsia="ヒラギノ角ゴ Pro W3" w:hAnsi="Courier"/>
      <w:color w:val="000000"/>
      <w:sz w:val="16"/>
    </w:rPr>
  </w:style>
  <w:style w:type="numbering" w:customStyle="1" w:styleId="NumberedList">
    <w:name w:val="Numbered List"/>
  </w:style>
  <w:style w:type="numbering" w:customStyle="1" w:styleId="Bullet">
    <w:name w:val="Bullet"/>
  </w:style>
  <w:style w:type="table" w:styleId="TableGrid">
    <w:name w:val="Table Grid"/>
    <w:basedOn w:val="TableNormal"/>
    <w:locked/>
    <w:rsid w:val="00244288"/>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locked/>
    <w:rsid w:val="008F260C"/>
    <w:pPr>
      <w:spacing w:before="240" w:after="60"/>
      <w:jc w:val="center"/>
      <w:outlineLvl w:val="0"/>
    </w:pPr>
    <w:rPr>
      <w:rFonts w:ascii="Arial" w:hAnsi="Arial" w:cs="Arial"/>
      <w:b/>
      <w:bCs/>
      <w:kern w:val="28"/>
      <w:sz w:val="32"/>
      <w:szCs w:val="32"/>
    </w:rPr>
  </w:style>
  <w:style w:type="paragraph" w:styleId="TOC7">
    <w:name w:val="toc 7"/>
    <w:basedOn w:val="Normal"/>
    <w:next w:val="Normal"/>
    <w:autoRedefine/>
    <w:uiPriority w:val="39"/>
    <w:locked/>
    <w:rsid w:val="008F260C"/>
    <w:pPr>
      <w:ind w:left="1200"/>
    </w:pPr>
  </w:style>
  <w:style w:type="paragraph" w:styleId="TOC4">
    <w:name w:val="toc 4"/>
    <w:basedOn w:val="Normal"/>
    <w:next w:val="Normal"/>
    <w:autoRedefine/>
    <w:uiPriority w:val="39"/>
    <w:locked/>
    <w:rsid w:val="008F260C"/>
    <w:pPr>
      <w:ind w:left="600"/>
    </w:pPr>
  </w:style>
  <w:style w:type="paragraph" w:styleId="TOC6">
    <w:name w:val="toc 6"/>
    <w:basedOn w:val="Normal"/>
    <w:next w:val="Normal"/>
    <w:autoRedefine/>
    <w:uiPriority w:val="39"/>
    <w:locked/>
    <w:rsid w:val="008F260C"/>
    <w:pPr>
      <w:ind w:left="1000"/>
    </w:pPr>
  </w:style>
  <w:style w:type="paragraph" w:styleId="BalloonText">
    <w:name w:val="Balloon Text"/>
    <w:basedOn w:val="Normal"/>
    <w:link w:val="BalloonTextChar"/>
    <w:locked/>
    <w:rsid w:val="00DA20AA"/>
    <w:pPr>
      <w:spacing w:after="0"/>
    </w:pPr>
    <w:rPr>
      <w:rFonts w:ascii="Tahoma" w:hAnsi="Tahoma" w:cs="Tahoma"/>
      <w:sz w:val="16"/>
      <w:szCs w:val="16"/>
    </w:rPr>
  </w:style>
  <w:style w:type="character" w:customStyle="1" w:styleId="BalloonTextChar">
    <w:name w:val="Balloon Text Char"/>
    <w:link w:val="BalloonText"/>
    <w:rsid w:val="00DA20AA"/>
    <w:rPr>
      <w:rFonts w:ascii="Tahoma" w:eastAsia="ヒラギノ角ゴ Pro W3" w:hAnsi="Tahoma" w:cs="Tahoma"/>
      <w:color w:val="000000"/>
      <w:sz w:val="16"/>
      <w:szCs w:val="16"/>
      <w:lang w:val="en-US" w:eastAsia="en-US"/>
    </w:rPr>
  </w:style>
  <w:style w:type="paragraph" w:styleId="TOC1">
    <w:name w:val="toc 1"/>
    <w:basedOn w:val="Normal"/>
    <w:next w:val="Normal"/>
    <w:autoRedefine/>
    <w:uiPriority w:val="39"/>
    <w:locked/>
    <w:rsid w:val="009972A5"/>
  </w:style>
  <w:style w:type="character" w:styleId="Hyperlink">
    <w:name w:val="Hyperlink"/>
    <w:locked/>
    <w:rsid w:val="001E31A7"/>
    <w:rPr>
      <w:color w:val="0000FF"/>
      <w:u w:val="single"/>
    </w:rPr>
  </w:style>
  <w:style w:type="character" w:styleId="FollowedHyperlink">
    <w:name w:val="FollowedHyperlink"/>
    <w:locked/>
    <w:rsid w:val="00676132"/>
    <w:rPr>
      <w:color w:val="800080"/>
      <w:u w:val="single"/>
    </w:rPr>
  </w:style>
  <w:style w:type="paragraph" w:styleId="TOC5">
    <w:name w:val="toc 5"/>
    <w:basedOn w:val="Normal"/>
    <w:next w:val="Normal"/>
    <w:autoRedefine/>
    <w:uiPriority w:val="39"/>
    <w:locked/>
    <w:rsid w:val="00BC7131"/>
    <w:pPr>
      <w:ind w:left="800"/>
    </w:pPr>
  </w:style>
  <w:style w:type="paragraph" w:customStyle="1" w:styleId="output-inline">
    <w:name w:val="output - inline"/>
    <w:basedOn w:val="Normal"/>
    <w:link w:val="output-inlineChar"/>
    <w:qFormat/>
    <w:rsid w:val="009821EE"/>
    <w:rPr>
      <w:rFonts w:ascii="Courier New" w:hAnsi="Courier New"/>
    </w:rPr>
  </w:style>
  <w:style w:type="character" w:customStyle="1" w:styleId="output-inlineChar">
    <w:name w:val="output - inline Char"/>
    <w:basedOn w:val="DefaultParagraphFont"/>
    <w:link w:val="output-inline"/>
    <w:rsid w:val="009821EE"/>
    <w:rPr>
      <w:rFonts w:ascii="Courier New" w:eastAsia="ヒラギノ角ゴ Pro W3" w:hAnsi="Courier New"/>
      <w:color w:val="00000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ConcentratedTech.com/contac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PowerShell.org" TargetMode="External"/><Relationship Id="rId1" Type="http://schemas.openxmlformats.org/officeDocument/2006/relationships/hyperlink" Target="http://PowerShellBooks.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PowerShell.org" TargetMode="External"/><Relationship Id="rId1" Type="http://schemas.openxmlformats.org/officeDocument/2006/relationships/hyperlink" Target="http://PowerShellBoo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D6D5B-5C86-4F36-BFAE-E1A89FFEC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21</Pages>
  <Words>3406</Words>
  <Characters>19419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Style A ReadMe</vt:lpstr>
    </vt:vector>
  </TitlesOfParts>
  <Company>Simplyhealth</Company>
  <LinksUpToDate>false</LinksUpToDate>
  <CharactersWithSpaces>22780</CharactersWithSpaces>
  <SharedDoc>false</SharedDoc>
  <HLinks>
    <vt:vector size="102" baseType="variant">
      <vt:variant>
        <vt:i4>7143488</vt:i4>
      </vt:variant>
      <vt:variant>
        <vt:i4>165</vt:i4>
      </vt:variant>
      <vt:variant>
        <vt:i4>0</vt:i4>
      </vt:variant>
      <vt:variant>
        <vt:i4>5</vt:i4>
      </vt:variant>
      <vt:variant>
        <vt:lpwstr/>
      </vt:variant>
      <vt:variant>
        <vt:lpwstr>_PERF-02_Consider_trade-offs</vt:lpwstr>
      </vt:variant>
      <vt:variant>
        <vt:i4>3276818</vt:i4>
      </vt:variant>
      <vt:variant>
        <vt:i4>3</vt:i4>
      </vt:variant>
      <vt:variant>
        <vt:i4>0</vt:i4>
      </vt:variant>
      <vt:variant>
        <vt:i4>5</vt:i4>
      </vt:variant>
      <vt:variant>
        <vt:lpwstr>http://ConcentratedTech.com/contact</vt:lpwstr>
      </vt:variant>
      <vt:variant>
        <vt:lpwstr/>
      </vt:variant>
      <vt:variant>
        <vt:i4>786524</vt:i4>
      </vt:variant>
      <vt:variant>
        <vt:i4>0</vt:i4>
      </vt:variant>
      <vt:variant>
        <vt:i4>0</vt:i4>
      </vt:variant>
      <vt:variant>
        <vt:i4>5</vt:i4>
      </vt:variant>
      <vt:variant>
        <vt:lpwstr>mailto:mattypenny@gmail.com</vt:lpwstr>
      </vt:variant>
      <vt:variant>
        <vt:lpwstr/>
      </vt:variant>
      <vt:variant>
        <vt:i4>393329</vt:i4>
      </vt:variant>
      <vt:variant>
        <vt:i4>15</vt:i4>
      </vt:variant>
      <vt:variant>
        <vt:i4>0</vt:i4>
      </vt:variant>
      <vt:variant>
        <vt:i4>5</vt:i4>
      </vt:variant>
      <vt:variant>
        <vt:lpwstr>http://PowerShell.org</vt:lpwstr>
      </vt:variant>
      <vt:variant>
        <vt:lpwstr/>
      </vt:variant>
      <vt:variant>
        <vt:i4>2752572</vt:i4>
      </vt:variant>
      <vt:variant>
        <vt:i4>12</vt:i4>
      </vt:variant>
      <vt:variant>
        <vt:i4>0</vt:i4>
      </vt:variant>
      <vt:variant>
        <vt:i4>5</vt:i4>
      </vt:variant>
      <vt:variant>
        <vt:lpwstr>http://PowerShellBooks.com</vt:lpwstr>
      </vt:variant>
      <vt:variant>
        <vt:lpwstr/>
      </vt:variant>
      <vt:variant>
        <vt:i4>393329</vt:i4>
      </vt:variant>
      <vt:variant>
        <vt:i4>9</vt:i4>
      </vt:variant>
      <vt:variant>
        <vt:i4>0</vt:i4>
      </vt:variant>
      <vt:variant>
        <vt:i4>5</vt:i4>
      </vt:variant>
      <vt:variant>
        <vt:lpwstr>http://PowerShell.org</vt:lpwstr>
      </vt:variant>
      <vt:variant>
        <vt:lpwstr/>
      </vt:variant>
      <vt:variant>
        <vt:i4>2752572</vt:i4>
      </vt:variant>
      <vt:variant>
        <vt:i4>6</vt:i4>
      </vt:variant>
      <vt:variant>
        <vt:i4>0</vt:i4>
      </vt:variant>
      <vt:variant>
        <vt:i4>5</vt:i4>
      </vt:variant>
      <vt:variant>
        <vt:lpwstr>http://PowerShellBooks.com</vt:lpwstr>
      </vt:variant>
      <vt:variant>
        <vt:lpwstr/>
      </vt:variant>
      <vt:variant>
        <vt:i4>4718610</vt:i4>
      </vt:variant>
      <vt:variant>
        <vt:i4>2048</vt:i4>
      </vt:variant>
      <vt:variant>
        <vt:i4>1025</vt:i4>
      </vt:variant>
      <vt:variant>
        <vt:i4>1</vt:i4>
      </vt:variant>
      <vt:variant>
        <vt:lpwstr>Practices_cover</vt:lpwstr>
      </vt:variant>
      <vt:variant>
        <vt:lpwstr/>
      </vt:variant>
      <vt:variant>
        <vt:i4>7405677</vt:i4>
      </vt:variant>
      <vt:variant>
        <vt:i4>8677</vt:i4>
      </vt:variant>
      <vt:variant>
        <vt:i4>1026</vt:i4>
      </vt:variant>
      <vt:variant>
        <vt:i4>1</vt:i4>
      </vt:variant>
      <vt:variant>
        <vt:lpwstr>ConTech_early_2014</vt:lpwstr>
      </vt:variant>
      <vt:variant>
        <vt:lpwstr/>
      </vt:variant>
      <vt:variant>
        <vt:i4>4915206</vt:i4>
      </vt:variant>
      <vt:variant>
        <vt:i4>12020</vt:i4>
      </vt:variant>
      <vt:variant>
        <vt:i4>1027</vt:i4>
      </vt:variant>
      <vt:variant>
        <vt:i4>1</vt:i4>
      </vt:variant>
      <vt:variant>
        <vt:lpwstr>scripting_games</vt:lpwstr>
      </vt:variant>
      <vt:variant>
        <vt:lpwstr/>
      </vt:variant>
      <vt:variant>
        <vt:i4>4915206</vt:i4>
      </vt:variant>
      <vt:variant>
        <vt:i4>13373</vt:i4>
      </vt:variant>
      <vt:variant>
        <vt:i4>1028</vt:i4>
      </vt:variant>
      <vt:variant>
        <vt:i4>1</vt:i4>
      </vt:variant>
      <vt:variant>
        <vt:lpwstr>scripting_games</vt:lpwstr>
      </vt:variant>
      <vt:variant>
        <vt:lpwstr/>
      </vt:variant>
      <vt:variant>
        <vt:i4>5898310</vt:i4>
      </vt:variant>
      <vt:variant>
        <vt:i4>13909</vt:i4>
      </vt:variant>
      <vt:variant>
        <vt:i4>1029</vt:i4>
      </vt:variant>
      <vt:variant>
        <vt:i4>1</vt:i4>
      </vt:variant>
      <vt:variant>
        <vt:lpwstr>SAPIEN%20Late%202013</vt:lpwstr>
      </vt:variant>
      <vt:variant>
        <vt:lpwstr/>
      </vt:variant>
      <vt:variant>
        <vt:i4>4915206</vt:i4>
      </vt:variant>
      <vt:variant>
        <vt:i4>14428</vt:i4>
      </vt:variant>
      <vt:variant>
        <vt:i4>1030</vt:i4>
      </vt:variant>
      <vt:variant>
        <vt:i4>1</vt:i4>
      </vt:variant>
      <vt:variant>
        <vt:lpwstr>scripting_games</vt:lpwstr>
      </vt:variant>
      <vt:variant>
        <vt:lpwstr/>
      </vt:variant>
      <vt:variant>
        <vt:i4>4915206</vt:i4>
      </vt:variant>
      <vt:variant>
        <vt:i4>19013</vt:i4>
      </vt:variant>
      <vt:variant>
        <vt:i4>1031</vt:i4>
      </vt:variant>
      <vt:variant>
        <vt:i4>1</vt:i4>
      </vt:variant>
      <vt:variant>
        <vt:lpwstr>scripting_games</vt:lpwstr>
      </vt:variant>
      <vt:variant>
        <vt:lpwstr/>
      </vt:variant>
      <vt:variant>
        <vt:i4>4915206</vt:i4>
      </vt:variant>
      <vt:variant>
        <vt:i4>20536</vt:i4>
      </vt:variant>
      <vt:variant>
        <vt:i4>1032</vt:i4>
      </vt:variant>
      <vt:variant>
        <vt:i4>1</vt:i4>
      </vt:variant>
      <vt:variant>
        <vt:lpwstr>scripting_games</vt:lpwstr>
      </vt:variant>
      <vt:variant>
        <vt:lpwstr/>
      </vt:variant>
      <vt:variant>
        <vt:i4>7208983</vt:i4>
      </vt:variant>
      <vt:variant>
        <vt:i4>27395</vt:i4>
      </vt:variant>
      <vt:variant>
        <vt:i4>1033</vt:i4>
      </vt:variant>
      <vt:variant>
        <vt:i4>1</vt:i4>
      </vt:variant>
      <vt:variant>
        <vt:lpwstr>png</vt:lpwstr>
      </vt:variant>
      <vt:variant>
        <vt:lpwstr/>
      </vt:variant>
      <vt:variant>
        <vt:i4>4915206</vt:i4>
      </vt:variant>
      <vt:variant>
        <vt:i4>31304</vt:i4>
      </vt:variant>
      <vt:variant>
        <vt:i4>1034</vt:i4>
      </vt:variant>
      <vt:variant>
        <vt:i4>1</vt:i4>
      </vt:variant>
      <vt:variant>
        <vt:lpwstr>scripting_games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Don Jones</dc:creator>
  <cp:keywords/>
  <cp:lastModifiedBy>matt penny</cp:lastModifiedBy>
  <cp:revision>11</cp:revision>
  <cp:lastPrinted>2013-10-12T20:56:00Z</cp:lastPrinted>
  <dcterms:created xsi:type="dcterms:W3CDTF">2014-03-12T09:57:00Z</dcterms:created>
  <dcterms:modified xsi:type="dcterms:W3CDTF">2014-03-12T15:36:00Z</dcterms:modified>
</cp:coreProperties>
</file>