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B2D83F0" w:rsidR="00531FBF" w:rsidRPr="00B7788F" w:rsidRDefault="005F39CF" w:rsidP="00B7788F">
            <w:pPr>
              <w:contextualSpacing/>
              <w:jc w:val="center"/>
              <w:rPr>
                <w:rFonts w:eastAsia="Times New Roman" w:cstheme="minorHAnsi"/>
                <w:b/>
                <w:bCs/>
                <w:sz w:val="22"/>
                <w:szCs w:val="22"/>
              </w:rPr>
            </w:pPr>
            <w:r>
              <w:rPr>
                <w:rFonts w:eastAsia="Times New Roman" w:cstheme="minorHAnsi"/>
                <w:b/>
                <w:bCs/>
                <w:sz w:val="22"/>
                <w:szCs w:val="22"/>
              </w:rPr>
              <w:t>2/25/2024</w:t>
            </w:r>
          </w:p>
        </w:tc>
        <w:tc>
          <w:tcPr>
            <w:tcW w:w="2338" w:type="dxa"/>
            <w:tcMar>
              <w:left w:w="115" w:type="dxa"/>
              <w:right w:w="115" w:type="dxa"/>
            </w:tcMar>
          </w:tcPr>
          <w:p w14:paraId="07699096" w14:textId="4E278215" w:rsidR="00531FBF" w:rsidRPr="00B7788F" w:rsidRDefault="005F39CF" w:rsidP="00B7788F">
            <w:pPr>
              <w:contextualSpacing/>
              <w:jc w:val="center"/>
              <w:rPr>
                <w:rFonts w:eastAsia="Times New Roman" w:cstheme="minorHAnsi"/>
                <w:b/>
                <w:bCs/>
                <w:sz w:val="22"/>
                <w:szCs w:val="22"/>
              </w:rPr>
            </w:pPr>
            <w:r>
              <w:rPr>
                <w:rFonts w:eastAsia="Times New Roman" w:cstheme="minorHAnsi"/>
                <w:b/>
                <w:bCs/>
                <w:sz w:val="22"/>
                <w:szCs w:val="22"/>
              </w:rPr>
              <w:t>Matthew Cruz</w:t>
            </w:r>
          </w:p>
        </w:tc>
        <w:tc>
          <w:tcPr>
            <w:tcW w:w="2338" w:type="dxa"/>
            <w:tcMar>
              <w:left w:w="115" w:type="dxa"/>
              <w:right w:w="115" w:type="dxa"/>
            </w:tcMar>
          </w:tcPr>
          <w:p w14:paraId="77DC76FF" w14:textId="33014FD8" w:rsidR="00C32F3D" w:rsidRPr="00B7788F" w:rsidRDefault="005F39CF" w:rsidP="00B7788F">
            <w:pPr>
              <w:contextualSpacing/>
              <w:jc w:val="center"/>
              <w:rPr>
                <w:rFonts w:eastAsia="Times New Roman" w:cstheme="minorHAnsi"/>
                <w:b/>
                <w:bCs/>
                <w:sz w:val="22"/>
                <w:szCs w:val="22"/>
              </w:rPr>
            </w:pPr>
            <w:r>
              <w:rPr>
                <w:rFonts w:eastAsia="Times New Roman" w:cstheme="minorHAnsi"/>
                <w:b/>
                <w:bCs/>
                <w:sz w:val="22"/>
                <w:szCs w:val="22"/>
              </w:rPr>
              <w:t>-Added sections 1-8</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529A9EDC" w:rsidR="00485402" w:rsidRPr="00B7788F" w:rsidRDefault="00BC3BD6" w:rsidP="00D47759">
      <w:pPr>
        <w:contextualSpacing/>
        <w:rPr>
          <w:rFonts w:cstheme="minorHAnsi"/>
          <w:sz w:val="22"/>
          <w:szCs w:val="22"/>
        </w:rPr>
      </w:pPr>
      <w:r>
        <w:rPr>
          <w:rFonts w:cstheme="minorHAnsi"/>
          <w:sz w:val="22"/>
          <w:szCs w:val="22"/>
        </w:rPr>
        <w:t>Matthew Cruz</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356869A8" w14:textId="77777777" w:rsidR="00450523" w:rsidRPr="00450523" w:rsidRDefault="00450523" w:rsidP="00450523">
      <w:pPr>
        <w:contextualSpacing/>
        <w:rPr>
          <w:rFonts w:eastAsia="Times New Roman"/>
          <w:sz w:val="22"/>
          <w:szCs w:val="22"/>
        </w:rPr>
      </w:pPr>
      <w:r w:rsidRPr="00450523">
        <w:rPr>
          <w:rFonts w:eastAsia="Times New Roman"/>
          <w:sz w:val="22"/>
          <w:szCs w:val="22"/>
        </w:rPr>
        <w:t>Given the scenario's requirement for secure communication and data verification within Artemis Financial's web application, the most suitable encryption algorithm cipher to deploy is the Advanced Encryption Standard (AES). AES is a symmetric encryption algorithm widely recognized for its robust security and efficiency. It was established as the standard encryption algorithm by the U.S. National Institute of Standards and Technology (NIST) in 2001, replacing the older Data Encryption Standard (DES).</w:t>
      </w:r>
    </w:p>
    <w:p w14:paraId="01AA1EFD" w14:textId="77777777" w:rsidR="00450523" w:rsidRPr="00450523" w:rsidRDefault="00450523" w:rsidP="00450523">
      <w:pPr>
        <w:contextualSpacing/>
        <w:rPr>
          <w:rFonts w:eastAsia="Times New Roman"/>
          <w:sz w:val="22"/>
          <w:szCs w:val="22"/>
        </w:rPr>
      </w:pPr>
      <w:r w:rsidRPr="00450523">
        <w:rPr>
          <w:rFonts w:eastAsia="Times New Roman"/>
          <w:sz w:val="22"/>
          <w:szCs w:val="22"/>
        </w:rPr>
        <w:t>AES operates on fixed block sizes of 128 bits and supports key sizes of 128, 192, or 256 bits, providing flexibility in security levels based on the sensitivity of the data being encrypted. While AES itself is not a hash function, it incorporates hash functions such as the Rijndael key schedule internally. The algorithm transforms plaintext into ciphertext through a series of substitution and permutation steps, ensuring the confidentiality and integrity of the data.</w:t>
      </w:r>
    </w:p>
    <w:p w14:paraId="767371ED" w14:textId="77777777" w:rsidR="00450523" w:rsidRPr="00450523" w:rsidRDefault="00450523" w:rsidP="00450523">
      <w:pPr>
        <w:contextualSpacing/>
        <w:rPr>
          <w:rFonts w:eastAsia="Times New Roman"/>
          <w:sz w:val="22"/>
          <w:szCs w:val="22"/>
        </w:rPr>
      </w:pPr>
      <w:r w:rsidRPr="00450523">
        <w:rPr>
          <w:rFonts w:eastAsia="Times New Roman"/>
          <w:sz w:val="22"/>
          <w:szCs w:val="22"/>
        </w:rPr>
        <w:t>In terms of key management, AES relies on symmetric encryption, meaning the same key is used for both encryption and decryption. Secure random number generation is crucial for generating strong encryption keys, and AES supports the generation of random keys to maintain the security of the encrypted data.</w:t>
      </w:r>
    </w:p>
    <w:p w14:paraId="45E67CC5" w14:textId="69F0880D" w:rsidR="00450523" w:rsidRPr="00450523" w:rsidRDefault="00450523" w:rsidP="00450523">
      <w:pPr>
        <w:contextualSpacing/>
        <w:rPr>
          <w:rFonts w:eastAsia="Times New Roman"/>
          <w:sz w:val="22"/>
          <w:szCs w:val="22"/>
        </w:rPr>
      </w:pPr>
      <w:r w:rsidRPr="00450523">
        <w:rPr>
          <w:rFonts w:eastAsia="Times New Roman"/>
          <w:sz w:val="22"/>
          <w:szCs w:val="22"/>
        </w:rPr>
        <w:t xml:space="preserve">Over the years, AES has undergone extensive analysis and review by cryptographers worldwide, establishing its reputation as a highly secure encryption algorithm. It has </w:t>
      </w:r>
      <w:r w:rsidRPr="00450523">
        <w:rPr>
          <w:rFonts w:eastAsia="Times New Roman"/>
          <w:sz w:val="22"/>
          <w:szCs w:val="22"/>
        </w:rPr>
        <w:t>shown</w:t>
      </w:r>
      <w:r w:rsidRPr="00450523">
        <w:rPr>
          <w:rFonts w:eastAsia="Times New Roman"/>
          <w:sz w:val="22"/>
          <w:szCs w:val="22"/>
        </w:rPr>
        <w:t xml:space="preserve"> </w:t>
      </w:r>
      <w:r w:rsidRPr="00450523">
        <w:rPr>
          <w:rFonts w:eastAsia="Times New Roman"/>
          <w:sz w:val="22"/>
          <w:szCs w:val="22"/>
        </w:rPr>
        <w:t>flexibility</w:t>
      </w:r>
      <w:r w:rsidRPr="00450523">
        <w:rPr>
          <w:rFonts w:eastAsia="Times New Roman"/>
          <w:sz w:val="22"/>
          <w:szCs w:val="22"/>
        </w:rPr>
        <w:t xml:space="preserve"> against known cryptographic attacks when implemented correctly. This track record of security, combined with its widespread adoption in various industries and applications, makes AES the ideal choice for securing communication and implementing data verification mechanisms in Artemis Financial's web application.</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35138520" w:rsidR="00DB5652" w:rsidRDefault="004657B7" w:rsidP="00D47759">
      <w:pPr>
        <w:contextualSpacing/>
        <w:rPr>
          <w:rFonts w:cstheme="minorHAnsi"/>
          <w:sz w:val="22"/>
          <w:szCs w:val="22"/>
        </w:rPr>
      </w:pPr>
      <w:r w:rsidRPr="004657B7">
        <w:rPr>
          <w:rFonts w:eastAsia="Times New Roman" w:cstheme="minorHAnsi"/>
          <w:sz w:val="22"/>
          <w:szCs w:val="22"/>
        </w:rPr>
        <w:drawing>
          <wp:inline distT="0" distB="0" distL="0" distR="0" wp14:anchorId="48E6EFCC" wp14:editId="76828715">
            <wp:extent cx="5943600" cy="2345055"/>
            <wp:effectExtent l="0" t="0" r="0" b="0"/>
            <wp:docPr id="9981799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7996" name="Picture 1" descr="A computer screen with white text&#10;&#10;Description automatically generated"/>
                    <pic:cNvPicPr/>
                  </pic:nvPicPr>
                  <pic:blipFill>
                    <a:blip r:embed="rId13"/>
                    <a:stretch>
                      <a:fillRect/>
                    </a:stretch>
                  </pic:blipFill>
                  <pic:spPr>
                    <a:xfrm>
                      <a:off x="0" y="0"/>
                      <a:ext cx="5943600" cy="2345055"/>
                    </a:xfrm>
                    <a:prstGeom prst="rect">
                      <a:avLst/>
                    </a:prstGeom>
                  </pic:spPr>
                </pic:pic>
              </a:graphicData>
            </a:graphic>
          </wp:inline>
        </w:drawing>
      </w:r>
    </w:p>
    <w:p w14:paraId="32F4DEF9" w14:textId="77777777" w:rsidR="00291F88" w:rsidRDefault="00291F88" w:rsidP="00D47759">
      <w:pPr>
        <w:contextualSpacing/>
        <w:rPr>
          <w:rFonts w:cstheme="minorHAnsi"/>
          <w:sz w:val="22"/>
          <w:szCs w:val="22"/>
        </w:rPr>
      </w:pPr>
    </w:p>
    <w:p w14:paraId="58D2DB02" w14:textId="77777777" w:rsidR="00291F88" w:rsidRDefault="00291F88" w:rsidP="00D47759">
      <w:pPr>
        <w:contextualSpacing/>
        <w:rPr>
          <w:rFonts w:cstheme="minorHAnsi"/>
          <w:sz w:val="22"/>
          <w:szCs w:val="22"/>
        </w:rPr>
      </w:pPr>
    </w:p>
    <w:p w14:paraId="25CEB475" w14:textId="77777777" w:rsidR="00291F88" w:rsidRDefault="00291F88" w:rsidP="00D47759">
      <w:pPr>
        <w:contextualSpacing/>
        <w:rPr>
          <w:rFonts w:cstheme="minorHAnsi"/>
          <w:sz w:val="22"/>
          <w:szCs w:val="22"/>
        </w:rPr>
      </w:pPr>
    </w:p>
    <w:p w14:paraId="79F40DFB" w14:textId="77777777" w:rsidR="00291F88" w:rsidRDefault="00291F88" w:rsidP="00D47759">
      <w:pPr>
        <w:contextualSpacing/>
        <w:rPr>
          <w:rFonts w:cstheme="minorHAnsi"/>
          <w:sz w:val="22"/>
          <w:szCs w:val="22"/>
        </w:rPr>
      </w:pPr>
    </w:p>
    <w:p w14:paraId="378F68BA" w14:textId="77777777" w:rsidR="00291F88" w:rsidRPr="00B7788F" w:rsidRDefault="00291F88"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7F74D8D0" w:rsidR="00DB5652" w:rsidRPr="00B7788F" w:rsidRDefault="00291F88" w:rsidP="00D47759">
      <w:pPr>
        <w:contextualSpacing/>
        <w:rPr>
          <w:rFonts w:cstheme="minorHAnsi"/>
          <w:sz w:val="22"/>
          <w:szCs w:val="22"/>
        </w:rPr>
      </w:pPr>
      <w:r w:rsidRPr="00291F88">
        <w:rPr>
          <w:rFonts w:eastAsia="Times New Roman" w:cstheme="minorHAnsi"/>
          <w:sz w:val="22"/>
          <w:szCs w:val="22"/>
        </w:rPr>
        <w:drawing>
          <wp:inline distT="0" distB="0" distL="0" distR="0" wp14:anchorId="40AE8F3C" wp14:editId="5871AACF">
            <wp:extent cx="5943600" cy="841375"/>
            <wp:effectExtent l="0" t="0" r="0" b="0"/>
            <wp:docPr id="3017191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19125" name="Picture 1" descr="A screenshot of a computer&#10;&#10;Description automatically generated"/>
                    <pic:cNvPicPr/>
                  </pic:nvPicPr>
                  <pic:blipFill>
                    <a:blip r:embed="rId14"/>
                    <a:stretch>
                      <a:fillRect/>
                    </a:stretch>
                  </pic:blipFill>
                  <pic:spPr>
                    <a:xfrm>
                      <a:off x="0" y="0"/>
                      <a:ext cx="5943600" cy="84137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3ABCB708" w:rsidR="000202DE"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35FF836D" w14:textId="24DC1D82" w:rsidR="00956A6A" w:rsidRPr="00B7788F" w:rsidRDefault="00956A6A" w:rsidP="00D47759">
      <w:pPr>
        <w:contextualSpacing/>
        <w:rPr>
          <w:rFonts w:eastAsia="Times New Roman" w:cstheme="minorHAnsi"/>
          <w:sz w:val="22"/>
          <w:szCs w:val="22"/>
        </w:rPr>
      </w:pPr>
      <w:r w:rsidRPr="00956A6A">
        <w:rPr>
          <w:rFonts w:eastAsia="Times New Roman" w:cstheme="minorHAnsi"/>
          <w:sz w:val="22"/>
          <w:szCs w:val="22"/>
        </w:rPr>
        <w:drawing>
          <wp:inline distT="0" distB="0" distL="0" distR="0" wp14:anchorId="2B64DC32" wp14:editId="5FF1695A">
            <wp:extent cx="5943600" cy="2967990"/>
            <wp:effectExtent l="0" t="0" r="0" b="3810"/>
            <wp:docPr id="20349851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85161" name="Picture 1" descr="A screenshot of a computer program&#10;&#10;Description automatically generated"/>
                    <pic:cNvPicPr/>
                  </pic:nvPicPr>
                  <pic:blipFill>
                    <a:blip r:embed="rId15"/>
                    <a:stretch>
                      <a:fillRect/>
                    </a:stretch>
                  </pic:blipFill>
                  <pic:spPr>
                    <a:xfrm>
                      <a:off x="0" y="0"/>
                      <a:ext cx="5943600" cy="2967990"/>
                    </a:xfrm>
                    <a:prstGeom prst="rect">
                      <a:avLst/>
                    </a:prstGeom>
                  </pic:spPr>
                </pic:pic>
              </a:graphicData>
            </a:graphic>
          </wp:inline>
        </w:drawing>
      </w:r>
    </w:p>
    <w:p w14:paraId="099B1CE1" w14:textId="77777777" w:rsidR="003978A0" w:rsidRDefault="003978A0" w:rsidP="00D47759">
      <w:pPr>
        <w:contextualSpacing/>
        <w:rPr>
          <w:rFonts w:eastAsia="Times New Roman" w:cstheme="minorHAnsi"/>
          <w:sz w:val="22"/>
          <w:szCs w:val="22"/>
        </w:rPr>
      </w:pPr>
    </w:p>
    <w:p w14:paraId="75B70F3E" w14:textId="028E8D0A" w:rsidR="00DB5652" w:rsidRPr="00B7788F" w:rsidRDefault="00B637DF" w:rsidP="00D47759">
      <w:pPr>
        <w:contextualSpacing/>
        <w:rPr>
          <w:rFonts w:cstheme="minorHAnsi"/>
          <w:sz w:val="22"/>
          <w:szCs w:val="22"/>
        </w:rPr>
      </w:pPr>
      <w:r w:rsidRPr="00B637DF">
        <w:rPr>
          <w:rFonts w:eastAsia="Times New Roman" w:cstheme="minorHAnsi"/>
          <w:sz w:val="22"/>
          <w:szCs w:val="22"/>
        </w:rPr>
        <w:lastRenderedPageBreak/>
        <w:drawing>
          <wp:inline distT="0" distB="0" distL="0" distR="0" wp14:anchorId="31C55B7A" wp14:editId="7B531C8E">
            <wp:extent cx="3972479" cy="2476846"/>
            <wp:effectExtent l="0" t="0" r="0" b="0"/>
            <wp:docPr id="1599123182"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23182" name="Picture 1" descr="A screenshot of a computer error&#10;&#10;Description automatically generated"/>
                    <pic:cNvPicPr/>
                  </pic:nvPicPr>
                  <pic:blipFill>
                    <a:blip r:embed="rId16"/>
                    <a:stretch>
                      <a:fillRect/>
                    </a:stretch>
                  </pic:blipFill>
                  <pic:spPr>
                    <a:xfrm>
                      <a:off x="0" y="0"/>
                      <a:ext cx="3972479" cy="2476846"/>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23F9CF28" w:rsidR="00E4044A" w:rsidRDefault="00956A6A" w:rsidP="00D47759">
      <w:pPr>
        <w:contextualSpacing/>
        <w:rPr>
          <w:rFonts w:eastAsia="Times New Roman" w:cstheme="minorHAnsi"/>
          <w:sz w:val="22"/>
          <w:szCs w:val="22"/>
        </w:rPr>
      </w:pPr>
      <w:r>
        <w:rPr>
          <w:rFonts w:eastAsia="Times New Roman" w:cstheme="minorHAnsi"/>
          <w:sz w:val="22"/>
          <w:szCs w:val="22"/>
        </w:rPr>
        <w:t xml:space="preserve"> </w:t>
      </w:r>
      <w:r w:rsidR="00791F6B" w:rsidRPr="00791F6B">
        <w:rPr>
          <w:rFonts w:eastAsia="Times New Roman" w:cstheme="minorHAnsi"/>
          <w:sz w:val="22"/>
          <w:szCs w:val="22"/>
        </w:rPr>
        <w:drawing>
          <wp:inline distT="0" distB="0" distL="0" distR="0" wp14:anchorId="418CF1AC" wp14:editId="05ED40B2">
            <wp:extent cx="5943600" cy="2145665"/>
            <wp:effectExtent l="0" t="0" r="0" b="6985"/>
            <wp:docPr id="13530897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089784" name="Picture 1" descr="A screenshot of a computer program&#10;&#10;Description automatically generated"/>
                    <pic:cNvPicPr/>
                  </pic:nvPicPr>
                  <pic:blipFill>
                    <a:blip r:embed="rId17"/>
                    <a:stretch>
                      <a:fillRect/>
                    </a:stretch>
                  </pic:blipFill>
                  <pic:spPr>
                    <a:xfrm>
                      <a:off x="0" y="0"/>
                      <a:ext cx="5943600" cy="2145665"/>
                    </a:xfrm>
                    <a:prstGeom prst="rect">
                      <a:avLst/>
                    </a:prstGeom>
                  </pic:spPr>
                </pic:pic>
              </a:graphicData>
            </a:graphic>
          </wp:inline>
        </w:drawing>
      </w:r>
    </w:p>
    <w:p w14:paraId="52D92CD4" w14:textId="45CAF445" w:rsidR="005F39CF" w:rsidRDefault="005F39CF" w:rsidP="00D47759">
      <w:pPr>
        <w:contextualSpacing/>
        <w:rPr>
          <w:rFonts w:eastAsia="Times New Roman" w:cstheme="minorHAnsi"/>
          <w:sz w:val="22"/>
          <w:szCs w:val="22"/>
        </w:rPr>
      </w:pPr>
      <w:r w:rsidRPr="005F39CF">
        <w:rPr>
          <w:rFonts w:eastAsia="Times New Roman" w:cstheme="minorHAnsi"/>
          <w:sz w:val="22"/>
          <w:szCs w:val="22"/>
        </w:rPr>
        <w:drawing>
          <wp:inline distT="0" distB="0" distL="0" distR="0" wp14:anchorId="1609D8CE" wp14:editId="12CF133B">
            <wp:extent cx="3934374" cy="2362530"/>
            <wp:effectExtent l="0" t="0" r="0" b="0"/>
            <wp:docPr id="21389172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917256" name="Picture 1" descr="A screenshot of a computer&#10;&#10;Description automatically generated"/>
                    <pic:cNvPicPr/>
                  </pic:nvPicPr>
                  <pic:blipFill>
                    <a:blip r:embed="rId18"/>
                    <a:stretch>
                      <a:fillRect/>
                    </a:stretch>
                  </pic:blipFill>
                  <pic:spPr>
                    <a:xfrm>
                      <a:off x="0" y="0"/>
                      <a:ext cx="3934374" cy="2362530"/>
                    </a:xfrm>
                    <a:prstGeom prst="rect">
                      <a:avLst/>
                    </a:prstGeom>
                  </pic:spPr>
                </pic:pic>
              </a:graphicData>
            </a:graphic>
          </wp:inline>
        </w:drawing>
      </w:r>
    </w:p>
    <w:p w14:paraId="796BEEAC" w14:textId="77777777" w:rsidR="005F39CF" w:rsidRDefault="005F39CF" w:rsidP="00D47759">
      <w:pPr>
        <w:contextualSpacing/>
        <w:rPr>
          <w:rFonts w:eastAsia="Times New Roman" w:cstheme="minorHAnsi"/>
          <w:sz w:val="22"/>
          <w:szCs w:val="22"/>
        </w:rPr>
      </w:pPr>
    </w:p>
    <w:p w14:paraId="4F4606FF" w14:textId="77777777" w:rsidR="005F39CF" w:rsidRPr="00B7788F" w:rsidRDefault="005F39CF" w:rsidP="00D47759">
      <w:pPr>
        <w:contextualSpacing/>
        <w:rPr>
          <w:rFonts w:eastAsia="Times New Roman" w:cstheme="minorHAnsi"/>
          <w:sz w:val="22"/>
          <w:szCs w:val="22"/>
        </w:rPr>
      </w:pP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lastRenderedPageBreak/>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403A4DA" w14:textId="77777777" w:rsidR="001947CF" w:rsidRPr="001947CF" w:rsidRDefault="001947CF" w:rsidP="001947CF">
      <w:pPr>
        <w:contextualSpacing/>
        <w:rPr>
          <w:rFonts w:eastAsia="Times New Roman"/>
          <w:sz w:val="22"/>
          <w:szCs w:val="22"/>
        </w:rPr>
      </w:pPr>
      <w:r w:rsidRPr="001947CF">
        <w:rPr>
          <w:rFonts w:eastAsia="Times New Roman"/>
          <w:sz w:val="22"/>
          <w:szCs w:val="22"/>
        </w:rPr>
        <w:t>Through the process of refactoring the code and aligning with security testing protocols, several crucial security enhancements were implemented to fortify the software application. Firstly, the introduction of a hashing algorithm, specifically MD5, allowed for the calculation of checksums to ensure data integrity verification. By incorporating the myHash() method and creating a route (/hash), static data undergoes MD5 hashing, establishing a robust layer of security to authenticate and verify the integrity of transmitted information. This step directly addresses concerns outlined in the Vulnerability Assessment Process Flow Diagram, particularly emphasizing data integrity verification, which is paramount in safeguarding against unauthorized alterations or tampering of sensitive data during transmission or storage.</w:t>
      </w:r>
    </w:p>
    <w:p w14:paraId="1AD801BC" w14:textId="77777777" w:rsidR="001947CF" w:rsidRPr="001947CF" w:rsidRDefault="001947CF" w:rsidP="001947CF">
      <w:pPr>
        <w:contextualSpacing/>
        <w:rPr>
          <w:rFonts w:eastAsia="Times New Roman"/>
          <w:sz w:val="22"/>
          <w:szCs w:val="22"/>
        </w:rPr>
      </w:pPr>
      <w:r w:rsidRPr="001947CF">
        <w:rPr>
          <w:rFonts w:eastAsia="Times New Roman"/>
          <w:sz w:val="22"/>
          <w:szCs w:val="22"/>
        </w:rPr>
        <w:t>Moreover, a significant security enhancement was achieved by transitioning the application from HTTP to HTTPS protocol. By configuring the application.properties file to support HTTPS, with SSL certificate information specified, the software application now encrypts data transmitted between clients and servers. This transition bolsters network security, mitigating the risks associated with eavesdropping and man-in-the-middle attacks. Furthermore, the adoption of HTTPS aligns with best practices for secure communication, providing authentication and encryption mechanisms to safeguard sensitive information exchange. By adhering to secure coding practices and integrating HTTPS for secure communication, alongside implementing a cryptographic hash algorithm for data integrity verification, the refactored code demonstrates a proactive approach towards fortifying the software application against potential security threats and vulnerabilities.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389BA50C" w14:textId="77777777" w:rsidR="006506E6" w:rsidRPr="006506E6" w:rsidRDefault="006506E6" w:rsidP="006506E6">
      <w:pPr>
        <w:contextualSpacing/>
        <w:rPr>
          <w:rFonts w:eastAsia="Times New Roman"/>
          <w:sz w:val="22"/>
          <w:szCs w:val="22"/>
        </w:rPr>
      </w:pPr>
      <w:r w:rsidRPr="006506E6">
        <w:rPr>
          <w:rFonts w:eastAsia="Times New Roman"/>
          <w:sz w:val="22"/>
          <w:szCs w:val="22"/>
        </w:rPr>
        <w:t>In revamping the software application, I ensured to follow to widely accepted rules and practices for writing secure code. One significant change I made was transitioning from regular HTTP to HTTPS for communication between the application and users' web browsers. HTTPS encrypts the information sent back and forth, significantly enhancing security by making it much harder for hackers to steal or tamper with sensitive data like passwords or financial details. This step is akin to adding a secure lock to the door of the application, effectively safeguarding the information inside from unauthorized access.</w:t>
      </w:r>
    </w:p>
    <w:p w14:paraId="46178B82" w14:textId="77777777" w:rsidR="006506E6" w:rsidRPr="006506E6" w:rsidRDefault="006506E6" w:rsidP="006506E6">
      <w:pPr>
        <w:contextualSpacing/>
        <w:rPr>
          <w:rFonts w:eastAsia="Times New Roman"/>
          <w:sz w:val="22"/>
          <w:szCs w:val="22"/>
        </w:rPr>
      </w:pPr>
      <w:r w:rsidRPr="006506E6">
        <w:rPr>
          <w:rFonts w:eastAsia="Times New Roman"/>
          <w:sz w:val="22"/>
          <w:szCs w:val="22"/>
        </w:rPr>
        <w:t>Additionally, I implemented a special method to verify if the data being sent or received by the application has been tampered with. I utilized a technique called hashing, which generates a unique fingerprint for the data. This fingerprint acts as a seal, ensuring the integrity of the data and detecting any unauthorized modifications. By incorporating this measure, I guarantee that the information handled by the application remains reliable and trustworthy, particularly crucial for sensitive operations like financial transactions or handling personal information.</w:t>
      </w:r>
    </w:p>
    <w:p w14:paraId="104FE561" w14:textId="4F153787" w:rsidR="006506E6" w:rsidRPr="006506E6" w:rsidRDefault="006506E6" w:rsidP="006506E6">
      <w:pPr>
        <w:contextualSpacing/>
        <w:rPr>
          <w:rFonts w:eastAsia="Times New Roman"/>
          <w:sz w:val="22"/>
          <w:szCs w:val="22"/>
        </w:rPr>
      </w:pPr>
      <w:r w:rsidRPr="006506E6">
        <w:rPr>
          <w:rFonts w:eastAsia="Times New Roman"/>
          <w:sz w:val="22"/>
          <w:szCs w:val="22"/>
        </w:rPr>
        <w:t xml:space="preserve">Following these best practices not only enhances the security of the application but also benefits the company. By proactively protecting our software and the data it handles, I mitigate the risk of costly security breaches or damage to our reputation. Moreover, adhering to industry standards advances trust with customers and partners, demonstrating our commitment to safeguarding their security and privacy. Furthermore, staying </w:t>
      </w:r>
      <w:r w:rsidRPr="006506E6">
        <w:rPr>
          <w:rFonts w:eastAsia="Times New Roman"/>
          <w:sz w:val="22"/>
          <w:szCs w:val="22"/>
        </w:rPr>
        <w:t>beside</w:t>
      </w:r>
      <w:r w:rsidRPr="006506E6">
        <w:rPr>
          <w:rFonts w:eastAsia="Times New Roman"/>
          <w:sz w:val="22"/>
          <w:szCs w:val="22"/>
        </w:rPr>
        <w:t xml:space="preserve"> industry standards equips the company to effectively tackle emerging security challenges, ensuring our resilience and competitiveness in the ever evolving digital landscape.</w:t>
      </w:r>
    </w:p>
    <w:p w14:paraId="052C684F" w14:textId="62F6FED9" w:rsidR="00974AE3" w:rsidRPr="00B7788F" w:rsidRDefault="00974AE3" w:rsidP="00D47759">
      <w:pPr>
        <w:contextualSpacing/>
        <w:rPr>
          <w:rFonts w:eastAsia="Times New Roman"/>
          <w:sz w:val="22"/>
          <w:szCs w:val="22"/>
        </w:rPr>
      </w:pPr>
    </w:p>
    <w:sectPr w:rsidR="00974AE3" w:rsidRPr="00B7788F" w:rsidSect="00240AB5">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55C74" w14:textId="77777777" w:rsidR="00240AB5" w:rsidRDefault="00240AB5" w:rsidP="002F3F84">
      <w:r>
        <w:separator/>
      </w:r>
    </w:p>
  </w:endnote>
  <w:endnote w:type="continuationSeparator" w:id="0">
    <w:p w14:paraId="369AC2C8" w14:textId="77777777" w:rsidR="00240AB5" w:rsidRDefault="00240AB5" w:rsidP="002F3F84">
      <w:r>
        <w:continuationSeparator/>
      </w:r>
    </w:p>
  </w:endnote>
  <w:endnote w:type="continuationNotice" w:id="1">
    <w:p w14:paraId="3023FD83" w14:textId="77777777" w:rsidR="00240AB5" w:rsidRDefault="00240A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FDD08" w14:textId="77777777" w:rsidR="00240AB5" w:rsidRDefault="00240AB5" w:rsidP="002F3F84">
      <w:r>
        <w:separator/>
      </w:r>
    </w:p>
  </w:footnote>
  <w:footnote w:type="continuationSeparator" w:id="0">
    <w:p w14:paraId="1F8B7356" w14:textId="77777777" w:rsidR="00240AB5" w:rsidRDefault="00240AB5" w:rsidP="002F3F84">
      <w:r>
        <w:continuationSeparator/>
      </w:r>
    </w:p>
  </w:footnote>
  <w:footnote w:type="continuationNotice" w:id="1">
    <w:p w14:paraId="4A3812AC" w14:textId="77777777" w:rsidR="00240AB5" w:rsidRDefault="00240A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919484312">
    <w:abstractNumId w:val="16"/>
  </w:num>
  <w:num w:numId="2" w16cid:durableId="489636370">
    <w:abstractNumId w:val="20"/>
  </w:num>
  <w:num w:numId="3" w16cid:durableId="310016115">
    <w:abstractNumId w:val="6"/>
  </w:num>
  <w:num w:numId="4" w16cid:durableId="245115606">
    <w:abstractNumId w:val="8"/>
  </w:num>
  <w:num w:numId="5" w16cid:durableId="1024944933">
    <w:abstractNumId w:val="4"/>
  </w:num>
  <w:num w:numId="6" w16cid:durableId="369261414">
    <w:abstractNumId w:val="17"/>
  </w:num>
  <w:num w:numId="7" w16cid:durableId="559053109">
    <w:abstractNumId w:val="12"/>
    <w:lvlOverride w:ilvl="0">
      <w:lvl w:ilvl="0">
        <w:numFmt w:val="lowerLetter"/>
        <w:lvlText w:val="%1."/>
        <w:lvlJc w:val="left"/>
      </w:lvl>
    </w:lvlOverride>
  </w:num>
  <w:num w:numId="8" w16cid:durableId="457842904">
    <w:abstractNumId w:val="5"/>
  </w:num>
  <w:num w:numId="9" w16cid:durableId="468790008">
    <w:abstractNumId w:val="1"/>
    <w:lvlOverride w:ilvl="0">
      <w:lvl w:ilvl="0">
        <w:numFmt w:val="lowerLetter"/>
        <w:lvlText w:val="%1."/>
        <w:lvlJc w:val="left"/>
      </w:lvl>
    </w:lvlOverride>
  </w:num>
  <w:num w:numId="10" w16cid:durableId="454829427">
    <w:abstractNumId w:val="0"/>
  </w:num>
  <w:num w:numId="11" w16cid:durableId="1378626971">
    <w:abstractNumId w:val="3"/>
  </w:num>
  <w:num w:numId="12" w16cid:durableId="1353531906">
    <w:abstractNumId w:val="19"/>
  </w:num>
  <w:num w:numId="13" w16cid:durableId="1215697703">
    <w:abstractNumId w:val="15"/>
  </w:num>
  <w:num w:numId="14" w16cid:durableId="302975944">
    <w:abstractNumId w:val="2"/>
  </w:num>
  <w:num w:numId="15" w16cid:durableId="531577248">
    <w:abstractNumId w:val="11"/>
  </w:num>
  <w:num w:numId="16" w16cid:durableId="41290380">
    <w:abstractNumId w:val="9"/>
  </w:num>
  <w:num w:numId="17" w16cid:durableId="1967156050">
    <w:abstractNumId w:val="14"/>
  </w:num>
  <w:num w:numId="18" w16cid:durableId="109402927">
    <w:abstractNumId w:val="18"/>
  </w:num>
  <w:num w:numId="19" w16cid:durableId="1497695952">
    <w:abstractNumId w:val="7"/>
  </w:num>
  <w:num w:numId="20" w16cid:durableId="303776677">
    <w:abstractNumId w:val="13"/>
  </w:num>
  <w:num w:numId="21" w16cid:durableId="8578892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947CF"/>
    <w:rsid w:val="001A381D"/>
    <w:rsid w:val="001B4F8C"/>
    <w:rsid w:val="001F5F49"/>
    <w:rsid w:val="002001E0"/>
    <w:rsid w:val="00234FC3"/>
    <w:rsid w:val="00240AB5"/>
    <w:rsid w:val="00246C90"/>
    <w:rsid w:val="00271E26"/>
    <w:rsid w:val="002778D5"/>
    <w:rsid w:val="00277B38"/>
    <w:rsid w:val="00281DF1"/>
    <w:rsid w:val="00291F88"/>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0523"/>
    <w:rsid w:val="0045610F"/>
    <w:rsid w:val="0046151B"/>
    <w:rsid w:val="004657B7"/>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39CF"/>
    <w:rsid w:val="005F574E"/>
    <w:rsid w:val="006017FD"/>
    <w:rsid w:val="006201FC"/>
    <w:rsid w:val="00632C6F"/>
    <w:rsid w:val="00633225"/>
    <w:rsid w:val="006506E6"/>
    <w:rsid w:val="006A66A8"/>
    <w:rsid w:val="006B66FE"/>
    <w:rsid w:val="006E1A73"/>
    <w:rsid w:val="006E3003"/>
    <w:rsid w:val="00701A84"/>
    <w:rsid w:val="0071273D"/>
    <w:rsid w:val="0076659B"/>
    <w:rsid w:val="00790486"/>
    <w:rsid w:val="00791F6B"/>
    <w:rsid w:val="00793EE5"/>
    <w:rsid w:val="00797EC8"/>
    <w:rsid w:val="00816AE9"/>
    <w:rsid w:val="00824ABB"/>
    <w:rsid w:val="00826665"/>
    <w:rsid w:val="00844A5D"/>
    <w:rsid w:val="00861EC1"/>
    <w:rsid w:val="008A7514"/>
    <w:rsid w:val="008B068E"/>
    <w:rsid w:val="00940B1A"/>
    <w:rsid w:val="00956A6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637DF"/>
    <w:rsid w:val="00B720DC"/>
    <w:rsid w:val="00B7788F"/>
    <w:rsid w:val="00BC3BD6"/>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5242E"/>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8214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Matty Woo</cp:lastModifiedBy>
  <cp:revision>2</cp:revision>
  <dcterms:created xsi:type="dcterms:W3CDTF">2024-02-26T04:18:00Z</dcterms:created>
  <dcterms:modified xsi:type="dcterms:W3CDTF">2024-02-26T04:18:00Z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