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座舱 AI 重设计 · 15 第三方 MCP 接入与路由机制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文档定位</w:t>
      </w:r>
      <w:r>
        <w:rPr>
          <w:rFonts w:eastAsia="等线" w:ascii="Arial" w:cs="Arial" w:hAnsi="Arial"/>
          <w:i w:val="true"/>
          <w:color w:val="646a73"/>
          <w:sz w:val="22"/>
        </w:rPr>
        <w:t>: 产品视角 · 作者: 陆行 🚗💬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覆盖</w:t>
      </w:r>
      <w:r>
        <w:rPr>
          <w:rFonts w:eastAsia="等线" w:ascii="Arial" w:cs="Arial" w:hAnsi="Arial"/>
          <w:i w:val="true"/>
          <w:color w:val="646a73"/>
          <w:sz w:val="22"/>
        </w:rPr>
        <w:t>: MCP 注册与能力声明、冲突检测与优先级规则、动态路由决策、降级与兜底、版本隔离、人工审核流程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不覆盖</w:t>
      </w:r>
      <w:r>
        <w:rPr>
          <w:rFonts w:eastAsia="等线" w:ascii="Arial" w:cs="Arial" w:hAnsi="Arial"/>
          <w:i w:val="true"/>
          <w:color w:val="646a73"/>
          <w:sz w:val="22"/>
        </w:rPr>
        <w:t>: MCP 协议本身 → 见《07 生态接入与跨端》E-F1；Agent 编排架构 → 见《06 Agent 编排与复杂指令》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配套技术文档</w:t>
      </w:r>
      <w:r>
        <w:rPr>
          <w:rFonts w:eastAsia="等线" w:ascii="Arial" w:cs="Arial" w:hAnsi="Arial"/>
          <w:i w:val="true"/>
          <w:color w:val="646a73"/>
          <w:sz w:val="22"/>
        </w:rPr>
        <w:t>: 沈砚《座舱 AI 重设计 · 技术架构文档》§3 链路节点⑤⑥⑦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与多 Agent 架构的关系</w:t>
      </w:r>
      <w:r>
        <w:rPr>
          <w:rFonts w:eastAsia="等线" w:ascii="Arial" w:cs="Arial" w:hAnsi="Arial"/>
          <w:i w:val="true"/>
          <w:color w:val="646a73"/>
          <w:sz w:val="22"/>
        </w:rPr>
        <w:t>: 本文档定义的 MCP 路由机制在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生活服务 Agent 内部</w:t>
      </w:r>
      <w:r>
        <w:rPr>
          <w:rFonts w:eastAsia="等线" w:ascii="Arial" w:cs="Arial" w:hAnsi="Arial"/>
          <w:i w:val="true"/>
          <w:color w:val="646a73"/>
          <w:sz w:val="22"/>
        </w:rPr>
        <w:t>实现。生活服务 Agent 是 MCP 路由的载体，不是路由本身。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§1 背景与目标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为什么做第三方 MCP 路由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核心问题</w:t>
      </w:r>
      <w:r>
        <w:rPr>
          <w:rFonts w:eastAsia="等线" w:ascii="Arial" w:cs="Arial" w:hAnsi="Arial"/>
          <w:sz w:val="22"/>
        </w:rPr>
        <w:t>：同一种需求(点咖啡)有多个 MCP 服务商(瑞幸/星巴克/美团),谁来接?路由做不好,要么每次都问用户(烦),要么永远调同一个(用户没选择权)。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核心矛盾：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 MCP 冲突</w:t>
      </w:r>
      <w:r>
        <w:rPr>
          <w:rFonts w:eastAsia="等线" w:ascii="Arial" w:cs="Arial" w:hAnsi="Arial"/>
          <w:sz w:val="22"/>
        </w:rPr>
        <w:t>：同能力多服务商,如何选择?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动态 vs 静态</w:t>
      </w:r>
      <w:r>
        <w:rPr>
          <w:rFonts w:eastAsia="等线" w:ascii="Arial" w:cs="Arial" w:hAnsi="Arial"/>
          <w:sz w:val="22"/>
        </w:rPr>
        <w:t>：用户偏好会变,路由策略不能写死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开放 vs 安全</w:t>
      </w:r>
      <w:r>
        <w:rPr>
          <w:rFonts w:eastAsia="等线" w:ascii="Arial" w:cs="Arial" w:hAnsi="Arial"/>
          <w:sz w:val="22"/>
        </w:rPr>
        <w:t>：越开放 MCP 生态越丰富,但安全风险越高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主目标</w:t>
      </w:r>
      <w:r>
        <w:rPr>
          <w:rFonts w:eastAsia="等线" w:ascii="Arial" w:cs="Arial" w:hAnsi="Arial"/>
          <w:sz w:val="22"/>
        </w:rPr>
        <w:t>：MCP 路由准确率 &gt;90%(用户对推荐的服务商满意)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安全目标</w:t>
      </w:r>
      <w:r>
        <w:rPr>
          <w:rFonts w:eastAsia="等线" w:ascii="Arial" w:cs="Arial" w:hAnsi="Arial"/>
          <w:sz w:val="22"/>
        </w:rPr>
        <w:t>：所有第三方 MCP 需审核后上架,不可运行时动态加载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体验目标</w:t>
      </w:r>
      <w:r>
        <w:rPr>
          <w:rFonts w:eastAsia="等线" w:ascii="Arial" w:cs="Arial" w:hAnsi="Arial"/>
          <w:sz w:val="22"/>
        </w:rPr>
        <w:t xml:space="preserve">：路由决策延迟 </w:t>
      </w:r>
      <w:r>
        <w:rPr>
          <w:rFonts w:eastAsia="等线" w:ascii="Arial" w:cs="Arial" w:hAnsi="Arial"/>
          <w:sz w:val="22"/>
        </w:rPr>
        <w:t>&lt;500ms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§2 用户价值</w:t>
      </w:r>
      <w:bookmarkEnd w:id="2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不用每次选</w:t>
      </w:r>
      <w:r>
        <w:rPr>
          <w:rFonts w:eastAsia="等线" w:ascii="Arial" w:cs="Arial" w:hAnsi="Arial"/>
          <w:sz w:val="22"/>
        </w:rPr>
        <w:t>：说"点咖啡",系统自动选你最常用的那个,但可改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有选择权</w:t>
      </w:r>
      <w:r>
        <w:rPr>
          <w:rFonts w:eastAsia="等线" w:ascii="Arial" w:cs="Arial" w:hAnsi="Arial"/>
          <w:sz w:val="22"/>
        </w:rPr>
        <w:t>：不强制单一服务商,用户可设偏好或临时换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安全可信</w:t>
      </w:r>
      <w:r>
        <w:rPr>
          <w:rFonts w:eastAsia="等线" w:ascii="Arial" w:cs="Arial" w:hAnsi="Arial"/>
          <w:sz w:val="22"/>
        </w:rPr>
        <w:t>：上架的 MCP 都经过审核,不会调用恶意服务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反价值</w:t>
      </w:r>
      <w:bookmarkEnd w:id="3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不做独家绑定——不因商业合作优先推某家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不做无审核开放——安全优先于生态丰富度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不做不可更改的默认——路由推荐可被用户覆盖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§3 场景清单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 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场景描述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S1-同能力多 MCP 路由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"点咖啡"→ 自动选用户最常用的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S2-用户偏好覆盖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用户指定"用瑞幸"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S3-MCP 降级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首选 MCP 不可用时自动换备选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S4-新 MCP 上架审核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第三方提交 MCP 需审核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S5-MCP 版本隔离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同一 MCP 多版本共存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边界场景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处理策略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所有同类 MCP 不可用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提示"该服务暂不可用",不尝试其他类别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用户无历史偏好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首次随机+学习后续偏好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MCP 返回恶意内容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输出层过滤+立即下架该 MCP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非场景</w:t>
      </w:r>
      <w:bookmarkEnd w:id="6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不做运行时动态加载 MCP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不做跨品类路由("点咖啡"不会路由到打车 MCP)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 MCP 间数据共享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§4 SLO 与取舍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目标值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路由准确率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&gt;90%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路由决策延迟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&lt;500ms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MCP 审核周期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&lt;7 工作日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取舍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取舍点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决策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理由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路由策略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用户偏好优先+质量分辅助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用户选择权最高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开放度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审核制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车载安全要求高于手机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默认 MCP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不设独家默认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避免商业绑定争议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1. 核心问题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1.1 为什么需要 MCP 路由机制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问题场景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瑞幸 MCP 能点咖啡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星巴克 MCP 能点咖啡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美团外卖 MCP 也能点咖啡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用户说"我要一杯美式"，</w:t>
      </w:r>
      <w:r>
        <w:rPr>
          <w:rFonts w:eastAsia="等线" w:ascii="Arial" w:cs="Arial" w:hAnsi="Arial"/>
          <w:b w:val="true"/>
          <w:sz w:val="22"/>
        </w:rPr>
        <w:t>走哪个？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不做路由的后果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方案 A：让用户选 → 用户烦（"我只是要咖啡，不想选渠道"）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方案 B：写死规则 → 不灵活（新 MCP 接入要改代码）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方案 C：随机选 → 体验差（用户偏好被忽略）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做路由的价值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自己决定走哪个 MCP（根据用户偏好 + 性价比 + 上下文）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 MCP 接入不影响已有流程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用户无感知，体验流畅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1.2 设计目标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具体要求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可扩展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 MCP 接入不需要改代码，不影响已有流程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智能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根据用户偏好 + 性价比 + 上下文自动择优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快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路由决策 </w:t>
            </w:r>
            <w:r>
              <w:rPr>
                <w:rFonts w:eastAsia="等线" w:ascii="Arial" w:cs="Arial" w:hAnsi="Arial"/>
                <w:sz w:val="22"/>
              </w:rPr>
              <w:t>&lt; 200ms（不能让用户等）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稳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某个 MCP 挂了自动切换备选，不影响用户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可控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人工审核新 MCP，防止低质量服务进来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2. 整体架构（静态注册 + 动态路由双层）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用户："我要一杯美式"</w:t>
              <w:br/>
              <w:t xml:space="preserve">   ↓</w:t>
              <w:br/>
              <w:t>主 Agent：意图理解 → "点咖啡"任务</w:t>
              <w:br/>
              <w:t xml:space="preserve">   ↓</w:t>
              <w:br/>
              <w:t>分发给生活服务 Agent</w:t>
              <w:br/>
              <w:t xml:space="preserve">   ↓</w:t>
              <w:br/>
              <w:t>┌─────────────────────────────────────────────────┐</w:t>
              <w:br/>
              <w:t>│  生活服务 Agent 内部（MCP 路由机制）               │</w:t>
              <w:br/>
              <w:t>│                                                   │</w:t>
              <w:br/>
              <w:t>│  第一层：意图识别（L1/L2/L3 三级）                 │</w:t>
              <w:br/>
              <w:t>│    L1: 关键词匹配（&lt;50ms，覆盖 80%）               │</w:t>
              <w:br/>
              <w:t>│    L2: 端侧 NLU（&lt;200ms，覆盖 15%）                │</w:t>
              <w:br/>
              <w:t>│    L3: 云端大模型（1-3s，覆盖 5% 长尾）            │</w:t>
              <w:br/>
              <w:t>│    → 品类：咖啡                                   │</w:t>
              <w:br/>
              <w:t>│                                                   │</w:t>
              <w:br/>
              <w:t>│  第二层：静态注册表查询                            │</w:t>
              <w:br/>
              <w:t>│    查询"咖啡"品类 → 候选池：                       │</w:t>
              <w:br/>
              <w:t>│    - 瑞幸 MCP（品类：咖啡）                        │</w:t>
              <w:br/>
              <w:t>│    - 星巴克 MCP（品类：咖啡）                      │</w:t>
              <w:br/>
              <w:t>│    - 美团 MCP（品类：外卖，细分标签含"咖啡"）       │</w:t>
              <w:br/>
              <w:t>│                                                   │</w:t>
              <w:br/>
              <w:t>│  第三层：动态路由（优先级规则）                     │</w:t>
              <w:br/>
              <w:t>│    ① 用户显式偏好（"我要瑞幸"）→ 直接命中          │</w:t>
              <w:br/>
              <w:t>│    ② 用户历史行为（过去 30 天选瑞幸 8 次）         │</w:t>
              <w:br/>
              <w:t>│    ③ 性价比 + 评分（瑞幸 15 元/4.2 分）            │</w:t>
              <w:br/>
              <w:t>│    ④ 上下文适配（距离 500m，5 分钟出杯）           │</w:t>
              <w:br/>
              <w:t>│    ⑤ 实时可用性（瑞幸 MCP 响应正常）               │</w:t>
              <w:br/>
              <w:t>│    → 推荐：瑞幸                                   │</w:t>
              <w:br/>
              <w:t>│                                                   │</w:t>
              <w:br/>
              <w:t>│  调用瑞幸 MCP 下单                                 │</w:t>
              <w:br/>
              <w:t>└─────────────────────────────────────────────────┘</w:t>
              <w:br/>
              <w:t xml:space="preserve">   ↓</w:t>
              <w:br/>
              <w:t>返回结果给主 Agent</w:t>
              <w:br/>
              <w:t xml:space="preserve">   ↓</w:t>
              <w:br/>
              <w:t>主 Agent 整合结果给用户："好的，给你点了瑞幸的美式，15 元，5 分钟后可以取"</w:t>
              <w:br/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3. 第一层：意图识别（三级）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3.1 为什么要三级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：大模型理解意图要 1-3 秒，车载场景等不了。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解法</w:t>
      </w:r>
      <w:r>
        <w:rPr>
          <w:rFonts w:eastAsia="等线" w:ascii="Arial" w:cs="Arial" w:hAnsi="Arial"/>
          <w:sz w:val="22"/>
        </w:rPr>
        <w:t>：分三级，80% 的常见意图走 L1（</w:t>
      </w:r>
      <w:r>
        <w:rPr>
          <w:rFonts w:eastAsia="等线" w:ascii="Arial" w:cs="Arial" w:hAnsi="Arial"/>
          <w:sz w:val="22"/>
        </w:rPr>
        <w:t>&lt;50ms），只有长尾复杂意图才走 L3。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3.2 三级定义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级别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方式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速度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覆盖场景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示例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关键词 + 规则匹配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 50ms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80% 常见意图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"咖啡" → 品类：咖啡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"外卖" → 品类：外卖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"打车" → 品类：出行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端侧轻量 NLU 模型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 200ms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15% 模糊意图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"我饿了" → 品类：外卖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"来点喝的" → 品类：咖啡/饮品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"找个地方吃饭" → 品类：本地生活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云端大模型理解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1-3s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5% 复杂/长尾意图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"帮我找个安静的地方喝杯东西" → 品类：咖啡 + 环境偏好：安静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3.3 降级策略</w:t>
      </w:r>
      <w:bookmarkEnd w:id="16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L1 搞不定 → 升级到 L2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L2 搞不定 → 升级到 L3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L3 还搞不定 → 反问用户："你是想点咖啡、外卖还是其他？"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4. 第二层：静态注册表</w:t>
      </w:r>
      <w:bookmarkEnd w:id="1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4.1 MCP 注册时必须声明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 MCP 接入时必须提供：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示例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能力描述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自然语言，MCP 自己写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"提供瑞幸咖啡的在线点单服务，支持全国门店，5-10 分钟出杯"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品类归属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大类（我们定义）+ 细分标签（MCP 自选）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大类：咖啡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细分标签：[</w:t>
            </w:r>
            <w:r>
              <w:rPr>
                <w:rFonts w:eastAsia="等线" w:ascii="Arial" w:cs="Arial" w:hAnsi="Arial"/>
                <w:sz w:val="22"/>
              </w:rPr>
              <w:t>"现磨咖啡", "连锁品牌", "快取"</w:t>
            </w:r>
            <w:r>
              <w:rPr>
                <w:rFonts w:eastAsia="等线" w:ascii="Arial" w:cs="Arial" w:hAnsi="Arial"/>
                <w:sz w:val="22"/>
              </w:rPr>
              <w:t>]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API schema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入参/出参/调用方式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order_coffee(item, size, store_id)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服务范围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地域/时段/限制条件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地域：全国（除港澳台）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时段：06:00-23:00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限制：需要用户登录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4.2 品类归属的冲突处理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：瑞幸 MCP 标"咖啡"，美团 MCP 标"外卖 + 咖啡"，那"咖啡"这个品类下就有两个 MCP。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解法</w:t>
      </w:r>
      <w:r>
        <w:rPr>
          <w:rFonts w:eastAsia="等线" w:ascii="Arial" w:cs="Arial" w:hAnsi="Arial"/>
          <w:sz w:val="22"/>
        </w:rPr>
        <w:t>：标签不是路由终点，是候选池入口。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用户说"咖啡" → 查静态注册表 → 命中 3 个 MCP（瑞幸/星巴克/美团咖啡品类）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进入动态路由层 → 按优先级规则择优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5. 第三层：动态路由（优先级规则）</w:t>
      </w:r>
      <w:bookmarkEnd w:id="2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5.1 五级优先级（从高到低）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规则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示例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用户显式偏好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用户说"我要瑞幸" → 直接走瑞幸 MCP，跳过路由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用户历史行为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过去 30 天点咖啡 10 次，8 次选瑞幸 → 权重 0.8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性价比 + 评分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瑞幸 15 元/4.2 分，星巴克 28 元/4.5 分 → 计算性价比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上下文适配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当前位置距离瑞幸 500m，距离星巴克 1.2km → 瑞幸更近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实时可用性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瑞幸 MCP 响应正常，星巴克 MCP 超时 → 瑞幸可用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5.2 性价比计算公式（老师拍板）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默认公式</w:t>
      </w:r>
      <w:r>
        <w:rPr>
          <w:rFonts w:eastAsia="等线" w:ascii="Arial" w:cs="Arial" w:hAnsi="Arial"/>
          <w:sz w:val="22"/>
        </w:rPr>
        <w:t>（可按品类调整）：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性价比得分 = (评分 / 5.0) × 权重1 - (价格 / 参考价) × 权重2 + (时效 / 参考时效) × 权重3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权重1（评分权重）= 0.4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权重2（价格权重）= 0.4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权重3（时效权重）= 0.2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参考价 = 该品类的平均价格（咖啡参考价 20 元）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参考时效 = 该品类的平均时效（咖啡参考时效 10 分钟）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评分下限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  <w:t>&lt; 4.0 分的 MCP 不进候选池。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瑞幸：15 元，4.2 分，5 分钟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性价比 = (4.2/5.0) × 0.4 - (15/20) × 0.4 + (5/10) × 0.2 = 0.336 - 0.3 + 0.1 = </w:t>
      </w:r>
      <w:r>
        <w:rPr>
          <w:rFonts w:eastAsia="等线" w:ascii="Arial" w:cs="Arial" w:hAnsi="Arial"/>
          <w:b w:val="true"/>
          <w:sz w:val="22"/>
        </w:rPr>
        <w:t>0.136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星巴克：28 元，4.5 分，8 分钟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性价比 = (4.5/5.0) × 0.4 - (28/20) × 0.4 + (8/10) × 0.2 = 0.36 - 0.56 + 0.16 = </w:t>
      </w:r>
      <w:r>
        <w:rPr>
          <w:rFonts w:eastAsia="等线" w:ascii="Arial" w:cs="Arial" w:hAnsi="Arial"/>
          <w:b w:val="true"/>
          <w:sz w:val="22"/>
        </w:rPr>
        <w:t>-0.04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推荐瑞幸</w:t>
      </w:r>
      <w:r>
        <w:rPr>
          <w:rFonts w:eastAsia="等线" w:ascii="Arial" w:cs="Arial" w:hAnsi="Arial"/>
          <w:sz w:val="22"/>
        </w:rPr>
        <w:t>（性价比更高）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5.3 品类差异化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不同品类的性价比公式权重可以不同：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品类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评分权重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价格权重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时效权重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理由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咖啡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用户在意"快"（5 分钟 vs 15 分钟）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外卖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用户更在意价格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打车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用户最在意"快"（3 分钟接驾 vs 10 分钟）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6. 新 MCP 接入流程（人工审核）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MCP 提供方提交接入申请</w:t>
              <w:br/>
              <w:t xml:space="preserve">   ↓</w:t>
              <w:br/>
              <w:t>① 自动校验</w:t>
              <w:br/>
              <w:t xml:space="preserve">   - API schema 是否合规</w:t>
              <w:br/>
              <w:t xml:space="preserve">   - 能否调通（ping 测试）</w:t>
              <w:br/>
              <w:t xml:space="preserve">   - 响应时间是否达标（&lt; 3s）</w:t>
              <w:br/>
              <w:t xml:space="preserve">   ↓</w:t>
              <w:br/>
              <w:t>② 人工审核（产品 + 运营）</w:t>
              <w:br/>
              <w:t xml:space="preserve">   - 品类归属是否合理？</w:t>
              <w:br/>
              <w:t xml:space="preserve">   - 能力描述是否准确？</w:t>
              <w:br/>
              <w:t xml:space="preserve">   - 是否与已有 MCP 冲突？</w:t>
              <w:br/>
              <w:t xml:space="preserve">   - 冲突时：标记"共存"关系</w:t>
              <w:br/>
              <w:t xml:space="preserve">   - 服务质量是否达标？（评分 &gt; 4.0，投诉率 &lt; 5%）</w:t>
              <w:br/>
              <w:t xml:space="preserve">   ↓</w:t>
              <w:br/>
              <w:t>③ 灰度上线</w:t>
              <w:br/>
              <w:t xml:space="preserve">   - 先给 5% 用户（或内部测试用户）</w:t>
              <w:br/>
              <w:t xml:space="preserve">   - 观察 7 天：成功率、用户满意度、是否影响已有流程</w:t>
              <w:br/>
              <w:t xml:space="preserve">   - 成功率 &lt; 90% → 下线整改</w:t>
              <w:br/>
              <w:t xml:space="preserve">   ↓</w:t>
              <w:br/>
              <w:t>④ 全量上线</w:t>
              <w:br/>
              <w:t xml:space="preserve">   - 进入正式候选池</w:t>
              <w:br/>
              <w:t xml:space="preserve">   - 初始优先级权重 = 0.1（最低，不抢走老用户）</w:t>
              <w:br/>
              <w:t xml:space="preserve">   - 随着用户选择逐步提升权重</w:t>
              <w:br/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7. 版本隔离：新 MCP 不影响老流程</w:t>
      </w:r>
      <w:bookmarkEnd w:id="2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7.1 权重机制</w:t>
      </w:r>
      <w:bookmarkEnd w:id="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已有 MCP（瑞幸）：权重 0.8（用户历史选择积累）</w:t>
              <w:br/>
              <w:t>新接入 MCP（库迪）：权重 0.1（初始值）</w:t>
              <w:br/>
            </w:r>
          </w:p>
        </w:tc>
      </w:tr>
    </w:tbl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 MCP 不会抢走老用户的默认推荐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只有当用户主动选择新 MCP，或新 MCP 性价比明显更高时，才会被推荐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权重随用户行为逐步调整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7.2 探索机制（防止新 MCP 永远出不了头）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：新 MCP 初始权重 0.1，老 MCP 权重 0.8，新的永远排不上去。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解法</w:t>
      </w:r>
      <w:r>
        <w:rPr>
          <w:rFonts w:eastAsia="等线" w:ascii="Arial" w:cs="Arial" w:hAnsi="Arial"/>
          <w:sz w:val="22"/>
        </w:rPr>
        <w:t>：每 N 次推荐中，有 1 次随机推荐新 MCP（类似推荐系统的 explore/exploit）。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探索比例 = 10%（每 10 次推荐中，1 次探索新 MCP）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探索对象 = 权重 </w:t>
      </w:r>
      <w:r>
        <w:rPr>
          <w:rFonts w:eastAsia="等线" w:ascii="Arial" w:cs="Arial" w:hAnsi="Arial"/>
          <w:sz w:val="22"/>
        </w:rPr>
        <w:t>&lt; 0.3 的 MCP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探索后：如果用户接受 → 权重 +0.05；如果用户拒绝 → 权重 -0.02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8. 降级与兜底</w:t>
      </w:r>
      <w:bookmarkEnd w:id="2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8.1 单个 MCP 挂了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</w:t>
      </w:r>
      <w:r>
        <w:rPr>
          <w:rFonts w:eastAsia="等线" w:ascii="Arial" w:cs="Arial" w:hAnsi="Arial"/>
          <w:sz w:val="22"/>
        </w:rPr>
        <w:t>：用户说"我要咖啡"，瑞幸 MCP 挂了。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兜底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自动切换到备选 MCP（星巴克）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告诉用户："瑞幸暂时不可用，给你推荐星巴克"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记录失败日志，触发告警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8.2 多个 MCP 都挂了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</w:t>
      </w:r>
      <w:r>
        <w:rPr>
          <w:rFonts w:eastAsia="等线" w:ascii="Arial" w:cs="Arial" w:hAnsi="Arial"/>
          <w:sz w:val="22"/>
        </w:rPr>
        <w:t>：用户说"我要咖啡"，瑞幸 + 星巴克 + 美团咖啡品类全挂。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兜底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告诉用户："咖啡服务暂时不可用，稍后再试"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记录失败日志，触发高优先级告警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不要硬推其他品类（比如"要不点个外卖？"）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8.3 路由决策超时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</w:t>
      </w:r>
      <w:r>
        <w:rPr>
          <w:rFonts w:eastAsia="等线" w:ascii="Arial" w:cs="Arial" w:hAnsi="Arial"/>
          <w:sz w:val="22"/>
        </w:rPr>
        <w:t>：动态路由层计算超过 200ms。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兜底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降级到默认规则：推荐评分最高的 MCP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记录超时日志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不影响用户体验（用户感知不到路由超时）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9. 监控与优化</w:t>
      </w:r>
      <w:bookmarkEnd w:id="3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9.1 关键指标</w:t>
      </w:r>
      <w:bookmarkEnd w:id="3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目标值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路由准确率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推荐的 MCP 被用户接受的比例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85%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用户干预率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用户说"不要 A，给我 B"的比例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15%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路由延迟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从意图识别到推荐结果的时间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 200ms（P95）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MCP 可用性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各 MCP 的响应成功率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99%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探索转化率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探索新 MCP 后用户接受的比例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30%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9.2 优化机制</w:t>
      </w:r>
      <w:bookmarkEnd w:id="34"/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每周 review 路由准确率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  <w:t>&lt; 85% 时调整优先级规则权重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每月 review MCP 质量</w:t>
      </w:r>
      <w:r>
        <w:rPr>
          <w:rFonts w:eastAsia="等线" w:ascii="Arial" w:cs="Arial" w:hAnsi="Arial"/>
          <w:sz w:val="22"/>
        </w:rPr>
        <w:t xml:space="preserve">：评分 </w:t>
      </w:r>
      <w:r>
        <w:rPr>
          <w:rFonts w:eastAsia="等线" w:ascii="Arial" w:cs="Arial" w:hAnsi="Arial"/>
          <w:sz w:val="22"/>
        </w:rPr>
        <w:t>&lt; 4.0 或投诉率 &gt; 5% 的 MCP 下线整改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A/B 测试</w:t>
      </w:r>
      <w:r>
        <w:rPr>
          <w:rFonts w:eastAsia="等线" w:ascii="Arial" w:cs="Arial" w:hAnsi="Arial"/>
          <w:sz w:val="22"/>
        </w:rPr>
        <w:t>：新的优先级规则先在 10% 用户上测试，效果好再全量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10. 与其他文档的关系</w:t>
      </w:r>
      <w:bookmarkEnd w:id="3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关系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06 Agent 编排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MCP 路由机制在</w:t>
            </w:r>
            <w:r>
              <w:rPr>
                <w:rFonts w:eastAsia="等线" w:ascii="Arial" w:cs="Arial" w:hAnsi="Arial"/>
                <w:b w:val="true"/>
                <w:sz w:val="22"/>
              </w:rPr>
              <w:t>生活服务 Agent 内部</w:t>
            </w:r>
            <w:r>
              <w:rPr>
                <w:rFonts w:eastAsia="等线" w:ascii="Arial" w:cs="Arial" w:hAnsi="Arial"/>
                <w:sz w:val="22"/>
              </w:rPr>
              <w:t>实现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07 生态接入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E-F1 定义 MCP 协议，本文档定义 MCP 路由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03 NLU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意图识别 L2/L3 依赖 NLU 能力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04 状态管理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用户历史行为（P2 优先级）依赖状态管理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11. 给沈砚的技术对齐锚</w:t>
      </w:r>
      <w:bookmarkEnd w:id="36"/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静态注册表存储</w:t>
      </w:r>
      <w:r>
        <w:rPr>
          <w:rFonts w:eastAsia="等线" w:ascii="Arial" w:cs="Arial" w:hAnsi="Arial"/>
          <w:sz w:val="22"/>
        </w:rPr>
        <w:t>：用什么数据结构？Redis？本地缓存？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动态路由计算</w:t>
      </w:r>
      <w:r>
        <w:rPr>
          <w:rFonts w:eastAsia="等线" w:ascii="Arial" w:cs="Arial" w:hAnsi="Arial"/>
          <w:sz w:val="22"/>
        </w:rPr>
        <w:t>：在哪里算？生活服务 Agent 内部？还是独立服务？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权重更新机制</w:t>
      </w:r>
      <w:r>
        <w:rPr>
          <w:rFonts w:eastAsia="等线" w:ascii="Arial" w:cs="Arial" w:hAnsi="Arial"/>
          <w:sz w:val="22"/>
        </w:rPr>
        <w:t>：实时更新还是批量更新？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MCP 通信协议</w:t>
      </w:r>
      <w:r>
        <w:rPr>
          <w:rFonts w:eastAsia="等线" w:ascii="Arial" w:cs="Arial" w:hAnsi="Arial"/>
          <w:sz w:val="22"/>
        </w:rPr>
        <w:t>：HTTP？gRPC？WebSocket？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失败重试策略</w:t>
      </w:r>
      <w:r>
        <w:rPr>
          <w:rFonts w:eastAsia="等线" w:ascii="Arial" w:cs="Arial" w:hAnsi="Arial"/>
          <w:sz w:val="22"/>
        </w:rPr>
        <w:t>：MCP 挂了重试几次？超时时间多少？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探索机制实现</w:t>
      </w:r>
      <w:r>
        <w:rPr>
          <w:rFonts w:eastAsia="等线" w:ascii="Arial" w:cs="Arial" w:hAnsi="Arial"/>
          <w:sz w:val="22"/>
        </w:rPr>
        <w:t>：随机探索还是 Thompson Sampling？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监控埋点</w:t>
      </w:r>
      <w:r>
        <w:rPr>
          <w:rFonts w:eastAsia="等线" w:ascii="Arial" w:cs="Arial" w:hAnsi="Arial"/>
          <w:sz w:val="22"/>
        </w:rPr>
        <w:t>：需要哪些日志？Trace ID 怎么传递？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5. 功能点展开</w:t>
      </w:r>
      <w:bookmarkEnd w:id="3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5.1 R-F1 MCP 注册与能力声明</w:t>
      </w:r>
      <w:bookmarkEnd w:id="3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9" w:id="39"/>
      <w:r>
        <w:rPr>
          <w:rFonts w:eastAsia="等线" w:ascii="Arial" w:cs="Arial" w:hAnsi="Arial"/>
          <w:b w:val="true"/>
          <w:sz w:val="28"/>
        </w:rPr>
        <w:t>用户价值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让新的第三方服务（咖啡/外卖/打车...）能以标准化方式接入系统，用户无感知地获得更多服务选择。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0" w:id="40"/>
      <w:r>
        <w:rPr>
          <w:rFonts w:eastAsia="等线" w:ascii="Arial" w:cs="Arial" w:hAnsi="Arial"/>
          <w:b w:val="true"/>
          <w:sz w:val="28"/>
        </w:rPr>
        <w:t>场景脚本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S1：新 MCP 接入（运营视角）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瑞幸提交接入申请</w:t>
              <w:br/>
              <w:t xml:space="preserve">   → 填写：能力描述 + 品类归属（咖啡）+ API schema + 服务范围</w:t>
              <w:br/>
              <w:t xml:space="preserve">   → 自动校验：API 能调通，响应 &lt; 3s</w:t>
              <w:br/>
              <w:t xml:space="preserve">   → 人工审核：品类合理、能力准确、与星巴克 MCP 标记"共存"</w:t>
              <w:br/>
              <w:t xml:space="preserve">   → 灰度 7 天 → 全量上线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S2：MCP 更新 API（不影响已有流程）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瑞幸 MCP 升级 API v2</w:t>
              <w:br/>
              <w:t xml:space="preserve">   → 新版本注册，旧版本保留</w:t>
              <w:br/>
              <w:t xml:space="preserve">   → 新版本灰度验证</w:t>
              <w:br/>
              <w:t xml:space="preserve">   → 验证通过 → 切换到新版本</w:t>
              <w:br/>
              <w:t xml:space="preserve">   → 旧版本保留 30 天作为兜底</w:t>
              <w:br/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1" w:id="41"/>
      <w:r>
        <w:rPr>
          <w:rFonts w:eastAsia="等线" w:ascii="Arial" w:cs="Arial" w:hAnsi="Arial"/>
          <w:b w:val="true"/>
          <w:sz w:val="28"/>
        </w:rPr>
        <w:t>成功指标</w:t>
      </w:r>
      <w:bookmarkEnd w:id="41"/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 MCP 从提交到上线 ≤ 14 天（含 7 天灰度）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注册信息完整率 100%（缺字段不允许提交）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API 自动校验通过率 ≥ 90%（不通过的退回整改）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2" w:id="42"/>
      <w:r>
        <w:rPr>
          <w:rFonts w:eastAsia="等线" w:ascii="Arial" w:cs="Arial" w:hAnsi="Arial"/>
          <w:b w:val="true"/>
          <w:sz w:val="28"/>
        </w:rPr>
        <w:t>放弃条件</w:t>
      </w:r>
      <w:bookmarkEnd w:id="42"/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接入量 </w:t>
      </w:r>
      <w:r>
        <w:rPr>
          <w:rFonts w:eastAsia="等线" w:ascii="Arial" w:cs="Arial" w:hAnsi="Arial"/>
          <w:sz w:val="22"/>
        </w:rPr>
        <w:t>&lt; 3 个 MCP / 季度 → 说明生态没起来，机制过重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人工审核成为瓶颈（积压 &gt; 20 个待审）→ 需要半自动化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3" w:id="43"/>
      <w:r>
        <w:rPr>
          <w:rFonts w:eastAsia="等线" w:ascii="Arial" w:cs="Arial" w:hAnsi="Arial"/>
          <w:b w:val="true"/>
          <w:sz w:val="28"/>
        </w:rPr>
        <w:t>失败路径</w:t>
      </w:r>
      <w:bookmarkEnd w:id="43"/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F1</w:t>
      </w:r>
      <w:r>
        <w:rPr>
          <w:rFonts w:eastAsia="等线" w:ascii="Arial" w:cs="Arial" w:hAnsi="Arial"/>
          <w:sz w:val="22"/>
        </w:rPr>
        <w:t>：MCP 声明的能力与实际不符（说能点咖啡，实际只能查菜单）→ 灰度期间发现 → 下线整改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F2</w:t>
      </w:r>
      <w:r>
        <w:rPr>
          <w:rFonts w:eastAsia="等线" w:ascii="Arial" w:cs="Arial" w:hAnsi="Arial"/>
          <w:sz w:val="22"/>
        </w:rPr>
        <w:t>：品类归属争议（奶茶算"咖啡"还是"饮品"？）→ 人工审核时裁定，建立品类判例库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F3</w:t>
      </w:r>
      <w:r>
        <w:rPr>
          <w:rFonts w:eastAsia="等线" w:ascii="Arial" w:cs="Arial" w:hAnsi="Arial"/>
          <w:sz w:val="22"/>
        </w:rPr>
        <w:t>：API schema 变更导致调用失败 → 版本管理兜底，自动回退旧版本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4" w:id="44"/>
      <w:r>
        <w:rPr>
          <w:rFonts w:eastAsia="等线" w:ascii="Arial" w:cs="Arial" w:hAnsi="Arial"/>
          <w:b w:val="true"/>
          <w:sz w:val="28"/>
        </w:rPr>
        <w:t>技术钩子（给沈砚）</w:t>
      </w:r>
      <w:bookmarkEnd w:id="44"/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注册表数据结构设计（品类/标签/schema/版本/状态）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API 自动校验框架（ping + 功能测试 + 响应时间）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版本管理策略（多版本共存 + 灰度切换 + 回退）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注册表热更新（新 MCP 上线不需要重启系统）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5.2 R-F2 意图识别三级路由（L1/L2/L3）</w:t>
      </w:r>
      <w:bookmarkEnd w:id="4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6" w:id="46"/>
      <w:r>
        <w:rPr>
          <w:rFonts w:eastAsia="等线" w:ascii="Arial" w:cs="Arial" w:hAnsi="Arial"/>
          <w:b w:val="true"/>
          <w:sz w:val="28"/>
        </w:rPr>
        <w:t>用户价值</w:t>
      </w:r>
      <w:bookmarkEnd w:id="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用户说任何话，系统都能快速（</w:t>
      </w:r>
      <w:r>
        <w:rPr>
          <w:rFonts w:eastAsia="等线" w:ascii="Arial" w:cs="Arial" w:hAnsi="Arial"/>
          <w:sz w:val="22"/>
        </w:rPr>
        <w:t>&lt; 200ms）识别出要调用哪个品类的服务，不需要用户指定"我要用瑞幸 MCP"。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7" w:id="47"/>
      <w:r>
        <w:rPr>
          <w:rFonts w:eastAsia="等线" w:ascii="Arial" w:cs="Arial" w:hAnsi="Arial"/>
          <w:b w:val="true"/>
          <w:sz w:val="28"/>
        </w:rPr>
        <w:t>场景脚本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S1：L1 命中（80% 场景）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用户："来杯美式"</w:t>
              <w:br/>
              <w:t xml:space="preserve">   → L1 关键词匹配："美式" → 品类：咖啡</w:t>
              <w:br/>
              <w:t xml:space="preserve">   → 耗时 &lt; 50ms</w:t>
              <w:br/>
              <w:t xml:space="preserve">   → 进入静态注册表查询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S2：L1 未命中，L2 接管（15% 场景）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用户："来点喝的"</w:t>
              <w:br/>
              <w:t xml:space="preserve">   → L1 关键词匹配：无精确命中</w:t>
              <w:br/>
              <w:t xml:space="preserve">   → L2 端侧 NLU："来点喝的" → 品类：咖啡/饮品</w:t>
              <w:br/>
              <w:t xml:space="preserve">   → 耗时 &lt; 200ms</w:t>
              <w:br/>
              <w:t xml:space="preserve">   → 进入静态注册表查询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S3：L1+L2 未命中，L3 接管（5% 场景）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用户："帮我找个安静的地方坐坐，顺便来杯东西"</w:t>
              <w:br/>
              <w:t xml:space="preserve">   → L1：无命中</w:t>
              <w:br/>
              <w:t xml:space="preserve">   → L2：不确定（"安静的地方"+"杯东西"混合意图）</w:t>
              <w:br/>
              <w:t xml:space="preserve">   → L3 云端大模型：品类 = 咖啡 + 环境偏好 = 安静</w:t>
              <w:br/>
              <w:t xml:space="preserve">   → 耗时 1-3s（用户看到"思考中"动画）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S4：三级都搞不定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用户："那个什么来着"</w:t>
              <w:br/>
              <w:t xml:space="preserve">   → L1/L2/L3 均无法确定品类</w:t>
              <w:br/>
              <w:t xml:space="preserve">   → 反问用户："你是想点咖啡、外卖还是其他？"</w:t>
              <w:br/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8" w:id="48"/>
      <w:r>
        <w:rPr>
          <w:rFonts w:eastAsia="等线" w:ascii="Arial" w:cs="Arial" w:hAnsi="Arial"/>
          <w:b w:val="true"/>
          <w:sz w:val="28"/>
        </w:rPr>
        <w:t>成功指标</w:t>
      </w:r>
      <w:bookmarkEnd w:id="48"/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L1 覆盖率 ≥ 80%（常见意图不需要走 L2/L3）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L1+L2 覆盖率 ≥ 95%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整体识别准确率 ≥ 92%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P95 延迟 </w:t>
      </w:r>
      <w:r>
        <w:rPr>
          <w:rFonts w:eastAsia="等线" w:ascii="Arial" w:cs="Arial" w:hAnsi="Arial"/>
          <w:sz w:val="22"/>
        </w:rPr>
        <w:t>&lt; 200ms（L1+L2 场景）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9" w:id="49"/>
      <w:r>
        <w:rPr>
          <w:rFonts w:eastAsia="等线" w:ascii="Arial" w:cs="Arial" w:hAnsi="Arial"/>
          <w:b w:val="true"/>
          <w:sz w:val="28"/>
        </w:rPr>
        <w:t>放弃条件</w:t>
      </w:r>
      <w:bookmarkEnd w:id="49"/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L1 覆盖率 </w:t>
      </w:r>
      <w:r>
        <w:rPr>
          <w:rFonts w:eastAsia="等线" w:ascii="Arial" w:cs="Arial" w:hAnsi="Arial"/>
          <w:sz w:val="22"/>
        </w:rPr>
        <w:t>&lt; 60% → 关键词库太小，需要扩充或放弃 L1 直接走 L2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整体准确率 </w:t>
      </w:r>
      <w:r>
        <w:rPr>
          <w:rFonts w:eastAsia="等线" w:ascii="Arial" w:cs="Arial" w:hAnsi="Arial"/>
          <w:sz w:val="22"/>
        </w:rPr>
        <w:t>&lt; 80% → 意图识别模型需要重训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0" w:id="50"/>
      <w:r>
        <w:rPr>
          <w:rFonts w:eastAsia="等线" w:ascii="Arial" w:cs="Arial" w:hAnsi="Arial"/>
          <w:b w:val="true"/>
          <w:sz w:val="28"/>
        </w:rPr>
        <w:t>失败路径</w:t>
      </w:r>
      <w:bookmarkEnd w:id="50"/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F1</w:t>
      </w:r>
      <w:r>
        <w:rPr>
          <w:rFonts w:eastAsia="等线" w:ascii="Arial" w:cs="Arial" w:hAnsi="Arial"/>
          <w:sz w:val="22"/>
        </w:rPr>
        <w:t>：L1 误匹配（"冰"匹配到"冰淇淋"但用户要"冰咖啡"）→ 用户纠正后更新规则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F2</w:t>
      </w:r>
      <w:r>
        <w:rPr>
          <w:rFonts w:eastAsia="等线" w:ascii="Arial" w:cs="Arial" w:hAnsi="Arial"/>
          <w:sz w:val="22"/>
        </w:rPr>
        <w:t>：L2 模型端侧推理超时（设备性能差）→ 降级到 L3 云端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F3</w:t>
      </w:r>
      <w:r>
        <w:rPr>
          <w:rFonts w:eastAsia="等线" w:ascii="Arial" w:cs="Arial" w:hAnsi="Arial"/>
          <w:sz w:val="22"/>
        </w:rPr>
        <w:t>：L3 云端超时（网络差）→ 反问用户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1" w:id="51"/>
      <w:r>
        <w:rPr>
          <w:rFonts w:eastAsia="等线" w:ascii="Arial" w:cs="Arial" w:hAnsi="Arial"/>
          <w:b w:val="true"/>
          <w:sz w:val="28"/>
        </w:rPr>
        <w:t>技术钩子（给沈砚）</w:t>
      </w:r>
      <w:bookmarkEnd w:id="51"/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L1 关键词库维护机制（自动扩充 + 人工审核）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L2 端侧模型选型（轻量 NLU，&lt; 10MB，推理 </w:t>
      </w:r>
      <w:r>
        <w:rPr>
          <w:rFonts w:eastAsia="等线" w:ascii="Arial" w:cs="Arial" w:hAnsi="Arial"/>
          <w:sz w:val="22"/>
        </w:rPr>
        <w:t>&lt; 200ms）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L3 调用策略（超时时间 / 重试 / 降级）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三级之间的升级判据（L1 置信度 </w:t>
      </w:r>
      <w:r>
        <w:rPr>
          <w:rFonts w:eastAsia="等线" w:ascii="Arial" w:cs="Arial" w:hAnsi="Arial"/>
          <w:sz w:val="22"/>
        </w:rPr>
        <w:t>&lt; 0.7 → 升级 L2）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03 NLU 的分工边界（03 做通用意图理解，R-F2 做品类路由）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2" w:id="52"/>
      <w:r>
        <w:rPr>
          <w:rFonts w:eastAsia="等线" w:ascii="Arial" w:cs="Arial" w:hAnsi="Arial"/>
          <w:b w:val="true"/>
          <w:sz w:val="30"/>
        </w:rPr>
        <w:t>5.3 R-F3 动态路由决策（五级优先级）</w:t>
      </w:r>
      <w:bookmarkEnd w:id="5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3" w:id="53"/>
      <w:r>
        <w:rPr>
          <w:rFonts w:eastAsia="等线" w:ascii="Arial" w:cs="Arial" w:hAnsi="Arial"/>
          <w:b w:val="true"/>
          <w:sz w:val="28"/>
        </w:rPr>
        <w:t>用户价值</w:t>
      </w:r>
      <w:bookmarkEnd w:id="5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当多个 MCP 都能满足需求时，AI 自动选出最适合用户的那个，不甩选择题给用户。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4" w:id="54"/>
      <w:r>
        <w:rPr>
          <w:rFonts w:eastAsia="等线" w:ascii="Arial" w:cs="Arial" w:hAnsi="Arial"/>
          <w:b w:val="true"/>
          <w:sz w:val="28"/>
        </w:rPr>
        <w:t>场景脚本</w:t>
      </w:r>
      <w:bookmarkEnd w:id="5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S1：用户有明确偏好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用户："我要瑞幸的美式"</w:t>
              <w:br/>
              <w:t xml:space="preserve">   → P1 命中：用户显式指定"瑞幸"</w:t>
              <w:br/>
              <w:t xml:space="preserve">   → 跳过路由，直接调用瑞幸 MCP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S2：用户无偏好，走历史行为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用户："来杯美式"</w:t>
              <w:br/>
              <w:t xml:space="preserve">   → P1 未命中（没指定品牌）</w:t>
              <w:br/>
              <w:t xml:space="preserve">   → P2 命中：过去 30 天点咖啡 10 次，8 次选瑞幸</w:t>
              <w:br/>
              <w:t xml:space="preserve">   → 推荐瑞幸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S3：新用户，走性价比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用户（新用户）："来杯美式"</w:t>
              <w:br/>
              <w:t xml:space="preserve">   → P1 未命中</w:t>
              <w:br/>
              <w:t xml:space="preserve">   → P2 未命中（无历史）</w:t>
              <w:br/>
              <w:t xml:space="preserve">   → P3 命中：瑞幸 15 元/4.2 分 vs 星巴克 28 元/4.5 分</w:t>
              <w:br/>
              <w:t xml:space="preserve">   → 性价比计算 → 推荐瑞幸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S4：用户纠正推荐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AI："给你推荐瑞幸的美式，15 元"</w:t>
              <w:br/>
              <w:t>用户："不要，给我星巴克"</w:t>
              <w:br/>
              <w:t xml:space="preserve">   → 立刻切换到星巴克 MCP</w:t>
              <w:br/>
              <w:t xml:space="preserve">   → 更新用户偏好（星巴克权重 +0.1）</w:t>
              <w:br/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5" w:id="55"/>
      <w:r>
        <w:rPr>
          <w:rFonts w:eastAsia="等线" w:ascii="Arial" w:cs="Arial" w:hAnsi="Arial"/>
          <w:b w:val="true"/>
          <w:sz w:val="28"/>
        </w:rPr>
        <w:t>成功指标</w:t>
      </w:r>
      <w:bookmarkEnd w:id="55"/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路由准确率（用户接受推荐）≥ 85%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用户干预率（"不要 A，给我 B"）≤ 15%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路由决策延迟 </w:t>
      </w:r>
      <w:r>
        <w:rPr>
          <w:rFonts w:eastAsia="等线" w:ascii="Arial" w:cs="Arial" w:hAnsi="Arial"/>
          <w:sz w:val="22"/>
        </w:rPr>
        <w:t>&lt; 50ms（纯计算，不含 MCP 调用）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6" w:id="56"/>
      <w:r>
        <w:rPr>
          <w:rFonts w:eastAsia="等线" w:ascii="Arial" w:cs="Arial" w:hAnsi="Arial"/>
          <w:b w:val="true"/>
          <w:sz w:val="28"/>
        </w:rPr>
        <w:t>放弃条件</w:t>
      </w:r>
      <w:bookmarkEnd w:id="56"/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路由准确率 </w:t>
      </w:r>
      <w:r>
        <w:rPr>
          <w:rFonts w:eastAsia="等线" w:ascii="Arial" w:cs="Arial" w:hAnsi="Arial"/>
          <w:sz w:val="22"/>
        </w:rPr>
        <w:t>&lt; 60% → 优先级规则失效，需要重新设计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用户干预率 &gt; 30% → 用户不信任 AI 推荐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7" w:id="57"/>
      <w:r>
        <w:rPr>
          <w:rFonts w:eastAsia="等线" w:ascii="Arial" w:cs="Arial" w:hAnsi="Arial"/>
          <w:b w:val="true"/>
          <w:sz w:val="28"/>
        </w:rPr>
        <w:t>失败路径</w:t>
      </w:r>
      <w:bookmarkEnd w:id="57"/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F1</w:t>
      </w:r>
      <w:r>
        <w:rPr>
          <w:rFonts w:eastAsia="等线" w:ascii="Arial" w:cs="Arial" w:hAnsi="Arial"/>
          <w:sz w:val="22"/>
        </w:rPr>
        <w:t>：历史行为过时（用户换了口味但系统还推旧的）→ 遗忘机制（30 天衰减）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F2</w:t>
      </w:r>
      <w:r>
        <w:rPr>
          <w:rFonts w:eastAsia="等线" w:ascii="Arial" w:cs="Arial" w:hAnsi="Arial"/>
          <w:sz w:val="22"/>
        </w:rPr>
        <w:t>：性价比公式不适用某品类 → 按品类调整权重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F3</w:t>
      </w:r>
      <w:r>
        <w:rPr>
          <w:rFonts w:eastAsia="等线" w:ascii="Arial" w:cs="Arial" w:hAnsi="Arial"/>
          <w:sz w:val="22"/>
        </w:rPr>
        <w:t>：多个 MCP 得分相同 → 按接入时间排序（先接入的优先）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8" w:id="58"/>
      <w:r>
        <w:rPr>
          <w:rFonts w:eastAsia="等线" w:ascii="Arial" w:cs="Arial" w:hAnsi="Arial"/>
          <w:b w:val="true"/>
          <w:sz w:val="28"/>
        </w:rPr>
        <w:t>技术钩子（给沈砚）</w:t>
      </w:r>
      <w:bookmarkEnd w:id="58"/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优先级规则引擎（可配置、可热更新）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用户行为数据存储（与 04 状态管理对接）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性价比计算服务（实时获取价格/评分/距离/时效）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权重衰减算法（30 天半衰期？指数衰减？）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A/B 测试框架（新规则灰度验证）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9" w:id="59"/>
      <w:r>
        <w:rPr>
          <w:rFonts w:eastAsia="等线" w:ascii="Arial" w:cs="Arial" w:hAnsi="Arial"/>
          <w:b w:val="true"/>
          <w:sz w:val="30"/>
        </w:rPr>
        <w:t>5.4 R-F4 性价比计算与品类差异化</w:t>
      </w:r>
      <w:bookmarkEnd w:id="5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0" w:id="60"/>
      <w:r>
        <w:rPr>
          <w:rFonts w:eastAsia="等线" w:ascii="Arial" w:cs="Arial" w:hAnsi="Arial"/>
          <w:b w:val="true"/>
          <w:sz w:val="28"/>
        </w:rPr>
        <w:t>用户价值</w:t>
      </w:r>
      <w:bookmarkEnd w:id="6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默认推荐性价比最高 + 评分最高的选项，不同品类（咖啡/外卖/打车）有不同的"性价比"定义。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1" w:id="61"/>
      <w:r>
        <w:rPr>
          <w:rFonts w:eastAsia="等线" w:ascii="Arial" w:cs="Arial" w:hAnsi="Arial"/>
          <w:b w:val="true"/>
          <w:sz w:val="28"/>
        </w:rPr>
        <w:t>场景脚本</w:t>
      </w:r>
      <w:bookmarkEnd w:id="6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S1：咖啡品类（时效权重高）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候选：</w:t>
              <w:br/>
              <w:t xml:space="preserve">  瑞幸：15 元，4.2 分，5 分钟出杯</w:t>
              <w:br/>
              <w:t xml:space="preserve">  星巴克：28 元，4.5 分，8 分钟出杯</w:t>
              <w:br/>
              <w:t xml:space="preserve">  便利店：10 元，3.8 分（&lt; 4.0，不进候选池）</w:t>
              <w:br/>
              <w:t xml:space="preserve">   → 评分下限过滤：便利店淘汰</w:t>
              <w:br/>
              <w:t xml:space="preserve">   → 性价比计算（咖啡权重：评分 0.4 / 价格 0.4 / 时效 0.2）</w:t>
              <w:br/>
              <w:t xml:space="preserve">   → 瑞幸胜出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S2：打车品类（时效权重最高）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候选：</w:t>
              <w:br/>
              <w:t xml:space="preserve">  滴滴：预估 25 元，4.3 分，3 分钟接驾</w:t>
              <w:br/>
              <w:t xml:space="preserve">  高德：预估 22 元，4.1 分，8 分钟接驾</w:t>
              <w:br/>
              <w:t xml:space="preserve">   → 性价比计算（打车权重：评分 0.3 / 价格 0.3 / 时效 0.4）</w:t>
              <w:br/>
              <w:t xml:space="preserve">   → 滴滴胜出（时效优势大）</w:t>
              <w:br/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2" w:id="62"/>
      <w:r>
        <w:rPr>
          <w:rFonts w:eastAsia="等线" w:ascii="Arial" w:cs="Arial" w:hAnsi="Arial"/>
          <w:b w:val="true"/>
          <w:sz w:val="28"/>
        </w:rPr>
        <w:t>成功指标</w:t>
      </w:r>
      <w:bookmarkEnd w:id="62"/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性价比推荐满意度 ≥ 80%（用户接受推荐且不纠正）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品类差异化覆盖率 = 100%（每个品类都有独立权重配置）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3" w:id="63"/>
      <w:r>
        <w:rPr>
          <w:rFonts w:eastAsia="等线" w:ascii="Arial" w:cs="Arial" w:hAnsi="Arial"/>
          <w:b w:val="true"/>
          <w:sz w:val="28"/>
        </w:rPr>
        <w:t>放弃条件</w:t>
      </w:r>
      <w:bookmarkEnd w:id="63"/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满意度 </w:t>
      </w:r>
      <w:r>
        <w:rPr>
          <w:rFonts w:eastAsia="等线" w:ascii="Arial" w:cs="Arial" w:hAnsi="Arial"/>
          <w:sz w:val="22"/>
        </w:rPr>
        <w:t>&lt; 60% → 公式设计有问题，需要重新调研用户偏好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品类间权重差异无统计显著性 → 简化为统一公式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4" w:id="64"/>
      <w:r>
        <w:rPr>
          <w:rFonts w:eastAsia="等线" w:ascii="Arial" w:cs="Arial" w:hAnsi="Arial"/>
          <w:b w:val="true"/>
          <w:sz w:val="28"/>
        </w:rPr>
        <w:t>失败路径</w:t>
      </w:r>
      <w:bookmarkEnd w:id="64"/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F1</w:t>
      </w:r>
      <w:r>
        <w:rPr>
          <w:rFonts w:eastAsia="等线" w:ascii="Arial" w:cs="Arial" w:hAnsi="Arial"/>
          <w:sz w:val="22"/>
        </w:rPr>
        <w:t>：价格数据不实时（MCP 返回的是昨天的价格）→ 缓存 TTL ≤ 5 分钟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F2</w:t>
      </w:r>
      <w:r>
        <w:rPr>
          <w:rFonts w:eastAsia="等线" w:ascii="Arial" w:cs="Arial" w:hAnsi="Arial"/>
          <w:sz w:val="22"/>
        </w:rPr>
        <w:t>：评分数据来源不一致（美团评分 vs 大众点评评分）→ 归一化处理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F3</w:t>
      </w:r>
      <w:r>
        <w:rPr>
          <w:rFonts w:eastAsia="等线" w:ascii="Arial" w:cs="Arial" w:hAnsi="Arial"/>
          <w:sz w:val="22"/>
        </w:rPr>
        <w:t>：时效预估不准（说 5 分钟实际 15 分钟）→ 用历史实际数据修正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5" w:id="65"/>
      <w:r>
        <w:rPr>
          <w:rFonts w:eastAsia="等线" w:ascii="Arial" w:cs="Arial" w:hAnsi="Arial"/>
          <w:b w:val="true"/>
          <w:sz w:val="28"/>
        </w:rPr>
        <w:t>技术钩子（给沈砚）</w:t>
      </w:r>
      <w:bookmarkEnd w:id="65"/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实时数据获取（价格/评分/距离/时效的数据源和刷新频率）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评分归一化（不同平台评分体系的统一）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品类权重配置中心（可热更新，不需要重启）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历史数据修正（预估 vs 实际的偏差学习）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6" w:id="66"/>
      <w:r>
        <w:rPr>
          <w:rFonts w:eastAsia="等线" w:ascii="Arial" w:cs="Arial" w:hAnsi="Arial"/>
          <w:b w:val="true"/>
          <w:sz w:val="30"/>
        </w:rPr>
        <w:t>5.5 R-F5 新 MCP 接入审核流程</w:t>
      </w:r>
      <w:bookmarkEnd w:id="6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7" w:id="67"/>
      <w:r>
        <w:rPr>
          <w:rFonts w:eastAsia="等线" w:ascii="Arial" w:cs="Arial" w:hAnsi="Arial"/>
          <w:b w:val="true"/>
          <w:sz w:val="28"/>
        </w:rPr>
        <w:t>用户价值</w:t>
      </w:r>
      <w:bookmarkEnd w:id="6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确保接入的 MCP 质量可靠，用户不会被推荐到"下单后没人做""评分造假""服务范围虚标"的垃圾服务。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8" w:id="68"/>
      <w:r>
        <w:rPr>
          <w:rFonts w:eastAsia="等线" w:ascii="Arial" w:cs="Arial" w:hAnsi="Arial"/>
          <w:b w:val="true"/>
          <w:sz w:val="28"/>
        </w:rPr>
        <w:t>场景脚本</w:t>
      </w:r>
      <w:bookmarkEnd w:id="6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S1：正常接入流程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库迪咖啡提交接入申请</w:t>
              <w:br/>
              <w:t xml:space="preserve">   → 自动校验：API 能调通 ✓，响应 1.2s ✓</w:t>
              <w:br/>
              <w:t xml:space="preserve">   → 人工审核：品类=咖啡 ✓，能力描述准确 ✓，与瑞幸/星巴克标记"共存" ✓</w:t>
              <w:br/>
              <w:t xml:space="preserve">   → 灰度 7 天：成功率 96% ✓，满意度 4.1 ✓</w:t>
              <w:br/>
              <w:t xml:space="preserve">   → 全量上线，初始权重 0.1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S2：审核不通过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某小众咖啡 MCP 提交接入</w:t>
              <w:br/>
              <w:t xml:space="preserve">   → 自动校验：API 响应 5s（&gt; 3s 阈值）✗</w:t>
              <w:br/>
              <w:t xml:space="preserve">   → 退回整改："请优化 API 响应时间至 3s 以内"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S3：灰度期间发现问题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某 MCP 灰度中</w:t>
              <w:br/>
              <w:t xml:space="preserve">   → 第 3 天：成功率降到 75%（&lt; 90% 阈值）</w:t>
              <w:br/>
              <w:t xml:space="preserve">   → 自动下线 + 通知 MCP 提供方整改</w:t>
              <w:br/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9" w:id="69"/>
      <w:r>
        <w:rPr>
          <w:rFonts w:eastAsia="等线" w:ascii="Arial" w:cs="Arial" w:hAnsi="Arial"/>
          <w:b w:val="true"/>
          <w:sz w:val="28"/>
        </w:rPr>
        <w:t>成功指标</w:t>
      </w:r>
      <w:bookmarkEnd w:id="69"/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审核周期 ≤ 14 天（提交到上线）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灰度期间问题发现率 ≥ 95%（问题 MCP 不漏到全量）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全量上线后 30 天内投诉率 </w:t>
      </w:r>
      <w:r>
        <w:rPr>
          <w:rFonts w:eastAsia="等线" w:ascii="Arial" w:cs="Arial" w:hAnsi="Arial"/>
          <w:sz w:val="22"/>
        </w:rPr>
        <w:t>&lt; 5%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0" w:id="70"/>
      <w:r>
        <w:rPr>
          <w:rFonts w:eastAsia="等线" w:ascii="Arial" w:cs="Arial" w:hAnsi="Arial"/>
          <w:b w:val="true"/>
          <w:sz w:val="28"/>
        </w:rPr>
        <w:t>放弃条件</w:t>
      </w:r>
      <w:bookmarkEnd w:id="70"/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审核积压 &gt; 20 个 → 需要增加审核人力或半自动化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灰度期间问题发现率 </w:t>
      </w:r>
      <w:r>
        <w:rPr>
          <w:rFonts w:eastAsia="等线" w:ascii="Arial" w:cs="Arial" w:hAnsi="Arial"/>
          <w:sz w:val="22"/>
        </w:rPr>
        <w:t>&lt; 70% → 灰度机制失效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1" w:id="71"/>
      <w:r>
        <w:rPr>
          <w:rFonts w:eastAsia="等线" w:ascii="Arial" w:cs="Arial" w:hAnsi="Arial"/>
          <w:b w:val="true"/>
          <w:sz w:val="28"/>
        </w:rPr>
        <w:t>失败路径</w:t>
      </w:r>
      <w:bookmarkEnd w:id="71"/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F1</w:t>
      </w:r>
      <w:r>
        <w:rPr>
          <w:rFonts w:eastAsia="等线" w:ascii="Arial" w:cs="Arial" w:hAnsi="Arial"/>
          <w:sz w:val="22"/>
        </w:rPr>
        <w:t>：人工审核主观性强（A 审核员通过，B 审核员不通过）→ 建立审核标准 checklist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F2</w:t>
      </w:r>
      <w:r>
        <w:rPr>
          <w:rFonts w:eastAsia="等线" w:ascii="Arial" w:cs="Arial" w:hAnsi="Arial"/>
          <w:sz w:val="22"/>
        </w:rPr>
        <w:t>：灰度 5% 用户量太小，统计不显著 → 延长灰度时间或扩大比例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F3</w:t>
      </w:r>
      <w:r>
        <w:rPr>
          <w:rFonts w:eastAsia="等线" w:ascii="Arial" w:cs="Arial" w:hAnsi="Arial"/>
          <w:sz w:val="22"/>
        </w:rPr>
        <w:t>：MCP 提供方灰度期间表现好，全量后变差 → 持续监控 + 自动降级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2" w:id="72"/>
      <w:r>
        <w:rPr>
          <w:rFonts w:eastAsia="等线" w:ascii="Arial" w:cs="Arial" w:hAnsi="Arial"/>
          <w:b w:val="true"/>
          <w:sz w:val="28"/>
        </w:rPr>
        <w:t>技术钩子（给沈砚）</w:t>
      </w:r>
      <w:bookmarkEnd w:id="72"/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自动校验流水线（CI/CD 式的 MCP 接入测试）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灰度分流机制（按用户 ID hash 分流）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灰度指标监控（成功率/延迟/满意度的实时看板）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自动下线触发器（指标低于阈值自动执行）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3" w:id="73"/>
      <w:r>
        <w:rPr>
          <w:rFonts w:eastAsia="等线" w:ascii="Arial" w:cs="Arial" w:hAnsi="Arial"/>
          <w:b w:val="true"/>
          <w:sz w:val="30"/>
        </w:rPr>
        <w:t>5.6 R-F6 版本隔离与探索机制</w:t>
      </w:r>
      <w:bookmarkEnd w:id="7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4" w:id="74"/>
      <w:r>
        <w:rPr>
          <w:rFonts w:eastAsia="等线" w:ascii="Arial" w:cs="Arial" w:hAnsi="Arial"/>
          <w:b w:val="true"/>
          <w:sz w:val="28"/>
        </w:rPr>
        <w:t>用户价值</w:t>
      </w:r>
      <w:bookmarkEnd w:id="7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 MCP 上线不会打扰老用户的习惯，同时新 MCP 有机会被用户发现和尝试。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5" w:id="75"/>
      <w:r>
        <w:rPr>
          <w:rFonts w:eastAsia="等线" w:ascii="Arial" w:cs="Arial" w:hAnsi="Arial"/>
          <w:b w:val="true"/>
          <w:sz w:val="28"/>
        </w:rPr>
        <w:t>场景脚本</w:t>
      </w:r>
      <w:bookmarkEnd w:id="7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S1：新 MCP 不影响老用户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用户一直点瑞幸（权重 0.8）</w:t>
              <w:br/>
              <w:t>库迪新上线（权重 0.1）</w:t>
              <w:br/>
              <w:t xml:space="preserve">   → 用户说"来杯美式"</w:t>
              <w:br/>
              <w:t xml:space="preserve">   → 路由计算：瑞幸 0.8 &gt;&gt; 库迪 0.1</w:t>
              <w:br/>
              <w:t xml:space="preserve">   → 推荐瑞幸（老用户体验不变）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S2：探索机制让用户发现新 MCP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用户第 10 次点咖啡（前 9 次都是瑞幸）</w:t>
              <w:br/>
              <w:t xml:space="preserve">   → 触发探索（10% 概率）</w:t>
              <w:br/>
              <w:t xml:space="preserve">   → 推荐库迪："发现一家新的咖啡，库迪美式 9.9 元，要试试吗？"</w:t>
              <w:br/>
              <w:t xml:space="preserve">   → 用户接受 → 库迪权重 +0.05</w:t>
              <w:br/>
              <w:t xml:space="preserve">   → 用户拒绝 → 库迪权重 -0.02，切回瑞幸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S3：新 MCP 逐步上位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库迪连续被用户选择 5 次</w:t>
              <w:br/>
              <w:t xml:space="preserve">   → 权重从 0.1 → 0.35</w:t>
              <w:br/>
              <w:t xml:space="preserve">   → 下次路由计算：瑞幸 0.8 vs 库迪 0.35</w:t>
              <w:br/>
              <w:t xml:space="preserve">   → 仍然推荐瑞幸（但差距在缩小）</w:t>
              <w:br/>
              <w:t xml:space="preserve">   → 如果库迪性价比明显更高，可能超过瑞幸</w:t>
              <w:br/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6" w:id="76"/>
      <w:r>
        <w:rPr>
          <w:rFonts w:eastAsia="等线" w:ascii="Arial" w:cs="Arial" w:hAnsi="Arial"/>
          <w:b w:val="true"/>
          <w:sz w:val="28"/>
        </w:rPr>
        <w:t>成功指标</w:t>
      </w:r>
      <w:bookmarkEnd w:id="76"/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老用户体验不变率 ≥ 99%（新 MCP 上线后老用户推荐不变）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探索转化率 ≥ 30%（探索推荐被用户接受的比例）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 MCP 30 天内获得 ≥ 100 次曝光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7" w:id="77"/>
      <w:r>
        <w:rPr>
          <w:rFonts w:eastAsia="等线" w:ascii="Arial" w:cs="Arial" w:hAnsi="Arial"/>
          <w:b w:val="true"/>
          <w:sz w:val="28"/>
        </w:rPr>
        <w:t>放弃条件</w:t>
      </w:r>
      <w:bookmarkEnd w:id="77"/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探索转化率 </w:t>
      </w:r>
      <w:r>
        <w:rPr>
          <w:rFonts w:eastAsia="等线" w:ascii="Arial" w:cs="Arial" w:hAnsi="Arial"/>
          <w:sz w:val="22"/>
        </w:rPr>
        <w:t>&lt; 10% → 探索机制打扰用户，需要降低探索频率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新 MCP 90 天内权重仍 </w:t>
      </w:r>
      <w:r>
        <w:rPr>
          <w:rFonts w:eastAsia="等线" w:ascii="Arial" w:cs="Arial" w:hAnsi="Arial"/>
          <w:sz w:val="22"/>
        </w:rPr>
        <w:t>&lt; 0.2 → 说明用户不需要这个 MCP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8" w:id="78"/>
      <w:r>
        <w:rPr>
          <w:rFonts w:eastAsia="等线" w:ascii="Arial" w:cs="Arial" w:hAnsi="Arial"/>
          <w:b w:val="true"/>
          <w:sz w:val="28"/>
        </w:rPr>
        <w:t>失败路径</w:t>
      </w:r>
      <w:bookmarkEnd w:id="78"/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F1</w:t>
      </w:r>
      <w:r>
        <w:rPr>
          <w:rFonts w:eastAsia="等线" w:ascii="Arial" w:cs="Arial" w:hAnsi="Arial"/>
          <w:sz w:val="22"/>
        </w:rPr>
        <w:t>：探索推荐让用户烦（"我就要瑞幸，别给我推别的"）→ 用户说"不要推荐新的"时关闭探索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F2</w:t>
      </w:r>
      <w:r>
        <w:rPr>
          <w:rFonts w:eastAsia="等线" w:ascii="Arial" w:cs="Arial" w:hAnsi="Arial"/>
          <w:sz w:val="22"/>
        </w:rPr>
        <w:t>：权重只升不降（用户偶尔选了一次就一直推）→ 30 天衰减机制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F3</w:t>
      </w:r>
      <w:r>
        <w:rPr>
          <w:rFonts w:eastAsia="等线" w:ascii="Arial" w:cs="Arial" w:hAnsi="Arial"/>
          <w:sz w:val="22"/>
        </w:rPr>
        <w:t>：多个新 MCP 同时上线，探索太频繁 → 每个品类每天最多 1 次探索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9" w:id="79"/>
      <w:r>
        <w:rPr>
          <w:rFonts w:eastAsia="等线" w:ascii="Arial" w:cs="Arial" w:hAnsi="Arial"/>
          <w:b w:val="true"/>
          <w:sz w:val="28"/>
        </w:rPr>
        <w:t>技术钩子（给沈砚）</w:t>
      </w:r>
      <w:bookmarkEnd w:id="79"/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权重存储与更新（用户维度 × MCP 维度的权重矩阵）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探索触发算法（固定概率 vs Thompson Sampling）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衰减机制（时间衰减 + 行为衰减）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探索频率控制（品类/用户/时间维度的限流）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0" w:id="80"/>
      <w:r>
        <w:rPr>
          <w:rFonts w:eastAsia="等线" w:ascii="Arial" w:cs="Arial" w:hAnsi="Arial"/>
          <w:b w:val="true"/>
          <w:sz w:val="30"/>
        </w:rPr>
        <w:t>5.7 R-F7 降级与兜底</w:t>
      </w:r>
      <w:bookmarkEnd w:id="8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1" w:id="81"/>
      <w:r>
        <w:rPr>
          <w:rFonts w:eastAsia="等线" w:ascii="Arial" w:cs="Arial" w:hAnsi="Arial"/>
          <w:b w:val="true"/>
          <w:sz w:val="28"/>
        </w:rPr>
        <w:t>用户价值</w:t>
      </w:r>
      <w:bookmarkEnd w:id="8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某个 MCP 挂了，用户不会感知到"服务不可用"，系统自动切换到备选，体验不中断。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2" w:id="82"/>
      <w:r>
        <w:rPr>
          <w:rFonts w:eastAsia="等线" w:ascii="Arial" w:cs="Arial" w:hAnsi="Arial"/>
          <w:b w:val="true"/>
          <w:sz w:val="28"/>
        </w:rPr>
        <w:t>场景脚本</w:t>
      </w:r>
      <w:bookmarkEnd w:id="8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S1：单个 MCP 挂了，自动切换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用户："来杯美式"</w:t>
              <w:br/>
              <w:t xml:space="preserve">   → 路由推荐瑞幸</w:t>
              <w:br/>
              <w:t xml:space="preserve">   → 调用瑞幸 MCP → 超时 3s</w:t>
              <w:br/>
              <w:t xml:space="preserve">   → 自动切换到星巴克 MCP</w:t>
              <w:br/>
              <w:t xml:space="preserve">   → AI："瑞幸暂时不可用，给你推荐星巴克的美式，28 元"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S2：多个 MCP 都挂了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用户："来杯美式"</w:t>
              <w:br/>
              <w:t xml:space="preserve">   → 瑞幸 MCP 超时 ✗</w:t>
              <w:br/>
              <w:t xml:space="preserve">   → 星巴克 MCP 超时 ✗</w:t>
              <w:br/>
              <w:t xml:space="preserve">   → 美团咖啡品类 超时 ✗</w:t>
              <w:br/>
              <w:t xml:space="preserve">   → AI："咖啡服务暂时不可用，稍后再试"</w:t>
              <w:br/>
              <w:t xml:space="preserve">   → 不硬推其他品类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S3：MCP 恢复后自动切回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瑞幸 MCP 恢复</w:t>
              <w:br/>
              <w:t xml:space="preserve">   → 健康检查探针检测到恢复</w:t>
              <w:br/>
              <w:t xml:space="preserve">   → 下次用户点咖啡 → 重新走路由 → 瑞幸恢复候选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S4：路由决策本身超时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动态路由计算超过 200ms</w:t>
              <w:br/>
              <w:t xml:space="preserve">   → 降级到默认规则：推荐评分最高的可用 MCP</w:t>
              <w:br/>
              <w:t xml:space="preserve">   → 用户无感知</w:t>
              <w:br/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3" w:id="83"/>
      <w:r>
        <w:rPr>
          <w:rFonts w:eastAsia="等线" w:ascii="Arial" w:cs="Arial" w:hAnsi="Arial"/>
          <w:b w:val="true"/>
          <w:sz w:val="28"/>
        </w:rPr>
        <w:t>成功指标</w:t>
      </w:r>
      <w:bookmarkEnd w:id="83"/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降级成功率（切换到备选后完成服务）≥ 95%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用户感知中断率 </w:t>
      </w:r>
      <w:r>
        <w:rPr>
          <w:rFonts w:eastAsia="等线" w:ascii="Arial" w:cs="Arial" w:hAnsi="Arial"/>
          <w:sz w:val="22"/>
        </w:rPr>
        <w:t>&lt; 1%（用户不知道发生了降级）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MCP 恢复后自动切回时间 </w:t>
      </w:r>
      <w:r>
        <w:rPr>
          <w:rFonts w:eastAsia="等线" w:ascii="Arial" w:cs="Arial" w:hAnsi="Arial"/>
          <w:sz w:val="22"/>
        </w:rPr>
        <w:t>&lt; 5 分钟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4" w:id="84"/>
      <w:r>
        <w:rPr>
          <w:rFonts w:eastAsia="等线" w:ascii="Arial" w:cs="Arial" w:hAnsi="Arial"/>
          <w:b w:val="true"/>
          <w:sz w:val="28"/>
        </w:rPr>
        <w:t>放弃条件</w:t>
      </w:r>
      <w:bookmarkEnd w:id="84"/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降级成功率 </w:t>
      </w:r>
      <w:r>
        <w:rPr>
          <w:rFonts w:eastAsia="等线" w:ascii="Arial" w:cs="Arial" w:hAnsi="Arial"/>
          <w:sz w:val="22"/>
        </w:rPr>
        <w:t>&lt; 70% → 备选 MCP 也不靠谱，需要扩充备选池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降级频率 &gt; 10% → 主 MCP 质量太差，需要下线整改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5" w:id="85"/>
      <w:r>
        <w:rPr>
          <w:rFonts w:eastAsia="等线" w:ascii="Arial" w:cs="Arial" w:hAnsi="Arial"/>
          <w:b w:val="true"/>
          <w:sz w:val="28"/>
        </w:rPr>
        <w:t>失败路径</w:t>
      </w:r>
      <w:bookmarkEnd w:id="85"/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F1</w:t>
      </w:r>
      <w:r>
        <w:rPr>
          <w:rFonts w:eastAsia="等线" w:ascii="Arial" w:cs="Arial" w:hAnsi="Arial"/>
          <w:sz w:val="22"/>
        </w:rPr>
        <w:t>：降级后备选 MCP 也挂了（连环故障）→ 全挂路径：告知用户 + 高优先级告警</w:t>
      </w:r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F2</w:t>
      </w:r>
      <w:r>
        <w:rPr>
          <w:rFonts w:eastAsia="等线" w:ascii="Arial" w:cs="Arial" w:hAnsi="Arial"/>
          <w:sz w:val="22"/>
        </w:rPr>
        <w:t>：降级切换导致价格/时效变化大（瑞幸 15 元 → 星巴克 28 元）→ 必须告知用户价格变化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F3</w:t>
      </w:r>
      <w:r>
        <w:rPr>
          <w:rFonts w:eastAsia="等线" w:ascii="Arial" w:cs="Arial" w:hAnsi="Arial"/>
          <w:sz w:val="22"/>
        </w:rPr>
        <w:t>：MCP 假恢复（探针通过但实际调用失败）→ 恢复后前 3 次调用仍走备选验证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6" w:id="86"/>
      <w:r>
        <w:rPr>
          <w:rFonts w:eastAsia="等线" w:ascii="Arial" w:cs="Arial" w:hAnsi="Arial"/>
          <w:b w:val="true"/>
          <w:sz w:val="28"/>
        </w:rPr>
        <w:t>技术钩子（给沈砚）</w:t>
      </w:r>
      <w:bookmarkEnd w:id="86"/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熔断器（Circuit Breaker）实现（半开/全开/关闭状态机）</w:t>
      </w:r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健康检查探针（心跳 vs 主动探测 vs 被动观察）</w:t>
      </w:r>
    </w:p>
    <w:p>
      <w:pPr>
        <w:numPr>
          <w:numId w:val="1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备选 MCP 表维护（每个品类至少 2 个备选）</w:t>
      </w:r>
    </w:p>
    <w:p>
      <w:pPr>
        <w:numPr>
          <w:numId w:val="1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降级日志与告警（SRE 监控看板）</w:t>
      </w:r>
    </w:p>
    <w:p>
      <w:pPr>
        <w:numPr>
          <w:numId w:val="1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恢复验证机制（探针通过 + 前 N 次调用成功才算真恢复）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7" w:id="87"/>
      <w:r>
        <w:rPr>
          <w:rFonts w:eastAsia="等线" w:ascii="Arial" w:cs="Arial" w:hAnsi="Arial"/>
          <w:b w:val="true"/>
          <w:sz w:val="32"/>
        </w:rPr>
        <w:t>12. 待办</w:t>
      </w:r>
      <w:bookmarkEnd w:id="87"/>
    </w:p>
    <w:p>
      <w:pPr>
        <w:numPr>
          <w:numId w:val="1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MCP 注册表初版（V1 需要接入的 MCP 清单）</w:t>
      </w:r>
    </w:p>
    <w:p>
      <w:pPr>
        <w:numPr>
          <w:numId w:val="1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优先级规则的 A/B 测试方案</w:t>
      </w:r>
    </w:p>
    <w:p>
      <w:pPr>
        <w:numPr>
          <w:numId w:val="1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与沈砚对齐技术实现细节</w:t>
      </w:r>
    </w:p>
    <w:p>
      <w:pPr>
        <w:numPr>
          <w:numId w:val="1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品类权重配置初版（咖啡/外卖/打车的差异化参数）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🚗💬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80254">
    <w:lvl>
      <w:start w:val="1"/>
      <w:numFmt w:val="decimal"/>
      <w:suff w:val="tab"/>
      <w:lvlText w:val="%1."/>
      <w:rPr>
        <w:color w:val="3370ff"/>
      </w:rPr>
    </w:lvl>
  </w:abstractNum>
  <w:abstractNum w:abstractNumId="180255">
    <w:lvl>
      <w:start w:val="2"/>
      <w:numFmt w:val="decimal"/>
      <w:suff w:val="tab"/>
      <w:lvlText w:val="%1."/>
      <w:rPr>
        <w:color w:val="3370ff"/>
      </w:rPr>
    </w:lvl>
  </w:abstractNum>
  <w:abstractNum w:abstractNumId="180256">
    <w:lvl>
      <w:start w:val="3"/>
      <w:numFmt w:val="decimal"/>
      <w:suff w:val="tab"/>
      <w:lvlText w:val="%1."/>
      <w:rPr>
        <w:color w:val="3370ff"/>
      </w:rPr>
    </w:lvl>
  </w:abstractNum>
  <w:abstractNum w:abstractNumId="180257">
    <w:lvl>
      <w:numFmt w:val="bullet"/>
      <w:suff w:val="tab"/>
      <w:lvlText w:val="•"/>
      <w:rPr>
        <w:color w:val="3370ff"/>
      </w:rPr>
    </w:lvl>
  </w:abstractNum>
  <w:abstractNum w:abstractNumId="180258">
    <w:lvl>
      <w:numFmt w:val="bullet"/>
      <w:suff w:val="tab"/>
      <w:lvlText w:val="•"/>
      <w:rPr>
        <w:color w:val="3370ff"/>
      </w:rPr>
    </w:lvl>
  </w:abstractNum>
  <w:abstractNum w:abstractNumId="180259">
    <w:lvl>
      <w:numFmt w:val="bullet"/>
      <w:suff w:val="tab"/>
      <w:lvlText w:val="•"/>
      <w:rPr>
        <w:color w:val="3370ff"/>
      </w:rPr>
    </w:lvl>
  </w:abstractNum>
  <w:abstractNum w:abstractNumId="180260">
    <w:lvl>
      <w:numFmt w:val="bullet"/>
      <w:suff w:val="tab"/>
      <w:lvlText w:val="•"/>
      <w:rPr>
        <w:color w:val="3370ff"/>
      </w:rPr>
    </w:lvl>
  </w:abstractNum>
  <w:abstractNum w:abstractNumId="180261">
    <w:lvl>
      <w:numFmt w:val="bullet"/>
      <w:suff w:val="tab"/>
      <w:lvlText w:val="•"/>
      <w:rPr>
        <w:color w:val="3370ff"/>
      </w:rPr>
    </w:lvl>
  </w:abstractNum>
  <w:abstractNum w:abstractNumId="180262">
    <w:lvl>
      <w:numFmt w:val="bullet"/>
      <w:suff w:val="tab"/>
      <w:lvlText w:val="•"/>
      <w:rPr>
        <w:color w:val="3370ff"/>
      </w:rPr>
    </w:lvl>
  </w:abstractNum>
  <w:abstractNum w:abstractNumId="180263">
    <w:lvl>
      <w:numFmt w:val="bullet"/>
      <w:suff w:val="tab"/>
      <w:lvlText w:val="•"/>
      <w:rPr>
        <w:color w:val="3370ff"/>
      </w:rPr>
    </w:lvl>
  </w:abstractNum>
  <w:abstractNum w:abstractNumId="180264">
    <w:lvl>
      <w:numFmt w:val="bullet"/>
      <w:suff w:val="tab"/>
      <w:lvlText w:val="•"/>
      <w:rPr>
        <w:color w:val="3370ff"/>
      </w:rPr>
    </w:lvl>
  </w:abstractNum>
  <w:abstractNum w:abstractNumId="180265">
    <w:lvl>
      <w:numFmt w:val="bullet"/>
      <w:suff w:val="tab"/>
      <w:lvlText w:val="•"/>
      <w:rPr>
        <w:color w:val="3370ff"/>
      </w:rPr>
    </w:lvl>
  </w:abstractNum>
  <w:abstractNum w:abstractNumId="180266">
    <w:lvl>
      <w:numFmt w:val="bullet"/>
      <w:suff w:val="tab"/>
      <w:lvlText w:val="•"/>
      <w:rPr>
        <w:color w:val="3370ff"/>
      </w:rPr>
    </w:lvl>
  </w:abstractNum>
  <w:abstractNum w:abstractNumId="180267">
    <w:lvl>
      <w:numFmt w:val="bullet"/>
      <w:suff w:val="tab"/>
      <w:lvlText w:val="•"/>
      <w:rPr>
        <w:color w:val="3370ff"/>
      </w:rPr>
    </w:lvl>
  </w:abstractNum>
  <w:abstractNum w:abstractNumId="180268">
    <w:lvl>
      <w:numFmt w:val="bullet"/>
      <w:suff w:val="tab"/>
      <w:lvlText w:val="•"/>
      <w:rPr>
        <w:color w:val="3370ff"/>
      </w:rPr>
    </w:lvl>
  </w:abstractNum>
  <w:abstractNum w:abstractNumId="180269">
    <w:lvl>
      <w:numFmt w:val="bullet"/>
      <w:suff w:val="tab"/>
      <w:lvlText w:val="•"/>
      <w:rPr>
        <w:color w:val="3370ff"/>
      </w:rPr>
    </w:lvl>
  </w:abstractNum>
  <w:abstractNum w:abstractNumId="180270">
    <w:lvl>
      <w:numFmt w:val="bullet"/>
      <w:suff w:val="tab"/>
      <w:lvlText w:val="•"/>
      <w:rPr>
        <w:color w:val="3370ff"/>
      </w:rPr>
    </w:lvl>
  </w:abstractNum>
  <w:abstractNum w:abstractNumId="180271">
    <w:lvl>
      <w:numFmt w:val="bullet"/>
      <w:suff w:val="tab"/>
      <w:lvlText w:val="•"/>
      <w:rPr>
        <w:color w:val="3370ff"/>
      </w:rPr>
    </w:lvl>
  </w:abstractNum>
  <w:abstractNum w:abstractNumId="180272">
    <w:lvl>
      <w:numFmt w:val="bullet"/>
      <w:suff w:val="tab"/>
      <w:lvlText w:val="•"/>
      <w:rPr>
        <w:color w:val="3370ff"/>
      </w:rPr>
    </w:lvl>
  </w:abstractNum>
  <w:abstractNum w:abstractNumId="180273">
    <w:lvl>
      <w:numFmt w:val="bullet"/>
      <w:suff w:val="tab"/>
      <w:lvlText w:val="•"/>
      <w:rPr>
        <w:color w:val="3370ff"/>
      </w:rPr>
    </w:lvl>
  </w:abstractNum>
  <w:abstractNum w:abstractNumId="180274">
    <w:lvl>
      <w:numFmt w:val="bullet"/>
      <w:suff w:val="tab"/>
      <w:lvlText w:val="•"/>
      <w:rPr>
        <w:color w:val="3370ff"/>
      </w:rPr>
    </w:lvl>
  </w:abstractNum>
  <w:abstractNum w:abstractNumId="180275">
    <w:lvl>
      <w:numFmt w:val="bullet"/>
      <w:suff w:val="tab"/>
      <w:lvlText w:val="•"/>
      <w:rPr>
        <w:color w:val="3370ff"/>
      </w:rPr>
    </w:lvl>
  </w:abstractNum>
  <w:abstractNum w:abstractNumId="180276">
    <w:lvl>
      <w:numFmt w:val="bullet"/>
      <w:suff w:val="tab"/>
      <w:lvlText w:val="•"/>
      <w:rPr>
        <w:color w:val="3370ff"/>
      </w:rPr>
    </w:lvl>
  </w:abstractNum>
  <w:abstractNum w:abstractNumId="180277">
    <w:lvl>
      <w:numFmt w:val="bullet"/>
      <w:suff w:val="tab"/>
      <w:lvlText w:val="•"/>
      <w:rPr>
        <w:color w:val="3370ff"/>
      </w:rPr>
    </w:lvl>
  </w:abstractNum>
  <w:abstractNum w:abstractNumId="180278">
    <w:lvl>
      <w:numFmt w:val="bullet"/>
      <w:suff w:val="tab"/>
      <w:lvlText w:val="•"/>
      <w:rPr>
        <w:color w:val="3370ff"/>
      </w:rPr>
    </w:lvl>
  </w:abstractNum>
  <w:abstractNum w:abstractNumId="180279">
    <w:lvl>
      <w:numFmt w:val="bullet"/>
      <w:suff w:val="tab"/>
      <w:lvlText w:val="•"/>
      <w:rPr>
        <w:color w:val="3370ff"/>
      </w:rPr>
    </w:lvl>
  </w:abstractNum>
  <w:abstractNum w:abstractNumId="180280">
    <w:lvl>
      <w:numFmt w:val="bullet"/>
      <w:suff w:val="tab"/>
      <w:lvlText w:val="•"/>
      <w:rPr>
        <w:color w:val="3370ff"/>
      </w:rPr>
    </w:lvl>
  </w:abstractNum>
  <w:abstractNum w:abstractNumId="180281">
    <w:lvl>
      <w:numFmt w:val="bullet"/>
      <w:suff w:val="tab"/>
      <w:lvlText w:val="•"/>
      <w:rPr>
        <w:color w:val="3370ff"/>
      </w:rPr>
    </w:lvl>
  </w:abstractNum>
  <w:abstractNum w:abstractNumId="180282">
    <w:lvl>
      <w:numFmt w:val="bullet"/>
      <w:suff w:val="tab"/>
      <w:lvlText w:val="•"/>
      <w:rPr>
        <w:color w:val="3370ff"/>
      </w:rPr>
    </w:lvl>
  </w:abstractNum>
  <w:abstractNum w:abstractNumId="180283">
    <w:lvl>
      <w:numFmt w:val="bullet"/>
      <w:suff w:val="tab"/>
      <w:lvlText w:val="•"/>
      <w:rPr>
        <w:color w:val="3370ff"/>
      </w:rPr>
    </w:lvl>
  </w:abstractNum>
  <w:abstractNum w:abstractNumId="180284">
    <w:lvl>
      <w:numFmt w:val="bullet"/>
      <w:suff w:val="tab"/>
      <w:lvlText w:val="•"/>
      <w:rPr>
        <w:color w:val="3370ff"/>
      </w:rPr>
    </w:lvl>
  </w:abstractNum>
  <w:abstractNum w:abstractNumId="180285">
    <w:lvl>
      <w:numFmt w:val="bullet"/>
      <w:suff w:val="tab"/>
      <w:lvlText w:val="•"/>
      <w:rPr>
        <w:color w:val="3370ff"/>
      </w:rPr>
    </w:lvl>
  </w:abstractNum>
  <w:abstractNum w:abstractNumId="180286">
    <w:lvl>
      <w:numFmt w:val="bullet"/>
      <w:suff w:val="tab"/>
      <w:lvlText w:val="•"/>
      <w:rPr>
        <w:color w:val="3370ff"/>
      </w:rPr>
    </w:lvl>
  </w:abstractNum>
  <w:abstractNum w:abstractNumId="180287">
    <w:lvl>
      <w:numFmt w:val="bullet"/>
      <w:suff w:val="tab"/>
      <w:lvlText w:val="•"/>
      <w:rPr>
        <w:color w:val="3370ff"/>
      </w:rPr>
    </w:lvl>
  </w:abstractNum>
  <w:abstractNum w:abstractNumId="180288">
    <w:lvl>
      <w:numFmt w:val="bullet"/>
      <w:suff w:val="tab"/>
      <w:lvlText w:val="•"/>
      <w:rPr>
        <w:color w:val="3370ff"/>
      </w:rPr>
    </w:lvl>
  </w:abstractNum>
  <w:abstractNum w:abstractNumId="180289">
    <w:lvl>
      <w:numFmt w:val="bullet"/>
      <w:suff w:val="tab"/>
      <w:lvlText w:val="•"/>
      <w:rPr>
        <w:color w:val="3370ff"/>
      </w:rPr>
    </w:lvl>
  </w:abstractNum>
  <w:abstractNum w:abstractNumId="180290">
    <w:lvl>
      <w:numFmt w:val="bullet"/>
      <w:suff w:val="tab"/>
      <w:lvlText w:val="￮"/>
      <w:rPr>
        <w:color w:val="3370ff"/>
      </w:rPr>
    </w:lvl>
  </w:abstractNum>
  <w:abstractNum w:abstractNumId="180291">
    <w:lvl>
      <w:numFmt w:val="bullet"/>
      <w:suff w:val="tab"/>
      <w:lvlText w:val="•"/>
      <w:rPr>
        <w:color w:val="3370ff"/>
      </w:rPr>
    </w:lvl>
  </w:abstractNum>
  <w:abstractNum w:abstractNumId="180292">
    <w:lvl>
      <w:numFmt w:val="bullet"/>
      <w:suff w:val="tab"/>
      <w:lvlText w:val="￮"/>
      <w:rPr>
        <w:color w:val="3370ff"/>
      </w:rPr>
    </w:lvl>
  </w:abstractNum>
  <w:abstractNum w:abstractNumId="180293">
    <w:lvl>
      <w:numFmt w:val="bullet"/>
      <w:suff w:val="tab"/>
      <w:lvlText w:val="•"/>
      <w:rPr>
        <w:color w:val="3370ff"/>
      </w:rPr>
    </w:lvl>
  </w:abstractNum>
  <w:abstractNum w:abstractNumId="180294">
    <w:lvl>
      <w:numFmt w:val="bullet"/>
      <w:suff w:val="tab"/>
      <w:lvlText w:val="•"/>
      <w:rPr>
        <w:color w:val="3370ff"/>
      </w:rPr>
    </w:lvl>
  </w:abstractNum>
  <w:abstractNum w:abstractNumId="180295">
    <w:lvl>
      <w:numFmt w:val="bullet"/>
      <w:suff w:val="tab"/>
      <w:lvlText w:val="•"/>
      <w:rPr>
        <w:color w:val="3370ff"/>
      </w:rPr>
    </w:lvl>
  </w:abstractNum>
  <w:abstractNum w:abstractNumId="180296">
    <w:lvl>
      <w:numFmt w:val="bullet"/>
      <w:suff w:val="tab"/>
      <w:lvlText w:val="•"/>
      <w:rPr>
        <w:color w:val="3370ff"/>
      </w:rPr>
    </w:lvl>
  </w:abstractNum>
  <w:abstractNum w:abstractNumId="180297">
    <w:lvl>
      <w:numFmt w:val="bullet"/>
      <w:suff w:val="tab"/>
      <w:lvlText w:val="•"/>
      <w:rPr>
        <w:color w:val="3370ff"/>
      </w:rPr>
    </w:lvl>
  </w:abstractNum>
  <w:abstractNum w:abstractNumId="180298">
    <w:lvl>
      <w:numFmt w:val="bullet"/>
      <w:suff w:val="tab"/>
      <w:lvlText w:val="•"/>
      <w:rPr>
        <w:color w:val="3370ff"/>
      </w:rPr>
    </w:lvl>
  </w:abstractNum>
  <w:abstractNum w:abstractNumId="180299">
    <w:lvl>
      <w:numFmt w:val="bullet"/>
      <w:suff w:val="tab"/>
      <w:lvlText w:val="•"/>
      <w:rPr>
        <w:color w:val="3370ff"/>
      </w:rPr>
    </w:lvl>
  </w:abstractNum>
  <w:abstractNum w:abstractNumId="180300">
    <w:lvl>
      <w:start w:val="4"/>
      <w:numFmt w:val="decimal"/>
      <w:suff w:val="tab"/>
      <w:lvlText w:val="%1."/>
      <w:rPr>
        <w:color w:val="3370ff"/>
      </w:rPr>
    </w:lvl>
  </w:abstractNum>
  <w:abstractNum w:abstractNumId="180301">
    <w:lvl>
      <w:start w:val="5"/>
      <w:numFmt w:val="decimal"/>
      <w:suff w:val="tab"/>
      <w:lvlText w:val="%1."/>
      <w:rPr>
        <w:color w:val="3370ff"/>
      </w:rPr>
    </w:lvl>
  </w:abstractNum>
  <w:abstractNum w:abstractNumId="180302">
    <w:lvl>
      <w:start w:val="6"/>
      <w:numFmt w:val="decimal"/>
      <w:suff w:val="tab"/>
      <w:lvlText w:val="%1."/>
      <w:rPr>
        <w:color w:val="3370ff"/>
      </w:rPr>
    </w:lvl>
  </w:abstractNum>
  <w:abstractNum w:abstractNumId="180303">
    <w:lvl>
      <w:start w:val="7"/>
      <w:numFmt w:val="decimal"/>
      <w:suff w:val="tab"/>
      <w:lvlText w:val="%1."/>
      <w:rPr>
        <w:color w:val="3370ff"/>
      </w:rPr>
    </w:lvl>
  </w:abstractNum>
  <w:abstractNum w:abstractNumId="180304">
    <w:lvl>
      <w:start w:val="8"/>
      <w:numFmt w:val="decimal"/>
      <w:suff w:val="tab"/>
      <w:lvlText w:val="%1."/>
      <w:rPr>
        <w:color w:val="3370ff"/>
      </w:rPr>
    </w:lvl>
  </w:abstractNum>
  <w:abstractNum w:abstractNumId="180305">
    <w:lvl>
      <w:start w:val="9"/>
      <w:numFmt w:val="decimal"/>
      <w:suff w:val="tab"/>
      <w:lvlText w:val="%1."/>
      <w:rPr>
        <w:color w:val="3370ff"/>
      </w:rPr>
    </w:lvl>
  </w:abstractNum>
  <w:abstractNum w:abstractNumId="180306">
    <w:lvl>
      <w:start w:val="10"/>
      <w:numFmt w:val="decimal"/>
      <w:suff w:val="tab"/>
      <w:lvlText w:val="%1."/>
      <w:rPr>
        <w:color w:val="3370ff"/>
      </w:rPr>
    </w:lvl>
  </w:abstractNum>
  <w:abstractNum w:abstractNumId="180307">
    <w:lvl>
      <w:start w:val="11"/>
      <w:numFmt w:val="decimal"/>
      <w:suff w:val="tab"/>
      <w:lvlText w:val="%1."/>
      <w:rPr>
        <w:color w:val="3370ff"/>
      </w:rPr>
    </w:lvl>
  </w:abstractNum>
  <w:abstractNum w:abstractNumId="180308">
    <w:lvl>
      <w:start w:val="12"/>
      <w:numFmt w:val="decimal"/>
      <w:suff w:val="tab"/>
      <w:lvlText w:val="%1."/>
      <w:rPr>
        <w:color w:val="3370ff"/>
      </w:rPr>
    </w:lvl>
  </w:abstractNum>
  <w:abstractNum w:abstractNumId="180309">
    <w:lvl>
      <w:numFmt w:val="bullet"/>
      <w:suff w:val="tab"/>
      <w:lvlText w:val="•"/>
      <w:rPr>
        <w:color w:val="3370ff"/>
      </w:rPr>
    </w:lvl>
  </w:abstractNum>
  <w:abstractNum w:abstractNumId="180310">
    <w:lvl>
      <w:numFmt w:val="bullet"/>
      <w:suff w:val="tab"/>
      <w:lvlText w:val="•"/>
      <w:rPr>
        <w:color w:val="3370ff"/>
      </w:rPr>
    </w:lvl>
  </w:abstractNum>
  <w:abstractNum w:abstractNumId="180311">
    <w:lvl>
      <w:numFmt w:val="bullet"/>
      <w:suff w:val="tab"/>
      <w:lvlText w:val="•"/>
      <w:rPr>
        <w:color w:val="3370ff"/>
      </w:rPr>
    </w:lvl>
  </w:abstractNum>
  <w:abstractNum w:abstractNumId="180312">
    <w:lvl>
      <w:start w:val="13"/>
      <w:numFmt w:val="decimal"/>
      <w:suff w:val="tab"/>
      <w:lvlText w:val="%1."/>
      <w:rPr>
        <w:color w:val="3370ff"/>
      </w:rPr>
    </w:lvl>
  </w:abstractNum>
  <w:abstractNum w:abstractNumId="180313">
    <w:lvl>
      <w:start w:val="14"/>
      <w:numFmt w:val="decimal"/>
      <w:suff w:val="tab"/>
      <w:lvlText w:val="%1."/>
      <w:rPr>
        <w:color w:val="3370ff"/>
      </w:rPr>
    </w:lvl>
  </w:abstractNum>
  <w:abstractNum w:abstractNumId="180314">
    <w:lvl>
      <w:start w:val="15"/>
      <w:numFmt w:val="decimal"/>
      <w:suff w:val="tab"/>
      <w:lvlText w:val="%1."/>
      <w:rPr>
        <w:color w:val="3370ff"/>
      </w:rPr>
    </w:lvl>
  </w:abstractNum>
  <w:abstractNum w:abstractNumId="180315">
    <w:lvl>
      <w:start w:val="16"/>
      <w:numFmt w:val="decimal"/>
      <w:suff w:val="tab"/>
      <w:lvlText w:val="%1."/>
      <w:rPr>
        <w:color w:val="3370ff"/>
      </w:rPr>
    </w:lvl>
  </w:abstractNum>
  <w:abstractNum w:abstractNumId="180316">
    <w:lvl>
      <w:start w:val="17"/>
      <w:numFmt w:val="decimal"/>
      <w:suff w:val="tab"/>
      <w:lvlText w:val="%1."/>
      <w:rPr>
        <w:color w:val="3370ff"/>
      </w:rPr>
    </w:lvl>
  </w:abstractNum>
  <w:abstractNum w:abstractNumId="180317">
    <w:lvl>
      <w:start w:val="18"/>
      <w:numFmt w:val="decimal"/>
      <w:suff w:val="tab"/>
      <w:lvlText w:val="%1."/>
      <w:rPr>
        <w:color w:val="3370ff"/>
      </w:rPr>
    </w:lvl>
  </w:abstractNum>
  <w:abstractNum w:abstractNumId="180318">
    <w:lvl>
      <w:start w:val="19"/>
      <w:numFmt w:val="decimal"/>
      <w:suff w:val="tab"/>
      <w:lvlText w:val="%1."/>
      <w:rPr>
        <w:color w:val="3370ff"/>
      </w:rPr>
    </w:lvl>
  </w:abstractNum>
  <w:abstractNum w:abstractNumId="180319">
    <w:lvl>
      <w:numFmt w:val="bullet"/>
      <w:suff w:val="tab"/>
      <w:lvlText w:val="•"/>
      <w:rPr>
        <w:color w:val="3370ff"/>
      </w:rPr>
    </w:lvl>
  </w:abstractNum>
  <w:abstractNum w:abstractNumId="180320">
    <w:lvl>
      <w:numFmt w:val="bullet"/>
      <w:suff w:val="tab"/>
      <w:lvlText w:val="•"/>
      <w:rPr>
        <w:color w:val="3370ff"/>
      </w:rPr>
    </w:lvl>
  </w:abstractNum>
  <w:abstractNum w:abstractNumId="180321">
    <w:lvl>
      <w:numFmt w:val="bullet"/>
      <w:suff w:val="tab"/>
      <w:lvlText w:val="•"/>
      <w:rPr>
        <w:color w:val="3370ff"/>
      </w:rPr>
    </w:lvl>
  </w:abstractNum>
  <w:abstractNum w:abstractNumId="180322">
    <w:lvl>
      <w:numFmt w:val="bullet"/>
      <w:suff w:val="tab"/>
      <w:lvlText w:val="•"/>
      <w:rPr>
        <w:color w:val="3370ff"/>
      </w:rPr>
    </w:lvl>
  </w:abstractNum>
  <w:abstractNum w:abstractNumId="180323">
    <w:lvl>
      <w:numFmt w:val="bullet"/>
      <w:suff w:val="tab"/>
      <w:lvlText w:val="•"/>
      <w:rPr>
        <w:color w:val="3370ff"/>
      </w:rPr>
    </w:lvl>
  </w:abstractNum>
  <w:abstractNum w:abstractNumId="180324">
    <w:lvl>
      <w:numFmt w:val="bullet"/>
      <w:suff w:val="tab"/>
      <w:lvlText w:val="•"/>
      <w:rPr>
        <w:color w:val="3370ff"/>
      </w:rPr>
    </w:lvl>
  </w:abstractNum>
  <w:abstractNum w:abstractNumId="180325">
    <w:lvl>
      <w:numFmt w:val="bullet"/>
      <w:suff w:val="tab"/>
      <w:lvlText w:val="•"/>
      <w:rPr>
        <w:color w:val="3370ff"/>
      </w:rPr>
    </w:lvl>
  </w:abstractNum>
  <w:abstractNum w:abstractNumId="180326">
    <w:lvl>
      <w:numFmt w:val="bullet"/>
      <w:suff w:val="tab"/>
      <w:lvlText w:val="•"/>
      <w:rPr>
        <w:color w:val="3370ff"/>
      </w:rPr>
    </w:lvl>
  </w:abstractNum>
  <w:abstractNum w:abstractNumId="180327">
    <w:lvl>
      <w:start w:val="20"/>
      <w:numFmt w:val="decimal"/>
      <w:suff w:val="tab"/>
      <w:lvlText w:val="%1."/>
      <w:rPr>
        <w:color w:val="3370ff"/>
      </w:rPr>
    </w:lvl>
  </w:abstractNum>
  <w:abstractNum w:abstractNumId="180328">
    <w:lvl>
      <w:start w:val="21"/>
      <w:numFmt w:val="decimal"/>
      <w:suff w:val="tab"/>
      <w:lvlText w:val="%1."/>
      <w:rPr>
        <w:color w:val="3370ff"/>
      </w:rPr>
    </w:lvl>
  </w:abstractNum>
  <w:abstractNum w:abstractNumId="180329">
    <w:lvl>
      <w:start w:val="22"/>
      <w:numFmt w:val="decimal"/>
      <w:suff w:val="tab"/>
      <w:lvlText w:val="%1."/>
      <w:rPr>
        <w:color w:val="3370ff"/>
      </w:rPr>
    </w:lvl>
  </w:abstractNum>
  <w:abstractNum w:abstractNumId="180330">
    <w:lvl>
      <w:start w:val="23"/>
      <w:numFmt w:val="decimal"/>
      <w:suff w:val="tab"/>
      <w:lvlText w:val="%1."/>
      <w:rPr>
        <w:color w:val="3370ff"/>
      </w:rPr>
    </w:lvl>
  </w:abstractNum>
  <w:abstractNum w:abstractNumId="180331">
    <w:lvl>
      <w:numFmt w:val="bullet"/>
      <w:suff w:val="tab"/>
      <w:lvlText w:val="•"/>
      <w:rPr>
        <w:color w:val="3370ff"/>
      </w:rPr>
    </w:lvl>
  </w:abstractNum>
  <w:abstractNum w:abstractNumId="180332">
    <w:lvl>
      <w:numFmt w:val="bullet"/>
      <w:suff w:val="tab"/>
      <w:lvlText w:val="•"/>
      <w:rPr>
        <w:color w:val="3370ff"/>
      </w:rPr>
    </w:lvl>
  </w:abstractNum>
  <w:abstractNum w:abstractNumId="180333">
    <w:lvl>
      <w:numFmt w:val="bullet"/>
      <w:suff w:val="tab"/>
      <w:lvlText w:val="•"/>
      <w:rPr>
        <w:color w:val="3370ff"/>
      </w:rPr>
    </w:lvl>
  </w:abstractNum>
  <w:abstractNum w:abstractNumId="180334">
    <w:lvl>
      <w:numFmt w:val="bullet"/>
      <w:suff w:val="tab"/>
      <w:lvlText w:val="•"/>
      <w:rPr>
        <w:color w:val="3370ff"/>
      </w:rPr>
    </w:lvl>
  </w:abstractNum>
  <w:abstractNum w:abstractNumId="180335">
    <w:lvl>
      <w:numFmt w:val="bullet"/>
      <w:suff w:val="tab"/>
      <w:lvlText w:val="•"/>
      <w:rPr>
        <w:color w:val="3370ff"/>
      </w:rPr>
    </w:lvl>
  </w:abstractNum>
  <w:abstractNum w:abstractNumId="180336">
    <w:lvl>
      <w:numFmt w:val="bullet"/>
      <w:suff w:val="tab"/>
      <w:lvlText w:val="•"/>
      <w:rPr>
        <w:color w:val="3370ff"/>
      </w:rPr>
    </w:lvl>
  </w:abstractNum>
  <w:abstractNum w:abstractNumId="180337">
    <w:lvl>
      <w:numFmt w:val="bullet"/>
      <w:suff w:val="tab"/>
      <w:lvlText w:val="•"/>
      <w:rPr>
        <w:color w:val="3370ff"/>
      </w:rPr>
    </w:lvl>
  </w:abstractNum>
  <w:abstractNum w:abstractNumId="180338">
    <w:lvl>
      <w:numFmt w:val="bullet"/>
      <w:suff w:val="tab"/>
      <w:lvlText w:val="•"/>
      <w:rPr>
        <w:color w:val="3370ff"/>
      </w:rPr>
    </w:lvl>
  </w:abstractNum>
  <w:abstractNum w:abstractNumId="180339">
    <w:lvl>
      <w:numFmt w:val="bullet"/>
      <w:suff w:val="tab"/>
      <w:lvlText w:val="•"/>
      <w:rPr>
        <w:color w:val="3370ff"/>
      </w:rPr>
    </w:lvl>
  </w:abstractNum>
  <w:abstractNum w:abstractNumId="180340">
    <w:lvl>
      <w:start w:val="24"/>
      <w:numFmt w:val="decimal"/>
      <w:suff w:val="tab"/>
      <w:lvlText w:val="%1."/>
      <w:rPr>
        <w:color w:val="3370ff"/>
      </w:rPr>
    </w:lvl>
  </w:abstractNum>
  <w:abstractNum w:abstractNumId="180341">
    <w:lvl>
      <w:start w:val="25"/>
      <w:numFmt w:val="decimal"/>
      <w:suff w:val="tab"/>
      <w:lvlText w:val="%1."/>
      <w:rPr>
        <w:color w:val="3370ff"/>
      </w:rPr>
    </w:lvl>
  </w:abstractNum>
  <w:abstractNum w:abstractNumId="180342">
    <w:lvl>
      <w:start w:val="26"/>
      <w:numFmt w:val="decimal"/>
      <w:suff w:val="tab"/>
      <w:lvlText w:val="%1."/>
      <w:rPr>
        <w:color w:val="3370ff"/>
      </w:rPr>
    </w:lvl>
  </w:abstractNum>
  <w:abstractNum w:abstractNumId="180343">
    <w:lvl>
      <w:start w:val="27"/>
      <w:numFmt w:val="decimal"/>
      <w:suff w:val="tab"/>
      <w:lvlText w:val="%1."/>
      <w:rPr>
        <w:color w:val="3370ff"/>
      </w:rPr>
    </w:lvl>
  </w:abstractNum>
  <w:abstractNum w:abstractNumId="180344">
    <w:lvl>
      <w:start w:val="28"/>
      <w:numFmt w:val="decimal"/>
      <w:suff w:val="tab"/>
      <w:lvlText w:val="%1."/>
      <w:rPr>
        <w:color w:val="3370ff"/>
      </w:rPr>
    </w:lvl>
  </w:abstractNum>
  <w:abstractNum w:abstractNumId="180345">
    <w:lvl>
      <w:numFmt w:val="bullet"/>
      <w:suff w:val="tab"/>
      <w:lvlText w:val="•"/>
      <w:rPr>
        <w:color w:val="3370ff"/>
      </w:rPr>
    </w:lvl>
  </w:abstractNum>
  <w:abstractNum w:abstractNumId="180346">
    <w:lvl>
      <w:numFmt w:val="bullet"/>
      <w:suff w:val="tab"/>
      <w:lvlText w:val="•"/>
      <w:rPr>
        <w:color w:val="3370ff"/>
      </w:rPr>
    </w:lvl>
  </w:abstractNum>
  <w:abstractNum w:abstractNumId="180347">
    <w:lvl>
      <w:numFmt w:val="bullet"/>
      <w:suff w:val="tab"/>
      <w:lvlText w:val="•"/>
      <w:rPr>
        <w:color w:val="3370ff"/>
      </w:rPr>
    </w:lvl>
  </w:abstractNum>
  <w:abstractNum w:abstractNumId="180348">
    <w:lvl>
      <w:numFmt w:val="bullet"/>
      <w:suff w:val="tab"/>
      <w:lvlText w:val="•"/>
      <w:rPr>
        <w:color w:val="3370ff"/>
      </w:rPr>
    </w:lvl>
  </w:abstractNum>
  <w:abstractNum w:abstractNumId="180349">
    <w:lvl>
      <w:numFmt w:val="bullet"/>
      <w:suff w:val="tab"/>
      <w:lvlText w:val="•"/>
      <w:rPr>
        <w:color w:val="3370ff"/>
      </w:rPr>
    </w:lvl>
  </w:abstractNum>
  <w:abstractNum w:abstractNumId="180350">
    <w:lvl>
      <w:numFmt w:val="bullet"/>
      <w:suff w:val="tab"/>
      <w:lvlText w:val="•"/>
      <w:rPr>
        <w:color w:val="3370ff"/>
      </w:rPr>
    </w:lvl>
  </w:abstractNum>
  <w:abstractNum w:abstractNumId="180351">
    <w:lvl>
      <w:numFmt w:val="bullet"/>
      <w:suff w:val="tab"/>
      <w:lvlText w:val="•"/>
      <w:rPr>
        <w:color w:val="3370ff"/>
      </w:rPr>
    </w:lvl>
  </w:abstractNum>
  <w:abstractNum w:abstractNumId="180352">
    <w:lvl>
      <w:numFmt w:val="bullet"/>
      <w:suff w:val="tab"/>
      <w:lvlText w:val="•"/>
      <w:rPr>
        <w:color w:val="3370ff"/>
      </w:rPr>
    </w:lvl>
  </w:abstractNum>
  <w:abstractNum w:abstractNumId="180353">
    <w:lvl>
      <w:start w:val="29"/>
      <w:numFmt w:val="decimal"/>
      <w:suff w:val="tab"/>
      <w:lvlText w:val="%1."/>
      <w:rPr>
        <w:color w:val="3370ff"/>
      </w:rPr>
    </w:lvl>
  </w:abstractNum>
  <w:abstractNum w:abstractNumId="180354">
    <w:lvl>
      <w:start w:val="30"/>
      <w:numFmt w:val="decimal"/>
      <w:suff w:val="tab"/>
      <w:lvlText w:val="%1."/>
      <w:rPr>
        <w:color w:val="3370ff"/>
      </w:rPr>
    </w:lvl>
  </w:abstractNum>
  <w:abstractNum w:abstractNumId="180355">
    <w:lvl>
      <w:start w:val="31"/>
      <w:numFmt w:val="decimal"/>
      <w:suff w:val="tab"/>
      <w:lvlText w:val="%1."/>
      <w:rPr>
        <w:color w:val="3370ff"/>
      </w:rPr>
    </w:lvl>
  </w:abstractNum>
  <w:abstractNum w:abstractNumId="180356">
    <w:lvl>
      <w:start w:val="32"/>
      <w:numFmt w:val="decimal"/>
      <w:suff w:val="tab"/>
      <w:lvlText w:val="%1."/>
      <w:rPr>
        <w:color w:val="3370ff"/>
      </w:rPr>
    </w:lvl>
  </w:abstractNum>
  <w:abstractNum w:abstractNumId="180357">
    <w:lvl>
      <w:start w:val="33"/>
      <w:numFmt w:val="decimal"/>
      <w:suff w:val="tab"/>
      <w:lvlText w:val="%1."/>
      <w:rPr>
        <w:color w:val="3370ff"/>
      </w:rPr>
    </w:lvl>
  </w:abstractNum>
  <w:abstractNum w:abstractNumId="180358">
    <w:lvl>
      <w:numFmt w:val="bullet"/>
      <w:suff w:val="tab"/>
      <w:lvlText w:val="•"/>
      <w:rPr>
        <w:color w:val="3370ff"/>
      </w:rPr>
    </w:lvl>
  </w:abstractNum>
  <w:abstractNum w:abstractNumId="180359">
    <w:lvl>
      <w:numFmt w:val="bullet"/>
      <w:suff w:val="tab"/>
      <w:lvlText w:val="•"/>
      <w:rPr>
        <w:color w:val="3370ff"/>
      </w:rPr>
    </w:lvl>
  </w:abstractNum>
  <w:abstractNum w:abstractNumId="180360">
    <w:lvl>
      <w:numFmt w:val="bullet"/>
      <w:suff w:val="tab"/>
      <w:lvlText w:val="•"/>
      <w:rPr>
        <w:color w:val="3370ff"/>
      </w:rPr>
    </w:lvl>
  </w:abstractNum>
  <w:abstractNum w:abstractNumId="180361">
    <w:lvl>
      <w:numFmt w:val="bullet"/>
      <w:suff w:val="tab"/>
      <w:lvlText w:val="•"/>
      <w:rPr>
        <w:color w:val="3370ff"/>
      </w:rPr>
    </w:lvl>
  </w:abstractNum>
  <w:abstractNum w:abstractNumId="180362">
    <w:lvl>
      <w:numFmt w:val="bullet"/>
      <w:suff w:val="tab"/>
      <w:lvlText w:val="•"/>
      <w:rPr>
        <w:color w:val="3370ff"/>
      </w:rPr>
    </w:lvl>
  </w:abstractNum>
  <w:abstractNum w:abstractNumId="180363">
    <w:lvl>
      <w:numFmt w:val="bullet"/>
      <w:suff w:val="tab"/>
      <w:lvlText w:val="•"/>
      <w:rPr>
        <w:color w:val="3370ff"/>
      </w:rPr>
    </w:lvl>
  </w:abstractNum>
  <w:abstractNum w:abstractNumId="180364">
    <w:lvl>
      <w:numFmt w:val="bullet"/>
      <w:suff w:val="tab"/>
      <w:lvlText w:val="•"/>
      <w:rPr>
        <w:color w:val="3370ff"/>
      </w:rPr>
    </w:lvl>
  </w:abstractNum>
  <w:abstractNum w:abstractNumId="180365">
    <w:lvl>
      <w:start w:val="34"/>
      <w:numFmt w:val="decimal"/>
      <w:suff w:val="tab"/>
      <w:lvlText w:val="%1."/>
      <w:rPr>
        <w:color w:val="3370ff"/>
      </w:rPr>
    </w:lvl>
  </w:abstractNum>
  <w:abstractNum w:abstractNumId="180366">
    <w:lvl>
      <w:start w:val="35"/>
      <w:numFmt w:val="decimal"/>
      <w:suff w:val="tab"/>
      <w:lvlText w:val="%1."/>
      <w:rPr>
        <w:color w:val="3370ff"/>
      </w:rPr>
    </w:lvl>
  </w:abstractNum>
  <w:abstractNum w:abstractNumId="180367">
    <w:lvl>
      <w:start w:val="36"/>
      <w:numFmt w:val="decimal"/>
      <w:suff w:val="tab"/>
      <w:lvlText w:val="%1."/>
      <w:rPr>
        <w:color w:val="3370ff"/>
      </w:rPr>
    </w:lvl>
  </w:abstractNum>
  <w:abstractNum w:abstractNumId="180368">
    <w:lvl>
      <w:start w:val="37"/>
      <w:numFmt w:val="decimal"/>
      <w:suff w:val="tab"/>
      <w:lvlText w:val="%1."/>
      <w:rPr>
        <w:color w:val="3370ff"/>
      </w:rPr>
    </w:lvl>
  </w:abstractNum>
  <w:abstractNum w:abstractNumId="180369">
    <w:lvl>
      <w:numFmt w:val="bullet"/>
      <w:suff w:val="tab"/>
      <w:lvlText w:val="•"/>
      <w:rPr>
        <w:color w:val="3370ff"/>
      </w:rPr>
    </w:lvl>
  </w:abstractNum>
  <w:abstractNum w:abstractNumId="180370">
    <w:lvl>
      <w:numFmt w:val="bullet"/>
      <w:suff w:val="tab"/>
      <w:lvlText w:val="•"/>
      <w:rPr>
        <w:color w:val="3370ff"/>
      </w:rPr>
    </w:lvl>
  </w:abstractNum>
  <w:abstractNum w:abstractNumId="180371">
    <w:lvl>
      <w:numFmt w:val="bullet"/>
      <w:suff w:val="tab"/>
      <w:lvlText w:val="•"/>
      <w:rPr>
        <w:color w:val="3370ff"/>
      </w:rPr>
    </w:lvl>
  </w:abstractNum>
  <w:abstractNum w:abstractNumId="180372">
    <w:lvl>
      <w:numFmt w:val="bullet"/>
      <w:suff w:val="tab"/>
      <w:lvlText w:val="•"/>
      <w:rPr>
        <w:color w:val="3370ff"/>
      </w:rPr>
    </w:lvl>
  </w:abstractNum>
  <w:abstractNum w:abstractNumId="180373">
    <w:lvl>
      <w:numFmt w:val="bullet"/>
      <w:suff w:val="tab"/>
      <w:lvlText w:val="•"/>
      <w:rPr>
        <w:color w:val="3370ff"/>
      </w:rPr>
    </w:lvl>
  </w:abstractNum>
  <w:abstractNum w:abstractNumId="180374">
    <w:lvl>
      <w:numFmt w:val="bullet"/>
      <w:suff w:val="tab"/>
      <w:lvlText w:val="•"/>
      <w:rPr>
        <w:color w:val="3370ff"/>
      </w:rPr>
    </w:lvl>
  </w:abstractNum>
  <w:abstractNum w:abstractNumId="180375">
    <w:lvl>
      <w:numFmt w:val="bullet"/>
      <w:suff w:val="tab"/>
      <w:lvlText w:val="•"/>
      <w:rPr>
        <w:color w:val="3370ff"/>
      </w:rPr>
    </w:lvl>
  </w:abstractNum>
  <w:abstractNum w:abstractNumId="180376">
    <w:lvl>
      <w:numFmt w:val="bullet"/>
      <w:suff w:val="tab"/>
      <w:lvlText w:val="•"/>
      <w:rPr>
        <w:color w:val="3370ff"/>
      </w:rPr>
    </w:lvl>
  </w:abstractNum>
  <w:abstractNum w:abstractNumId="180377">
    <w:lvl>
      <w:start w:val="38"/>
      <w:numFmt w:val="decimal"/>
      <w:suff w:val="tab"/>
      <w:lvlText w:val="%1."/>
      <w:rPr>
        <w:color w:val="3370ff"/>
      </w:rPr>
    </w:lvl>
  </w:abstractNum>
  <w:abstractNum w:abstractNumId="180378">
    <w:lvl>
      <w:start w:val="39"/>
      <w:numFmt w:val="decimal"/>
      <w:suff w:val="tab"/>
      <w:lvlText w:val="%1."/>
      <w:rPr>
        <w:color w:val="3370ff"/>
      </w:rPr>
    </w:lvl>
  </w:abstractNum>
  <w:abstractNum w:abstractNumId="180379">
    <w:lvl>
      <w:start w:val="40"/>
      <w:numFmt w:val="decimal"/>
      <w:suff w:val="tab"/>
      <w:lvlText w:val="%1."/>
      <w:rPr>
        <w:color w:val="3370ff"/>
      </w:rPr>
    </w:lvl>
  </w:abstractNum>
  <w:abstractNum w:abstractNumId="180380">
    <w:lvl>
      <w:start w:val="41"/>
      <w:numFmt w:val="decimal"/>
      <w:suff w:val="tab"/>
      <w:lvlText w:val="%1."/>
      <w:rPr>
        <w:color w:val="3370ff"/>
      </w:rPr>
    </w:lvl>
  </w:abstractNum>
  <w:abstractNum w:abstractNumId="180381">
    <w:lvl>
      <w:numFmt w:val="bullet"/>
      <w:suff w:val="tab"/>
      <w:lvlText w:val="•"/>
      <w:rPr>
        <w:color w:val="3370ff"/>
      </w:rPr>
    </w:lvl>
  </w:abstractNum>
  <w:abstractNum w:abstractNumId="180382">
    <w:lvl>
      <w:numFmt w:val="bullet"/>
      <w:suff w:val="tab"/>
      <w:lvlText w:val="•"/>
      <w:rPr>
        <w:color w:val="3370ff"/>
      </w:rPr>
    </w:lvl>
  </w:abstractNum>
  <w:abstractNum w:abstractNumId="180383">
    <w:lvl>
      <w:numFmt w:val="bullet"/>
      <w:suff w:val="tab"/>
      <w:lvlText w:val="•"/>
      <w:rPr>
        <w:color w:val="3370ff"/>
      </w:rPr>
    </w:lvl>
  </w:abstractNum>
  <w:abstractNum w:abstractNumId="180384">
    <w:lvl>
      <w:numFmt w:val="bullet"/>
      <w:suff w:val="tab"/>
      <w:lvlText w:val="•"/>
      <w:rPr>
        <w:color w:val="3370ff"/>
      </w:rPr>
    </w:lvl>
  </w:abstractNum>
  <w:abstractNum w:abstractNumId="180385">
    <w:lvl>
      <w:numFmt w:val="bullet"/>
      <w:suff w:val="tab"/>
      <w:lvlText w:val="•"/>
      <w:rPr>
        <w:color w:val="3370ff"/>
      </w:rPr>
    </w:lvl>
  </w:abstractNum>
  <w:abstractNum w:abstractNumId="180386">
    <w:lvl>
      <w:numFmt w:val="bullet"/>
      <w:suff w:val="tab"/>
      <w:lvlText w:val="•"/>
      <w:rPr>
        <w:color w:val="3370ff"/>
      </w:rPr>
    </w:lvl>
  </w:abstractNum>
  <w:abstractNum w:abstractNumId="180387">
    <w:lvl>
      <w:numFmt w:val="bullet"/>
      <w:suff w:val="tab"/>
      <w:lvlText w:val="•"/>
      <w:rPr>
        <w:color w:val="3370ff"/>
      </w:rPr>
    </w:lvl>
  </w:abstractNum>
  <w:abstractNum w:abstractNumId="180388">
    <w:lvl>
      <w:numFmt w:val="bullet"/>
      <w:suff w:val="tab"/>
      <w:lvlText w:val="•"/>
      <w:rPr>
        <w:color w:val="3370ff"/>
      </w:rPr>
    </w:lvl>
  </w:abstractNum>
  <w:abstractNum w:abstractNumId="180389">
    <w:lvl>
      <w:start w:val="42"/>
      <w:numFmt w:val="decimal"/>
      <w:suff w:val="tab"/>
      <w:lvlText w:val="%1."/>
      <w:rPr>
        <w:color w:val="3370ff"/>
      </w:rPr>
    </w:lvl>
  </w:abstractNum>
  <w:abstractNum w:abstractNumId="180390">
    <w:lvl>
      <w:start w:val="43"/>
      <w:numFmt w:val="decimal"/>
      <w:suff w:val="tab"/>
      <w:lvlText w:val="%1."/>
      <w:rPr>
        <w:color w:val="3370ff"/>
      </w:rPr>
    </w:lvl>
  </w:abstractNum>
  <w:abstractNum w:abstractNumId="180391">
    <w:lvl>
      <w:start w:val="44"/>
      <w:numFmt w:val="decimal"/>
      <w:suff w:val="tab"/>
      <w:lvlText w:val="%1."/>
      <w:rPr>
        <w:color w:val="3370ff"/>
      </w:rPr>
    </w:lvl>
  </w:abstractNum>
  <w:abstractNum w:abstractNumId="180392">
    <w:lvl>
      <w:start w:val="45"/>
      <w:numFmt w:val="decimal"/>
      <w:suff w:val="tab"/>
      <w:lvlText w:val="%1."/>
      <w:rPr>
        <w:color w:val="3370ff"/>
      </w:rPr>
    </w:lvl>
  </w:abstractNum>
  <w:abstractNum w:abstractNumId="180393">
    <w:lvl>
      <w:numFmt w:val="bullet"/>
      <w:suff w:val="tab"/>
      <w:lvlText w:val="•"/>
      <w:rPr>
        <w:color w:val="3370ff"/>
      </w:rPr>
    </w:lvl>
  </w:abstractNum>
  <w:abstractNum w:abstractNumId="180394">
    <w:lvl>
      <w:numFmt w:val="bullet"/>
      <w:suff w:val="tab"/>
      <w:lvlText w:val="•"/>
      <w:rPr>
        <w:color w:val="3370ff"/>
      </w:rPr>
    </w:lvl>
  </w:abstractNum>
  <w:abstractNum w:abstractNumId="180395">
    <w:lvl>
      <w:numFmt w:val="bullet"/>
      <w:suff w:val="tab"/>
      <w:lvlText w:val="•"/>
      <w:rPr>
        <w:color w:val="3370ff"/>
      </w:rPr>
    </w:lvl>
  </w:abstractNum>
  <w:abstractNum w:abstractNumId="180396">
    <w:lvl>
      <w:numFmt w:val="bullet"/>
      <w:suff w:val="tab"/>
      <w:lvlText w:val="•"/>
      <w:rPr>
        <w:color w:val="3370ff"/>
      </w:rPr>
    </w:lvl>
  </w:abstractNum>
  <w:abstractNum w:abstractNumId="180397">
    <w:lvl>
      <w:numFmt w:val="bullet"/>
      <w:suff w:val="tab"/>
      <w:lvlText w:val="•"/>
      <w:rPr>
        <w:color w:val="3370ff"/>
      </w:rPr>
    </w:lvl>
  </w:abstractNum>
  <w:abstractNum w:abstractNumId="180398">
    <w:lvl>
      <w:numFmt w:val="bullet"/>
      <w:suff w:val="tab"/>
      <w:lvlText w:val="•"/>
      <w:rPr>
        <w:color w:val="3370ff"/>
      </w:rPr>
    </w:lvl>
  </w:abstractNum>
  <w:abstractNum w:abstractNumId="180399">
    <w:lvl>
      <w:numFmt w:val="bullet"/>
      <w:suff w:val="tab"/>
      <w:lvlText w:val="•"/>
      <w:rPr>
        <w:color w:val="3370ff"/>
      </w:rPr>
    </w:lvl>
  </w:abstractNum>
  <w:abstractNum w:abstractNumId="180400">
    <w:lvl>
      <w:numFmt w:val="bullet"/>
      <w:suff w:val="tab"/>
      <w:lvlText w:val="•"/>
      <w:rPr>
        <w:color w:val="3370ff"/>
      </w:rPr>
    </w:lvl>
  </w:abstractNum>
  <w:abstractNum w:abstractNumId="180401">
    <w:lvl>
      <w:start w:val="46"/>
      <w:numFmt w:val="decimal"/>
      <w:suff w:val="tab"/>
      <w:lvlText w:val="%1."/>
      <w:rPr>
        <w:color w:val="3370ff"/>
      </w:rPr>
    </w:lvl>
  </w:abstractNum>
  <w:abstractNum w:abstractNumId="180402">
    <w:lvl>
      <w:start w:val="47"/>
      <w:numFmt w:val="decimal"/>
      <w:suff w:val="tab"/>
      <w:lvlText w:val="%1."/>
      <w:rPr>
        <w:color w:val="3370ff"/>
      </w:rPr>
    </w:lvl>
  </w:abstractNum>
  <w:abstractNum w:abstractNumId="180403">
    <w:lvl>
      <w:start w:val="48"/>
      <w:numFmt w:val="decimal"/>
      <w:suff w:val="tab"/>
      <w:lvlText w:val="%1."/>
      <w:rPr>
        <w:color w:val="3370ff"/>
      </w:rPr>
    </w:lvl>
  </w:abstractNum>
  <w:abstractNum w:abstractNumId="180404">
    <w:lvl>
      <w:start w:val="49"/>
      <w:numFmt w:val="decimal"/>
      <w:suff w:val="tab"/>
      <w:lvlText w:val="%1."/>
      <w:rPr>
        <w:color w:val="3370ff"/>
      </w:rPr>
    </w:lvl>
  </w:abstractNum>
  <w:abstractNum w:abstractNumId="180405">
    <w:lvl>
      <w:start w:val="50"/>
      <w:numFmt w:val="decimal"/>
      <w:suff w:val="tab"/>
      <w:lvlText w:val="%1."/>
      <w:rPr>
        <w:color w:val="3370ff"/>
      </w:rPr>
    </w:lvl>
  </w:abstractNum>
  <w:abstractNum w:abstractNumId="180406">
    <w:lvl>
      <w:numFmt w:val="bullet"/>
      <w:suff w:val="space"/>
      <w:lvlText w:val="□"/>
    </w:lvl>
  </w:abstractNum>
  <w:abstractNum w:abstractNumId="180407">
    <w:lvl>
      <w:numFmt w:val="bullet"/>
      <w:suff w:val="space"/>
      <w:lvlText w:val="□"/>
    </w:lvl>
  </w:abstractNum>
  <w:abstractNum w:abstractNumId="180408">
    <w:lvl>
      <w:numFmt w:val="bullet"/>
      <w:suff w:val="space"/>
      <w:lvlText w:val="□"/>
    </w:lvl>
  </w:abstractNum>
  <w:abstractNum w:abstractNumId="180409">
    <w:lvl>
      <w:numFmt w:val="bullet"/>
      <w:suff w:val="space"/>
      <w:lvlText w:val="□"/>
    </w:lvl>
  </w:abstractNum>
  <w:num w:numId="1">
    <w:abstractNumId w:val="180254"/>
  </w:num>
  <w:num w:numId="2">
    <w:abstractNumId w:val="180255"/>
  </w:num>
  <w:num w:numId="3">
    <w:abstractNumId w:val="180256"/>
  </w:num>
  <w:num w:numId="4">
    <w:abstractNumId w:val="180257"/>
  </w:num>
  <w:num w:numId="5">
    <w:abstractNumId w:val="180258"/>
  </w:num>
  <w:num w:numId="6">
    <w:abstractNumId w:val="180259"/>
  </w:num>
  <w:num w:numId="7">
    <w:abstractNumId w:val="180260"/>
  </w:num>
  <w:num w:numId="8">
    <w:abstractNumId w:val="180261"/>
  </w:num>
  <w:num w:numId="9">
    <w:abstractNumId w:val="180262"/>
  </w:num>
  <w:num w:numId="10">
    <w:abstractNumId w:val="180263"/>
  </w:num>
  <w:num w:numId="11">
    <w:abstractNumId w:val="180264"/>
  </w:num>
  <w:num w:numId="12">
    <w:abstractNumId w:val="180265"/>
  </w:num>
  <w:num w:numId="13">
    <w:abstractNumId w:val="180266"/>
  </w:num>
  <w:num w:numId="14">
    <w:abstractNumId w:val="180267"/>
  </w:num>
  <w:num w:numId="15">
    <w:abstractNumId w:val="180268"/>
  </w:num>
  <w:num w:numId="16">
    <w:abstractNumId w:val="180269"/>
  </w:num>
  <w:num w:numId="17">
    <w:abstractNumId w:val="180270"/>
  </w:num>
  <w:num w:numId="18">
    <w:abstractNumId w:val="180271"/>
  </w:num>
  <w:num w:numId="19">
    <w:abstractNumId w:val="180272"/>
  </w:num>
  <w:num w:numId="20">
    <w:abstractNumId w:val="180273"/>
  </w:num>
  <w:num w:numId="21">
    <w:abstractNumId w:val="180274"/>
  </w:num>
  <w:num w:numId="22">
    <w:abstractNumId w:val="180275"/>
  </w:num>
  <w:num w:numId="23">
    <w:abstractNumId w:val="180276"/>
  </w:num>
  <w:num w:numId="24">
    <w:abstractNumId w:val="180277"/>
  </w:num>
  <w:num w:numId="25">
    <w:abstractNumId w:val="180278"/>
  </w:num>
  <w:num w:numId="26">
    <w:abstractNumId w:val="180279"/>
  </w:num>
  <w:num w:numId="27">
    <w:abstractNumId w:val="180280"/>
  </w:num>
  <w:num w:numId="28">
    <w:abstractNumId w:val="180281"/>
  </w:num>
  <w:num w:numId="29">
    <w:abstractNumId w:val="180282"/>
  </w:num>
  <w:num w:numId="30">
    <w:abstractNumId w:val="180283"/>
  </w:num>
  <w:num w:numId="31">
    <w:abstractNumId w:val="180284"/>
  </w:num>
  <w:num w:numId="32">
    <w:abstractNumId w:val="180285"/>
  </w:num>
  <w:num w:numId="33">
    <w:abstractNumId w:val="180286"/>
  </w:num>
  <w:num w:numId="34">
    <w:abstractNumId w:val="180287"/>
  </w:num>
  <w:num w:numId="35">
    <w:abstractNumId w:val="180288"/>
  </w:num>
  <w:num w:numId="36">
    <w:abstractNumId w:val="180289"/>
  </w:num>
  <w:num w:numId="37">
    <w:abstractNumId w:val="180290"/>
  </w:num>
  <w:num w:numId="38">
    <w:abstractNumId w:val="180291"/>
  </w:num>
  <w:num w:numId="39">
    <w:abstractNumId w:val="180292"/>
  </w:num>
  <w:num w:numId="40">
    <w:abstractNumId w:val="180293"/>
  </w:num>
  <w:num w:numId="41">
    <w:abstractNumId w:val="180294"/>
  </w:num>
  <w:num w:numId="42">
    <w:abstractNumId w:val="180295"/>
  </w:num>
  <w:num w:numId="43">
    <w:abstractNumId w:val="180296"/>
  </w:num>
  <w:num w:numId="44">
    <w:abstractNumId w:val="180297"/>
  </w:num>
  <w:num w:numId="45">
    <w:abstractNumId w:val="180298"/>
  </w:num>
  <w:num w:numId="46">
    <w:abstractNumId w:val="180299"/>
  </w:num>
  <w:num w:numId="47">
    <w:abstractNumId w:val="180300"/>
  </w:num>
  <w:num w:numId="48">
    <w:abstractNumId w:val="180301"/>
  </w:num>
  <w:num w:numId="49">
    <w:abstractNumId w:val="180302"/>
  </w:num>
  <w:num w:numId="50">
    <w:abstractNumId w:val="180303"/>
  </w:num>
  <w:num w:numId="51">
    <w:abstractNumId w:val="180304"/>
  </w:num>
  <w:num w:numId="52">
    <w:abstractNumId w:val="180305"/>
  </w:num>
  <w:num w:numId="53">
    <w:abstractNumId w:val="180306"/>
  </w:num>
  <w:num w:numId="54">
    <w:abstractNumId w:val="180307"/>
  </w:num>
  <w:num w:numId="55">
    <w:abstractNumId w:val="180308"/>
  </w:num>
  <w:num w:numId="56">
    <w:abstractNumId w:val="180309"/>
  </w:num>
  <w:num w:numId="57">
    <w:abstractNumId w:val="180310"/>
  </w:num>
  <w:num w:numId="58">
    <w:abstractNumId w:val="180311"/>
  </w:num>
  <w:num w:numId="59">
    <w:abstractNumId w:val="180312"/>
  </w:num>
  <w:num w:numId="60">
    <w:abstractNumId w:val="180313"/>
  </w:num>
  <w:num w:numId="61">
    <w:abstractNumId w:val="180314"/>
  </w:num>
  <w:num w:numId="62">
    <w:abstractNumId w:val="180315"/>
  </w:num>
  <w:num w:numId="63">
    <w:abstractNumId w:val="180316"/>
  </w:num>
  <w:num w:numId="64">
    <w:abstractNumId w:val="180317"/>
  </w:num>
  <w:num w:numId="65">
    <w:abstractNumId w:val="180318"/>
  </w:num>
  <w:num w:numId="66">
    <w:abstractNumId w:val="180319"/>
  </w:num>
  <w:num w:numId="67">
    <w:abstractNumId w:val="180320"/>
  </w:num>
  <w:num w:numId="68">
    <w:abstractNumId w:val="180321"/>
  </w:num>
  <w:num w:numId="69">
    <w:abstractNumId w:val="180322"/>
  </w:num>
  <w:num w:numId="70">
    <w:abstractNumId w:val="180323"/>
  </w:num>
  <w:num w:numId="71">
    <w:abstractNumId w:val="180324"/>
  </w:num>
  <w:num w:numId="72">
    <w:abstractNumId w:val="180325"/>
  </w:num>
  <w:num w:numId="73">
    <w:abstractNumId w:val="180326"/>
  </w:num>
  <w:num w:numId="74">
    <w:abstractNumId w:val="180327"/>
  </w:num>
  <w:num w:numId="75">
    <w:abstractNumId w:val="180328"/>
  </w:num>
  <w:num w:numId="76">
    <w:abstractNumId w:val="180329"/>
  </w:num>
  <w:num w:numId="77">
    <w:abstractNumId w:val="180330"/>
  </w:num>
  <w:num w:numId="78">
    <w:abstractNumId w:val="180331"/>
  </w:num>
  <w:num w:numId="79">
    <w:abstractNumId w:val="180332"/>
  </w:num>
  <w:num w:numId="80">
    <w:abstractNumId w:val="180333"/>
  </w:num>
  <w:num w:numId="81">
    <w:abstractNumId w:val="180334"/>
  </w:num>
  <w:num w:numId="82">
    <w:abstractNumId w:val="180335"/>
  </w:num>
  <w:num w:numId="83">
    <w:abstractNumId w:val="180336"/>
  </w:num>
  <w:num w:numId="84">
    <w:abstractNumId w:val="180337"/>
  </w:num>
  <w:num w:numId="85">
    <w:abstractNumId w:val="180338"/>
  </w:num>
  <w:num w:numId="86">
    <w:abstractNumId w:val="180339"/>
  </w:num>
  <w:num w:numId="87">
    <w:abstractNumId w:val="180340"/>
  </w:num>
  <w:num w:numId="88">
    <w:abstractNumId w:val="180341"/>
  </w:num>
  <w:num w:numId="89">
    <w:abstractNumId w:val="180342"/>
  </w:num>
  <w:num w:numId="90">
    <w:abstractNumId w:val="180343"/>
  </w:num>
  <w:num w:numId="91">
    <w:abstractNumId w:val="180344"/>
  </w:num>
  <w:num w:numId="92">
    <w:abstractNumId w:val="180345"/>
  </w:num>
  <w:num w:numId="93">
    <w:abstractNumId w:val="180346"/>
  </w:num>
  <w:num w:numId="94">
    <w:abstractNumId w:val="180347"/>
  </w:num>
  <w:num w:numId="95">
    <w:abstractNumId w:val="180348"/>
  </w:num>
  <w:num w:numId="96">
    <w:abstractNumId w:val="180349"/>
  </w:num>
  <w:num w:numId="97">
    <w:abstractNumId w:val="180350"/>
  </w:num>
  <w:num w:numId="98">
    <w:abstractNumId w:val="180351"/>
  </w:num>
  <w:num w:numId="99">
    <w:abstractNumId w:val="180352"/>
  </w:num>
  <w:num w:numId="100">
    <w:abstractNumId w:val="180353"/>
  </w:num>
  <w:num w:numId="101">
    <w:abstractNumId w:val="180354"/>
  </w:num>
  <w:num w:numId="102">
    <w:abstractNumId w:val="180355"/>
  </w:num>
  <w:num w:numId="103">
    <w:abstractNumId w:val="180356"/>
  </w:num>
  <w:num w:numId="104">
    <w:abstractNumId w:val="180357"/>
  </w:num>
  <w:num w:numId="105">
    <w:abstractNumId w:val="180358"/>
  </w:num>
  <w:num w:numId="106">
    <w:abstractNumId w:val="180359"/>
  </w:num>
  <w:num w:numId="107">
    <w:abstractNumId w:val="180360"/>
  </w:num>
  <w:num w:numId="108">
    <w:abstractNumId w:val="180361"/>
  </w:num>
  <w:num w:numId="109">
    <w:abstractNumId w:val="180362"/>
  </w:num>
  <w:num w:numId="110">
    <w:abstractNumId w:val="180363"/>
  </w:num>
  <w:num w:numId="111">
    <w:abstractNumId w:val="180364"/>
  </w:num>
  <w:num w:numId="112">
    <w:abstractNumId w:val="180365"/>
  </w:num>
  <w:num w:numId="113">
    <w:abstractNumId w:val="180366"/>
  </w:num>
  <w:num w:numId="114">
    <w:abstractNumId w:val="180367"/>
  </w:num>
  <w:num w:numId="115">
    <w:abstractNumId w:val="180368"/>
  </w:num>
  <w:num w:numId="116">
    <w:abstractNumId w:val="180369"/>
  </w:num>
  <w:num w:numId="117">
    <w:abstractNumId w:val="180370"/>
  </w:num>
  <w:num w:numId="118">
    <w:abstractNumId w:val="180371"/>
  </w:num>
  <w:num w:numId="119">
    <w:abstractNumId w:val="180372"/>
  </w:num>
  <w:num w:numId="120">
    <w:abstractNumId w:val="180373"/>
  </w:num>
  <w:num w:numId="121">
    <w:abstractNumId w:val="180374"/>
  </w:num>
  <w:num w:numId="122">
    <w:abstractNumId w:val="180375"/>
  </w:num>
  <w:num w:numId="123">
    <w:abstractNumId w:val="180376"/>
  </w:num>
  <w:num w:numId="124">
    <w:abstractNumId w:val="180377"/>
  </w:num>
  <w:num w:numId="125">
    <w:abstractNumId w:val="180378"/>
  </w:num>
  <w:num w:numId="126">
    <w:abstractNumId w:val="180379"/>
  </w:num>
  <w:num w:numId="127">
    <w:abstractNumId w:val="180380"/>
  </w:num>
  <w:num w:numId="128">
    <w:abstractNumId w:val="180381"/>
  </w:num>
  <w:num w:numId="129">
    <w:abstractNumId w:val="180382"/>
  </w:num>
  <w:num w:numId="130">
    <w:abstractNumId w:val="180383"/>
  </w:num>
  <w:num w:numId="131">
    <w:abstractNumId w:val="180384"/>
  </w:num>
  <w:num w:numId="132">
    <w:abstractNumId w:val="180385"/>
  </w:num>
  <w:num w:numId="133">
    <w:abstractNumId w:val="180386"/>
  </w:num>
  <w:num w:numId="134">
    <w:abstractNumId w:val="180387"/>
  </w:num>
  <w:num w:numId="135">
    <w:abstractNumId w:val="180388"/>
  </w:num>
  <w:num w:numId="136">
    <w:abstractNumId w:val="180389"/>
  </w:num>
  <w:num w:numId="137">
    <w:abstractNumId w:val="180390"/>
  </w:num>
  <w:num w:numId="138">
    <w:abstractNumId w:val="180391"/>
  </w:num>
  <w:num w:numId="139">
    <w:abstractNumId w:val="180392"/>
  </w:num>
  <w:num w:numId="140">
    <w:abstractNumId w:val="180393"/>
  </w:num>
  <w:num w:numId="141">
    <w:abstractNumId w:val="180394"/>
  </w:num>
  <w:num w:numId="142">
    <w:abstractNumId w:val="180395"/>
  </w:num>
  <w:num w:numId="143">
    <w:abstractNumId w:val="180396"/>
  </w:num>
  <w:num w:numId="144">
    <w:abstractNumId w:val="180397"/>
  </w:num>
  <w:num w:numId="145">
    <w:abstractNumId w:val="180398"/>
  </w:num>
  <w:num w:numId="146">
    <w:abstractNumId w:val="180399"/>
  </w:num>
  <w:num w:numId="147">
    <w:abstractNumId w:val="180400"/>
  </w:num>
  <w:num w:numId="148">
    <w:abstractNumId w:val="180401"/>
  </w:num>
  <w:num w:numId="149">
    <w:abstractNumId w:val="180402"/>
  </w:num>
  <w:num w:numId="150">
    <w:abstractNumId w:val="180403"/>
  </w:num>
  <w:num w:numId="151">
    <w:abstractNumId w:val="180404"/>
  </w:num>
  <w:num w:numId="152">
    <w:abstractNumId w:val="180405"/>
  </w:num>
  <w:num w:numId="153">
    <w:abstractNumId w:val="180406"/>
  </w:num>
  <w:num w:numId="154">
    <w:abstractNumId w:val="180407"/>
  </w:num>
  <w:num w:numId="155">
    <w:abstractNumId w:val="180408"/>
  </w:num>
  <w:num w:numId="156">
    <w:abstractNumId w:val="18040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2026-05-11T16:06:03Z</dcterms:created>
  <dc:creator>Apache POI</dc:creator>
</cp:coreProperties>
</file>