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01 - 座舱AI架构调研大纲（技术视角）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座舱 AI 架构调研大纲 - 技术视角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: v0.1</w:t>
      </w:r>
      <w:r>
        <w:rPr>
          <w:rFonts w:eastAsia="等线" w:ascii="Arial" w:cs="Arial" w:hAnsi="Arial"/>
          <w:b w:val="true"/>
          <w:sz w:val="22"/>
        </w:rPr>
        <w:t>创建时间</w:t>
      </w:r>
      <w:r>
        <w:rPr>
          <w:rFonts w:eastAsia="等线" w:ascii="Arial" w:cs="Arial" w:hAnsi="Arial"/>
          <w:sz w:val="22"/>
        </w:rPr>
        <w:t>: 2026-05-10</w:t>
      </w:r>
      <w:r>
        <w:rPr>
          <w:rFonts w:eastAsia="等线" w:ascii="Arial" w:cs="Arial" w:hAnsi="Arial"/>
          <w:b w:val="true"/>
          <w:sz w:val="22"/>
        </w:rPr>
        <w:t>作者</w:t>
      </w:r>
      <w:r>
        <w:rPr>
          <w:rFonts w:eastAsia="等线" w:ascii="Arial" w:cs="Arial" w:hAnsi="Arial"/>
          <w:sz w:val="22"/>
        </w:rPr>
        <w:t>: 沈砚(后端架构师 + Agent 编排)</w:t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: 为座舱 AI 重设计提供技术侧的调研框架和失败模式预清单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座舱 AI 的技术分层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经典四层模型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┌─────────────────────────────────────┐</w:t>
              <w:br/>
              <w:t>│  交互层 (Interaction)               │  语音/触控/手势/视觉</w:t>
              <w:br/>
              <w:t>├─────────────────────────────────────┤</w:t>
              <w:br/>
              <w:t>│  理解层 (Understanding)             │  ASR → NLU → 意图识别 → 槽位填充</w:t>
              <w:br/>
              <w:t>├─────────────────────────────────────┤</w:t>
              <w:br/>
              <w:t>│  执行层 (Execution)                 │  Agent 编排 → 工具调用 → 车控/导航/娱乐</w:t>
              <w:br/>
              <w:t>├─────────────────────────────────────┤</w:t>
              <w:br/>
              <w:t>│  反馈层 (Feedback)                  │  TTS → 视觉反馈 → 多模态输出</w:t>
              <w:br/>
              <w:t>└─────────────────────────────────────┘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端云分工的技术边界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端侧(车机)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分工依据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唤醒词检测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低延迟、隐私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ASR(语音识别)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网络可用时云端精度更高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NLU(语言理解)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长尾场景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端侧覆盖 80% 高频,云端兜底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车控指令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安全关键、断网可用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导航/POI 搜索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实时数据依赖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娱乐内容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内容库在云端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大模型推理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算力 + 成本权衡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编排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端侧状态机,云侧动态编排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关键权衡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 vs 能力</w:t>
      </w:r>
      <w:r>
        <w:rPr>
          <w:rFonts w:eastAsia="等线" w:ascii="Arial" w:cs="Arial" w:hAnsi="Arial"/>
          <w:sz w:val="22"/>
        </w:rPr>
        <w:t>: 端侧快但能力受限,云侧慢但能力强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 vs 精度</w:t>
      </w:r>
      <w:r>
        <w:rPr>
          <w:rFonts w:eastAsia="等线" w:ascii="Arial" w:cs="Arial" w:hAnsi="Arial"/>
          <w:sz w:val="22"/>
        </w:rPr>
        <w:t>: 端侧数据不出车,云侧精度更高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 vs 体验</w:t>
      </w:r>
      <w:r>
        <w:rPr>
          <w:rFonts w:eastAsia="等线" w:ascii="Arial" w:cs="Arial" w:hAnsi="Arial"/>
          <w:sz w:val="22"/>
        </w:rPr>
        <w:t>: 端侧算力有限,云侧按调用计费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 vs 智能</w:t>
      </w:r>
      <w:r>
        <w:rPr>
          <w:rFonts w:eastAsia="等线" w:ascii="Arial" w:cs="Arial" w:hAnsi="Arial"/>
          <w:sz w:val="22"/>
        </w:rPr>
        <w:t>: 车控必须端侧兜底,AI 增强可选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断网降级策略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三级降级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L1 - 全功能</w:t>
      </w:r>
      <w:r>
        <w:rPr>
          <w:rFonts w:eastAsia="等线" w:ascii="Arial" w:cs="Arial" w:hAnsi="Arial"/>
          <w:sz w:val="22"/>
        </w:rPr>
        <w:t>(网络正常): 云端大模型 + 完整 Agent 编排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L2 - 核心功能</w:t>
      </w:r>
      <w:r>
        <w:rPr>
          <w:rFonts w:eastAsia="等线" w:ascii="Arial" w:cs="Arial" w:hAnsi="Arial"/>
          <w:sz w:val="22"/>
        </w:rPr>
        <w:t>(网络抖动): 端侧小模型 + 高频场景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L3 - 安全兜底</w:t>
      </w:r>
      <w:r>
        <w:rPr>
          <w:rFonts w:eastAsia="等线" w:ascii="Arial" w:cs="Arial" w:hAnsi="Arial"/>
          <w:sz w:val="22"/>
        </w:rPr>
        <w:t>(完全断网): 车控 + 导航基础功能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端侧缓存高频意图的执行路径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云端响应超时(如 3s)自动切 L2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断网检测 → 立刻切 L3,不等超时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Agent 编排的典型拓扑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单 Agent(最简形态)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 → [超级 Agent] → 工具调用 → 车控/导航/娱乐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: 简单、延迟低、状态单一</w:t>
      </w: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: 能力上限受限、难以扩展、黑盒调试难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: MVP、高频简单场景(开空调、播音乐)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串行流水线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 → [意图识别 Agent] → [参数补全 Agent] → [执行 Agent] → 反馈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: 职责清晰、每步可观测</w:t>
      </w: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: 延迟累加、错误传染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失败模式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意图识别错 → 后续全错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参数补全超时 → 整条链路卡死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: 需要多轮对话补全参数的场景(订餐、订票)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并行 Fan-out/Fan-in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┌→ [车控 Agent] ─┐</w:t>
              <w:br/>
              <w:t>用户 → [路由 Agent] ─┼→ [导航 Agent] ─┼→ [聚合 Agent] → 反馈</w:t>
              <w:br/>
              <w:t xml:space="preserve">                    └→ [娱乐 Agent] ─┘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: 并行降低延迟、各领域独立演进</w:t>
      </w: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: 聚合逻辑复杂、部分失败处理难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失败模式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某个 Agent 超时 → 聚合等还是放弃?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 Agent 返回冲突结果 → 谁优先?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: 复杂意图(边开车边导航边播音乐)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层级分派(Mother-bot + Sub-bots)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 → [Mother Agent] → 任务分解</w:t>
              <w:br/>
              <w:t xml:space="preserve">          ├→ [Sub-bot 1: 车控专家]</w:t>
              <w:br/>
              <w:t xml:space="preserve">          ├→ [Sub-bot 2: 导航专家]</w:t>
              <w:br/>
              <w:t xml:space="preserve">          └→ [Sub-bot 3: 娱乐专家]</w:t>
              <w:br/>
              <w:t xml:space="preserve">       ← 结果聚合 ← 各 Sub-bot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: 可扩展、专家分工、易于 A/B</w:t>
      </w: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: 复杂度高、状态同步难、调试成本高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失败模式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Mother 分派错误 → 任务到错误的 Sub-bot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Sub-bot 之间需要协作 → 谁来协调?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某个 Sub-bot 挂了 → Mother 怎么兜底?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: 大规模、多领域、需要独立迭代的场景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2.5 对等协商(Peer-to-Peer)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 → [Agent A] ⇄ [Agent B] ⇄ [Agent C] → 反馈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: 灵活、去中心化</w:t>
      </w: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: 协商成本高、可能死锁、难以预测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失败模式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协商不收敛 → 无限循环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 Agent 抢占资源 → 死锁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: 研究场景,生产慎用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关键技术挑战清单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延迟挑战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典型瓶颈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优化方向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唤醒词检测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&lt;200ms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端侧算力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轻量模型、硬件加速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 + 云端推理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流式识别、端云混合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+ 意图识别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&lt;300ms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模型推理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端侧缓存高频意图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编排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多轮调用、工具延迟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并行、预测式执行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工具调用(车控)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&lt;200ms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总线延迟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端侧直连、无云端绕行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合成质量 vs 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流式合成、端侧缓存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P99 目标</w:t>
      </w:r>
      <w:r>
        <w:rPr>
          <w:rFonts w:eastAsia="等线" w:ascii="Arial" w:cs="Arial" w:hAnsi="Arial"/>
          <w:sz w:val="22"/>
        </w:rPr>
        <w:t>: 从唤醒到反馈 &lt;3s(网络正常)、</w:t>
      </w:r>
      <w:r>
        <w:rPr>
          <w:rFonts w:eastAsia="等线" w:ascii="Arial" w:cs="Arial" w:hAnsi="Arial"/>
          <w:sz w:val="22"/>
        </w:rPr>
        <w:t>&lt;1s(断网场景的车控)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可靠性挑战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车联网特有的不可预测性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弱网</w:t>
      </w:r>
      <w:r>
        <w:rPr>
          <w:rFonts w:eastAsia="等线" w:ascii="Arial" w:cs="Arial" w:hAnsi="Arial"/>
          <w:sz w:val="22"/>
        </w:rPr>
        <w:t>: 隧道、地库、偏远地区 → 云端不可用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版本分裂</w:t>
      </w:r>
      <w:r>
        <w:rPr>
          <w:rFonts w:eastAsia="等线" w:ascii="Arial" w:cs="Arial" w:hAnsi="Arial"/>
          <w:sz w:val="22"/>
        </w:rPr>
        <w:t>: 不同车型、不同 OTA 版本 → 能力差异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硬件差异</w:t>
      </w:r>
      <w:r>
        <w:rPr>
          <w:rFonts w:eastAsia="等线" w:ascii="Arial" w:cs="Arial" w:hAnsi="Arial"/>
          <w:sz w:val="22"/>
        </w:rPr>
        <w:t>: 算力、传感器、屏幕 → 体验不一致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地域漫游</w:t>
      </w:r>
      <w:r>
        <w:rPr>
          <w:rFonts w:eastAsia="等线" w:ascii="Arial" w:cs="Arial" w:hAnsi="Arial"/>
          <w:sz w:val="22"/>
        </w:rPr>
        <w:t>: 跨省、跨国 → 法规、语言、内容差异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编排的可靠性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工具调用幂等</w:t>
      </w:r>
      <w:r>
        <w:rPr>
          <w:rFonts w:eastAsia="等线" w:ascii="Arial" w:cs="Arial" w:hAnsi="Arial"/>
          <w:sz w:val="22"/>
        </w:rPr>
        <w:t>: 重试不能导致重复执行(如重复开窗)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超时语义</w:t>
      </w:r>
      <w:r>
        <w:rPr>
          <w:rFonts w:eastAsia="等线" w:ascii="Arial" w:cs="Arial" w:hAnsi="Arial"/>
          <w:sz w:val="22"/>
        </w:rPr>
        <w:t>: 超时后工具是否已执行? 如何回滚?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错误传染</w:t>
      </w:r>
      <w:r>
        <w:rPr>
          <w:rFonts w:eastAsia="等线" w:ascii="Arial" w:cs="Arial" w:hAnsi="Arial"/>
          <w:sz w:val="22"/>
        </w:rPr>
        <w:t>: 一个 Agent 失败,下游如何隔离?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上下文一致性</w:t>
      </w:r>
      <w:r>
        <w:rPr>
          <w:rFonts w:eastAsia="等线" w:ascii="Arial" w:cs="Arial" w:hAnsi="Arial"/>
          <w:sz w:val="22"/>
        </w:rPr>
        <w:t>: 多 Agent 看到的上下文是否一致?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安全挑战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车控安全红线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绝不允许 AI 控制: 刹车、转向、安全带、行驶中开门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需要确认的操作: 开窗(防雨天误开)、开后备箱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可以直接控制: 空调、座椅、音乐、灯光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隐私边界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不上云: 语音原始数据、精确位置坐标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脱敏后上云: ASR 文本、城市级位置、用户画像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安全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幻觉检测: 大模型编造不存在的 POI、路线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对抗样本: 特定语音模式绕过检测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偏见: 对特定口音、方言的识别率低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3.4 成本挑战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云端成本</w:t>
      </w:r>
      <w:r>
        <w:rPr>
          <w:rFonts w:eastAsia="等线" w:ascii="Arial" w:cs="Arial" w:hAnsi="Arial"/>
          <w:sz w:val="22"/>
        </w:rPr>
        <w:t>(百万日活估算):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大模型推理: ¥30,000/月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ASR/TTS: ¥200,000/月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存储: ¥10,000/月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带宽: ¥40,000/月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合计</w:t>
      </w:r>
      <w:r>
        <w:rPr>
          <w:rFonts w:eastAsia="等线" w:ascii="Arial" w:cs="Arial" w:hAnsi="Arial"/>
          <w:sz w:val="22"/>
        </w:rPr>
        <w:t>: ¥280,000/月 = ¥336 万/年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单用户年成本</w:t>
      </w:r>
      <w:r>
        <w:rPr>
          <w:rFonts w:eastAsia="等线" w:ascii="Arial" w:cs="Arial" w:hAnsi="Arial"/>
          <w:sz w:val="22"/>
        </w:rPr>
        <w:t>: ¥3.36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端侧成本</w:t>
      </w:r>
      <w:r>
        <w:rPr>
          <w:rFonts w:eastAsia="等线" w:ascii="Arial" w:cs="Arial" w:hAnsi="Arial"/>
          <w:sz w:val="22"/>
        </w:rPr>
        <w:t>(单车):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车规芯片: ¥2,000-5,000(一次性)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存储: ¥200-500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OTA 流量: ¥10-50/次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生命周期成本</w:t>
      </w:r>
      <w:r>
        <w:rPr>
          <w:rFonts w:eastAsia="等线" w:ascii="Arial" w:cs="Arial" w:hAnsi="Arial"/>
          <w:sz w:val="22"/>
        </w:rPr>
        <w:t>(5 年): ¥2,500-6,000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失败模式预清单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单点失败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兜底方案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云端大模型挂了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超时/5xx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切端侧小模型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fallback_</w:t>
            </w:r>
            <w:r>
              <w:rPr>
                <w:rFonts w:eastAsia="等线" w:ascii="Arial" w:cs="Arial" w:hAnsi="Arial"/>
                <w:sz w:val="22"/>
              </w:rPr>
              <w:t>rate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服务挂了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超时/5xx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ASR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asr_</w:t>
            </w:r>
            <w:r>
              <w:rPr>
                <w:rFonts w:eastAsia="等线" w:ascii="Arial" w:cs="Arial" w:hAnsi="Arial"/>
                <w:sz w:val="22"/>
              </w:rPr>
              <w:t>timeout_</w:t>
            </w:r>
            <w:r>
              <w:rPr>
                <w:rFonts w:eastAsia="等线" w:ascii="Arial" w:cs="Arial" w:hAnsi="Arial"/>
                <w:sz w:val="22"/>
              </w:rPr>
              <w:t>rate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某个 Agent 超时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asyncio.TimeoutError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降级到规则引擎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agent_</w:t>
            </w:r>
            <w:r>
              <w:rPr>
                <w:rFonts w:eastAsia="等线" w:ascii="Arial" w:cs="Arial" w:hAnsi="Arial"/>
                <w:sz w:val="22"/>
              </w:rPr>
              <w:t>timeout_</w:t>
            </w:r>
            <w:r>
              <w:rPr>
                <w:rFonts w:eastAsia="等线" w:ascii="Arial" w:cs="Arial" w:hAnsi="Arial"/>
                <w:sz w:val="22"/>
              </w:rPr>
              <w:t>rate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总线故障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提示用户手动操作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can_</w:t>
            </w:r>
            <w:r>
              <w:rPr>
                <w:rFonts w:eastAsia="等线" w:ascii="Arial" w:cs="Arial" w:hAnsi="Arial"/>
                <w:sz w:val="22"/>
              </w:rPr>
              <w:t>error_</w:t>
            </w:r>
            <w:r>
              <w:rPr>
                <w:rFonts w:eastAsia="等线" w:ascii="Arial" w:cs="Arial" w:hAnsi="Arial"/>
                <w:sz w:val="22"/>
              </w:rPr>
              <w:t>rate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网络完全断开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requests.RequestException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 L3 安全兜底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offline_</w:t>
            </w:r>
            <w:r>
              <w:rPr>
                <w:rFonts w:eastAsia="等线" w:ascii="Arial" w:cs="Arial" w:hAnsi="Arial"/>
                <w:sz w:val="22"/>
              </w:rPr>
              <w:t>mode_</w:t>
            </w:r>
            <w:r>
              <w:rPr>
                <w:rFonts w:eastAsia="等线" w:ascii="Arial" w:cs="Arial" w:hAnsi="Arial"/>
                <w:sz w:val="22"/>
              </w:rPr>
              <w:t>rate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级联失败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兜底方案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意图识别错 → 执行错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置信度 </w:t>
            </w:r>
            <w:r>
              <w:rPr>
                <w:rFonts w:eastAsia="等线" w:ascii="Arial" w:cs="Arial" w:hAnsi="Arial"/>
                <w:sz w:val="22"/>
              </w:rPr>
              <w:t>&lt;0.8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多轮确认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clarification_</w:t>
            </w:r>
            <w:r>
              <w:rPr>
                <w:rFonts w:eastAsia="等线" w:ascii="Arial" w:cs="Arial" w:hAnsi="Arial"/>
                <w:sz w:val="22"/>
              </w:rPr>
              <w:t>rate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某个 Agent 慢 → 整体超时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并行超时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用部分结果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partial_</w:t>
            </w:r>
            <w:r>
              <w:rPr>
                <w:rFonts w:eastAsia="等线" w:ascii="Arial" w:cs="Arial" w:hAnsi="Arial"/>
                <w:sz w:val="22"/>
              </w:rPr>
              <w:t>result_</w:t>
            </w:r>
            <w:r>
              <w:rPr>
                <w:rFonts w:eastAsia="等线" w:ascii="Arial" w:cs="Arial" w:hAnsi="Arial"/>
                <w:sz w:val="22"/>
              </w:rPr>
              <w:t>rate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工具调用失败 → 雪崩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连续失败 &gt;5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熔断器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circuit_</w:t>
            </w:r>
            <w:r>
              <w:rPr>
                <w:rFonts w:eastAsia="等线" w:ascii="Arial" w:cs="Arial" w:hAnsi="Arial"/>
                <w:sz w:val="22"/>
              </w:rPr>
              <w:t>breaker_</w:t>
            </w: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上下文一致性失败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兜底方案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 Agent 看到不同版本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版本号不一致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重试或拒绝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version_</w:t>
            </w:r>
            <w:r>
              <w:rPr>
                <w:rFonts w:eastAsia="等线" w:ascii="Arial" w:cs="Arial" w:hAnsi="Arial"/>
                <w:sz w:val="22"/>
              </w:rPr>
              <w:t>mismatch_</w:t>
            </w:r>
            <w:r>
              <w:rPr>
                <w:rFonts w:eastAsia="等线" w:ascii="Arial" w:cs="Arial" w:hAnsi="Arial"/>
                <w:sz w:val="22"/>
              </w:rPr>
              <w:t>rate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用户中途改变意图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新意图到达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取消旧任务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</w:t>
            </w:r>
            <w:r>
              <w:rPr>
                <w:rFonts w:eastAsia="等线" w:ascii="Arial" w:cs="Arial" w:hAnsi="Arial"/>
                <w:sz w:val="22"/>
              </w:rPr>
              <w:t>cancellation_</w:t>
            </w:r>
            <w:r>
              <w:rPr>
                <w:rFonts w:eastAsia="等线" w:ascii="Arial" w:cs="Arial" w:hAnsi="Arial"/>
                <w:sz w:val="22"/>
              </w:rPr>
              <w:t>rate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4.4 资源耗尽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兜底方案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并发请求过多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QPS 超限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限流 + 降级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rate_</w:t>
            </w:r>
            <w:r>
              <w:rPr>
                <w:rFonts w:eastAsia="等线" w:ascii="Arial" w:cs="Arial" w:hAnsi="Arial"/>
                <w:sz w:val="22"/>
              </w:rPr>
              <w:t>limit_</w:t>
            </w:r>
            <w:r>
              <w:rPr>
                <w:rFonts w:eastAsia="等线" w:ascii="Arial" w:cs="Arial" w:hAnsi="Arial"/>
                <w:sz w:val="22"/>
              </w:rPr>
              <w:t>exceeded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端侧内存不足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psutil.virtual_</w:t>
            </w:r>
            <w:r>
              <w:rPr>
                <w:rFonts w:eastAsia="等线" w:ascii="Arial" w:cs="Arial" w:hAnsi="Arial"/>
                <w:sz w:val="22"/>
              </w:rPr>
              <w:t>memory()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卸载低优先级模型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memory_</w:t>
            </w:r>
            <w:r>
              <w:rPr>
                <w:rFonts w:eastAsia="等线" w:ascii="Arial" w:cs="Arial" w:hAnsi="Arial"/>
                <w:sz w:val="22"/>
              </w:rPr>
              <w:t>usage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shutil.disk_</w:t>
            </w:r>
            <w:r>
              <w:rPr>
                <w:rFonts w:eastAsia="等线" w:ascii="Arial" w:cs="Arial" w:hAnsi="Arial"/>
                <w:sz w:val="22"/>
              </w:rPr>
              <w:t>usage()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清理旧数据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disk_</w:t>
            </w:r>
            <w:r>
              <w:rPr>
                <w:rFonts w:eastAsia="等线" w:ascii="Arial" w:cs="Arial" w:hAnsi="Arial"/>
                <w:sz w:val="22"/>
              </w:rPr>
              <w:t>usage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 可观测性要求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5.1 链路追踪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trace_id 贯穿全链路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[trace_id=abc123]</w:t>
              <w:br/>
              <w:t>├── 唤醒词检测 (50ms)</w:t>
              <w:br/>
              <w:t>├── ASR (端侧, 300ms)</w:t>
              <w:br/>
              <w:t>├── NLU (云端, 200ms)</w:t>
              <w:br/>
              <w:t>├── Agent 编排 (串行, 500ms)</w:t>
              <w:br/>
              <w:t>│   ├── 车控 Agent (100ms)</w:t>
              <w:br/>
              <w:t>│   └── 导航 Agent (400ms)</w:t>
              <w:br/>
              <w:t>└── TTS (端侧, 300ms)</w:t>
              <w:br/>
              <w:br/>
              <w:t>总延迟: 1350ms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5.2 关键指标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黄金指标</w:t>
      </w:r>
      <w:r>
        <w:rPr>
          <w:rFonts w:eastAsia="等线" w:ascii="Arial" w:cs="Arial" w:hAnsi="Arial"/>
          <w:sz w:val="22"/>
        </w:rPr>
        <w:t>(Golden Signals):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</w:t>
      </w:r>
      <w:r>
        <w:rPr>
          <w:rFonts w:eastAsia="等线" w:ascii="Arial" w:cs="Arial" w:hAnsi="Arial"/>
          <w:sz w:val="22"/>
        </w:rPr>
        <w:t>: P50/P90/P99 延迟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</w:t>
      </w:r>
      <w:r>
        <w:rPr>
          <w:rFonts w:eastAsia="等线" w:ascii="Arial" w:cs="Arial" w:hAnsi="Arial"/>
          <w:sz w:val="22"/>
        </w:rPr>
        <w:t>: QPS、日活用户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</w:t>
      </w:r>
      <w:r>
        <w:rPr>
          <w:rFonts w:eastAsia="等线" w:ascii="Arial" w:cs="Arial" w:hAnsi="Arial"/>
          <w:sz w:val="22"/>
        </w:rPr>
        <w:t>: 错误率、超时率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饱和度</w:t>
      </w:r>
      <w:r>
        <w:rPr>
          <w:rFonts w:eastAsia="等线" w:ascii="Arial" w:cs="Arial" w:hAnsi="Arial"/>
          <w:sz w:val="22"/>
        </w:rPr>
        <w:t>: CPU/内存/队列深度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业务指标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ASR 准确率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NLU 准确率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编排成功率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用户满意度(点赞/点踩)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日志策略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全量日志</w:t>
      </w:r>
      <w:r>
        <w:rPr>
          <w:rFonts w:eastAsia="等线" w:ascii="Arial" w:cs="Arial" w:hAnsi="Arial"/>
          <w:sz w:val="22"/>
        </w:rPr>
        <w:t>(高价值):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车控指令(安全审计)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异常事件(故障排查)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用户反馈(模型改进)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采样日志</w:t>
      </w:r>
      <w:r>
        <w:rPr>
          <w:rFonts w:eastAsia="等线" w:ascii="Arial" w:cs="Arial" w:hAnsi="Arial"/>
          <w:sz w:val="22"/>
        </w:rPr>
        <w:t>(低价值):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成功请求(采样 10%)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性能数据(采样 1%)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不记录</w:t>
      </w:r>
      <w:r>
        <w:rPr>
          <w:rFonts w:eastAsia="等线" w:ascii="Arial" w:cs="Arial" w:hAnsi="Arial"/>
          <w:sz w:val="22"/>
        </w:rPr>
        <w:t>(隐私):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语音原始数据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精确位置坐标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 技术选型框架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大模型选型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推理延迟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端侧小模型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1.8B-3B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100-500ms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高频场景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云端中模型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7B-13B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500-1s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中频场景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云端大模型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70B+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长尾场景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我的建议</w:t>
      </w:r>
      <w:r>
        <w:rPr>
          <w:rFonts w:eastAsia="等线" w:ascii="Arial" w:cs="Arial" w:hAnsi="Arial"/>
          <w:sz w:val="22"/>
        </w:rPr>
        <w:t>: 端侧 3B + 云端 13B,70B 只用于极少数复杂场景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6.2 Agent 框架选型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生态丰富、工具多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抽象重、性能差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快速原型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状态机清晰、可视化好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学习曲线陡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复杂编排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CrewAI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 Agent 协作成熟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重量级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大规模团队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AutoGen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灵活、可定制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研究场景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完全可控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开发成本高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特定需求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我的建议</w:t>
      </w:r>
      <w:r>
        <w:rPr>
          <w:rFonts w:eastAsia="等线" w:ascii="Arial" w:cs="Arial" w:hAnsi="Arial"/>
          <w:sz w:val="22"/>
        </w:rPr>
        <w:t>: 先自研 200 行编排器跑通 MVP,再考虑框架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6.3 端云通信协议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HTTP/2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成熟、工具多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弱网性能差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非实时场景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双向、低延迟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连接保活成本高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实时对话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MQTT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轻量、弱网友好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生态不如 HTTP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IoT、车联网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gRPC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高性能、类型安全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调试难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内部服务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我的建议</w:t>
      </w:r>
      <w:r>
        <w:rPr>
          <w:rFonts w:eastAsia="等线" w:ascii="Arial" w:cs="Arial" w:hAnsi="Arial"/>
          <w:sz w:val="22"/>
        </w:rPr>
        <w:t>: WebSocket(实时对话) + MQTT(车控指令) + HTTP/2(内容拉取)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7. 下一步行动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7.1 等陆行的产品输入</w:t>
      </w:r>
      <w:bookmarkEnd w:id="3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核心场景清单(用户最高频的 10 个场景)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用户价值排序(哪些场景是"必须有",哪些是"可以没有")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取舍/放弃条件(什么情况下可以降级、放弃)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评测指标(怎么算"好用"、"不好用")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7.2 我接下来要做的</w:t>
      </w:r>
      <w:bookmarkEnd w:id="31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技术可行性边界</w:t>
      </w:r>
      <w:r>
        <w:rPr>
          <w:rFonts w:eastAsia="等线" w:ascii="Arial" w:cs="Arial" w:hAnsi="Arial"/>
          <w:sz w:val="22"/>
        </w:rPr>
        <w:t>: 基于上述调研,给出"能做到什么程度"的框架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SLO 估算方法</w:t>
      </w:r>
      <w:r>
        <w:rPr>
          <w:rFonts w:eastAsia="等线" w:ascii="Arial" w:cs="Arial" w:hAnsi="Arial"/>
          <w:sz w:val="22"/>
        </w:rPr>
        <w:t>: 延迟、成功率、可用率的估算公式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失败模式详细清单</w:t>
      </w:r>
      <w:r>
        <w:rPr>
          <w:rFonts w:eastAsia="等线" w:ascii="Arial" w:cs="Arial" w:hAnsi="Arial"/>
          <w:sz w:val="22"/>
        </w:rPr>
        <w:t>: 每个失败模式的检测 + 兜底方案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架构方案草稿</w:t>
      </w:r>
      <w:r>
        <w:rPr>
          <w:rFonts w:eastAsia="等线" w:ascii="Arial" w:cs="Arial" w:hAnsi="Arial"/>
          <w:sz w:val="22"/>
        </w:rPr>
        <w:t>: 端云分工 + Agent 编排拓扑的初步方案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7.3 交叉对齐点</w:t>
      </w:r>
      <w:bookmarkEnd w:id="32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陆行给"用户要什么",我给"技术能做到什么"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在冲突点(如"用户要即时响应" vs "云端延迟 3s")找平衡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输出到共享飞书云文档,三人群讨论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附录: 参考资料(公开)</w:t>
      </w:r>
      <w:bookmarkEnd w:id="33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理想汽车智能座舱技术分享(2024)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小鹏 XNGP 架构解析(2023)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蔚来 NOMI 3.0 技术博客(2024)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LangChain/LangGraph 官方文档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 Function Calling 最佳实践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车联网安全白皮书(2023)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文档状态</w:t>
      </w:r>
      <w:r>
        <w:rPr>
          <w:rFonts w:eastAsia="等线" w:ascii="Arial" w:cs="Arial" w:hAnsi="Arial"/>
          <w:sz w:val="22"/>
        </w:rPr>
        <w:t>: 初稿,待陆行产品输入后细化</w:t>
      </w:r>
      <w:r>
        <w:rPr>
          <w:rFonts w:eastAsia="等线" w:ascii="Arial" w:cs="Arial" w:hAnsi="Arial"/>
          <w:b w:val="true"/>
          <w:sz w:val="22"/>
        </w:rPr>
        <w:t>下次更新</w:t>
      </w:r>
      <w:r>
        <w:rPr>
          <w:rFonts w:eastAsia="等线" w:ascii="Arial" w:cs="Arial" w:hAnsi="Arial"/>
          <w:sz w:val="22"/>
        </w:rPr>
        <w:t>: 收到陆行的场景清单后,补充"场景 → 技术映射"章节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03880">
    <w:lvl>
      <w:numFmt w:val="bullet"/>
      <w:suff w:val="tab"/>
      <w:lvlText w:val="•"/>
      <w:rPr>
        <w:color w:val="3370ff"/>
      </w:rPr>
    </w:lvl>
  </w:abstractNum>
  <w:abstractNum w:abstractNumId="4403881">
    <w:lvl>
      <w:numFmt w:val="bullet"/>
      <w:suff w:val="tab"/>
      <w:lvlText w:val="•"/>
      <w:rPr>
        <w:color w:val="3370ff"/>
      </w:rPr>
    </w:lvl>
  </w:abstractNum>
  <w:abstractNum w:abstractNumId="4403882">
    <w:lvl>
      <w:numFmt w:val="bullet"/>
      <w:suff w:val="tab"/>
      <w:lvlText w:val="•"/>
      <w:rPr>
        <w:color w:val="3370ff"/>
      </w:rPr>
    </w:lvl>
  </w:abstractNum>
  <w:abstractNum w:abstractNumId="4403883">
    <w:lvl>
      <w:numFmt w:val="bullet"/>
      <w:suff w:val="tab"/>
      <w:lvlText w:val="•"/>
      <w:rPr>
        <w:color w:val="3370ff"/>
      </w:rPr>
    </w:lvl>
  </w:abstractNum>
  <w:abstractNum w:abstractNumId="4403884">
    <w:lvl>
      <w:start w:val="1"/>
      <w:numFmt w:val="decimal"/>
      <w:suff w:val="tab"/>
      <w:lvlText w:val="%1."/>
      <w:rPr>
        <w:color w:val="3370ff"/>
      </w:rPr>
    </w:lvl>
  </w:abstractNum>
  <w:abstractNum w:abstractNumId="4403885">
    <w:lvl>
      <w:start w:val="2"/>
      <w:numFmt w:val="decimal"/>
      <w:suff w:val="tab"/>
      <w:lvlText w:val="%1."/>
      <w:rPr>
        <w:color w:val="3370ff"/>
      </w:rPr>
    </w:lvl>
  </w:abstractNum>
  <w:abstractNum w:abstractNumId="4403886">
    <w:lvl>
      <w:start w:val="3"/>
      <w:numFmt w:val="decimal"/>
      <w:suff w:val="tab"/>
      <w:lvlText w:val="%1."/>
      <w:rPr>
        <w:color w:val="3370ff"/>
      </w:rPr>
    </w:lvl>
  </w:abstractNum>
  <w:abstractNum w:abstractNumId="4403887">
    <w:lvl>
      <w:numFmt w:val="bullet"/>
      <w:suff w:val="tab"/>
      <w:lvlText w:val="•"/>
      <w:rPr>
        <w:color w:val="3370ff"/>
      </w:rPr>
    </w:lvl>
  </w:abstractNum>
  <w:abstractNum w:abstractNumId="4403888">
    <w:lvl>
      <w:numFmt w:val="bullet"/>
      <w:suff w:val="tab"/>
      <w:lvlText w:val="•"/>
      <w:rPr>
        <w:color w:val="3370ff"/>
      </w:rPr>
    </w:lvl>
  </w:abstractNum>
  <w:abstractNum w:abstractNumId="4403889">
    <w:lvl>
      <w:numFmt w:val="bullet"/>
      <w:suff w:val="tab"/>
      <w:lvlText w:val="•"/>
      <w:rPr>
        <w:color w:val="3370ff"/>
      </w:rPr>
    </w:lvl>
  </w:abstractNum>
  <w:abstractNum w:abstractNumId="4403890">
    <w:lvl>
      <w:numFmt w:val="bullet"/>
      <w:suff w:val="tab"/>
      <w:lvlText w:val="•"/>
      <w:rPr>
        <w:color w:val="3370ff"/>
      </w:rPr>
    </w:lvl>
  </w:abstractNum>
  <w:abstractNum w:abstractNumId="4403891">
    <w:lvl>
      <w:numFmt w:val="bullet"/>
      <w:suff w:val="tab"/>
      <w:lvlText w:val="•"/>
      <w:rPr>
        <w:color w:val="3370ff"/>
      </w:rPr>
    </w:lvl>
  </w:abstractNum>
  <w:abstractNum w:abstractNumId="4403892">
    <w:lvl>
      <w:numFmt w:val="bullet"/>
      <w:suff w:val="tab"/>
      <w:lvlText w:val="•"/>
      <w:rPr>
        <w:color w:val="3370ff"/>
      </w:rPr>
    </w:lvl>
  </w:abstractNum>
  <w:abstractNum w:abstractNumId="4403893">
    <w:lvl>
      <w:numFmt w:val="bullet"/>
      <w:suff w:val="tab"/>
      <w:lvlText w:val="•"/>
      <w:rPr>
        <w:color w:val="3370ff"/>
      </w:rPr>
    </w:lvl>
  </w:abstractNum>
  <w:abstractNum w:abstractNumId="4403894">
    <w:lvl>
      <w:numFmt w:val="bullet"/>
      <w:suff w:val="tab"/>
      <w:lvlText w:val="•"/>
      <w:rPr>
        <w:color w:val="3370ff"/>
      </w:rPr>
    </w:lvl>
  </w:abstractNum>
  <w:abstractNum w:abstractNumId="4403895">
    <w:lvl>
      <w:numFmt w:val="bullet"/>
      <w:suff w:val="tab"/>
      <w:lvlText w:val="•"/>
      <w:rPr>
        <w:color w:val="3370ff"/>
      </w:rPr>
    </w:lvl>
  </w:abstractNum>
  <w:abstractNum w:abstractNumId="4403896">
    <w:lvl>
      <w:numFmt w:val="bullet"/>
      <w:suff w:val="tab"/>
      <w:lvlText w:val="•"/>
      <w:rPr>
        <w:color w:val="3370ff"/>
      </w:rPr>
    </w:lvl>
  </w:abstractNum>
  <w:abstractNum w:abstractNumId="4403897">
    <w:lvl>
      <w:numFmt w:val="bullet"/>
      <w:suff w:val="tab"/>
      <w:lvlText w:val="•"/>
      <w:rPr>
        <w:color w:val="3370ff"/>
      </w:rPr>
    </w:lvl>
  </w:abstractNum>
  <w:abstractNum w:abstractNumId="4403898">
    <w:lvl>
      <w:numFmt w:val="bullet"/>
      <w:suff w:val="tab"/>
      <w:lvlText w:val="•"/>
      <w:rPr>
        <w:color w:val="3370ff"/>
      </w:rPr>
    </w:lvl>
  </w:abstractNum>
  <w:abstractNum w:abstractNumId="4403899">
    <w:lvl>
      <w:numFmt w:val="bullet"/>
      <w:suff w:val="tab"/>
      <w:lvlText w:val="•"/>
      <w:rPr>
        <w:color w:val="3370ff"/>
      </w:rPr>
    </w:lvl>
  </w:abstractNum>
  <w:abstractNum w:abstractNumId="4403900">
    <w:lvl>
      <w:numFmt w:val="bullet"/>
      <w:suff w:val="tab"/>
      <w:lvlText w:val="•"/>
      <w:rPr>
        <w:color w:val="3370ff"/>
      </w:rPr>
    </w:lvl>
  </w:abstractNum>
  <w:abstractNum w:abstractNumId="4403901">
    <w:lvl>
      <w:numFmt w:val="bullet"/>
      <w:suff w:val="tab"/>
      <w:lvlText w:val="•"/>
      <w:rPr>
        <w:color w:val="3370ff"/>
      </w:rPr>
    </w:lvl>
  </w:abstractNum>
  <w:abstractNum w:abstractNumId="4403902">
    <w:lvl>
      <w:numFmt w:val="bullet"/>
      <w:suff w:val="tab"/>
      <w:lvlText w:val="•"/>
      <w:rPr>
        <w:color w:val="3370ff"/>
      </w:rPr>
    </w:lvl>
  </w:abstractNum>
  <w:abstractNum w:abstractNumId="4403903">
    <w:lvl>
      <w:numFmt w:val="bullet"/>
      <w:suff w:val="tab"/>
      <w:lvlText w:val="•"/>
      <w:rPr>
        <w:color w:val="3370ff"/>
      </w:rPr>
    </w:lvl>
  </w:abstractNum>
  <w:abstractNum w:abstractNumId="4403904">
    <w:lvl>
      <w:numFmt w:val="bullet"/>
      <w:suff w:val="tab"/>
      <w:lvlText w:val="•"/>
      <w:rPr>
        <w:color w:val="3370ff"/>
      </w:rPr>
    </w:lvl>
  </w:abstractNum>
  <w:abstractNum w:abstractNumId="4403905">
    <w:lvl>
      <w:numFmt w:val="bullet"/>
      <w:suff w:val="tab"/>
      <w:lvlText w:val="•"/>
      <w:rPr>
        <w:color w:val="3370ff"/>
      </w:rPr>
    </w:lvl>
  </w:abstractNum>
  <w:abstractNum w:abstractNumId="4403906">
    <w:lvl>
      <w:numFmt w:val="bullet"/>
      <w:suff w:val="tab"/>
      <w:lvlText w:val="•"/>
      <w:rPr>
        <w:color w:val="3370ff"/>
      </w:rPr>
    </w:lvl>
  </w:abstractNum>
  <w:abstractNum w:abstractNumId="4403907">
    <w:lvl>
      <w:numFmt w:val="bullet"/>
      <w:suff w:val="tab"/>
      <w:lvlText w:val="•"/>
      <w:rPr>
        <w:color w:val="3370ff"/>
      </w:rPr>
    </w:lvl>
  </w:abstractNum>
  <w:abstractNum w:abstractNumId="4403908">
    <w:lvl>
      <w:numFmt w:val="bullet"/>
      <w:suff w:val="tab"/>
      <w:lvlText w:val="•"/>
      <w:rPr>
        <w:color w:val="3370ff"/>
      </w:rPr>
    </w:lvl>
  </w:abstractNum>
  <w:abstractNum w:abstractNumId="4403909">
    <w:lvl>
      <w:numFmt w:val="bullet"/>
      <w:suff w:val="tab"/>
      <w:lvlText w:val="•"/>
      <w:rPr>
        <w:color w:val="3370ff"/>
      </w:rPr>
    </w:lvl>
  </w:abstractNum>
  <w:abstractNum w:abstractNumId="4403910">
    <w:lvl>
      <w:numFmt w:val="bullet"/>
      <w:suff w:val="tab"/>
      <w:lvlText w:val="•"/>
      <w:rPr>
        <w:color w:val="3370ff"/>
      </w:rPr>
    </w:lvl>
  </w:abstractNum>
  <w:abstractNum w:abstractNumId="4403911">
    <w:lvl>
      <w:numFmt w:val="bullet"/>
      <w:suff w:val="tab"/>
      <w:lvlText w:val="•"/>
      <w:rPr>
        <w:color w:val="3370ff"/>
      </w:rPr>
    </w:lvl>
  </w:abstractNum>
  <w:abstractNum w:abstractNumId="4403912">
    <w:lvl>
      <w:numFmt w:val="bullet"/>
      <w:suff w:val="tab"/>
      <w:lvlText w:val="•"/>
      <w:rPr>
        <w:color w:val="3370ff"/>
      </w:rPr>
    </w:lvl>
  </w:abstractNum>
  <w:abstractNum w:abstractNumId="4403913">
    <w:lvl>
      <w:numFmt w:val="bullet"/>
      <w:suff w:val="tab"/>
      <w:lvlText w:val="•"/>
      <w:rPr>
        <w:color w:val="3370ff"/>
      </w:rPr>
    </w:lvl>
  </w:abstractNum>
  <w:abstractNum w:abstractNumId="4403914">
    <w:lvl>
      <w:numFmt w:val="bullet"/>
      <w:suff w:val="tab"/>
      <w:lvlText w:val="•"/>
      <w:rPr>
        <w:color w:val="3370ff"/>
      </w:rPr>
    </w:lvl>
  </w:abstractNum>
  <w:abstractNum w:abstractNumId="4403915">
    <w:lvl>
      <w:numFmt w:val="bullet"/>
      <w:suff w:val="tab"/>
      <w:lvlText w:val="•"/>
      <w:rPr>
        <w:color w:val="3370ff"/>
      </w:rPr>
    </w:lvl>
  </w:abstractNum>
  <w:abstractNum w:abstractNumId="4403916">
    <w:lvl>
      <w:numFmt w:val="bullet"/>
      <w:suff w:val="tab"/>
      <w:lvlText w:val="•"/>
      <w:rPr>
        <w:color w:val="3370ff"/>
      </w:rPr>
    </w:lvl>
  </w:abstractNum>
  <w:abstractNum w:abstractNumId="4403917">
    <w:lvl>
      <w:numFmt w:val="bullet"/>
      <w:suff w:val="tab"/>
      <w:lvlText w:val="•"/>
      <w:rPr>
        <w:color w:val="3370ff"/>
      </w:rPr>
    </w:lvl>
  </w:abstractNum>
  <w:abstractNum w:abstractNumId="4403918">
    <w:lvl>
      <w:numFmt w:val="bullet"/>
      <w:suff w:val="tab"/>
      <w:lvlText w:val="•"/>
      <w:rPr>
        <w:color w:val="3370ff"/>
      </w:rPr>
    </w:lvl>
  </w:abstractNum>
  <w:abstractNum w:abstractNumId="4403919">
    <w:lvl>
      <w:numFmt w:val="bullet"/>
      <w:suff w:val="tab"/>
      <w:lvlText w:val="•"/>
      <w:rPr>
        <w:color w:val="3370ff"/>
      </w:rPr>
    </w:lvl>
  </w:abstractNum>
  <w:abstractNum w:abstractNumId="4403920">
    <w:lvl>
      <w:numFmt w:val="bullet"/>
      <w:suff w:val="tab"/>
      <w:lvlText w:val="•"/>
      <w:rPr>
        <w:color w:val="3370ff"/>
      </w:rPr>
    </w:lvl>
  </w:abstractNum>
  <w:abstractNum w:abstractNumId="4403921">
    <w:lvl>
      <w:numFmt w:val="bullet"/>
      <w:suff w:val="tab"/>
      <w:lvlText w:val="•"/>
      <w:rPr>
        <w:color w:val="3370ff"/>
      </w:rPr>
    </w:lvl>
  </w:abstractNum>
  <w:abstractNum w:abstractNumId="4403922">
    <w:lvl>
      <w:numFmt w:val="bullet"/>
      <w:suff w:val="tab"/>
      <w:lvlText w:val="•"/>
      <w:rPr>
        <w:color w:val="3370ff"/>
      </w:rPr>
    </w:lvl>
  </w:abstractNum>
  <w:abstractNum w:abstractNumId="4403923">
    <w:lvl>
      <w:numFmt w:val="bullet"/>
      <w:suff w:val="tab"/>
      <w:lvlText w:val="•"/>
      <w:rPr>
        <w:color w:val="3370ff"/>
      </w:rPr>
    </w:lvl>
  </w:abstractNum>
  <w:abstractNum w:abstractNumId="4403924">
    <w:lvl>
      <w:numFmt w:val="bullet"/>
      <w:suff w:val="tab"/>
      <w:lvlText w:val="•"/>
      <w:rPr>
        <w:color w:val="3370ff"/>
      </w:rPr>
    </w:lvl>
  </w:abstractNum>
  <w:abstractNum w:abstractNumId="4403925">
    <w:lvl>
      <w:numFmt w:val="bullet"/>
      <w:suff w:val="tab"/>
      <w:lvlText w:val="•"/>
      <w:rPr>
        <w:color w:val="3370ff"/>
      </w:rPr>
    </w:lvl>
  </w:abstractNum>
  <w:abstractNum w:abstractNumId="4403926">
    <w:lvl>
      <w:numFmt w:val="bullet"/>
      <w:suff w:val="tab"/>
      <w:lvlText w:val="•"/>
      <w:rPr>
        <w:color w:val="3370ff"/>
      </w:rPr>
    </w:lvl>
  </w:abstractNum>
  <w:abstractNum w:abstractNumId="4403927">
    <w:lvl>
      <w:numFmt w:val="bullet"/>
      <w:suff w:val="tab"/>
      <w:lvlText w:val="•"/>
      <w:rPr>
        <w:color w:val="3370ff"/>
      </w:rPr>
    </w:lvl>
  </w:abstractNum>
  <w:abstractNum w:abstractNumId="4403928">
    <w:lvl>
      <w:numFmt w:val="bullet"/>
      <w:suff w:val="tab"/>
      <w:lvlText w:val="•"/>
      <w:rPr>
        <w:color w:val="3370ff"/>
      </w:rPr>
    </w:lvl>
  </w:abstractNum>
  <w:abstractNum w:abstractNumId="4403929">
    <w:lvl>
      <w:numFmt w:val="bullet"/>
      <w:suff w:val="tab"/>
      <w:lvlText w:val="•"/>
      <w:rPr>
        <w:color w:val="3370ff"/>
      </w:rPr>
    </w:lvl>
  </w:abstractNum>
  <w:abstractNum w:abstractNumId="4403930">
    <w:lvl>
      <w:numFmt w:val="bullet"/>
      <w:suff w:val="tab"/>
      <w:lvlText w:val="•"/>
      <w:rPr>
        <w:color w:val="3370ff"/>
      </w:rPr>
    </w:lvl>
  </w:abstractNum>
  <w:abstractNum w:abstractNumId="4403931">
    <w:lvl>
      <w:numFmt w:val="bullet"/>
      <w:suff w:val="tab"/>
      <w:lvlText w:val="•"/>
      <w:rPr>
        <w:color w:val="3370ff"/>
      </w:rPr>
    </w:lvl>
  </w:abstractNum>
  <w:abstractNum w:abstractNumId="4403932">
    <w:lvl>
      <w:numFmt w:val="bullet"/>
      <w:suff w:val="tab"/>
      <w:lvlText w:val="•"/>
      <w:rPr>
        <w:color w:val="3370ff"/>
      </w:rPr>
    </w:lvl>
  </w:abstractNum>
  <w:abstractNum w:abstractNumId="4403933">
    <w:lvl>
      <w:numFmt w:val="bullet"/>
      <w:suff w:val="tab"/>
      <w:lvlText w:val="•"/>
      <w:rPr>
        <w:color w:val="3370ff"/>
      </w:rPr>
    </w:lvl>
  </w:abstractNum>
  <w:abstractNum w:abstractNumId="4403934">
    <w:lvl>
      <w:numFmt w:val="bullet"/>
      <w:suff w:val="tab"/>
      <w:lvlText w:val="•"/>
      <w:rPr>
        <w:color w:val="3370ff"/>
      </w:rPr>
    </w:lvl>
  </w:abstractNum>
  <w:abstractNum w:abstractNumId="4403935">
    <w:lvl>
      <w:numFmt w:val="bullet"/>
      <w:suff w:val="tab"/>
      <w:lvlText w:val="•"/>
      <w:rPr>
        <w:color w:val="3370ff"/>
      </w:rPr>
    </w:lvl>
  </w:abstractNum>
  <w:abstractNum w:abstractNumId="4403936">
    <w:lvl>
      <w:numFmt w:val="bullet"/>
      <w:suff w:val="tab"/>
      <w:lvlText w:val="•"/>
      <w:rPr>
        <w:color w:val="3370ff"/>
      </w:rPr>
    </w:lvl>
  </w:abstractNum>
  <w:abstractNum w:abstractNumId="4403937">
    <w:lvl>
      <w:numFmt w:val="bullet"/>
      <w:suff w:val="tab"/>
      <w:lvlText w:val="•"/>
      <w:rPr>
        <w:color w:val="3370ff"/>
      </w:rPr>
    </w:lvl>
  </w:abstractNum>
  <w:abstractNum w:abstractNumId="4403938">
    <w:lvl>
      <w:numFmt w:val="bullet"/>
      <w:suff w:val="tab"/>
      <w:lvlText w:val="•"/>
      <w:rPr>
        <w:color w:val="3370ff"/>
      </w:rPr>
    </w:lvl>
  </w:abstractNum>
  <w:abstractNum w:abstractNumId="4403939">
    <w:lvl>
      <w:numFmt w:val="bullet"/>
      <w:suff w:val="tab"/>
      <w:lvlText w:val="•"/>
      <w:rPr>
        <w:color w:val="3370ff"/>
      </w:rPr>
    </w:lvl>
  </w:abstractNum>
  <w:abstractNum w:abstractNumId="4403940">
    <w:lvl>
      <w:numFmt w:val="bullet"/>
      <w:suff w:val="tab"/>
      <w:lvlText w:val="•"/>
      <w:rPr>
        <w:color w:val="3370ff"/>
      </w:rPr>
    </w:lvl>
  </w:abstractNum>
  <w:abstractNum w:abstractNumId="4403941">
    <w:lvl>
      <w:numFmt w:val="bullet"/>
      <w:suff w:val="tab"/>
      <w:lvlText w:val="•"/>
      <w:rPr>
        <w:color w:val="3370ff"/>
      </w:rPr>
    </w:lvl>
  </w:abstractNum>
  <w:abstractNum w:abstractNumId="4403942">
    <w:lvl>
      <w:numFmt w:val="bullet"/>
      <w:suff w:val="tab"/>
      <w:lvlText w:val="•"/>
      <w:rPr>
        <w:color w:val="3370ff"/>
      </w:rPr>
    </w:lvl>
  </w:abstractNum>
  <w:abstractNum w:abstractNumId="4403943">
    <w:lvl>
      <w:start w:val="4"/>
      <w:numFmt w:val="decimal"/>
      <w:suff w:val="tab"/>
      <w:lvlText w:val="%1."/>
      <w:rPr>
        <w:color w:val="3370ff"/>
      </w:rPr>
    </w:lvl>
  </w:abstractNum>
  <w:abstractNum w:abstractNumId="4403944">
    <w:lvl>
      <w:start w:val="5"/>
      <w:numFmt w:val="decimal"/>
      <w:suff w:val="tab"/>
      <w:lvlText w:val="%1."/>
      <w:rPr>
        <w:color w:val="3370ff"/>
      </w:rPr>
    </w:lvl>
  </w:abstractNum>
  <w:abstractNum w:abstractNumId="4403945">
    <w:lvl>
      <w:start w:val="6"/>
      <w:numFmt w:val="decimal"/>
      <w:suff w:val="tab"/>
      <w:lvlText w:val="%1."/>
      <w:rPr>
        <w:color w:val="3370ff"/>
      </w:rPr>
    </w:lvl>
  </w:abstractNum>
  <w:abstractNum w:abstractNumId="4403946">
    <w:lvl>
      <w:start w:val="7"/>
      <w:numFmt w:val="decimal"/>
      <w:suff w:val="tab"/>
      <w:lvlText w:val="%1."/>
      <w:rPr>
        <w:color w:val="3370ff"/>
      </w:rPr>
    </w:lvl>
  </w:abstractNum>
  <w:abstractNum w:abstractNumId="4403947">
    <w:lvl>
      <w:numFmt w:val="bullet"/>
      <w:suff w:val="tab"/>
      <w:lvlText w:val="•"/>
      <w:rPr>
        <w:color w:val="3370ff"/>
      </w:rPr>
    </w:lvl>
  </w:abstractNum>
  <w:abstractNum w:abstractNumId="4403948">
    <w:lvl>
      <w:numFmt w:val="bullet"/>
      <w:suff w:val="tab"/>
      <w:lvlText w:val="•"/>
      <w:rPr>
        <w:color w:val="3370ff"/>
      </w:rPr>
    </w:lvl>
  </w:abstractNum>
  <w:abstractNum w:abstractNumId="4403949">
    <w:lvl>
      <w:numFmt w:val="bullet"/>
      <w:suff w:val="tab"/>
      <w:lvlText w:val="•"/>
      <w:rPr>
        <w:color w:val="3370ff"/>
      </w:rPr>
    </w:lvl>
  </w:abstractNum>
  <w:abstractNum w:abstractNumId="4403950">
    <w:lvl>
      <w:numFmt w:val="bullet"/>
      <w:suff w:val="tab"/>
      <w:lvlText w:val="•"/>
      <w:rPr>
        <w:color w:val="3370ff"/>
      </w:rPr>
    </w:lvl>
  </w:abstractNum>
  <w:abstractNum w:abstractNumId="4403951">
    <w:lvl>
      <w:numFmt w:val="bullet"/>
      <w:suff w:val="tab"/>
      <w:lvlText w:val="•"/>
      <w:rPr>
        <w:color w:val="3370ff"/>
      </w:rPr>
    </w:lvl>
  </w:abstractNum>
  <w:abstractNum w:abstractNumId="4403952">
    <w:lvl>
      <w:numFmt w:val="bullet"/>
      <w:suff w:val="tab"/>
      <w:lvlText w:val="•"/>
      <w:rPr>
        <w:color w:val="3370ff"/>
      </w:rPr>
    </w:lvl>
  </w:abstractNum>
  <w:abstractNum w:abstractNumId="4403953">
    <w:lvl>
      <w:numFmt w:val="bullet"/>
      <w:suff w:val="tab"/>
      <w:lvlText w:val="•"/>
      <w:rPr>
        <w:color w:val="3370ff"/>
      </w:rPr>
    </w:lvl>
  </w:abstractNum>
  <w:abstractNum w:abstractNumId="4403954">
    <w:lvl>
      <w:numFmt w:val="bullet"/>
      <w:suff w:val="tab"/>
      <w:lvlText w:val="•"/>
      <w:rPr>
        <w:color w:val="3370ff"/>
      </w:rPr>
    </w:lvl>
  </w:abstractNum>
  <w:abstractNum w:abstractNumId="4403955">
    <w:lvl>
      <w:numFmt w:val="bullet"/>
      <w:suff w:val="tab"/>
      <w:lvlText w:val="•"/>
      <w:rPr>
        <w:color w:val="3370ff"/>
      </w:rPr>
    </w:lvl>
  </w:abstractNum>
  <w:num w:numId="1">
    <w:abstractNumId w:val="4403880"/>
  </w:num>
  <w:num w:numId="2">
    <w:abstractNumId w:val="4403881"/>
  </w:num>
  <w:num w:numId="3">
    <w:abstractNumId w:val="4403882"/>
  </w:num>
  <w:num w:numId="4">
    <w:abstractNumId w:val="4403883"/>
  </w:num>
  <w:num w:numId="5">
    <w:abstractNumId w:val="4403884"/>
  </w:num>
  <w:num w:numId="6">
    <w:abstractNumId w:val="4403885"/>
  </w:num>
  <w:num w:numId="7">
    <w:abstractNumId w:val="4403886"/>
  </w:num>
  <w:num w:numId="8">
    <w:abstractNumId w:val="4403887"/>
  </w:num>
  <w:num w:numId="9">
    <w:abstractNumId w:val="4403888"/>
  </w:num>
  <w:num w:numId="10">
    <w:abstractNumId w:val="4403889"/>
  </w:num>
  <w:num w:numId="11">
    <w:abstractNumId w:val="4403890"/>
  </w:num>
  <w:num w:numId="12">
    <w:abstractNumId w:val="4403891"/>
  </w:num>
  <w:num w:numId="13">
    <w:abstractNumId w:val="4403892"/>
  </w:num>
  <w:num w:numId="14">
    <w:abstractNumId w:val="4403893"/>
  </w:num>
  <w:num w:numId="15">
    <w:abstractNumId w:val="4403894"/>
  </w:num>
  <w:num w:numId="16">
    <w:abstractNumId w:val="4403895"/>
  </w:num>
  <w:num w:numId="17">
    <w:abstractNumId w:val="4403896"/>
  </w:num>
  <w:num w:numId="18">
    <w:abstractNumId w:val="4403897"/>
  </w:num>
  <w:num w:numId="19">
    <w:abstractNumId w:val="4403898"/>
  </w:num>
  <w:num w:numId="20">
    <w:abstractNumId w:val="4403899"/>
  </w:num>
  <w:num w:numId="21">
    <w:abstractNumId w:val="4403900"/>
  </w:num>
  <w:num w:numId="22">
    <w:abstractNumId w:val="4403901"/>
  </w:num>
  <w:num w:numId="23">
    <w:abstractNumId w:val="4403902"/>
  </w:num>
  <w:num w:numId="24">
    <w:abstractNumId w:val="4403903"/>
  </w:num>
  <w:num w:numId="25">
    <w:abstractNumId w:val="4403904"/>
  </w:num>
  <w:num w:numId="26">
    <w:abstractNumId w:val="4403905"/>
  </w:num>
  <w:num w:numId="27">
    <w:abstractNumId w:val="4403906"/>
  </w:num>
  <w:num w:numId="28">
    <w:abstractNumId w:val="4403907"/>
  </w:num>
  <w:num w:numId="29">
    <w:abstractNumId w:val="4403908"/>
  </w:num>
  <w:num w:numId="30">
    <w:abstractNumId w:val="4403909"/>
  </w:num>
  <w:num w:numId="31">
    <w:abstractNumId w:val="4403910"/>
  </w:num>
  <w:num w:numId="32">
    <w:abstractNumId w:val="4403911"/>
  </w:num>
  <w:num w:numId="33">
    <w:abstractNumId w:val="4403912"/>
  </w:num>
  <w:num w:numId="34">
    <w:abstractNumId w:val="4403913"/>
  </w:num>
  <w:num w:numId="35">
    <w:abstractNumId w:val="4403914"/>
  </w:num>
  <w:num w:numId="36">
    <w:abstractNumId w:val="4403915"/>
  </w:num>
  <w:num w:numId="37">
    <w:abstractNumId w:val="4403916"/>
  </w:num>
  <w:num w:numId="38">
    <w:abstractNumId w:val="4403917"/>
  </w:num>
  <w:num w:numId="39">
    <w:abstractNumId w:val="4403918"/>
  </w:num>
  <w:num w:numId="40">
    <w:abstractNumId w:val="4403919"/>
  </w:num>
  <w:num w:numId="41">
    <w:abstractNumId w:val="4403920"/>
  </w:num>
  <w:num w:numId="42">
    <w:abstractNumId w:val="4403921"/>
  </w:num>
  <w:num w:numId="43">
    <w:abstractNumId w:val="4403922"/>
  </w:num>
  <w:num w:numId="44">
    <w:abstractNumId w:val="4403923"/>
  </w:num>
  <w:num w:numId="45">
    <w:abstractNumId w:val="4403924"/>
  </w:num>
  <w:num w:numId="46">
    <w:abstractNumId w:val="4403925"/>
  </w:num>
  <w:num w:numId="47">
    <w:abstractNumId w:val="4403926"/>
  </w:num>
  <w:num w:numId="48">
    <w:abstractNumId w:val="4403927"/>
  </w:num>
  <w:num w:numId="49">
    <w:abstractNumId w:val="4403928"/>
  </w:num>
  <w:num w:numId="50">
    <w:abstractNumId w:val="4403929"/>
  </w:num>
  <w:num w:numId="51">
    <w:abstractNumId w:val="4403930"/>
  </w:num>
  <w:num w:numId="52">
    <w:abstractNumId w:val="4403931"/>
  </w:num>
  <w:num w:numId="53">
    <w:abstractNumId w:val="4403932"/>
  </w:num>
  <w:num w:numId="54">
    <w:abstractNumId w:val="4403933"/>
  </w:num>
  <w:num w:numId="55">
    <w:abstractNumId w:val="4403934"/>
  </w:num>
  <w:num w:numId="56">
    <w:abstractNumId w:val="4403935"/>
  </w:num>
  <w:num w:numId="57">
    <w:abstractNumId w:val="4403936"/>
  </w:num>
  <w:num w:numId="58">
    <w:abstractNumId w:val="4403937"/>
  </w:num>
  <w:num w:numId="59">
    <w:abstractNumId w:val="4403938"/>
  </w:num>
  <w:num w:numId="60">
    <w:abstractNumId w:val="4403939"/>
  </w:num>
  <w:num w:numId="61">
    <w:abstractNumId w:val="4403940"/>
  </w:num>
  <w:num w:numId="62">
    <w:abstractNumId w:val="4403941"/>
  </w:num>
  <w:num w:numId="63">
    <w:abstractNumId w:val="4403942"/>
  </w:num>
  <w:num w:numId="64">
    <w:abstractNumId w:val="4403943"/>
  </w:num>
  <w:num w:numId="65">
    <w:abstractNumId w:val="4403944"/>
  </w:num>
  <w:num w:numId="66">
    <w:abstractNumId w:val="4403945"/>
  </w:num>
  <w:num w:numId="67">
    <w:abstractNumId w:val="4403946"/>
  </w:num>
  <w:num w:numId="68">
    <w:abstractNumId w:val="4403947"/>
  </w:num>
  <w:num w:numId="69">
    <w:abstractNumId w:val="4403948"/>
  </w:num>
  <w:num w:numId="70">
    <w:abstractNumId w:val="4403949"/>
  </w:num>
  <w:num w:numId="71">
    <w:abstractNumId w:val="4403950"/>
  </w:num>
  <w:num w:numId="72">
    <w:abstractNumId w:val="4403951"/>
  </w:num>
  <w:num w:numId="73">
    <w:abstractNumId w:val="4403952"/>
  </w:num>
  <w:num w:numId="74">
    <w:abstractNumId w:val="4403953"/>
  </w:num>
  <w:num w:numId="75">
    <w:abstractNumId w:val="4403954"/>
  </w:num>
  <w:num w:numId="76">
    <w:abstractNumId w:val="44039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2026-05-11T15:15:02Z</dcterms:created>
  <dc:creator>Apache POI</dc:creator>
</cp:coreProperties>
</file>