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088E" w14:textId="5F6CBB11" w:rsidR="007B5AC9" w:rsidRPr="007B5AC9" w:rsidRDefault="00970A79" w:rsidP="00C34B6A">
      <w:pPr>
        <w:jc w:val="center"/>
        <w:rPr>
          <w:rFonts w:ascii="Bahnschrift" w:hAnsi="Bahnschrift" w:cs="Calibri"/>
          <w:b/>
          <w:bCs/>
          <w:caps/>
          <w:sz w:val="16"/>
          <w:szCs w:val="16"/>
        </w:rPr>
      </w:pPr>
      <w:r w:rsidRPr="007B5AC9">
        <w:rPr>
          <w:rFonts w:ascii="Bahnschrift" w:hAnsi="Bahnschrift" w:cs="Calibri"/>
          <w:b/>
          <w:bCs/>
          <w:caps/>
          <w:sz w:val="48"/>
          <w:szCs w:val="24"/>
        </w:rPr>
        <w:t>Rozvaha</w:t>
      </w:r>
    </w:p>
    <w:p w14:paraId="7274C6A2" w14:textId="23941252" w:rsidR="00970A79" w:rsidRPr="007B5AC9" w:rsidRDefault="00970A79" w:rsidP="00970A79">
      <w:pPr>
        <w:rPr>
          <w:rFonts w:ascii="Bahnschrift" w:hAnsi="Bahnschrift" w:cs="Calibri"/>
          <w:b/>
          <w:bCs/>
          <w:sz w:val="24"/>
          <w:szCs w:val="24"/>
        </w:rPr>
      </w:pPr>
      <w:r w:rsidRPr="007B5AC9">
        <w:rPr>
          <w:rFonts w:ascii="Bahnschrift" w:hAnsi="Bahnschrift" w:cs="Calibri"/>
          <w:b/>
          <w:bCs/>
          <w:sz w:val="24"/>
          <w:szCs w:val="24"/>
        </w:rPr>
        <w:t>Aktiva a Pasiva</w:t>
      </w:r>
    </w:p>
    <w:p w14:paraId="028F8818" w14:textId="2B71275A" w:rsidR="00970A79" w:rsidRPr="007B5AC9" w:rsidRDefault="00970A79" w:rsidP="00970A79">
      <w:pPr>
        <w:pStyle w:val="Odstavecseseznamem"/>
        <w:numPr>
          <w:ilvl w:val="0"/>
          <w:numId w:val="17"/>
        </w:numPr>
        <w:rPr>
          <w:rFonts w:ascii="Bahnschrift" w:hAnsi="Bahnschrift" w:cs="Calibri"/>
          <w:b/>
          <w:bCs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pro účetnictví je charakteristické, že se na majetek dívá ze dvou hledisek:</w:t>
      </w:r>
    </w:p>
    <w:p w14:paraId="7E4E6CB5" w14:textId="21AD59EF" w:rsidR="00077315" w:rsidRPr="00077315" w:rsidRDefault="00970A79" w:rsidP="00077315">
      <w:pPr>
        <w:pStyle w:val="Odstavecseseznamem"/>
        <w:numPr>
          <w:ilvl w:val="0"/>
          <w:numId w:val="23"/>
        </w:numPr>
        <w:rPr>
          <w:rFonts w:ascii="Bahnschrift" w:hAnsi="Bahnschrift" w:cs="Calibri"/>
          <w:sz w:val="24"/>
          <w:szCs w:val="24"/>
        </w:rPr>
      </w:pPr>
      <w:r w:rsidRPr="00077315">
        <w:rPr>
          <w:rFonts w:ascii="Bahnschrift" w:hAnsi="Bahnschrift" w:cs="Calibri"/>
          <w:sz w:val="24"/>
          <w:szCs w:val="24"/>
        </w:rPr>
        <w:t>z hlediska konkrétního druhu majetku, s nímž podnik hospodaří = AKTIVA</w:t>
      </w:r>
    </w:p>
    <w:p w14:paraId="503EF364" w14:textId="4E86E299" w:rsidR="00970A79" w:rsidRPr="00077315" w:rsidRDefault="00970A79" w:rsidP="00077315">
      <w:pPr>
        <w:pStyle w:val="Odstavecseseznamem"/>
        <w:numPr>
          <w:ilvl w:val="0"/>
          <w:numId w:val="23"/>
        </w:numPr>
        <w:rPr>
          <w:rFonts w:ascii="Bahnschrift" w:hAnsi="Bahnschrift" w:cs="Calibri"/>
          <w:sz w:val="24"/>
          <w:szCs w:val="24"/>
        </w:rPr>
      </w:pPr>
      <w:r w:rsidRPr="00077315">
        <w:rPr>
          <w:rFonts w:ascii="Bahnschrift" w:hAnsi="Bahnschrift" w:cs="Calibri"/>
          <w:sz w:val="24"/>
          <w:szCs w:val="24"/>
        </w:rPr>
        <w:t>z hlediska zdrojů, z jakých byl majetek pořízen = PASIVA</w:t>
      </w:r>
    </w:p>
    <w:p w14:paraId="12599057" w14:textId="3AF61215" w:rsidR="00970A79" w:rsidRPr="00077315" w:rsidRDefault="00970A79" w:rsidP="00077315">
      <w:pPr>
        <w:pStyle w:val="Odstavecseseznamem"/>
        <w:numPr>
          <w:ilvl w:val="0"/>
          <w:numId w:val="17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součet aktiv se musí rovnat součtu pasiv </w:t>
      </w:r>
      <w:r w:rsidR="00077315">
        <w:rPr>
          <w:rFonts w:ascii="Bahnschrift" w:hAnsi="Bahnschrift" w:cs="Calibri"/>
          <w:sz w:val="24"/>
          <w:szCs w:val="24"/>
        </w:rPr>
        <w:t xml:space="preserve"> </w:t>
      </w:r>
      <w:r w:rsidRPr="007B5AC9">
        <w:rPr>
          <w:rFonts w:ascii="Bahnschrift" w:hAnsi="Bahnschrift" w:cs="Calibri"/>
          <w:sz w:val="24"/>
          <w:szCs w:val="24"/>
        </w:rPr>
        <w:t xml:space="preserve"> AKTIVA = PASIVA</w:t>
      </w:r>
    </w:p>
    <w:p w14:paraId="69066846" w14:textId="58021195" w:rsidR="00970A79" w:rsidRPr="007B5AC9" w:rsidRDefault="00245C69" w:rsidP="0035718E">
      <w:pPr>
        <w:pStyle w:val="Odstavecseseznamem"/>
        <w:numPr>
          <w:ilvl w:val="0"/>
          <w:numId w:val="17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a</w:t>
      </w:r>
      <w:r w:rsidR="00A22657" w:rsidRPr="007B5AC9">
        <w:rPr>
          <w:rFonts w:ascii="Bahnschrift" w:hAnsi="Bahnschrift" w:cs="Calibri"/>
          <w:sz w:val="24"/>
          <w:szCs w:val="24"/>
        </w:rPr>
        <w:t xml:space="preserve">ktiva = </w:t>
      </w:r>
      <w:r w:rsidR="0025747F" w:rsidRPr="007B5AC9">
        <w:rPr>
          <w:rFonts w:ascii="Bahnschrift" w:hAnsi="Bahnschrift" w:cs="Calibri"/>
          <w:sz w:val="24"/>
          <w:szCs w:val="24"/>
        </w:rPr>
        <w:t>dlouhodobý majetek, zásoby, peněžní prostředky či pohledávky</w:t>
      </w:r>
    </w:p>
    <w:p w14:paraId="35002C92" w14:textId="7F8E855B" w:rsidR="00970A79" w:rsidRPr="00077315" w:rsidRDefault="00245C69" w:rsidP="00077315">
      <w:pPr>
        <w:pStyle w:val="Odstavecseseznamem"/>
        <w:numPr>
          <w:ilvl w:val="0"/>
          <w:numId w:val="17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A22657" w:rsidRPr="007B5AC9">
        <w:rPr>
          <w:rFonts w:ascii="Bahnschrift" w:hAnsi="Bahnschrift" w:cs="Calibri"/>
          <w:sz w:val="24"/>
          <w:szCs w:val="24"/>
        </w:rPr>
        <w:t xml:space="preserve">asiva = </w:t>
      </w:r>
      <w:r w:rsidR="0025747F" w:rsidRPr="007B5AC9">
        <w:rPr>
          <w:rFonts w:ascii="Bahnschrift" w:hAnsi="Bahnschrift" w:cs="Calibri"/>
          <w:sz w:val="24"/>
          <w:szCs w:val="24"/>
        </w:rPr>
        <w:t>vlastní kapitál podnikatelského subjektu, úvěry a další závazky</w:t>
      </w:r>
    </w:p>
    <w:p w14:paraId="5D14478B" w14:textId="77777777" w:rsidR="00970A79" w:rsidRPr="007B5AC9" w:rsidRDefault="003423AA">
      <w:pPr>
        <w:rPr>
          <w:rFonts w:ascii="Bahnschrift" w:hAnsi="Bahnschrift" w:cs="Calibri"/>
          <w:b/>
          <w:bCs/>
          <w:sz w:val="24"/>
          <w:szCs w:val="24"/>
        </w:rPr>
      </w:pPr>
      <w:r w:rsidRPr="007B5AC9">
        <w:rPr>
          <w:rFonts w:ascii="Bahnschrift" w:hAnsi="Bahnschrift" w:cs="Calibri"/>
          <w:b/>
          <w:bCs/>
          <w:sz w:val="24"/>
          <w:szCs w:val="24"/>
        </w:rPr>
        <w:t>Rozvaha</w:t>
      </w:r>
    </w:p>
    <w:p w14:paraId="48E5442C" w14:textId="1B710D3C" w:rsidR="003423AA" w:rsidRPr="007B5AC9" w:rsidRDefault="00970A79" w:rsidP="00970A79">
      <w:pPr>
        <w:pStyle w:val="Odstavecseseznamem"/>
        <w:numPr>
          <w:ilvl w:val="0"/>
          <w:numId w:val="18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p</w:t>
      </w:r>
      <w:r w:rsidR="003423AA" w:rsidRPr="007B5AC9">
        <w:rPr>
          <w:rFonts w:ascii="Bahnschrift" w:hAnsi="Bahnschrift" w:cs="Calibri"/>
          <w:sz w:val="24"/>
          <w:szCs w:val="24"/>
        </w:rPr>
        <w:t>řehled o aktivech a pasivech podniku k určitému okamžiku, uspořádaných vhodným způsobem</w:t>
      </w:r>
    </w:p>
    <w:p w14:paraId="030C2900" w14:textId="0633193F" w:rsidR="003423AA" w:rsidRPr="007B5AC9" w:rsidRDefault="00C01630" w:rsidP="00970A79">
      <w:pPr>
        <w:pStyle w:val="Odstavecseseznamem"/>
        <w:numPr>
          <w:ilvl w:val="0"/>
          <w:numId w:val="1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možná forma rozvahy:</w:t>
      </w:r>
      <w:r w:rsidR="003423AA" w:rsidRPr="007B5AC9">
        <w:rPr>
          <w:rFonts w:ascii="Bahnschrift" w:hAnsi="Bahnschrift" w:cs="Calibri"/>
          <w:sz w:val="24"/>
          <w:szCs w:val="24"/>
        </w:rPr>
        <w:t xml:space="preserve"> T-forma</w:t>
      </w:r>
      <w:r>
        <w:rPr>
          <w:rFonts w:ascii="Bahnschrift" w:hAnsi="Bahnschrift" w:cs="Calibri"/>
          <w:sz w:val="24"/>
          <w:szCs w:val="24"/>
        </w:rPr>
        <w:t xml:space="preserve"> (</w:t>
      </w:r>
      <w:r w:rsidR="003423AA" w:rsidRPr="007B5AC9">
        <w:rPr>
          <w:rFonts w:ascii="Bahnschrift" w:hAnsi="Bahnschrift" w:cs="Calibri"/>
          <w:sz w:val="24"/>
          <w:szCs w:val="24"/>
        </w:rPr>
        <w:t>v její levé části se uvádějí aktiva a v pravé pasiva</w:t>
      </w:r>
      <w:r>
        <w:rPr>
          <w:rFonts w:ascii="Bahnschrift" w:hAnsi="Bahnschrift" w:cs="Calibri"/>
          <w:sz w:val="24"/>
          <w:szCs w:val="24"/>
        </w:rPr>
        <w:t>)</w:t>
      </w:r>
    </w:p>
    <w:p w14:paraId="36B1FB8A" w14:textId="3854F47B" w:rsidR="00970A79" w:rsidRPr="00077315" w:rsidRDefault="00970A79" w:rsidP="00077315">
      <w:pPr>
        <w:pStyle w:val="Odstavecseseznamem"/>
        <w:numPr>
          <w:ilvl w:val="0"/>
          <w:numId w:val="18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r</w:t>
      </w:r>
      <w:r w:rsidR="000E633E" w:rsidRPr="007B5AC9">
        <w:rPr>
          <w:rFonts w:ascii="Bahnschrift" w:hAnsi="Bahnschrift" w:cs="Calibri"/>
          <w:sz w:val="24"/>
          <w:szCs w:val="24"/>
        </w:rPr>
        <w:t>ozvaha se sestavuje na podkladě informací čerpaných z</w:t>
      </w:r>
      <w:r w:rsidRPr="007B5AC9">
        <w:rPr>
          <w:rFonts w:ascii="Bahnschrift" w:hAnsi="Bahnschrift" w:cs="Calibri"/>
          <w:sz w:val="24"/>
          <w:szCs w:val="24"/>
        </w:rPr>
        <w:t> </w:t>
      </w:r>
      <w:r w:rsidR="000E633E" w:rsidRPr="007B5AC9">
        <w:rPr>
          <w:rFonts w:ascii="Bahnschrift" w:hAnsi="Bahnschrift" w:cs="Calibri"/>
          <w:sz w:val="24"/>
          <w:szCs w:val="24"/>
        </w:rPr>
        <w:t>účetnictví</w:t>
      </w:r>
    </w:p>
    <w:p w14:paraId="37EF98EA" w14:textId="5DF62B13" w:rsidR="00152FC8" w:rsidRPr="007B5AC9" w:rsidRDefault="00152FC8">
      <w:pPr>
        <w:rPr>
          <w:rFonts w:ascii="Bahnschrift" w:hAnsi="Bahnschrift" w:cs="Calibri"/>
          <w:b/>
          <w:bCs/>
          <w:sz w:val="24"/>
          <w:szCs w:val="24"/>
        </w:rPr>
      </w:pPr>
      <w:r w:rsidRPr="007B5AC9">
        <w:rPr>
          <w:rFonts w:ascii="Bahnschrift" w:hAnsi="Bahnschrift" w:cs="Calibri"/>
          <w:b/>
          <w:bCs/>
          <w:sz w:val="24"/>
          <w:szCs w:val="24"/>
        </w:rPr>
        <w:t>Druhy rozvah</w:t>
      </w:r>
    </w:p>
    <w:p w14:paraId="75D107E8" w14:textId="77777777" w:rsidR="00970A79" w:rsidRPr="007B5AC9" w:rsidRDefault="00970A79" w:rsidP="00970A79">
      <w:pPr>
        <w:pStyle w:val="Odstavecseseznamem"/>
        <w:numPr>
          <w:ilvl w:val="0"/>
          <w:numId w:val="19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p</w:t>
      </w:r>
      <w:r w:rsidR="00152FC8" w:rsidRPr="007B5AC9">
        <w:rPr>
          <w:rFonts w:ascii="Bahnschrift" w:hAnsi="Bahnschrift" w:cs="Calibri"/>
          <w:sz w:val="24"/>
          <w:szCs w:val="24"/>
        </w:rPr>
        <w:t>odle časového okamžiku, k němuž se rozvaha sestavuje, rozeznáváme:</w:t>
      </w:r>
    </w:p>
    <w:p w14:paraId="4D359565" w14:textId="1BB131C3" w:rsidR="00C01630" w:rsidRPr="00C01630" w:rsidRDefault="00152FC8" w:rsidP="00C01630">
      <w:pPr>
        <w:pStyle w:val="Odstavecseseznamem"/>
        <w:numPr>
          <w:ilvl w:val="0"/>
          <w:numId w:val="24"/>
        </w:numPr>
        <w:rPr>
          <w:rFonts w:ascii="Bahnschrift" w:hAnsi="Bahnschrift" w:cs="Calibri"/>
          <w:sz w:val="24"/>
          <w:szCs w:val="24"/>
        </w:rPr>
      </w:pPr>
      <w:r w:rsidRPr="00C01630">
        <w:rPr>
          <w:rFonts w:ascii="Bahnschrift" w:hAnsi="Bahnschrift" w:cs="Calibri"/>
          <w:sz w:val="24"/>
          <w:szCs w:val="24"/>
        </w:rPr>
        <w:t>zahajovací rozvahu - sestavuje se při založení podnik</w:t>
      </w:r>
      <w:r w:rsidR="00970A79" w:rsidRPr="00C01630">
        <w:rPr>
          <w:rFonts w:ascii="Bahnschrift" w:hAnsi="Bahnschrift" w:cs="Calibri"/>
          <w:sz w:val="24"/>
          <w:szCs w:val="24"/>
        </w:rPr>
        <w:t>u</w:t>
      </w:r>
    </w:p>
    <w:p w14:paraId="388EA21F" w14:textId="77777777" w:rsidR="00C01630" w:rsidRDefault="00152FC8" w:rsidP="00C01630">
      <w:pPr>
        <w:pStyle w:val="Odstavecseseznamem"/>
        <w:numPr>
          <w:ilvl w:val="0"/>
          <w:numId w:val="24"/>
        </w:numPr>
        <w:rPr>
          <w:rFonts w:ascii="Bahnschrift" w:hAnsi="Bahnschrift" w:cs="Calibri"/>
          <w:sz w:val="24"/>
          <w:szCs w:val="24"/>
        </w:rPr>
      </w:pPr>
      <w:r w:rsidRPr="00C01630">
        <w:rPr>
          <w:rFonts w:ascii="Bahnschrift" w:hAnsi="Bahnschrift" w:cs="Calibri"/>
          <w:sz w:val="24"/>
          <w:szCs w:val="24"/>
        </w:rPr>
        <w:t>počáteční rozvahu - sestavuje se na začátku účetního období</w:t>
      </w:r>
    </w:p>
    <w:p w14:paraId="0AF3D645" w14:textId="35E6C353" w:rsidR="00970A79" w:rsidRPr="00C01630" w:rsidRDefault="00152FC8" w:rsidP="00C01630">
      <w:pPr>
        <w:pStyle w:val="Odstavecseseznamem"/>
        <w:numPr>
          <w:ilvl w:val="0"/>
          <w:numId w:val="24"/>
        </w:numPr>
        <w:rPr>
          <w:rFonts w:ascii="Bahnschrift" w:hAnsi="Bahnschrift" w:cs="Calibri"/>
          <w:sz w:val="24"/>
          <w:szCs w:val="24"/>
        </w:rPr>
      </w:pPr>
      <w:r w:rsidRPr="00C01630">
        <w:rPr>
          <w:rFonts w:ascii="Bahnschrift" w:hAnsi="Bahnschrift" w:cs="Calibri"/>
          <w:sz w:val="24"/>
          <w:szCs w:val="24"/>
        </w:rPr>
        <w:t>konečnou rozvahu - sestavuje se na konci účetního období</w:t>
      </w:r>
    </w:p>
    <w:p w14:paraId="7D4527F3" w14:textId="241640FB" w:rsidR="00970A79" w:rsidRPr="00C01630" w:rsidRDefault="00970A79" w:rsidP="00C01630">
      <w:pPr>
        <w:pStyle w:val="Odstavecseseznamem"/>
        <w:numPr>
          <w:ilvl w:val="0"/>
          <w:numId w:val="19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v</w:t>
      </w:r>
      <w:r w:rsidR="00CD4C83" w:rsidRPr="007B5AC9">
        <w:rPr>
          <w:rFonts w:ascii="Bahnschrift" w:hAnsi="Bahnschrift" w:cs="Calibri"/>
          <w:sz w:val="24"/>
          <w:szCs w:val="24"/>
        </w:rPr>
        <w:t> praxi se dále sestavují rozvahy např. za čtvrtletní nebo měsíční období</w:t>
      </w:r>
    </w:p>
    <w:p w14:paraId="46B4F336" w14:textId="13E47BC0" w:rsidR="00CD4C83" w:rsidRPr="007B5AC9" w:rsidRDefault="00CD4C83" w:rsidP="00F333F4">
      <w:pPr>
        <w:rPr>
          <w:rFonts w:ascii="Bahnschrift" w:hAnsi="Bahnschrift" w:cs="Calibri"/>
          <w:b/>
          <w:bCs/>
          <w:sz w:val="24"/>
          <w:szCs w:val="24"/>
        </w:rPr>
      </w:pPr>
      <w:r w:rsidRPr="007B5AC9">
        <w:rPr>
          <w:rFonts w:ascii="Bahnschrift" w:hAnsi="Bahnschrift" w:cs="Calibri"/>
          <w:b/>
          <w:bCs/>
          <w:sz w:val="24"/>
          <w:szCs w:val="24"/>
        </w:rPr>
        <w:t>Funkce rozvahy</w:t>
      </w:r>
    </w:p>
    <w:p w14:paraId="3F6C42D3" w14:textId="64F84ED3" w:rsidR="00CD4C83" w:rsidRPr="007B5AC9" w:rsidRDefault="00CD4C83" w:rsidP="00970A79">
      <w:pPr>
        <w:pStyle w:val="Odstavecseseznamem"/>
        <w:numPr>
          <w:ilvl w:val="0"/>
          <w:numId w:val="19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přehledně uspořádat majetek podniku a jeho zdroje financování</w:t>
      </w:r>
    </w:p>
    <w:p w14:paraId="033B0BB6" w14:textId="1684CB61" w:rsidR="00C01630" w:rsidRPr="00C01630" w:rsidRDefault="00336B26" w:rsidP="00970A79">
      <w:pPr>
        <w:pStyle w:val="Odstavecseseznamem"/>
        <w:numPr>
          <w:ilvl w:val="0"/>
          <w:numId w:val="19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umožňuje zjistit výsledek hospodaření</w:t>
      </w:r>
      <w:r w:rsidR="00365C9B" w:rsidRPr="007B5AC9">
        <w:rPr>
          <w:rFonts w:ascii="Bahnschrift" w:hAnsi="Bahnschrift" w:cs="Calibri"/>
          <w:sz w:val="24"/>
          <w:szCs w:val="24"/>
        </w:rPr>
        <w:t xml:space="preserve"> (zisk </w:t>
      </w:r>
      <w:r w:rsidR="00A0311D" w:rsidRPr="007B5AC9">
        <w:rPr>
          <w:rFonts w:ascii="Bahnschrift" w:hAnsi="Bahnschrift" w:cs="Calibri"/>
          <w:sz w:val="24"/>
          <w:szCs w:val="24"/>
        </w:rPr>
        <w:t>anebo</w:t>
      </w:r>
      <w:r w:rsidR="00365C9B" w:rsidRPr="007B5AC9">
        <w:rPr>
          <w:rFonts w:ascii="Bahnschrift" w:hAnsi="Bahnschrift" w:cs="Calibri"/>
          <w:sz w:val="24"/>
          <w:szCs w:val="24"/>
        </w:rPr>
        <w:t xml:space="preserve"> ztrát</w:t>
      </w:r>
      <w:r w:rsidR="00A0311D" w:rsidRPr="007B5AC9">
        <w:rPr>
          <w:rFonts w:ascii="Bahnschrift" w:hAnsi="Bahnschrift" w:cs="Calibri"/>
          <w:sz w:val="24"/>
          <w:szCs w:val="24"/>
        </w:rPr>
        <w:t>u</w:t>
      </w:r>
      <w:r w:rsidR="00365C9B" w:rsidRPr="007B5AC9">
        <w:rPr>
          <w:rFonts w:ascii="Bahnschrift" w:hAnsi="Bahnschrift" w:cs="Calibri"/>
          <w:sz w:val="24"/>
          <w:szCs w:val="24"/>
        </w:rPr>
        <w:t>)</w:t>
      </w:r>
      <w:r w:rsidR="00A14451" w:rsidRPr="007B5AC9">
        <w:rPr>
          <w:rFonts w:ascii="Bahnschrift" w:hAnsi="Bahnschrift" w:cs="Calibri"/>
          <w:sz w:val="24"/>
          <w:szCs w:val="24"/>
        </w:rPr>
        <w:t>,</w:t>
      </w:r>
      <w:r w:rsidR="00A0311D" w:rsidRPr="007B5AC9">
        <w:rPr>
          <w:rFonts w:ascii="Bahnschrift" w:hAnsi="Bahnschrift" w:cs="Calibri"/>
          <w:sz w:val="24"/>
          <w:szCs w:val="24"/>
        </w:rPr>
        <w:t xml:space="preserve"> VH = AKTIVA </w:t>
      </w:r>
      <w:r w:rsidR="00970A79" w:rsidRPr="007B5AC9">
        <w:rPr>
          <w:rFonts w:ascii="Bahnschrift" w:hAnsi="Bahnschrift" w:cs="Calibri"/>
          <w:sz w:val="24"/>
          <w:szCs w:val="24"/>
        </w:rPr>
        <w:t>–</w:t>
      </w:r>
      <w:r w:rsidR="00A0311D" w:rsidRPr="007B5AC9">
        <w:rPr>
          <w:rFonts w:ascii="Bahnschrift" w:hAnsi="Bahnschrift" w:cs="Calibri"/>
          <w:sz w:val="24"/>
          <w:szCs w:val="24"/>
        </w:rPr>
        <w:t xml:space="preserve"> PASIVA</w:t>
      </w:r>
    </w:p>
    <w:p w14:paraId="1A3A7F1C" w14:textId="77777777" w:rsidR="00C01630" w:rsidRPr="007B5AC9" w:rsidRDefault="00C01630" w:rsidP="00C01630">
      <w:pPr>
        <w:rPr>
          <w:rFonts w:ascii="Bahnschrift" w:hAnsi="Bahnschrift" w:cs="Calibri"/>
          <w:b/>
          <w:bCs/>
          <w:sz w:val="24"/>
          <w:szCs w:val="24"/>
        </w:rPr>
      </w:pPr>
      <w:r w:rsidRPr="007B5AC9">
        <w:rPr>
          <w:rFonts w:ascii="Bahnschrift" w:hAnsi="Bahnschrift" w:cs="Calibri"/>
          <w:b/>
          <w:bCs/>
          <w:sz w:val="24"/>
          <w:szCs w:val="24"/>
        </w:rPr>
        <w:t>Změny rozvahových položek</w:t>
      </w:r>
    </w:p>
    <w:p w14:paraId="502BAD48" w14:textId="7F7B0B38" w:rsidR="00C01630" w:rsidRPr="007B5AC9" w:rsidRDefault="00C01630" w:rsidP="00C01630">
      <w:pPr>
        <w:pStyle w:val="Odstavecseseznamem"/>
        <w:numPr>
          <w:ilvl w:val="0"/>
          <w:numId w:val="21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hospodářskou činností (nákupem, výrobou, prodejem) se majetek a zdroje financování dostávají do koloběhu, v němž mění svou formu </w:t>
      </w:r>
    </w:p>
    <w:p w14:paraId="36A39220" w14:textId="77777777" w:rsidR="00C01630" w:rsidRPr="007B5AC9" w:rsidRDefault="00C01630" w:rsidP="00C01630">
      <w:pPr>
        <w:pStyle w:val="Odstavecseseznamem"/>
        <w:numPr>
          <w:ilvl w:val="0"/>
          <w:numId w:val="21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hospodářské operace ovlivňují změny aktiv a pasiv</w:t>
      </w:r>
    </w:p>
    <w:p w14:paraId="264B9942" w14:textId="4F3BA9D6" w:rsidR="00C01630" w:rsidRDefault="00C01630" w:rsidP="00C01630">
      <w:pPr>
        <w:pStyle w:val="Odstavecseseznamem"/>
        <w:numPr>
          <w:ilvl w:val="0"/>
          <w:numId w:val="21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hospodářské operace doložené účetními doklady se nazývají účetními případy</w:t>
      </w:r>
    </w:p>
    <w:p w14:paraId="315349BB" w14:textId="46FCE04E" w:rsidR="001A2F8D" w:rsidRDefault="001A2F8D" w:rsidP="00C01630">
      <w:pPr>
        <w:pStyle w:val="Odstavecseseznamem"/>
        <w:numPr>
          <w:ilvl w:val="0"/>
          <w:numId w:val="2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4 základní typy změn:</w:t>
      </w:r>
    </w:p>
    <w:p w14:paraId="285F4FC0" w14:textId="626DB8F0" w:rsidR="001A2F8D" w:rsidRDefault="001A2F8D" w:rsidP="001A2F8D">
      <w:pPr>
        <w:pStyle w:val="Odstavecseseznamem"/>
        <w:numPr>
          <w:ilvl w:val="1"/>
          <w:numId w:val="2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aktiva i pasiva se zvýší o stejnou částku</w:t>
      </w:r>
      <w:r>
        <w:rPr>
          <w:rFonts w:ascii="Bahnschrift" w:hAnsi="Bahnschrift" w:cs="Calibri"/>
          <w:sz w:val="24"/>
          <w:szCs w:val="24"/>
        </w:rPr>
        <w:tab/>
        <w:t>A +, P +</w:t>
      </w:r>
    </w:p>
    <w:p w14:paraId="10799B2B" w14:textId="38A257CE" w:rsidR="001A2F8D" w:rsidRDefault="001A2F8D" w:rsidP="001A2F8D">
      <w:pPr>
        <w:pStyle w:val="Odstavecseseznamem"/>
        <w:numPr>
          <w:ilvl w:val="1"/>
          <w:numId w:val="2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aktiva i pasiva se sníží o stejnou částku</w:t>
      </w:r>
      <w:r>
        <w:rPr>
          <w:rFonts w:ascii="Bahnschrift" w:hAnsi="Bahnschrift" w:cs="Calibri"/>
          <w:sz w:val="24"/>
          <w:szCs w:val="24"/>
        </w:rPr>
        <w:tab/>
        <w:t>A -, P -</w:t>
      </w:r>
    </w:p>
    <w:p w14:paraId="715E804A" w14:textId="169C1B9C" w:rsidR="001A2F8D" w:rsidRDefault="001A2F8D" w:rsidP="001A2F8D">
      <w:pPr>
        <w:pStyle w:val="Odstavecseseznamem"/>
        <w:numPr>
          <w:ilvl w:val="1"/>
          <w:numId w:val="2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změna jen v rámci aktiv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>A +, A -</w:t>
      </w:r>
    </w:p>
    <w:p w14:paraId="23159C05" w14:textId="16049251" w:rsidR="008416DF" w:rsidRDefault="001A2F8D" w:rsidP="001A2F8D">
      <w:pPr>
        <w:pStyle w:val="Odstavecseseznamem"/>
        <w:numPr>
          <w:ilvl w:val="1"/>
          <w:numId w:val="2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změna jen v rámci pasiv</w:t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  <w:t xml:space="preserve">P +, P </w:t>
      </w:r>
      <w:r w:rsidR="00CD7F3B">
        <w:rPr>
          <w:rFonts w:ascii="Bahnschrift" w:hAnsi="Bahnschrift" w:cs="Calibri"/>
          <w:sz w:val="24"/>
          <w:szCs w:val="24"/>
        </w:rPr>
        <w:t>–</w:t>
      </w:r>
    </w:p>
    <w:p w14:paraId="218749F9" w14:textId="09B5C4F7" w:rsidR="00CD7F3B" w:rsidRDefault="00CD7F3B" w:rsidP="00CD7F3B">
      <w:pPr>
        <w:pStyle w:val="Odstavecseseznamem"/>
        <w:numPr>
          <w:ilvl w:val="0"/>
          <w:numId w:val="21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po každém účetním případu musí trvat rozvahová rovnováha</w:t>
      </w:r>
    </w:p>
    <w:p w14:paraId="59D2B5C4" w14:textId="291FD6A4" w:rsidR="00C01630" w:rsidRPr="008416DF" w:rsidRDefault="008416DF" w:rsidP="008416DF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br w:type="page"/>
      </w:r>
    </w:p>
    <w:p w14:paraId="3D433DC3" w14:textId="77777777" w:rsidR="00C01630" w:rsidRPr="007B5AC9" w:rsidRDefault="00C01630" w:rsidP="00C01630">
      <w:pPr>
        <w:rPr>
          <w:rFonts w:ascii="Bahnschrift" w:hAnsi="Bahnschrift" w:cs="Calibri"/>
          <w:sz w:val="24"/>
          <w:szCs w:val="24"/>
          <w:u w:val="single"/>
        </w:rPr>
      </w:pPr>
      <w:r w:rsidRPr="007B5AC9">
        <w:rPr>
          <w:rFonts w:ascii="Bahnschrift" w:hAnsi="Bahnschrift" w:cs="Calibri"/>
          <w:noProof/>
          <w:sz w:val="24"/>
          <w:szCs w:val="24"/>
          <w:u w:val="single"/>
          <w:lang w:eastAsia="cs-CZ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BF85D" wp14:editId="6DE0F523">
                <wp:simplePos x="0" y="0"/>
                <wp:positionH relativeFrom="column">
                  <wp:posOffset>2971800</wp:posOffset>
                </wp:positionH>
                <wp:positionV relativeFrom="paragraph">
                  <wp:posOffset>147955</wp:posOffset>
                </wp:positionV>
                <wp:extent cx="0" cy="1905000"/>
                <wp:effectExtent l="0" t="0" r="38100" b="19050"/>
                <wp:wrapNone/>
                <wp:docPr id="1555627730" name="Přímá spojnice 1555627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5A4610" id="Přímá spojnice 155562773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65pt" to="234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i2mAEAAIg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7B5AC9">
        <w:rPr>
          <w:rFonts w:ascii="Bahnschrift" w:hAnsi="Bahnschrift" w:cs="Calibri"/>
          <w:sz w:val="24"/>
          <w:szCs w:val="24"/>
          <w:u w:val="single"/>
        </w:rPr>
        <w:t xml:space="preserve">AKTIVA </w:t>
      </w:r>
      <w:r w:rsidRPr="007B5AC9">
        <w:rPr>
          <w:rFonts w:ascii="Bahnschrift" w:hAnsi="Bahnschrift" w:cs="Calibri"/>
          <w:sz w:val="24"/>
          <w:szCs w:val="24"/>
          <w:u w:val="single"/>
        </w:rPr>
        <w:tab/>
      </w:r>
      <w:r w:rsidRPr="007B5AC9">
        <w:rPr>
          <w:rFonts w:ascii="Bahnschrift" w:hAnsi="Bahnschrift" w:cs="Calibri"/>
          <w:sz w:val="24"/>
          <w:szCs w:val="24"/>
          <w:u w:val="single"/>
        </w:rPr>
        <w:tab/>
      </w:r>
      <w:r w:rsidRPr="007B5AC9">
        <w:rPr>
          <w:rFonts w:ascii="Bahnschrift" w:hAnsi="Bahnschrift" w:cs="Calibri"/>
          <w:sz w:val="24"/>
          <w:szCs w:val="24"/>
          <w:u w:val="single"/>
        </w:rPr>
        <w:tab/>
      </w:r>
      <w:r w:rsidRPr="007B5AC9">
        <w:rPr>
          <w:rFonts w:ascii="Bahnschrift" w:hAnsi="Bahnschrift" w:cs="Calibri"/>
          <w:sz w:val="24"/>
          <w:szCs w:val="24"/>
          <w:u w:val="single"/>
        </w:rPr>
        <w:tab/>
      </w:r>
      <w:r w:rsidRPr="007B5AC9">
        <w:rPr>
          <w:rFonts w:ascii="Bahnschrift" w:hAnsi="Bahnschrift" w:cs="Calibri"/>
          <w:sz w:val="24"/>
          <w:szCs w:val="24"/>
          <w:u w:val="single"/>
        </w:rPr>
        <w:tab/>
        <w:t xml:space="preserve"> </w:t>
      </w:r>
      <w:r w:rsidRPr="007B5AC9">
        <w:rPr>
          <w:rFonts w:ascii="Bahnschrift" w:hAnsi="Bahnschrift" w:cs="Calibri"/>
          <w:sz w:val="24"/>
          <w:szCs w:val="24"/>
          <w:u w:val="single"/>
        </w:rPr>
        <w:tab/>
        <w:t xml:space="preserve">Rozvaha k… </w:t>
      </w:r>
      <w:r w:rsidRPr="007B5AC9">
        <w:rPr>
          <w:rFonts w:ascii="Bahnschrift" w:hAnsi="Bahnschrift" w:cs="Calibri"/>
          <w:sz w:val="24"/>
          <w:szCs w:val="24"/>
          <w:u w:val="single"/>
        </w:rPr>
        <w:tab/>
      </w:r>
      <w:r w:rsidRPr="007B5AC9">
        <w:rPr>
          <w:rFonts w:ascii="Bahnschrift" w:hAnsi="Bahnschrift" w:cs="Calibri"/>
          <w:sz w:val="24"/>
          <w:szCs w:val="24"/>
          <w:u w:val="single"/>
        </w:rPr>
        <w:tab/>
      </w:r>
      <w:r w:rsidRPr="007B5AC9">
        <w:rPr>
          <w:rFonts w:ascii="Bahnschrift" w:hAnsi="Bahnschrift" w:cs="Calibri"/>
          <w:sz w:val="24"/>
          <w:szCs w:val="24"/>
          <w:u w:val="single"/>
        </w:rPr>
        <w:tab/>
      </w:r>
      <w:r w:rsidRPr="007B5AC9">
        <w:rPr>
          <w:rFonts w:ascii="Bahnschrift" w:hAnsi="Bahnschrift" w:cs="Calibri"/>
          <w:sz w:val="24"/>
          <w:szCs w:val="24"/>
          <w:u w:val="single"/>
        </w:rPr>
        <w:tab/>
        <w:t>PASIVA</w:t>
      </w:r>
    </w:p>
    <w:p w14:paraId="57A531F0" w14:textId="1DA7B23E" w:rsidR="00C01630" w:rsidRPr="007B5AC9" w:rsidRDefault="00C01630" w:rsidP="00C01630">
      <w:p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1) + (nákup dl. majetku)</w:t>
      </w:r>
    </w:p>
    <w:p w14:paraId="7779A4B1" w14:textId="77777777" w:rsidR="00C01630" w:rsidRPr="007B5AC9" w:rsidRDefault="00C01630" w:rsidP="00C01630">
      <w:p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     - (zaplaceno z BÚ)</w:t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</w:p>
    <w:p w14:paraId="10B018B5" w14:textId="77777777" w:rsidR="00C01630" w:rsidRPr="007B5AC9" w:rsidRDefault="00C01630" w:rsidP="00C01630">
      <w:p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  <w:t>2) + (připsán úvěr)</w:t>
      </w:r>
    </w:p>
    <w:p w14:paraId="4EB09BB7" w14:textId="5F7AB0B1" w:rsidR="00C01630" w:rsidRPr="007B5AC9" w:rsidRDefault="00C01630" w:rsidP="00C01630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  <w:t xml:space="preserve">     - (zaplaceno dodavatelům)</w:t>
      </w:r>
    </w:p>
    <w:p w14:paraId="5348E2E0" w14:textId="58422A5A" w:rsidR="00C01630" w:rsidRPr="007B5AC9" w:rsidRDefault="00C01630" w:rsidP="00970A79">
      <w:p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3) + (nákup materiálu)</w:t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</w:r>
      <w:r w:rsidRPr="007B5AC9">
        <w:rPr>
          <w:rFonts w:ascii="Bahnschrift" w:hAnsi="Bahnschrift" w:cs="Calibri"/>
          <w:sz w:val="24"/>
          <w:szCs w:val="24"/>
        </w:rPr>
        <w:tab/>
        <w:t>3) + (FAP za nákup materiálu)</w:t>
      </w:r>
    </w:p>
    <w:p w14:paraId="698E2F60" w14:textId="77777777" w:rsidR="00CD7F3B" w:rsidRDefault="00CD7F3B" w:rsidP="00A0311D">
      <w:pPr>
        <w:rPr>
          <w:rFonts w:ascii="Bahnschrift" w:hAnsi="Bahnschrift" w:cs="Calibri"/>
          <w:b/>
          <w:bCs/>
          <w:sz w:val="24"/>
          <w:szCs w:val="24"/>
        </w:rPr>
      </w:pPr>
    </w:p>
    <w:p w14:paraId="6A36A68C" w14:textId="77777777" w:rsidR="00CD7F3B" w:rsidRDefault="00CD7F3B" w:rsidP="00A0311D">
      <w:pPr>
        <w:rPr>
          <w:rFonts w:ascii="Bahnschrift" w:hAnsi="Bahnschrift" w:cs="Calibri"/>
          <w:b/>
          <w:bCs/>
          <w:sz w:val="24"/>
          <w:szCs w:val="24"/>
        </w:rPr>
      </w:pPr>
    </w:p>
    <w:p w14:paraId="566BD58E" w14:textId="77777777" w:rsidR="00CD7F3B" w:rsidRDefault="00CD7F3B" w:rsidP="00A0311D">
      <w:pPr>
        <w:rPr>
          <w:rFonts w:ascii="Bahnschrift" w:hAnsi="Bahnschrift" w:cs="Calibri"/>
          <w:b/>
          <w:bCs/>
          <w:sz w:val="24"/>
          <w:szCs w:val="24"/>
        </w:rPr>
      </w:pPr>
    </w:p>
    <w:p w14:paraId="6BBB8597" w14:textId="1400F210" w:rsidR="00CD7F3B" w:rsidRPr="007B5AC9" w:rsidRDefault="00EC1001" w:rsidP="00A0311D">
      <w:pPr>
        <w:rPr>
          <w:rFonts w:ascii="Bahnschrift" w:hAnsi="Bahnschrift" w:cs="Calibri"/>
          <w:b/>
          <w:bCs/>
          <w:sz w:val="24"/>
          <w:szCs w:val="24"/>
        </w:rPr>
      </w:pPr>
      <w:r w:rsidRPr="007B5AC9">
        <w:rPr>
          <w:rFonts w:ascii="Bahnschrift" w:hAnsi="Bahnschrift" w:cs="Calibri"/>
          <w:b/>
          <w:bCs/>
          <w:sz w:val="24"/>
          <w:szCs w:val="24"/>
        </w:rPr>
        <w:t>Zjednodušená struktura rozvahy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960"/>
        <w:gridCol w:w="3760"/>
        <w:gridCol w:w="960"/>
      </w:tblGrid>
      <w:tr w:rsidR="00614A08" w:rsidRPr="007B5AC9" w14:paraId="2FEC1E54" w14:textId="77777777" w:rsidTr="00614A08">
        <w:trPr>
          <w:trHeight w:val="30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7CC5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AKTIVA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4B7D" w14:textId="77777777" w:rsidR="00614A08" w:rsidRPr="007B5AC9" w:rsidRDefault="00614A08" w:rsidP="00614A08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Kč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DBD8B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PASIVA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D741C" w14:textId="77777777" w:rsidR="00614A08" w:rsidRPr="007B5AC9" w:rsidRDefault="00614A08" w:rsidP="00614A08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Kč</w:t>
            </w:r>
          </w:p>
        </w:tc>
      </w:tr>
      <w:tr w:rsidR="00614A08" w:rsidRPr="007B5AC9" w14:paraId="776B93CE" w14:textId="77777777" w:rsidTr="00614A08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45349" w14:textId="7E62DA6E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I. Dlouhodobý majetek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BD809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I. Vlastní zdroje</w:t>
            </w:r>
          </w:p>
        </w:tc>
      </w:tr>
      <w:tr w:rsidR="00614A08" w:rsidRPr="007B5AC9" w14:paraId="6411601D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2B10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Dlouhodobý majetek hmotný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EDF0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E409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Základní kapitál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EA8F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6BE37F34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3585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Dlouhodobý majetek nehmotný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E1E6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D8F8" w14:textId="0E0C0685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Kapitálové fondy a fondy ze zisku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8693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70E6EB3D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EAE0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Dlouhodobý majetek finanční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45F3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6C6B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Výsledek hospodaření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2981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4A7DD05D" w14:textId="77777777" w:rsidTr="00614A08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DB77E5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II. Oběžný majetek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38C65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II. Cizí zdroje</w:t>
            </w:r>
          </w:p>
        </w:tc>
      </w:tr>
      <w:tr w:rsidR="00614A08" w:rsidRPr="007B5AC9" w14:paraId="55B51A95" w14:textId="77777777" w:rsidTr="00614A08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F592C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Zásoby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E192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Úvěry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9029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45CA022B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DFB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  <w:t>Materiál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4696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49825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Závazky vůči dodavatelům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B15C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2DC30DAC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0D1A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  <w:t>Zboží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8459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255F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Závazky k zaměstnancům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7B95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57DF5F27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53C8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  <w:t>Výrobky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E065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5A23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Závazky ze sociálního a zdravotního poj.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A338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4E918C96" w14:textId="77777777" w:rsidTr="00614A08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243C5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Pohledávky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A5ED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Daňové závazky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21E8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6B88E722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3607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  <w:t>Pohledávky za odběrateli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74B9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EB04E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Jiné závazky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64AC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5091048D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FC95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  <w:t>Ostatní pohledávky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DC6F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27559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CE3E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72FE89CE" w14:textId="77777777" w:rsidTr="00614A08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6881DE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Krátkodobý finanční majetek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0A06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62FF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69AC0D25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9461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  <w:t>Pokladna a ceniny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207B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0752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9934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1E9F39CC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398F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  <w:t>Bankovní účty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9D2C0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0B9C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1CD0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06C39AE3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FF9B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i/>
                <w:iCs/>
                <w:color w:val="000000"/>
                <w:sz w:val="24"/>
                <w:szCs w:val="24"/>
                <w:lang w:eastAsia="cs-CZ"/>
              </w:rPr>
              <w:t>Krátkodobé cenné papíry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B581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9C152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4E1E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  <w:tr w:rsidR="00614A08" w:rsidRPr="007B5AC9" w14:paraId="247243C6" w14:textId="77777777" w:rsidTr="00614A08">
        <w:trPr>
          <w:trHeight w:val="300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9C9B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CELKEM AKTIVA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AB3F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478F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CELKEM PASIVA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1136" w14:textId="77777777" w:rsidR="00614A08" w:rsidRPr="007B5AC9" w:rsidRDefault="00614A08" w:rsidP="00614A08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B5AC9">
              <w:rPr>
                <w:rFonts w:ascii="Bahnschrift" w:eastAsia="Times New Roman" w:hAnsi="Bahnschrift" w:cs="Calibri"/>
                <w:b/>
                <w:bCs/>
                <w:color w:val="000000"/>
                <w:sz w:val="24"/>
                <w:szCs w:val="24"/>
                <w:lang w:eastAsia="cs-CZ"/>
              </w:rPr>
              <w:t> </w:t>
            </w:r>
          </w:p>
        </w:tc>
      </w:tr>
    </w:tbl>
    <w:p w14:paraId="52A460A2" w14:textId="280BFAF7" w:rsidR="00D73CBE" w:rsidRPr="007B5AC9" w:rsidRDefault="00D73CBE">
      <w:pPr>
        <w:rPr>
          <w:rFonts w:ascii="Bahnschrift" w:hAnsi="Bahnschrift" w:cs="Calibri"/>
          <w:sz w:val="24"/>
          <w:szCs w:val="24"/>
        </w:rPr>
      </w:pPr>
    </w:p>
    <w:p w14:paraId="24EB25F3" w14:textId="77777777" w:rsidR="00CD7F3B" w:rsidRDefault="00CD7F3B">
      <w:p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br w:type="page"/>
      </w:r>
    </w:p>
    <w:p w14:paraId="21ED6F15" w14:textId="03531221" w:rsidR="001841EC" w:rsidRPr="007B5AC9" w:rsidRDefault="009A05ED">
      <w:pPr>
        <w:rPr>
          <w:rFonts w:ascii="Bahnschrift" w:hAnsi="Bahnschrift" w:cs="Calibri"/>
          <w:b/>
          <w:bCs/>
          <w:sz w:val="24"/>
          <w:szCs w:val="24"/>
        </w:rPr>
      </w:pPr>
      <w:r w:rsidRPr="007B5AC9">
        <w:rPr>
          <w:rFonts w:ascii="Bahnschrift" w:hAnsi="Bahnschrift" w:cs="Calibri"/>
          <w:b/>
          <w:bCs/>
          <w:sz w:val="24"/>
          <w:szCs w:val="24"/>
        </w:rPr>
        <w:lastRenderedPageBreak/>
        <w:t>Rozvahové účty</w:t>
      </w:r>
    </w:p>
    <w:p w14:paraId="7CCE774D" w14:textId="320811CA" w:rsidR="000D4CCE" w:rsidRPr="004F2906" w:rsidRDefault="00932C28" w:rsidP="004F2906">
      <w:pPr>
        <w:pStyle w:val="Odstavecseseznamem"/>
        <w:numPr>
          <w:ilvl w:val="0"/>
          <w:numId w:val="22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rozklad rozvahy na soustavu tabulek - účtů, kdy se pro každou rozvahovou položku </w:t>
      </w:r>
      <w:r w:rsidR="00CD7F3B">
        <w:rPr>
          <w:rFonts w:ascii="Bahnschrift" w:hAnsi="Bahnschrift" w:cs="Calibri"/>
          <w:sz w:val="24"/>
          <w:szCs w:val="24"/>
        </w:rPr>
        <w:t xml:space="preserve">(tzn. pro každé aktivum a pasivum) </w:t>
      </w:r>
      <w:r w:rsidRPr="007B5AC9">
        <w:rPr>
          <w:rFonts w:ascii="Bahnschrift" w:hAnsi="Bahnschrift" w:cs="Calibri"/>
          <w:sz w:val="24"/>
          <w:szCs w:val="24"/>
        </w:rPr>
        <w:t>zřídí samostatná evidence,</w:t>
      </w:r>
      <w:r w:rsidR="00CD7F3B">
        <w:rPr>
          <w:rFonts w:ascii="Bahnschrift" w:hAnsi="Bahnschrift" w:cs="Calibri"/>
          <w:sz w:val="24"/>
          <w:szCs w:val="24"/>
        </w:rPr>
        <w:t xml:space="preserve"> tj. přehledná tabulka,</w:t>
      </w:r>
      <w:r w:rsidRPr="007B5AC9">
        <w:rPr>
          <w:rFonts w:ascii="Bahnschrift" w:hAnsi="Bahnschrift" w:cs="Calibri"/>
          <w:sz w:val="24"/>
          <w:szCs w:val="24"/>
        </w:rPr>
        <w:t xml:space="preserve"> která se označuje jako účet</w:t>
      </w:r>
      <w:r w:rsidR="00CD7F3B">
        <w:rPr>
          <w:rFonts w:ascii="Bahnschrift" w:hAnsi="Bahnschrift" w:cs="Calibri"/>
          <w:sz w:val="24"/>
          <w:szCs w:val="24"/>
        </w:rPr>
        <w:t xml:space="preserve"> (konto)</w:t>
      </w:r>
    </w:p>
    <w:p w14:paraId="1482A624" w14:textId="16E07111" w:rsidR="00932C28" w:rsidRPr="007B5AC9" w:rsidRDefault="00932C28">
      <w:pPr>
        <w:rPr>
          <w:rFonts w:ascii="Bahnschrift" w:hAnsi="Bahnschrift" w:cs="Calibri"/>
          <w:b/>
          <w:bCs/>
          <w:sz w:val="24"/>
          <w:szCs w:val="24"/>
        </w:rPr>
      </w:pPr>
      <w:r w:rsidRPr="007B5AC9">
        <w:rPr>
          <w:rFonts w:ascii="Bahnschrift" w:hAnsi="Bahnschrift" w:cs="Calibri"/>
          <w:b/>
          <w:bCs/>
          <w:sz w:val="24"/>
          <w:szCs w:val="24"/>
        </w:rPr>
        <w:t>Účet</w:t>
      </w:r>
    </w:p>
    <w:p w14:paraId="3B5E59EA" w14:textId="68ABBE14" w:rsidR="00932C28" w:rsidRPr="007B5AC9" w:rsidRDefault="00932C28" w:rsidP="00B12CF6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může mít různou formu, nejjednodušší forma účtu má podobu písmena T</w:t>
      </w:r>
    </w:p>
    <w:p w14:paraId="1FA7EE8B" w14:textId="590B3A5C" w:rsidR="00932C28" w:rsidRDefault="00932C28" w:rsidP="00B12CF6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účet má dvě strany, na jedné straně se evidují přírůstky a na druhé úbytky aktiv a pasiv</w:t>
      </w:r>
    </w:p>
    <w:p w14:paraId="49A11662" w14:textId="09ACA9AC" w:rsidR="00CD7F3B" w:rsidRPr="007B5AC9" w:rsidRDefault="00CD7F3B" w:rsidP="00B12CF6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každý účet je označen názvem, který vystihuje jeho ekonomický obsah (je to v podstatě název rozvahové položky)</w:t>
      </w:r>
    </w:p>
    <w:p w14:paraId="1ECAC17A" w14:textId="4B988AB8" w:rsidR="00932C28" w:rsidRPr="007B5AC9" w:rsidRDefault="00991DE2" w:rsidP="00B12CF6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levá strana se označuje Má </w:t>
      </w:r>
      <w:r w:rsidR="000D4CCE" w:rsidRPr="007B5AC9">
        <w:rPr>
          <w:rFonts w:ascii="Bahnschrift" w:hAnsi="Bahnschrift" w:cs="Calibri"/>
          <w:sz w:val="24"/>
          <w:szCs w:val="24"/>
        </w:rPr>
        <w:t>dáti – MD</w:t>
      </w:r>
    </w:p>
    <w:p w14:paraId="3E06EB83" w14:textId="67C6BE45" w:rsidR="00991DE2" w:rsidRPr="007B5AC9" w:rsidRDefault="00991DE2" w:rsidP="00B12CF6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pravá strana se označuje </w:t>
      </w:r>
      <w:r w:rsidR="000D4CCE" w:rsidRPr="007B5AC9">
        <w:rPr>
          <w:rFonts w:ascii="Bahnschrift" w:hAnsi="Bahnschrift" w:cs="Calibri"/>
          <w:sz w:val="24"/>
          <w:szCs w:val="24"/>
        </w:rPr>
        <w:t>Dal – D</w:t>
      </w:r>
    </w:p>
    <w:p w14:paraId="2B19E25D" w14:textId="1EBEB9D1" w:rsidR="00C40AE3" w:rsidRPr="007B5AC9" w:rsidRDefault="00C40AE3" w:rsidP="00B12CF6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MD = strana debetní, zápisy na vrub účtu</w:t>
      </w:r>
    </w:p>
    <w:p w14:paraId="5B114C61" w14:textId="3AFB0159" w:rsidR="006B6F1C" w:rsidRDefault="00C40AE3" w:rsidP="00F9087E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D = strana kreditní, zápisy ve prospěch účtu</w:t>
      </w:r>
    </w:p>
    <w:p w14:paraId="47AC6184" w14:textId="1BD2198A" w:rsidR="006307C8" w:rsidRDefault="006307C8" w:rsidP="00F9087E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koncem účetního období se zjišťuje na každém účtu úhrn přírůstků a úhrn úbytků, jejich součet na straně Má dáti nebo Dal se označuje jako obrat (nezahrnuje se počáteční stav)</w:t>
      </w:r>
    </w:p>
    <w:p w14:paraId="0AE918BD" w14:textId="4B236CB0" w:rsidR="006307C8" w:rsidRDefault="006307C8" w:rsidP="006307C8">
      <w:pPr>
        <w:pStyle w:val="Odstavecseseznamem"/>
        <w:numPr>
          <w:ilvl w:val="1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obraty účtů lze rozdělit na obrat strany Má dáti a obrat strany Dal</w:t>
      </w:r>
    </w:p>
    <w:p w14:paraId="0723C5AC" w14:textId="4850D587" w:rsidR="006307C8" w:rsidRDefault="006307C8" w:rsidP="006307C8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na konci účetního období se také zjišťuje na každém účtu zůstatek, vypočítá se tak, že se k počátečnímu stavu přičte obrat téže strany a odečte se obrat strany druhé</w:t>
      </w:r>
    </w:p>
    <w:p w14:paraId="3EF46FFF" w14:textId="3B948CC1" w:rsidR="006307C8" w:rsidRDefault="006307C8" w:rsidP="006307C8">
      <w:pPr>
        <w:pStyle w:val="Odstavecseseznamem"/>
        <w:numPr>
          <w:ilvl w:val="0"/>
          <w:numId w:val="12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součet obratů strany Má dáti a strany Dal ze všech účtů za účetní období se musí rovnat, protože obraty jsou souhrnem jednotlivých účetních zápisů</w:t>
      </w:r>
    </w:p>
    <w:p w14:paraId="16DE463A" w14:textId="7A230438" w:rsidR="00A11B7A" w:rsidRDefault="00A11B7A" w:rsidP="00A11B7A">
      <w:p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>Účty syntetické a analytické</w:t>
      </w:r>
    </w:p>
    <w:p w14:paraId="1FA35B01" w14:textId="0AC817F9" w:rsidR="00A11B7A" w:rsidRDefault="00A11B7A" w:rsidP="00A11B7A">
      <w:pPr>
        <w:pStyle w:val="Odstavecseseznamem"/>
        <w:numPr>
          <w:ilvl w:val="0"/>
          <w:numId w:val="2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podle různého stupně podrobnosti se evidence v účetnictví člení na syntetickou a analytickou evidenci</w:t>
      </w:r>
    </w:p>
    <w:p w14:paraId="442A4E3E" w14:textId="4EF91D53" w:rsidR="00A11B7A" w:rsidRDefault="00A11B7A" w:rsidP="00A11B7A">
      <w:pPr>
        <w:pStyle w:val="Odstavecseseznamem"/>
        <w:numPr>
          <w:ilvl w:val="1"/>
          <w:numId w:val="2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syntetická evidence</w:t>
      </w:r>
    </w:p>
    <w:p w14:paraId="28214CC2" w14:textId="0E8B7AAC" w:rsidR="00A11B7A" w:rsidRDefault="00A11B7A" w:rsidP="00A11B7A">
      <w:pPr>
        <w:pStyle w:val="Odstavecseseznamem"/>
        <w:numPr>
          <w:ilvl w:val="2"/>
          <w:numId w:val="2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zachycují se zde souhrnné stavy a pohyby jednotlivých druhů aktiv, pasiv, nákladů a výnosů za celou účetní jednotku</w:t>
      </w:r>
    </w:p>
    <w:p w14:paraId="18D8EC7D" w14:textId="3902DC8F" w:rsidR="00A11B7A" w:rsidRDefault="00A11B7A" w:rsidP="00A11B7A">
      <w:pPr>
        <w:pStyle w:val="Odstavecseseznamem"/>
        <w:numPr>
          <w:ilvl w:val="2"/>
          <w:numId w:val="2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např. účet Dodavatelé, na němž se zachycují závazky vůči všem dodavatelům souhrnně, nelze tedy z tohoto účtu získat informace o závazcích vůči jednotlivým dodavatelům</w:t>
      </w:r>
    </w:p>
    <w:p w14:paraId="43B4C662" w14:textId="1A1F7750" w:rsidR="00A11B7A" w:rsidRDefault="00A11B7A" w:rsidP="00A11B7A">
      <w:pPr>
        <w:pStyle w:val="Odstavecseseznamem"/>
        <w:numPr>
          <w:ilvl w:val="1"/>
          <w:numId w:val="2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analytická evidence</w:t>
      </w:r>
    </w:p>
    <w:p w14:paraId="0F5F5EC5" w14:textId="6E6DDE5A" w:rsidR="00A11B7A" w:rsidRDefault="00A11B7A" w:rsidP="00A11B7A">
      <w:pPr>
        <w:pStyle w:val="Odstavecseseznamem"/>
        <w:numPr>
          <w:ilvl w:val="2"/>
          <w:numId w:val="2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k některým syntetickým účtům se vedou podle potřeby podrobnější účty – analytické účty</w:t>
      </w:r>
    </w:p>
    <w:p w14:paraId="535D1A60" w14:textId="5E571E53" w:rsidR="00A11B7A" w:rsidRDefault="00A11B7A" w:rsidP="00A11B7A">
      <w:pPr>
        <w:pStyle w:val="Odstavecseseznamem"/>
        <w:numPr>
          <w:ilvl w:val="2"/>
          <w:numId w:val="2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soubor analytických účtů tvoří analytickou evidenci</w:t>
      </w:r>
    </w:p>
    <w:p w14:paraId="7DA1C874" w14:textId="35A3B429" w:rsidR="00A11B7A" w:rsidRDefault="00A11B7A" w:rsidP="00A11B7A">
      <w:pPr>
        <w:pStyle w:val="Odstavecseseznamem"/>
        <w:numPr>
          <w:ilvl w:val="2"/>
          <w:numId w:val="2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např.:</w:t>
      </w:r>
    </w:p>
    <w:p w14:paraId="05751766" w14:textId="643CF41B" w:rsidR="00A11B7A" w:rsidRDefault="00A11B7A" w:rsidP="00A11B7A">
      <w:pPr>
        <w:pStyle w:val="Odstavecseseznamem"/>
        <w:numPr>
          <w:ilvl w:val="3"/>
          <w:numId w:val="2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členění podle jednotlivých druhů majetku, hmotně odpovědných osob a míst uložení</w:t>
      </w:r>
    </w:p>
    <w:p w14:paraId="33184D89" w14:textId="0074167A" w:rsidR="00A11B7A" w:rsidRDefault="00A11B7A" w:rsidP="00A11B7A">
      <w:pPr>
        <w:pStyle w:val="Odstavecseseznamem"/>
        <w:numPr>
          <w:ilvl w:val="3"/>
          <w:numId w:val="2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členění pohledávek podle jednotlivých dlužníků</w:t>
      </w:r>
    </w:p>
    <w:p w14:paraId="05FE10B6" w14:textId="4CCFDFDB" w:rsidR="00A11B7A" w:rsidRPr="00A11B7A" w:rsidRDefault="00A11B7A" w:rsidP="00A11B7A">
      <w:pPr>
        <w:pStyle w:val="Odstavecseseznamem"/>
        <w:numPr>
          <w:ilvl w:val="3"/>
          <w:numId w:val="28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členění pro potřeby zúčtování s institucemi sociálního zabezpečení a zdravotního pojištění</w:t>
      </w:r>
    </w:p>
    <w:p w14:paraId="157BD840" w14:textId="567A5935" w:rsidR="00BF336F" w:rsidRPr="00BF336F" w:rsidRDefault="00BF336F" w:rsidP="00BF336F">
      <w:pPr>
        <w:rPr>
          <w:rFonts w:ascii="Bahnschrift" w:hAnsi="Bahnschrift" w:cs="Calibr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688343E" wp14:editId="20255845">
            <wp:simplePos x="0" y="0"/>
            <wp:positionH relativeFrom="column">
              <wp:posOffset>1071245</wp:posOffset>
            </wp:positionH>
            <wp:positionV relativeFrom="paragraph">
              <wp:posOffset>-793750</wp:posOffset>
            </wp:positionV>
            <wp:extent cx="3623310" cy="5739765"/>
            <wp:effectExtent l="8572" t="0" r="4763" b="4762"/>
            <wp:wrapTopAndBottom/>
            <wp:docPr id="1234265736" name="Obrázek 1" descr="Popis není dostup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is není dostupný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5" t="7769" r="24566" b="13852"/>
                    <a:stretch/>
                  </pic:blipFill>
                  <pic:spPr bwMode="auto">
                    <a:xfrm rot="16200000">
                      <a:off x="0" y="0"/>
                      <a:ext cx="3623310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" w:hAnsi="Bahnschrift" w:cs="Calibri"/>
          <w:b/>
          <w:bCs/>
          <w:sz w:val="24"/>
          <w:szCs w:val="24"/>
        </w:rPr>
        <w:t>Otevírání a uzavírání účtů na začátku a na konci účetního období</w:t>
      </w:r>
    </w:p>
    <w:p w14:paraId="3597EF06" w14:textId="3E3248BF" w:rsidR="00BF336F" w:rsidRPr="00BF336F" w:rsidRDefault="00BF336F" w:rsidP="00BF336F">
      <w:pPr>
        <w:rPr>
          <w:rFonts w:ascii="Bahnschrift" w:hAnsi="Bahnschrift" w:cs="Calibri"/>
          <w:sz w:val="24"/>
          <w:szCs w:val="24"/>
        </w:rPr>
      </w:pPr>
    </w:p>
    <w:p w14:paraId="66842ABC" w14:textId="47A26CF4" w:rsidR="00334C67" w:rsidRDefault="00334C67" w:rsidP="00334C67">
      <w:p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>Třídění účtů</w:t>
      </w:r>
    </w:p>
    <w:p w14:paraId="77686C40" w14:textId="77777777" w:rsidR="00334C67" w:rsidRDefault="00334C67" w:rsidP="00334C67">
      <w:pPr>
        <w:pStyle w:val="Odstavecseseznamem"/>
        <w:numPr>
          <w:ilvl w:val="0"/>
          <w:numId w:val="25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rozvahové (aktivní X pasivní)</w:t>
      </w:r>
    </w:p>
    <w:p w14:paraId="7C0DBA0C" w14:textId="77777777" w:rsidR="00334C67" w:rsidRDefault="00334C67" w:rsidP="00334C67">
      <w:pPr>
        <w:pStyle w:val="Odstavecseseznamem"/>
        <w:numPr>
          <w:ilvl w:val="0"/>
          <w:numId w:val="25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výsledkové (nákladové X výnosové)</w:t>
      </w:r>
    </w:p>
    <w:p w14:paraId="35A766A8" w14:textId="77777777" w:rsidR="00334C67" w:rsidRDefault="00334C67" w:rsidP="00334C67">
      <w:pPr>
        <w:pStyle w:val="Odstavecseseznamem"/>
        <w:numPr>
          <w:ilvl w:val="0"/>
          <w:numId w:val="25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podrozvahové</w:t>
      </w:r>
    </w:p>
    <w:p w14:paraId="121A0930" w14:textId="4BDC067E" w:rsidR="004F2906" w:rsidRPr="00897930" w:rsidRDefault="00334C67" w:rsidP="00897930">
      <w:pPr>
        <w:pStyle w:val="Odstavecseseznamem"/>
        <w:numPr>
          <w:ilvl w:val="0"/>
          <w:numId w:val="25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uzávěrkové (Počáteční účet rozvažný, Konečný účet rozvažný, Účet zisků a ztrát)</w:t>
      </w:r>
    </w:p>
    <w:p w14:paraId="688DE1C6" w14:textId="517044EE" w:rsidR="00F9087E" w:rsidRPr="007B5AC9" w:rsidRDefault="00F9087E" w:rsidP="00F9087E">
      <w:pPr>
        <w:rPr>
          <w:rFonts w:ascii="Bahnschrift" w:hAnsi="Bahnschrift" w:cs="Calibri"/>
          <w:b/>
          <w:bCs/>
          <w:sz w:val="24"/>
          <w:szCs w:val="24"/>
        </w:rPr>
      </w:pPr>
      <w:r w:rsidRPr="007B5AC9">
        <w:rPr>
          <w:rFonts w:ascii="Bahnschrift" w:hAnsi="Bahnschrift" w:cs="Calibri"/>
          <w:b/>
          <w:bCs/>
          <w:sz w:val="24"/>
          <w:szCs w:val="24"/>
        </w:rPr>
        <w:t>Rozpis rozvahy do účtů</w:t>
      </w:r>
    </w:p>
    <w:p w14:paraId="10EE3B7C" w14:textId="240016F2" w:rsidR="00612D1E" w:rsidRPr="007B5AC9" w:rsidRDefault="00E63EF3" w:rsidP="00207181">
      <w:pPr>
        <w:pStyle w:val="Odstavecseseznamem"/>
        <w:numPr>
          <w:ilvl w:val="0"/>
          <w:numId w:val="13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rozvahové účty se dělí na účty aktivní a pasivní</w:t>
      </w:r>
    </w:p>
    <w:p w14:paraId="47B3397B" w14:textId="50901E07" w:rsidR="00E63EF3" w:rsidRPr="007B5AC9" w:rsidRDefault="00CD7F3B" w:rsidP="00207181">
      <w:pPr>
        <w:pStyle w:val="Odstavecseseznamem"/>
        <w:numPr>
          <w:ilvl w:val="0"/>
          <w:numId w:val="13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na každém rozvahovém účtu se zachycuje </w:t>
      </w:r>
      <w:r w:rsidR="00E63EF3" w:rsidRPr="007B5AC9">
        <w:rPr>
          <w:rFonts w:ascii="Bahnschrift" w:hAnsi="Bahnschrift" w:cs="Calibri"/>
          <w:sz w:val="24"/>
          <w:szCs w:val="24"/>
        </w:rPr>
        <w:t>stav jednotlivých aktiv a pasiv převzatý z</w:t>
      </w:r>
      <w:r>
        <w:rPr>
          <w:rFonts w:ascii="Bahnschrift" w:hAnsi="Bahnschrift" w:cs="Calibri"/>
          <w:sz w:val="24"/>
          <w:szCs w:val="24"/>
        </w:rPr>
        <w:t> </w:t>
      </w:r>
      <w:r w:rsidR="000D4CCE" w:rsidRPr="007B5AC9">
        <w:rPr>
          <w:rFonts w:ascii="Bahnschrift" w:hAnsi="Bahnschrift" w:cs="Calibri"/>
          <w:sz w:val="24"/>
          <w:szCs w:val="24"/>
        </w:rPr>
        <w:t>rozvahy</w:t>
      </w:r>
      <w:r>
        <w:rPr>
          <w:rFonts w:ascii="Bahnschrift" w:hAnsi="Bahnschrift" w:cs="Calibri"/>
          <w:sz w:val="24"/>
          <w:szCs w:val="24"/>
        </w:rPr>
        <w:t>, který se označuje jako</w:t>
      </w:r>
      <w:r w:rsidR="000D4CCE" w:rsidRPr="007B5AC9">
        <w:rPr>
          <w:rFonts w:ascii="Bahnschrift" w:hAnsi="Bahnschrift" w:cs="Calibri"/>
          <w:sz w:val="24"/>
          <w:szCs w:val="24"/>
        </w:rPr>
        <w:t xml:space="preserve"> počáteční</w:t>
      </w:r>
      <w:r w:rsidR="00E63EF3" w:rsidRPr="007B5AC9">
        <w:rPr>
          <w:rFonts w:ascii="Bahnschrift" w:hAnsi="Bahnschrift" w:cs="Calibri"/>
          <w:sz w:val="24"/>
          <w:szCs w:val="24"/>
        </w:rPr>
        <w:t xml:space="preserve"> stav</w:t>
      </w:r>
    </w:p>
    <w:p w14:paraId="1AA863F4" w14:textId="4B3FB269" w:rsidR="00E63EF3" w:rsidRPr="007B5AC9" w:rsidRDefault="00E63EF3" w:rsidP="00207181">
      <w:pPr>
        <w:pStyle w:val="Odstavecseseznamem"/>
        <w:numPr>
          <w:ilvl w:val="0"/>
          <w:numId w:val="13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počáteční </w:t>
      </w:r>
      <w:r w:rsidR="000D4CCE" w:rsidRPr="007B5AC9">
        <w:rPr>
          <w:rFonts w:ascii="Bahnschrift" w:hAnsi="Bahnschrift" w:cs="Calibri"/>
          <w:sz w:val="24"/>
          <w:szCs w:val="24"/>
        </w:rPr>
        <w:t xml:space="preserve">zůstatky </w:t>
      </w:r>
      <w:r w:rsidR="00CD7F3B">
        <w:rPr>
          <w:rFonts w:ascii="Bahnschrift" w:hAnsi="Bahnschrift" w:cs="Calibri"/>
          <w:sz w:val="24"/>
          <w:szCs w:val="24"/>
        </w:rPr>
        <w:t xml:space="preserve">se zapisují na </w:t>
      </w:r>
      <w:r w:rsidR="000D4CCE" w:rsidRPr="007B5AC9">
        <w:rPr>
          <w:rFonts w:ascii="Bahnschrift" w:hAnsi="Bahnschrift" w:cs="Calibri"/>
          <w:sz w:val="24"/>
          <w:szCs w:val="24"/>
        </w:rPr>
        <w:t>stejn</w:t>
      </w:r>
      <w:r w:rsidR="00CD7F3B">
        <w:rPr>
          <w:rFonts w:ascii="Bahnschrift" w:hAnsi="Bahnschrift" w:cs="Calibri"/>
          <w:sz w:val="24"/>
          <w:szCs w:val="24"/>
        </w:rPr>
        <w:t>ou</w:t>
      </w:r>
      <w:r w:rsidRPr="007B5AC9">
        <w:rPr>
          <w:rFonts w:ascii="Bahnschrift" w:hAnsi="Bahnschrift" w:cs="Calibri"/>
          <w:sz w:val="24"/>
          <w:szCs w:val="24"/>
        </w:rPr>
        <w:t xml:space="preserve"> stran</w:t>
      </w:r>
      <w:r w:rsidR="00CD7F3B">
        <w:rPr>
          <w:rFonts w:ascii="Bahnschrift" w:hAnsi="Bahnschrift" w:cs="Calibri"/>
          <w:sz w:val="24"/>
          <w:szCs w:val="24"/>
        </w:rPr>
        <w:t>u</w:t>
      </w:r>
      <w:r w:rsidRPr="007B5AC9">
        <w:rPr>
          <w:rFonts w:ascii="Bahnschrift" w:hAnsi="Bahnschrift" w:cs="Calibri"/>
          <w:sz w:val="24"/>
          <w:szCs w:val="24"/>
        </w:rPr>
        <w:t>, na které byly v rozvaze (aktiva = MD, pasiva = D</w:t>
      </w:r>
      <w:r w:rsidR="00CD7F3B">
        <w:rPr>
          <w:rFonts w:ascii="Bahnschrift" w:hAnsi="Bahnschrift" w:cs="Calibri"/>
          <w:sz w:val="24"/>
          <w:szCs w:val="24"/>
        </w:rPr>
        <w:t>al</w:t>
      </w:r>
      <w:r w:rsidRPr="007B5AC9">
        <w:rPr>
          <w:rFonts w:ascii="Bahnschrift" w:hAnsi="Bahnschrift" w:cs="Calibri"/>
          <w:sz w:val="24"/>
          <w:szCs w:val="24"/>
        </w:rPr>
        <w:t>)</w:t>
      </w:r>
    </w:p>
    <w:p w14:paraId="19E9E433" w14:textId="40A72DA1" w:rsidR="00E63EF3" w:rsidRDefault="00CD7F3B" w:rsidP="00207181">
      <w:pPr>
        <w:pStyle w:val="Odstavecseseznamem"/>
        <w:numPr>
          <w:ilvl w:val="0"/>
          <w:numId w:val="13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 xml:space="preserve">na účtech se také </w:t>
      </w:r>
      <w:r w:rsidR="00E63EF3" w:rsidRPr="007B5AC9">
        <w:rPr>
          <w:rFonts w:ascii="Bahnschrift" w:hAnsi="Bahnschrift" w:cs="Calibri"/>
          <w:sz w:val="24"/>
          <w:szCs w:val="24"/>
        </w:rPr>
        <w:t>zachycují změny způsobené účetními případy (přírůstky a úbytky aktiv a pasiv)</w:t>
      </w:r>
    </w:p>
    <w:p w14:paraId="33682F97" w14:textId="739AAD89" w:rsidR="00C34B6A" w:rsidRDefault="00CD7F3B" w:rsidP="000D4343">
      <w:pPr>
        <w:pStyle w:val="Odstavecseseznamem"/>
        <w:numPr>
          <w:ilvl w:val="0"/>
          <w:numId w:val="13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při zjišťování zůstatku na konci účetního období se vychází z počátečního zůstatku a z jeho změn (tj. přírůstku a úbytku během roku), běžné záznamy na účtech tak umožňují sestavit rozvahu na konci účetního období</w:t>
      </w:r>
    </w:p>
    <w:p w14:paraId="382EB9CD" w14:textId="4B78FFA4" w:rsidR="004F2906" w:rsidRPr="00C34B6A" w:rsidRDefault="00C34B6A" w:rsidP="00C34B6A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br w:type="page"/>
      </w:r>
    </w:p>
    <w:p w14:paraId="33347A09" w14:textId="4EA27242" w:rsidR="000D4343" w:rsidRPr="007B5AC9" w:rsidRDefault="002D38E9" w:rsidP="000D4343">
      <w:pPr>
        <w:rPr>
          <w:rFonts w:ascii="Bahnschrift" w:hAnsi="Bahnschrift" w:cs="Calibri"/>
          <w:b/>
          <w:bCs/>
          <w:sz w:val="24"/>
          <w:szCs w:val="24"/>
        </w:rPr>
      </w:pPr>
      <w:r w:rsidRPr="007B5AC9">
        <w:rPr>
          <w:rFonts w:ascii="Bahnschrift" w:hAnsi="Bahnschrift" w:cs="Calibri"/>
          <w:b/>
          <w:bCs/>
          <w:sz w:val="24"/>
          <w:szCs w:val="24"/>
        </w:rPr>
        <w:lastRenderedPageBreak/>
        <w:t>Základní změny na rozvahových účtech</w:t>
      </w:r>
    </w:p>
    <w:p w14:paraId="49061CA7" w14:textId="5A15D439" w:rsidR="002D38E9" w:rsidRPr="007B5AC9" w:rsidRDefault="007E2530" w:rsidP="001C61FB">
      <w:pPr>
        <w:pStyle w:val="Odstavecseseznamem"/>
        <w:numPr>
          <w:ilvl w:val="0"/>
          <w:numId w:val="14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přírůsty a úbytky aktiv a pasiv</w:t>
      </w:r>
    </w:p>
    <w:p w14:paraId="0C15EC99" w14:textId="6755D5B0" w:rsidR="000D4CCE" w:rsidRPr="0037576E" w:rsidRDefault="004F2906" w:rsidP="0037576E">
      <w:pPr>
        <w:pStyle w:val="Odstavecseseznamem"/>
        <w:numPr>
          <w:ilvl w:val="0"/>
          <w:numId w:val="14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p</w:t>
      </w:r>
      <w:r w:rsidR="007E2530" w:rsidRPr="007B5AC9">
        <w:rPr>
          <w:rFonts w:ascii="Bahnschrift" w:hAnsi="Bahnschrift" w:cs="Calibri"/>
          <w:sz w:val="24"/>
          <w:szCs w:val="24"/>
        </w:rPr>
        <w:t>ři jejich zápisech musí být dodrženy tyto zásady:</w:t>
      </w:r>
    </w:p>
    <w:p w14:paraId="15730109" w14:textId="0DA9106C" w:rsidR="007E2530" w:rsidRPr="007B5AC9" w:rsidRDefault="007E2530" w:rsidP="000D4CCE">
      <w:pPr>
        <w:pStyle w:val="Odstavecseseznamem"/>
        <w:rPr>
          <w:rFonts w:ascii="Bahnschrift" w:hAnsi="Bahnschrift" w:cs="Calibri"/>
          <w:i/>
          <w:iCs/>
          <w:sz w:val="24"/>
          <w:szCs w:val="24"/>
        </w:rPr>
      </w:pPr>
      <w:r w:rsidRPr="007B5AC9">
        <w:rPr>
          <w:rFonts w:ascii="Bahnschrift" w:hAnsi="Bahnschrift" w:cs="Calibri"/>
          <w:i/>
          <w:iCs/>
          <w:sz w:val="24"/>
          <w:szCs w:val="24"/>
        </w:rPr>
        <w:t>Přírůstkem se počáteční zůstatky zvyšují</w:t>
      </w:r>
    </w:p>
    <w:p w14:paraId="29E7AFA4" w14:textId="66F226D5" w:rsidR="007E2530" w:rsidRPr="007B5AC9" w:rsidRDefault="000D4CCE" w:rsidP="000D4CCE">
      <w:pPr>
        <w:pStyle w:val="Odstavecseseznamem"/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- </w:t>
      </w:r>
      <w:r w:rsidR="007E2530" w:rsidRPr="007B5AC9">
        <w:rPr>
          <w:rFonts w:ascii="Bahnschrift" w:hAnsi="Bahnschrift" w:cs="Calibri"/>
          <w:sz w:val="24"/>
          <w:szCs w:val="24"/>
        </w:rPr>
        <w:t>proto se přírůstky zapisují na stejnou stranu účtů, na které jsou počáteční zůstatky</w:t>
      </w:r>
    </w:p>
    <w:p w14:paraId="603BAA2F" w14:textId="590871CB" w:rsidR="007E2530" w:rsidRPr="007B5AC9" w:rsidRDefault="000D4CCE" w:rsidP="000D4CCE">
      <w:pPr>
        <w:pStyle w:val="Odstavecseseznamem"/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- </w:t>
      </w:r>
      <w:r w:rsidR="007E2530" w:rsidRPr="007B5AC9">
        <w:rPr>
          <w:rFonts w:ascii="Bahnschrift" w:hAnsi="Bahnschrift" w:cs="Calibri"/>
          <w:sz w:val="24"/>
          <w:szCs w:val="24"/>
        </w:rPr>
        <w:t>u aktivních účtů na straně M</w:t>
      </w:r>
      <w:r w:rsidR="0037576E">
        <w:rPr>
          <w:rFonts w:ascii="Bahnschrift" w:hAnsi="Bahnschrift" w:cs="Calibri"/>
          <w:sz w:val="24"/>
          <w:szCs w:val="24"/>
        </w:rPr>
        <w:t>á dáti</w:t>
      </w:r>
    </w:p>
    <w:p w14:paraId="7888EF86" w14:textId="11FF41AD" w:rsidR="007E2530" w:rsidRPr="007B5AC9" w:rsidRDefault="000D4CCE" w:rsidP="000D4CCE">
      <w:pPr>
        <w:pStyle w:val="Odstavecseseznamem"/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- </w:t>
      </w:r>
      <w:r w:rsidR="007E2530" w:rsidRPr="007B5AC9">
        <w:rPr>
          <w:rFonts w:ascii="Bahnschrift" w:hAnsi="Bahnschrift" w:cs="Calibri"/>
          <w:sz w:val="24"/>
          <w:szCs w:val="24"/>
        </w:rPr>
        <w:t>u pasivních účtů na straně D</w:t>
      </w:r>
      <w:r w:rsidR="0037576E">
        <w:rPr>
          <w:rFonts w:ascii="Bahnschrift" w:hAnsi="Bahnschrift" w:cs="Calibri"/>
          <w:sz w:val="24"/>
          <w:szCs w:val="24"/>
        </w:rPr>
        <w:t>al</w:t>
      </w:r>
    </w:p>
    <w:p w14:paraId="541832C7" w14:textId="7CD3A523" w:rsidR="001C61FB" w:rsidRPr="007B5AC9" w:rsidRDefault="008E7AEC" w:rsidP="000D4CCE">
      <w:pPr>
        <w:spacing w:after="0"/>
        <w:ind w:firstLine="708"/>
        <w:rPr>
          <w:rFonts w:ascii="Bahnschrift" w:hAnsi="Bahnschrift" w:cs="Calibri"/>
          <w:i/>
          <w:iCs/>
          <w:sz w:val="24"/>
          <w:szCs w:val="24"/>
        </w:rPr>
      </w:pPr>
      <w:r w:rsidRPr="007B5AC9">
        <w:rPr>
          <w:rFonts w:ascii="Bahnschrift" w:hAnsi="Bahnschrift" w:cs="Calibri"/>
          <w:i/>
          <w:iCs/>
          <w:sz w:val="24"/>
          <w:szCs w:val="24"/>
        </w:rPr>
        <w:t>Úbytkem se počáteční zůstatky snižují</w:t>
      </w:r>
    </w:p>
    <w:p w14:paraId="4725F7AE" w14:textId="3D1E5422" w:rsidR="008E7AEC" w:rsidRPr="007B5AC9" w:rsidRDefault="000D4CCE" w:rsidP="000D4CCE">
      <w:pPr>
        <w:pStyle w:val="Odstavecseseznamem"/>
        <w:spacing w:after="0"/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- </w:t>
      </w:r>
      <w:r w:rsidR="008E7AEC" w:rsidRPr="007B5AC9">
        <w:rPr>
          <w:rFonts w:ascii="Bahnschrift" w:hAnsi="Bahnschrift" w:cs="Calibri"/>
          <w:sz w:val="24"/>
          <w:szCs w:val="24"/>
        </w:rPr>
        <w:t>proto se úbytky zapisují na opačnou stranu účtů, než na které je počáteční zůstatek</w:t>
      </w:r>
    </w:p>
    <w:p w14:paraId="68648AE2" w14:textId="3A84E7ED" w:rsidR="008E7AEC" w:rsidRPr="007B5AC9" w:rsidRDefault="000D4CCE" w:rsidP="000D4CCE">
      <w:pPr>
        <w:pStyle w:val="Odstavecseseznamem"/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- </w:t>
      </w:r>
      <w:r w:rsidR="008E7AEC" w:rsidRPr="007B5AC9">
        <w:rPr>
          <w:rFonts w:ascii="Bahnschrift" w:hAnsi="Bahnschrift" w:cs="Calibri"/>
          <w:sz w:val="24"/>
          <w:szCs w:val="24"/>
        </w:rPr>
        <w:t>u aktivních účtů na straně D</w:t>
      </w:r>
      <w:r w:rsidR="0037576E">
        <w:rPr>
          <w:rFonts w:ascii="Bahnschrift" w:hAnsi="Bahnschrift" w:cs="Calibri"/>
          <w:sz w:val="24"/>
          <w:szCs w:val="24"/>
        </w:rPr>
        <w:t>al</w:t>
      </w:r>
    </w:p>
    <w:p w14:paraId="4151E950" w14:textId="75488F90" w:rsidR="004F2906" w:rsidRPr="00A01514" w:rsidRDefault="000D4CCE" w:rsidP="00A01514">
      <w:pPr>
        <w:pStyle w:val="Odstavecseseznamem"/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 xml:space="preserve">- </w:t>
      </w:r>
      <w:r w:rsidR="008E7AEC" w:rsidRPr="007B5AC9">
        <w:rPr>
          <w:rFonts w:ascii="Bahnschrift" w:hAnsi="Bahnschrift" w:cs="Calibri"/>
          <w:sz w:val="24"/>
          <w:szCs w:val="24"/>
        </w:rPr>
        <w:t>u pasivních účtů na straně M</w:t>
      </w:r>
      <w:r w:rsidR="0037576E">
        <w:rPr>
          <w:rFonts w:ascii="Bahnschrift" w:hAnsi="Bahnschrift" w:cs="Calibri"/>
          <w:sz w:val="24"/>
          <w:szCs w:val="24"/>
        </w:rPr>
        <w:t>á dáti</w:t>
      </w:r>
    </w:p>
    <w:p w14:paraId="29B7E882" w14:textId="77777777" w:rsidR="00C34B6A" w:rsidRDefault="00C34B6A" w:rsidP="00C34B6A">
      <w:p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>Výsledkové účty</w:t>
      </w:r>
    </w:p>
    <w:p w14:paraId="0F5F7BE0" w14:textId="77777777" w:rsidR="00C34B6A" w:rsidRDefault="00C34B6A" w:rsidP="00C34B6A">
      <w:pPr>
        <w:pStyle w:val="Odstavecseseznamem"/>
        <w:numPr>
          <w:ilvl w:val="0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nákladové účty</w:t>
      </w:r>
    </w:p>
    <w:p w14:paraId="5D200023" w14:textId="77777777" w:rsidR="00C34B6A" w:rsidRDefault="00C34B6A" w:rsidP="00C34B6A">
      <w:pPr>
        <w:pStyle w:val="Odstavecseseznamem"/>
        <w:numPr>
          <w:ilvl w:val="1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náklady – peněžní vyjádření spotřeby</w:t>
      </w:r>
    </w:p>
    <w:p w14:paraId="2FB22EA9" w14:textId="77777777" w:rsidR="00C34B6A" w:rsidRDefault="00C34B6A" w:rsidP="00C34B6A">
      <w:pPr>
        <w:pStyle w:val="Odstavecseseznamem"/>
        <w:numPr>
          <w:ilvl w:val="0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výnosové účty</w:t>
      </w:r>
    </w:p>
    <w:p w14:paraId="61B4CB1B" w14:textId="77777777" w:rsidR="00C34B6A" w:rsidRDefault="00C34B6A" w:rsidP="00C34B6A">
      <w:pPr>
        <w:pStyle w:val="Odstavecseseznamem"/>
        <w:numPr>
          <w:ilvl w:val="1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výnosy – tržby podniku (za poskytnuté služby, prodané zboží a výrobky)</w:t>
      </w:r>
    </w:p>
    <w:p w14:paraId="6FE0B01C" w14:textId="77777777" w:rsidR="00C34B6A" w:rsidRDefault="00C34B6A" w:rsidP="00C34B6A">
      <w:pPr>
        <w:pStyle w:val="Odstavecseseznamem"/>
        <w:numPr>
          <w:ilvl w:val="0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účtování:</w:t>
      </w:r>
    </w:p>
    <w:p w14:paraId="19D11231" w14:textId="77777777" w:rsidR="00C34B6A" w:rsidRDefault="00C34B6A" w:rsidP="00C34B6A">
      <w:pPr>
        <w:pStyle w:val="Odstavecseseznamem"/>
        <w:numPr>
          <w:ilvl w:val="1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nákladové účty (5. účtová třída): účtují se na stranu Má dáti</w:t>
      </w:r>
    </w:p>
    <w:p w14:paraId="04B3AA8F" w14:textId="77777777" w:rsidR="00C34B6A" w:rsidRDefault="00C34B6A" w:rsidP="00C34B6A">
      <w:pPr>
        <w:pStyle w:val="Odstavecseseznamem"/>
        <w:numPr>
          <w:ilvl w:val="1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výnosové účty (6. účtová třída): účtují se na stranu Dal</w:t>
      </w:r>
    </w:p>
    <w:p w14:paraId="7BA2F1BC" w14:textId="77777777" w:rsidR="00C34B6A" w:rsidRDefault="00C34B6A" w:rsidP="00C34B6A">
      <w:pPr>
        <w:pStyle w:val="Odstavecseseznamem"/>
        <w:numPr>
          <w:ilvl w:val="0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výsledek hospodaření = výnosy – náklady (vyjde zisk nebo ztráta)</w:t>
      </w:r>
    </w:p>
    <w:p w14:paraId="79422FD8" w14:textId="70AB21F8" w:rsidR="000045E9" w:rsidRDefault="000045E9" w:rsidP="00C34B6A">
      <w:pPr>
        <w:pStyle w:val="Odstavecseseznamem"/>
        <w:numPr>
          <w:ilvl w:val="0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změny, při nichž dochází ke vzniku nákladů a výnosů:</w:t>
      </w:r>
    </w:p>
    <w:p w14:paraId="578A2B7F" w14:textId="198E3DAD" w:rsidR="000045E9" w:rsidRDefault="000045E9" w:rsidP="000045E9">
      <w:pPr>
        <w:pStyle w:val="Odstavecseseznamem"/>
        <w:numPr>
          <w:ilvl w:val="1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zvýšení aktiv a vznik výnosů (př. zvýšení stavu peněz v pokladně a vznik výnosů)</w:t>
      </w:r>
    </w:p>
    <w:p w14:paraId="455A0FDC" w14:textId="029EBE58" w:rsidR="000045E9" w:rsidRDefault="000045E9" w:rsidP="000045E9">
      <w:pPr>
        <w:pStyle w:val="Odstavecseseznamem"/>
        <w:numPr>
          <w:ilvl w:val="1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zvýšení pasiv a vznik nákladů (př. zvýšení závazků vůči dodavatelům a vznik nákladů)</w:t>
      </w:r>
    </w:p>
    <w:p w14:paraId="1477167B" w14:textId="60CC7EB2" w:rsidR="000045E9" w:rsidRDefault="000045E9" w:rsidP="000045E9">
      <w:pPr>
        <w:pStyle w:val="Odstavecseseznamem"/>
        <w:numPr>
          <w:ilvl w:val="1"/>
          <w:numId w:val="26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snížení aktiv a vznik nákladů (př. snížení zásob a vznik nákladů)</w:t>
      </w:r>
    </w:p>
    <w:p w14:paraId="27565259" w14:textId="7BB54514" w:rsidR="006307C8" w:rsidRDefault="0018029A" w:rsidP="008E7AEC">
      <w:p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>Podrozvahové účty</w:t>
      </w:r>
    </w:p>
    <w:p w14:paraId="3E4C3184" w14:textId="3BAD6FB3" w:rsidR="0018029A" w:rsidRDefault="0018029A" w:rsidP="0018029A">
      <w:pPr>
        <w:pStyle w:val="Odstavecseseznamem"/>
        <w:numPr>
          <w:ilvl w:val="0"/>
          <w:numId w:val="27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skutečnosti, které nemohly být zaznamenány na rozvahových účtech, ale jsou důležité pro posouzení majetkové situace účetní jednotky, se sledují na podrozvahových účtech</w:t>
      </w:r>
    </w:p>
    <w:p w14:paraId="104ABB56" w14:textId="534AAF8B" w:rsidR="0018029A" w:rsidRDefault="0018029A" w:rsidP="0018029A">
      <w:pPr>
        <w:pStyle w:val="Odstavecseseznamem"/>
        <w:numPr>
          <w:ilvl w:val="0"/>
          <w:numId w:val="27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jedná se zejména o majetek, která se v účetní jednotce nachází, ale účetní jednotka jej nevlastní (např. najatý majetek), zůstatky těchto účtů se neuvádějí v rozvaze, mají charakter doplňujících informací</w:t>
      </w:r>
    </w:p>
    <w:p w14:paraId="10147103" w14:textId="06D28B55" w:rsidR="00C34B6A" w:rsidRDefault="0018029A" w:rsidP="0018029A">
      <w:pPr>
        <w:pStyle w:val="Odstavecseseznamem"/>
        <w:numPr>
          <w:ilvl w:val="0"/>
          <w:numId w:val="27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na podrozvahových účtech se účtuje souvztažně s evidenčním účtem (jedná se o další podrozvahový účet spíše technického charakteru, který slouží k dodržení zásady podvojnosti)</w:t>
      </w:r>
    </w:p>
    <w:p w14:paraId="12DE763B" w14:textId="3ADAC840" w:rsidR="00F41698" w:rsidRPr="00F41698" w:rsidRDefault="00C34B6A" w:rsidP="00F41698">
      <w:p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br w:type="page"/>
      </w:r>
    </w:p>
    <w:p w14:paraId="3713BF91" w14:textId="24A968D4" w:rsidR="00C34B6A" w:rsidRDefault="00C34B6A" w:rsidP="008E7AEC">
      <w:pPr>
        <w:rPr>
          <w:rFonts w:ascii="Bahnschrift" w:hAnsi="Bahnschrift" w:cs="Calibri"/>
          <w:b/>
          <w:bCs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lastRenderedPageBreak/>
        <w:t>Uzávěrkové účty</w:t>
      </w:r>
    </w:p>
    <w:p w14:paraId="62A94C02" w14:textId="764102C2" w:rsidR="00FD1E79" w:rsidRPr="00F30F16" w:rsidRDefault="00FD1E79" w:rsidP="00F30F16">
      <w:pPr>
        <w:pStyle w:val="Odstavecseseznamem"/>
        <w:numPr>
          <w:ilvl w:val="0"/>
          <w:numId w:val="30"/>
        </w:numPr>
        <w:rPr>
          <w:rFonts w:ascii="Bahnschrift" w:hAnsi="Bahnschrift" w:cs="Calibri"/>
          <w:b/>
          <w:bCs/>
          <w:sz w:val="24"/>
          <w:szCs w:val="24"/>
        </w:rPr>
      </w:pPr>
      <w:r w:rsidRPr="00F30F16">
        <w:rPr>
          <w:rFonts w:ascii="Bahnschrift" w:hAnsi="Bahnschrift" w:cs="Calibri"/>
          <w:b/>
          <w:bCs/>
          <w:sz w:val="24"/>
          <w:szCs w:val="24"/>
        </w:rPr>
        <w:t>Počáteční účet rozvážný</w:t>
      </w:r>
    </w:p>
    <w:p w14:paraId="35FEFA07" w14:textId="5B721232" w:rsidR="00FD1E79" w:rsidRPr="007B5AC9" w:rsidRDefault="00FD1E79" w:rsidP="00F30F16">
      <w:pPr>
        <w:pStyle w:val="Odstavecseseznamem"/>
        <w:numPr>
          <w:ilvl w:val="0"/>
          <w:numId w:val="31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sestavuje se proto, aby byla dodržena zásada podvojného účetního zápisu</w:t>
      </w:r>
    </w:p>
    <w:p w14:paraId="4230F75C" w14:textId="2AD2C598" w:rsidR="00FD1E79" w:rsidRPr="007B5AC9" w:rsidRDefault="00FD1E79" w:rsidP="00F30F16">
      <w:pPr>
        <w:pStyle w:val="Odstavecseseznamem"/>
        <w:numPr>
          <w:ilvl w:val="0"/>
          <w:numId w:val="31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účet 701</w:t>
      </w:r>
    </w:p>
    <w:p w14:paraId="39EC2CF2" w14:textId="77777777" w:rsidR="00F30F16" w:rsidRDefault="001A2863" w:rsidP="008E7AEC">
      <w:pPr>
        <w:pStyle w:val="Odstavecseseznamem"/>
        <w:numPr>
          <w:ilvl w:val="0"/>
          <w:numId w:val="31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používá se pro zápis počátečních zůstatků na jednotlivé rozvahové účty</w:t>
      </w:r>
    </w:p>
    <w:p w14:paraId="00DD48E5" w14:textId="348524FE" w:rsidR="001A2863" w:rsidRPr="00F30F16" w:rsidRDefault="001A2863" w:rsidP="00F30F16">
      <w:pPr>
        <w:pStyle w:val="Odstavecseseznamem"/>
        <w:numPr>
          <w:ilvl w:val="0"/>
          <w:numId w:val="30"/>
        </w:numPr>
        <w:rPr>
          <w:rFonts w:ascii="Bahnschrift" w:hAnsi="Bahnschrift" w:cs="Calibri"/>
          <w:sz w:val="24"/>
          <w:szCs w:val="24"/>
        </w:rPr>
      </w:pPr>
      <w:r w:rsidRPr="00F30F16">
        <w:rPr>
          <w:rFonts w:ascii="Bahnschrift" w:hAnsi="Bahnschrift" w:cs="Calibri"/>
          <w:b/>
          <w:bCs/>
          <w:sz w:val="24"/>
          <w:szCs w:val="24"/>
        </w:rPr>
        <w:t>Konečný účet rozvážný</w:t>
      </w:r>
    </w:p>
    <w:p w14:paraId="49F6D6BC" w14:textId="0E39879E" w:rsidR="001A2863" w:rsidRPr="007B5AC9" w:rsidRDefault="001A2863" w:rsidP="00F30F16">
      <w:pPr>
        <w:pStyle w:val="Odstavecseseznamem"/>
        <w:numPr>
          <w:ilvl w:val="0"/>
          <w:numId w:val="32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účet se používá výhradně při uzavírání účetních knih</w:t>
      </w:r>
    </w:p>
    <w:p w14:paraId="286B6932" w14:textId="3D91664E" w:rsidR="00991DE2" w:rsidRDefault="001A2863" w:rsidP="00F30F16">
      <w:pPr>
        <w:pStyle w:val="Odstavecseseznamem"/>
        <w:numPr>
          <w:ilvl w:val="0"/>
          <w:numId w:val="32"/>
        </w:numPr>
        <w:rPr>
          <w:rFonts w:ascii="Bahnschrift" w:hAnsi="Bahnschrift" w:cs="Calibri"/>
          <w:sz w:val="24"/>
          <w:szCs w:val="24"/>
        </w:rPr>
      </w:pPr>
      <w:r w:rsidRPr="007B5AC9">
        <w:rPr>
          <w:rFonts w:ascii="Bahnschrift" w:hAnsi="Bahnschrift" w:cs="Calibri"/>
          <w:sz w:val="24"/>
          <w:szCs w:val="24"/>
        </w:rPr>
        <w:t>účet 702</w:t>
      </w:r>
    </w:p>
    <w:p w14:paraId="0AA02E41" w14:textId="65033C98" w:rsidR="00F30F16" w:rsidRPr="00F30F16" w:rsidRDefault="00F30F16" w:rsidP="00F30F16">
      <w:pPr>
        <w:pStyle w:val="Odstavecseseznamem"/>
        <w:numPr>
          <w:ilvl w:val="0"/>
          <w:numId w:val="30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b/>
          <w:bCs/>
          <w:sz w:val="24"/>
          <w:szCs w:val="24"/>
        </w:rPr>
        <w:t>Účet zisků a ztrát</w:t>
      </w:r>
    </w:p>
    <w:p w14:paraId="38F3B1FE" w14:textId="62C62EFF" w:rsidR="00F30F16" w:rsidRDefault="00F30F16" w:rsidP="00F30F16">
      <w:pPr>
        <w:pStyle w:val="Odstavecseseznamem"/>
        <w:numPr>
          <w:ilvl w:val="1"/>
          <w:numId w:val="30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na tento účet se na konci účetního období převedou obraty nákladových a výnosových účtů a tímto účtem se tak zjistí hospodářský výsledek</w:t>
      </w:r>
    </w:p>
    <w:p w14:paraId="40F523FC" w14:textId="61A4AA59" w:rsidR="00F30F16" w:rsidRPr="00F30F16" w:rsidRDefault="00F30F16" w:rsidP="00F30F16">
      <w:pPr>
        <w:pStyle w:val="Odstavecseseznamem"/>
        <w:numPr>
          <w:ilvl w:val="2"/>
          <w:numId w:val="30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výnosy – náklady (vyjde zisk nebo ztráta)</w:t>
      </w:r>
    </w:p>
    <w:p w14:paraId="37F067CB" w14:textId="7ECAC0DC" w:rsidR="00F30F16" w:rsidRPr="00F30F16" w:rsidRDefault="00F30F16" w:rsidP="00F30F16">
      <w:pPr>
        <w:pStyle w:val="Odstavecseseznamem"/>
        <w:numPr>
          <w:ilvl w:val="1"/>
          <w:numId w:val="30"/>
        </w:numPr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účet 710</w:t>
      </w:r>
    </w:p>
    <w:sectPr w:rsidR="00F30F16" w:rsidRPr="00F30F16" w:rsidSect="00046ED2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0E043" w14:textId="77777777" w:rsidR="009A14AD" w:rsidRDefault="009A14AD" w:rsidP="003423AA">
      <w:pPr>
        <w:spacing w:after="0" w:line="240" w:lineRule="auto"/>
      </w:pPr>
      <w:r>
        <w:separator/>
      </w:r>
    </w:p>
  </w:endnote>
  <w:endnote w:type="continuationSeparator" w:id="0">
    <w:p w14:paraId="2C2CD00F" w14:textId="77777777" w:rsidR="009A14AD" w:rsidRDefault="009A14AD" w:rsidP="0034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8B6A" w14:textId="77777777" w:rsidR="009A14AD" w:rsidRDefault="009A14AD" w:rsidP="003423AA">
      <w:pPr>
        <w:spacing w:after="0" w:line="240" w:lineRule="auto"/>
      </w:pPr>
      <w:r>
        <w:separator/>
      </w:r>
    </w:p>
  </w:footnote>
  <w:footnote w:type="continuationSeparator" w:id="0">
    <w:p w14:paraId="74598BAD" w14:textId="77777777" w:rsidR="009A14AD" w:rsidRDefault="009A14AD" w:rsidP="00342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301AD" w14:textId="291069AF" w:rsidR="003423AA" w:rsidRPr="003423AA" w:rsidRDefault="003423AA" w:rsidP="003423AA">
    <w:pPr>
      <w:pStyle w:val="Zhlav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A88"/>
    <w:multiLevelType w:val="hybridMultilevel"/>
    <w:tmpl w:val="5D0AB8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47B23"/>
    <w:multiLevelType w:val="hybridMultilevel"/>
    <w:tmpl w:val="95A4198A"/>
    <w:lvl w:ilvl="0" w:tplc="04050001">
      <w:start w:val="1"/>
      <w:numFmt w:val="bullet"/>
      <w:lvlText w:val=""/>
      <w:lvlJc w:val="left"/>
      <w:pPr>
        <w:ind w:left="843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915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987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059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1131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203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275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347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4199" w:hanging="360"/>
      </w:pPr>
      <w:rPr>
        <w:rFonts w:ascii="Wingdings" w:hAnsi="Wingdings" w:hint="default"/>
      </w:rPr>
    </w:lvl>
  </w:abstractNum>
  <w:abstractNum w:abstractNumId="2" w15:restartNumberingAfterBreak="0">
    <w:nsid w:val="090B273E"/>
    <w:multiLevelType w:val="hybridMultilevel"/>
    <w:tmpl w:val="4E9E6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0E87"/>
    <w:multiLevelType w:val="hybridMultilevel"/>
    <w:tmpl w:val="FE5EDF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A2AD5"/>
    <w:multiLevelType w:val="hybridMultilevel"/>
    <w:tmpl w:val="CE4A7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9038D"/>
    <w:multiLevelType w:val="hybridMultilevel"/>
    <w:tmpl w:val="CBC6EB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66559"/>
    <w:multiLevelType w:val="hybridMultilevel"/>
    <w:tmpl w:val="A9B2A1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F5375"/>
    <w:multiLevelType w:val="hybridMultilevel"/>
    <w:tmpl w:val="394688D6"/>
    <w:lvl w:ilvl="0" w:tplc="26C4A62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8AF1FE1"/>
    <w:multiLevelType w:val="hybridMultilevel"/>
    <w:tmpl w:val="77FA12B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1605EE"/>
    <w:multiLevelType w:val="hybridMultilevel"/>
    <w:tmpl w:val="8340A3C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55A31"/>
    <w:multiLevelType w:val="hybridMultilevel"/>
    <w:tmpl w:val="6E6800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83242"/>
    <w:multiLevelType w:val="hybridMultilevel"/>
    <w:tmpl w:val="95F66854"/>
    <w:lvl w:ilvl="0" w:tplc="36666D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1113416"/>
    <w:multiLevelType w:val="hybridMultilevel"/>
    <w:tmpl w:val="D494D47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40B4"/>
    <w:multiLevelType w:val="hybridMultilevel"/>
    <w:tmpl w:val="FEDE5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132F8"/>
    <w:multiLevelType w:val="hybridMultilevel"/>
    <w:tmpl w:val="8376D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8C6E34"/>
    <w:multiLevelType w:val="hybridMultilevel"/>
    <w:tmpl w:val="309C4A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2047A"/>
    <w:multiLevelType w:val="hybridMultilevel"/>
    <w:tmpl w:val="F64693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A56C40"/>
    <w:multiLevelType w:val="hybridMultilevel"/>
    <w:tmpl w:val="3EF21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60B7C"/>
    <w:multiLevelType w:val="hybridMultilevel"/>
    <w:tmpl w:val="A54609C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57B71"/>
    <w:multiLevelType w:val="hybridMultilevel"/>
    <w:tmpl w:val="CFEABDF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F4131"/>
    <w:multiLevelType w:val="hybridMultilevel"/>
    <w:tmpl w:val="678A8B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E269D"/>
    <w:multiLevelType w:val="hybridMultilevel"/>
    <w:tmpl w:val="8A3822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13684"/>
    <w:multiLevelType w:val="hybridMultilevel"/>
    <w:tmpl w:val="5DE8122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E1065F"/>
    <w:multiLevelType w:val="hybridMultilevel"/>
    <w:tmpl w:val="4418C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1774"/>
    <w:multiLevelType w:val="hybridMultilevel"/>
    <w:tmpl w:val="FC6206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34C24"/>
    <w:multiLevelType w:val="hybridMultilevel"/>
    <w:tmpl w:val="5CDCCD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7C5EDF"/>
    <w:multiLevelType w:val="hybridMultilevel"/>
    <w:tmpl w:val="B7223A62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2A353F"/>
    <w:multiLevelType w:val="hybridMultilevel"/>
    <w:tmpl w:val="432A18B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73613C"/>
    <w:multiLevelType w:val="hybridMultilevel"/>
    <w:tmpl w:val="EED89EC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583EDD"/>
    <w:multiLevelType w:val="hybridMultilevel"/>
    <w:tmpl w:val="C7F0C54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7215663D"/>
    <w:multiLevelType w:val="hybridMultilevel"/>
    <w:tmpl w:val="1936A6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A3C9C"/>
    <w:multiLevelType w:val="hybridMultilevel"/>
    <w:tmpl w:val="CCB036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66770">
    <w:abstractNumId w:val="1"/>
  </w:num>
  <w:num w:numId="2" w16cid:durableId="1930309412">
    <w:abstractNumId w:val="8"/>
  </w:num>
  <w:num w:numId="3" w16cid:durableId="855651854">
    <w:abstractNumId w:val="18"/>
  </w:num>
  <w:num w:numId="4" w16cid:durableId="319038432">
    <w:abstractNumId w:val="26"/>
  </w:num>
  <w:num w:numId="5" w16cid:durableId="2027323087">
    <w:abstractNumId w:val="12"/>
  </w:num>
  <w:num w:numId="6" w16cid:durableId="1263951496">
    <w:abstractNumId w:val="20"/>
  </w:num>
  <w:num w:numId="7" w16cid:durableId="1697460678">
    <w:abstractNumId w:val="30"/>
  </w:num>
  <w:num w:numId="8" w16cid:durableId="729231435">
    <w:abstractNumId w:val="4"/>
  </w:num>
  <w:num w:numId="9" w16cid:durableId="158544382">
    <w:abstractNumId w:val="23"/>
  </w:num>
  <w:num w:numId="10" w16cid:durableId="605772108">
    <w:abstractNumId w:val="28"/>
  </w:num>
  <w:num w:numId="11" w16cid:durableId="501118182">
    <w:abstractNumId w:val="3"/>
  </w:num>
  <w:num w:numId="12" w16cid:durableId="1888182598">
    <w:abstractNumId w:val="5"/>
  </w:num>
  <w:num w:numId="13" w16cid:durableId="1711878122">
    <w:abstractNumId w:val="15"/>
  </w:num>
  <w:num w:numId="14" w16cid:durableId="682629663">
    <w:abstractNumId w:val="14"/>
  </w:num>
  <w:num w:numId="15" w16cid:durableId="412899547">
    <w:abstractNumId w:val="22"/>
  </w:num>
  <w:num w:numId="16" w16cid:durableId="1547332822">
    <w:abstractNumId w:val="29"/>
  </w:num>
  <w:num w:numId="17" w16cid:durableId="1298879952">
    <w:abstractNumId w:val="25"/>
  </w:num>
  <w:num w:numId="18" w16cid:durableId="552085074">
    <w:abstractNumId w:val="17"/>
  </w:num>
  <w:num w:numId="19" w16cid:durableId="598294806">
    <w:abstractNumId w:val="10"/>
  </w:num>
  <w:num w:numId="20" w16cid:durableId="874388577">
    <w:abstractNumId w:val="13"/>
  </w:num>
  <w:num w:numId="21" w16cid:durableId="239104386">
    <w:abstractNumId w:val="0"/>
  </w:num>
  <w:num w:numId="22" w16cid:durableId="2096046605">
    <w:abstractNumId w:val="24"/>
  </w:num>
  <w:num w:numId="23" w16cid:durableId="266238037">
    <w:abstractNumId w:val="11"/>
  </w:num>
  <w:num w:numId="24" w16cid:durableId="1224874726">
    <w:abstractNumId w:val="7"/>
  </w:num>
  <w:num w:numId="25" w16cid:durableId="9332781">
    <w:abstractNumId w:val="9"/>
  </w:num>
  <w:num w:numId="26" w16cid:durableId="1376736465">
    <w:abstractNumId w:val="6"/>
  </w:num>
  <w:num w:numId="27" w16cid:durableId="202788623">
    <w:abstractNumId w:val="16"/>
  </w:num>
  <w:num w:numId="28" w16cid:durableId="1557814898">
    <w:abstractNumId w:val="31"/>
  </w:num>
  <w:num w:numId="29" w16cid:durableId="1428846062">
    <w:abstractNumId w:val="2"/>
  </w:num>
  <w:num w:numId="30" w16cid:durableId="2091271610">
    <w:abstractNumId w:val="21"/>
  </w:num>
  <w:num w:numId="31" w16cid:durableId="1911378586">
    <w:abstractNumId w:val="27"/>
  </w:num>
  <w:num w:numId="32" w16cid:durableId="18108557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AA"/>
    <w:rsid w:val="000045E9"/>
    <w:rsid w:val="00046ED2"/>
    <w:rsid w:val="00077315"/>
    <w:rsid w:val="000D4343"/>
    <w:rsid w:val="000D4CCE"/>
    <w:rsid w:val="000E633E"/>
    <w:rsid w:val="001126B4"/>
    <w:rsid w:val="00125B6A"/>
    <w:rsid w:val="00132AAF"/>
    <w:rsid w:val="00152FC8"/>
    <w:rsid w:val="0018029A"/>
    <w:rsid w:val="001841EC"/>
    <w:rsid w:val="001A0C2C"/>
    <w:rsid w:val="001A2863"/>
    <w:rsid w:val="001A2C38"/>
    <w:rsid w:val="001A2F8D"/>
    <w:rsid w:val="001C61FB"/>
    <w:rsid w:val="00207181"/>
    <w:rsid w:val="0022556F"/>
    <w:rsid w:val="00226C5C"/>
    <w:rsid w:val="00245C69"/>
    <w:rsid w:val="0025747F"/>
    <w:rsid w:val="00274BC0"/>
    <w:rsid w:val="002D38E9"/>
    <w:rsid w:val="00334C67"/>
    <w:rsid w:val="00334EE5"/>
    <w:rsid w:val="00336B26"/>
    <w:rsid w:val="00337046"/>
    <w:rsid w:val="003423AA"/>
    <w:rsid w:val="0035718E"/>
    <w:rsid w:val="00365C9B"/>
    <w:rsid w:val="0037576E"/>
    <w:rsid w:val="003879A6"/>
    <w:rsid w:val="00394F8E"/>
    <w:rsid w:val="003B124D"/>
    <w:rsid w:val="004E774F"/>
    <w:rsid w:val="004F2906"/>
    <w:rsid w:val="005271ED"/>
    <w:rsid w:val="005321B1"/>
    <w:rsid w:val="005579A6"/>
    <w:rsid w:val="00587FD0"/>
    <w:rsid w:val="005A3EA6"/>
    <w:rsid w:val="00612D1E"/>
    <w:rsid w:val="00614A08"/>
    <w:rsid w:val="006307C8"/>
    <w:rsid w:val="006331DE"/>
    <w:rsid w:val="006821B3"/>
    <w:rsid w:val="006A0A6B"/>
    <w:rsid w:val="006A38F3"/>
    <w:rsid w:val="006B6F1C"/>
    <w:rsid w:val="006F1EDB"/>
    <w:rsid w:val="00795D78"/>
    <w:rsid w:val="007B5AC9"/>
    <w:rsid w:val="007D79FE"/>
    <w:rsid w:val="007E2530"/>
    <w:rsid w:val="00832963"/>
    <w:rsid w:val="008416DF"/>
    <w:rsid w:val="008702A9"/>
    <w:rsid w:val="00897930"/>
    <w:rsid w:val="008B00C4"/>
    <w:rsid w:val="008E7AEC"/>
    <w:rsid w:val="008F0C83"/>
    <w:rsid w:val="00932C28"/>
    <w:rsid w:val="00937777"/>
    <w:rsid w:val="00951590"/>
    <w:rsid w:val="00965183"/>
    <w:rsid w:val="00970A79"/>
    <w:rsid w:val="00991DE2"/>
    <w:rsid w:val="009A05ED"/>
    <w:rsid w:val="009A14AD"/>
    <w:rsid w:val="009D4E85"/>
    <w:rsid w:val="00A01514"/>
    <w:rsid w:val="00A0311D"/>
    <w:rsid w:val="00A11B7A"/>
    <w:rsid w:val="00A14451"/>
    <w:rsid w:val="00A22657"/>
    <w:rsid w:val="00A43E46"/>
    <w:rsid w:val="00A63890"/>
    <w:rsid w:val="00A84824"/>
    <w:rsid w:val="00A948AB"/>
    <w:rsid w:val="00AB61A6"/>
    <w:rsid w:val="00AE0245"/>
    <w:rsid w:val="00B02CCB"/>
    <w:rsid w:val="00B12CF6"/>
    <w:rsid w:val="00B93D1F"/>
    <w:rsid w:val="00BF336F"/>
    <w:rsid w:val="00C01630"/>
    <w:rsid w:val="00C34B6A"/>
    <w:rsid w:val="00C40AE3"/>
    <w:rsid w:val="00C430BF"/>
    <w:rsid w:val="00C97C98"/>
    <w:rsid w:val="00CD4C83"/>
    <w:rsid w:val="00CD7F3B"/>
    <w:rsid w:val="00D066D7"/>
    <w:rsid w:val="00D73CBE"/>
    <w:rsid w:val="00D741E4"/>
    <w:rsid w:val="00D858D9"/>
    <w:rsid w:val="00D970BC"/>
    <w:rsid w:val="00DA1C43"/>
    <w:rsid w:val="00E411D1"/>
    <w:rsid w:val="00E63EF3"/>
    <w:rsid w:val="00EA5735"/>
    <w:rsid w:val="00EC1001"/>
    <w:rsid w:val="00EC6946"/>
    <w:rsid w:val="00F30F16"/>
    <w:rsid w:val="00F333F4"/>
    <w:rsid w:val="00F41698"/>
    <w:rsid w:val="00F54CD0"/>
    <w:rsid w:val="00F564F2"/>
    <w:rsid w:val="00F9087E"/>
    <w:rsid w:val="00FB57AB"/>
    <w:rsid w:val="00F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A243E"/>
  <w15:chartTrackingRefBased/>
  <w15:docId w15:val="{C91EFDFC-2064-4264-87BC-9F373B56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342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423AA"/>
  </w:style>
  <w:style w:type="paragraph" w:styleId="Zpat">
    <w:name w:val="footer"/>
    <w:basedOn w:val="Normln"/>
    <w:link w:val="ZpatChar"/>
    <w:uiPriority w:val="99"/>
    <w:unhideWhenUsed/>
    <w:rsid w:val="00342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423AA"/>
  </w:style>
  <w:style w:type="paragraph" w:styleId="Odstavecseseznamem">
    <w:name w:val="List Paragraph"/>
    <w:basedOn w:val="Normln"/>
    <w:uiPriority w:val="34"/>
    <w:qFormat/>
    <w:rsid w:val="00F33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1111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Kutová</dc:creator>
  <cp:keywords/>
  <dc:description/>
  <cp:lastModifiedBy>Jan Janiš</cp:lastModifiedBy>
  <cp:revision>48</cp:revision>
  <cp:lastPrinted>2022-04-30T14:00:00Z</cp:lastPrinted>
  <dcterms:created xsi:type="dcterms:W3CDTF">2022-04-27T15:09:00Z</dcterms:created>
  <dcterms:modified xsi:type="dcterms:W3CDTF">2023-12-09T18:51:00Z</dcterms:modified>
</cp:coreProperties>
</file>