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F379" w14:textId="26EF4C0D" w:rsidR="006F36AE" w:rsidRPr="000864F9" w:rsidRDefault="00E96A22" w:rsidP="00E96A22">
      <w:pPr>
        <w:spacing w:before="240"/>
        <w:jc w:val="center"/>
        <w:rPr>
          <w:rFonts w:ascii="Bahnschrift" w:hAnsi="Bahnschrift"/>
          <w:sz w:val="48"/>
          <w:szCs w:val="48"/>
          <w:lang w:val="en-GB"/>
        </w:rPr>
      </w:pPr>
      <w:r w:rsidRPr="00E96A22">
        <w:rPr>
          <w:rFonts w:ascii="Bahnschrift" w:hAnsi="Bahnschrift"/>
          <w:b/>
          <w:bCs/>
          <w:color w:val="333333"/>
          <w:sz w:val="48"/>
          <w:szCs w:val="48"/>
        </w:rPr>
        <w:t>Umelá inteligencia v autonómnych vozidlách</w:t>
      </w:r>
    </w:p>
    <w:p w14:paraId="6BEFE20D" w14:textId="7DEC701B" w:rsidR="006F36AE" w:rsidRDefault="000864F9" w:rsidP="00E96A22">
      <w:pPr>
        <w:spacing w:before="600" w:after="360"/>
        <w:ind w:firstLine="709"/>
        <w:jc w:val="both"/>
      </w:pPr>
      <w:r>
        <w:t>Cieľom článku je</w:t>
      </w:r>
      <w:r w:rsidR="00C11609">
        <w:t xml:space="preserve"> zamerať sa nad</w:t>
      </w:r>
      <w:r w:rsidR="00D355D6">
        <w:t xml:space="preserve"> potenciál</w:t>
      </w:r>
      <w:r w:rsidR="00C11609">
        <w:t>nym</w:t>
      </w:r>
      <w:r w:rsidR="00D355D6">
        <w:t xml:space="preserve"> ovplyvnen</w:t>
      </w:r>
      <w:r w:rsidR="00C11609">
        <w:t>ím</w:t>
      </w:r>
      <w:r w:rsidR="00D355D6">
        <w:t xml:space="preserve"> automobilovej premávky pomocou AI. S tým ako sa my, ako spoločnosť vyvíjame a</w:t>
      </w:r>
      <w:r w:rsidR="00C11609">
        <w:t> </w:t>
      </w:r>
      <w:r w:rsidR="00D355D6">
        <w:t>napredujeme</w:t>
      </w:r>
      <w:r w:rsidR="00C11609">
        <w:t xml:space="preserve">, prichádza </w:t>
      </w:r>
      <w:r w:rsidR="00D355D6">
        <w:t>aj otázka ako to robiť rýchlejšie, efektívnejšie poprípade bezpečnejšie. Zdravím sa život začína a aj konči.</w:t>
      </w:r>
      <w:r w:rsidR="00C11609">
        <w:t xml:space="preserve"> A p</w:t>
      </w:r>
      <w:r w:rsidR="00D355D6">
        <w:t>ráve to je sektor v ktorom nám môže AI pomôcť. Primárny</w:t>
      </w:r>
      <w:r>
        <w:t>m</w:t>
      </w:r>
      <w:r w:rsidR="00D355D6">
        <w:t xml:space="preserve"> cieľ</w:t>
      </w:r>
      <w:r>
        <w:t>om</w:t>
      </w:r>
      <w:r w:rsidR="00D355D6">
        <w:t xml:space="preserve"> AI v cestnej premávke nie je život </w:t>
      </w:r>
      <w:r w:rsidR="00170215">
        <w:t xml:space="preserve">zjednodušiť, ale ho </w:t>
      </w:r>
      <w:r w:rsidR="00C11609">
        <w:t>ochrániť</w:t>
      </w:r>
      <w:r>
        <w:t xml:space="preserve"> pred potenciálnou hrozbou</w:t>
      </w:r>
      <w:r w:rsidR="00170215">
        <w:t xml:space="preserve">. AI je ako malé dieťa, učí sa. To znamená, že robí chyby. A presne to je na AI najdôležitejšie, robiť chyby s cieľom </w:t>
      </w:r>
      <w:r w:rsidR="00E96A22">
        <w:t>zdokonaliť sa</w:t>
      </w:r>
      <w:r w:rsidR="00170215">
        <w:t xml:space="preserve">. </w:t>
      </w:r>
    </w:p>
    <w:p w14:paraId="7295BB2F" w14:textId="56BF28D2" w:rsidR="00A118BF" w:rsidRPr="00A118BF" w:rsidRDefault="00A118BF" w:rsidP="00A118BF">
      <w:pPr>
        <w:spacing w:before="600" w:after="360"/>
        <w:jc w:val="both"/>
        <w:rPr>
          <w:caps/>
        </w:rPr>
      </w:pPr>
      <w:r w:rsidRPr="00A118BF">
        <w:rPr>
          <w:caps/>
        </w:rPr>
        <w:t>AI v súvislosti s významom rozhodnutí o autonómnych vozidlách</w:t>
      </w:r>
    </w:p>
    <w:p w14:paraId="1D484B03" w14:textId="66BD9B60" w:rsidR="00E418A3" w:rsidRDefault="00BA2919" w:rsidP="00BB7772">
      <w:pPr>
        <w:spacing w:before="600" w:after="360"/>
        <w:ind w:firstLine="709"/>
        <w:jc w:val="both"/>
      </w:pPr>
      <w:r>
        <w:t>Autonómne vozidla nám ponúkajú príležitosť využiť výhody najnovších senzorických technológií a zároveň aj umelej inteligencie. Práve táto umelá inteligencia má rozhodovať o riadení vozidla. A tým zmierniť počet rizík sp</w:t>
      </w:r>
      <w:r w:rsidR="00084228">
        <w:t>á</w:t>
      </w:r>
      <w:r>
        <w:t>janých s cestnou premávkou.</w:t>
      </w:r>
      <w:r w:rsidR="00084228">
        <w:t xml:space="preserve"> Keď sa zameriame na AI riadenie, tak sa dostaneme ku dvom protichodným smerom. Rozhodovanie medzi rizikom a výhodou technológie. Kombinácia senzorov a inteligentných technológií, poskytuje topografickú </w:t>
      </w:r>
      <w:r w:rsidR="0087405B">
        <w:t>reprezentáciu cestnej premávky. Táto technológia s pomocou AI dokáže robiť bezprostrednejšie a presnejšie rozhodnutia o jazde. Vďaka AI sme taktiež schopný odstrániť problémy spojené s</w:t>
      </w:r>
      <w:r w:rsidR="0087405B" w:rsidRPr="0087405B">
        <w:t xml:space="preserve"> ľudskými slabosťami</w:t>
      </w:r>
      <w:r w:rsidR="0087405B">
        <w:t>. Ako napríklad únava, intoxikácia, nesprávne vnímanie spolu s problematickými rozhodnutiami, ktoré ľudia počas jazdy robia.</w:t>
      </w:r>
      <w:r w:rsidR="00242135">
        <w:t xml:space="preserve"> Všetky tieto fakty predstavujú bezpečnostný argument, ktorý potvrdzuje prínos pre spoločnosť. Netreba ale zabúdať na alternatívnu perspektívu, ktorá zdôrazňuje potenciál pre nové riziká.</w:t>
      </w:r>
    </w:p>
    <w:p w14:paraId="12FEAE1C" w14:textId="4F6A21CB" w:rsidR="000B2382" w:rsidRDefault="000B2382" w:rsidP="00BB7772">
      <w:pPr>
        <w:spacing w:before="600" w:after="360"/>
        <w:ind w:firstLine="709"/>
        <w:jc w:val="both"/>
      </w:pPr>
    </w:p>
    <w:p w14:paraId="359F365F" w14:textId="37F5BB3F" w:rsidR="000B2382" w:rsidRDefault="000B2382" w:rsidP="00BB7772">
      <w:pPr>
        <w:spacing w:before="600" w:after="360"/>
        <w:ind w:firstLine="709"/>
        <w:jc w:val="both"/>
      </w:pPr>
    </w:p>
    <w:p w14:paraId="691D2678" w14:textId="1E59A77B" w:rsidR="000B2382" w:rsidRDefault="000B2382" w:rsidP="00BB7772">
      <w:pPr>
        <w:spacing w:before="600" w:after="360"/>
        <w:ind w:firstLine="709"/>
        <w:jc w:val="both"/>
      </w:pPr>
    </w:p>
    <w:p w14:paraId="707AE403" w14:textId="358A281F" w:rsidR="000B2382" w:rsidRDefault="000B2382" w:rsidP="00BB7772">
      <w:pPr>
        <w:spacing w:before="600" w:after="360"/>
        <w:ind w:firstLine="709"/>
        <w:jc w:val="both"/>
      </w:pPr>
    </w:p>
    <w:p w14:paraId="10320FCC" w14:textId="6B94B31D" w:rsidR="000B2382" w:rsidRDefault="000B2382" w:rsidP="00BB7772">
      <w:pPr>
        <w:spacing w:before="600" w:after="360"/>
        <w:ind w:firstLine="709"/>
        <w:jc w:val="both"/>
      </w:pPr>
    </w:p>
    <w:p w14:paraId="42A84D9B" w14:textId="4DB606B4" w:rsidR="000B2382" w:rsidRDefault="000B2382" w:rsidP="00BB7772">
      <w:pPr>
        <w:spacing w:before="600" w:after="360"/>
        <w:ind w:firstLine="709"/>
        <w:jc w:val="both"/>
      </w:pPr>
    </w:p>
    <w:p w14:paraId="6322A855" w14:textId="47EFB4AF" w:rsidR="00BB7772" w:rsidRPr="000B2382" w:rsidRDefault="000B2382" w:rsidP="000B2382">
      <w:pPr>
        <w:spacing w:before="600" w:after="360"/>
        <w:jc w:val="both"/>
        <w:rPr>
          <w:caps/>
        </w:rPr>
      </w:pPr>
      <w:r w:rsidRPr="000B2382">
        <w:rPr>
          <w:caps/>
        </w:rPr>
        <w:lastRenderedPageBreak/>
        <w:t>Ako systém AI vníma prostredie</w:t>
      </w:r>
    </w:p>
    <w:p w14:paraId="51B7963C" w14:textId="77777777" w:rsidR="000B2382" w:rsidRDefault="000B2382" w:rsidP="000B2382">
      <w:pPr>
        <w:shd w:val="clear" w:color="auto" w:fill="FFFFFF"/>
        <w:ind w:firstLine="480"/>
        <w:jc w:val="both"/>
        <w:rPr>
          <w:rFonts w:ascii="Arial" w:hAnsi="Arial" w:cs="Arial"/>
          <w:color w:val="222222"/>
          <w:sz w:val="20"/>
          <w:szCs w:val="20"/>
        </w:rPr>
      </w:pPr>
      <w:r>
        <w:rPr>
          <w:rFonts w:ascii="Arial" w:hAnsi="Arial" w:cs="Arial"/>
          <w:color w:val="222222"/>
          <w:sz w:val="20"/>
          <w:szCs w:val="20"/>
        </w:rPr>
        <w:t>Autonómne vozidlo získava znalosti o svojom okolí v dvoch fázach. Prvá fáza pozostáva zo skenovania vozovky pred vami s cieľom zistiť možné zmeny jazdných podmienok (okrem iného semafory a značky, prechod pre chodcov a závory). Druhá fáza sa týka vnímania iných vozidiel.</w:t>
      </w:r>
    </w:p>
    <w:p w14:paraId="0B0B65C0" w14:textId="76BA8210" w:rsidR="000B2382" w:rsidRDefault="000B2382" w:rsidP="000B2382">
      <w:pPr>
        <w:shd w:val="clear" w:color="auto" w:fill="FFFFFF"/>
        <w:ind w:firstLine="480"/>
        <w:jc w:val="both"/>
        <w:rPr>
          <w:rFonts w:ascii="Arial" w:hAnsi="Arial" w:cs="Arial"/>
          <w:color w:val="222222"/>
          <w:sz w:val="20"/>
          <w:szCs w:val="20"/>
        </w:rPr>
      </w:pPr>
      <w:r>
        <w:rPr>
          <w:rFonts w:ascii="Arial" w:hAnsi="Arial" w:cs="Arial"/>
          <w:color w:val="222222"/>
          <w:sz w:val="20"/>
          <w:szCs w:val="20"/>
        </w:rPr>
        <w:t xml:space="preserve">Táto časť predstavuje najreprezentatívnejšie senzory, ktoré tvoria systémy vnímania AV: ultrazvuk, RADAR, </w:t>
      </w:r>
      <w:proofErr w:type="spellStart"/>
      <w:r>
        <w:rPr>
          <w:rFonts w:ascii="Arial" w:hAnsi="Arial" w:cs="Arial"/>
          <w:color w:val="222222"/>
          <w:sz w:val="20"/>
          <w:szCs w:val="20"/>
        </w:rPr>
        <w:t>LiDAR</w:t>
      </w:r>
      <w:proofErr w:type="spellEnd"/>
      <w:r>
        <w:rPr>
          <w:rFonts w:ascii="Arial" w:hAnsi="Arial" w:cs="Arial"/>
          <w:color w:val="222222"/>
          <w:sz w:val="20"/>
          <w:szCs w:val="20"/>
        </w:rPr>
        <w:t>, kamery, IMU, GNSS a RTK. </w:t>
      </w:r>
      <w:r w:rsidR="00C63F44">
        <w:rPr>
          <w:rFonts w:ascii="Arial" w:hAnsi="Arial" w:cs="Arial"/>
          <w:color w:val="222222"/>
          <w:sz w:val="20"/>
          <w:szCs w:val="20"/>
        </w:rPr>
        <w:t>T</w:t>
      </w:r>
      <w:r>
        <w:rPr>
          <w:rFonts w:ascii="Arial" w:hAnsi="Arial" w:cs="Arial"/>
          <w:color w:val="222222"/>
          <w:sz w:val="20"/>
          <w:szCs w:val="20"/>
        </w:rPr>
        <w:t xml:space="preserve">ieto senzory </w:t>
      </w:r>
      <w:r w:rsidR="00C63F44">
        <w:rPr>
          <w:rFonts w:ascii="Arial" w:hAnsi="Arial" w:cs="Arial"/>
          <w:color w:val="222222"/>
          <w:sz w:val="20"/>
          <w:szCs w:val="20"/>
        </w:rPr>
        <w:t xml:space="preserve">si môžeme </w:t>
      </w:r>
      <w:r>
        <w:rPr>
          <w:rFonts w:ascii="Arial" w:hAnsi="Arial" w:cs="Arial"/>
          <w:color w:val="222222"/>
          <w:sz w:val="20"/>
          <w:szCs w:val="20"/>
        </w:rPr>
        <w:t>prezentova</w:t>
      </w:r>
      <w:r w:rsidR="00C63F44">
        <w:rPr>
          <w:rFonts w:ascii="Arial" w:hAnsi="Arial" w:cs="Arial"/>
          <w:color w:val="222222"/>
          <w:sz w:val="20"/>
          <w:szCs w:val="20"/>
        </w:rPr>
        <w:t>ť aj</w:t>
      </w:r>
      <w:r>
        <w:rPr>
          <w:rFonts w:ascii="Arial" w:hAnsi="Arial" w:cs="Arial"/>
          <w:color w:val="222222"/>
          <w:sz w:val="20"/>
          <w:szCs w:val="20"/>
        </w:rPr>
        <w:t xml:space="preserve"> z pohľadu elektromagnetického spektra, ktoré aktívne alebo pasívne využívajú na svoju činnosť. T</w:t>
      </w:r>
      <w:r w:rsidR="00C63F44">
        <w:rPr>
          <w:rFonts w:ascii="Arial" w:hAnsi="Arial" w:cs="Arial"/>
          <w:color w:val="222222"/>
          <w:sz w:val="20"/>
          <w:szCs w:val="20"/>
        </w:rPr>
        <w:t xml:space="preserve">áto činnosť </w:t>
      </w:r>
      <w:r>
        <w:rPr>
          <w:rFonts w:ascii="Arial" w:hAnsi="Arial" w:cs="Arial"/>
          <w:color w:val="222222"/>
          <w:sz w:val="20"/>
          <w:szCs w:val="20"/>
        </w:rPr>
        <w:t>umožní získať hlbšie poznatky o výhodách a nevýhodách týchto senzorov</w:t>
      </w:r>
      <w:r w:rsidR="00C63F44">
        <w:rPr>
          <w:rFonts w:ascii="Arial" w:hAnsi="Arial" w:cs="Arial"/>
          <w:color w:val="222222"/>
          <w:sz w:val="20"/>
          <w:szCs w:val="20"/>
        </w:rPr>
        <w:t>, najm</w:t>
      </w:r>
      <w:r w:rsidR="00C63F44" w:rsidRPr="00C63F44">
        <w:rPr>
          <w:rFonts w:ascii="Arial" w:hAnsi="Arial" w:cs="Arial"/>
          <w:color w:val="222222"/>
          <w:sz w:val="20"/>
          <w:szCs w:val="20"/>
        </w:rPr>
        <w:t>ä</w:t>
      </w:r>
      <w:r w:rsidR="00C63F44">
        <w:rPr>
          <w:rFonts w:ascii="Arial" w:hAnsi="Arial" w:cs="Arial"/>
          <w:color w:val="222222"/>
          <w:sz w:val="20"/>
          <w:szCs w:val="20"/>
        </w:rPr>
        <w:t xml:space="preserve"> v</w:t>
      </w:r>
      <w:r>
        <w:rPr>
          <w:rFonts w:ascii="Arial" w:hAnsi="Arial" w:cs="Arial"/>
          <w:color w:val="222222"/>
          <w:sz w:val="20"/>
          <w:szCs w:val="20"/>
        </w:rPr>
        <w:t xml:space="preserve"> zhoršenom prostredí alebo </w:t>
      </w:r>
      <w:r w:rsidR="00C63F44">
        <w:rPr>
          <w:rFonts w:ascii="Arial" w:hAnsi="Arial" w:cs="Arial"/>
          <w:color w:val="222222"/>
          <w:sz w:val="20"/>
          <w:szCs w:val="20"/>
        </w:rPr>
        <w:t xml:space="preserve">v </w:t>
      </w:r>
      <w:r>
        <w:rPr>
          <w:rFonts w:ascii="Arial" w:hAnsi="Arial" w:cs="Arial"/>
          <w:color w:val="222222"/>
          <w:sz w:val="20"/>
          <w:szCs w:val="20"/>
        </w:rPr>
        <w:t>nepriaznivých poveternostných podmienkach. Na </w:t>
      </w:r>
      <w:hyperlink r:id="rId6" w:anchor="fig_body_display_sensors-19-00648-f002" w:history="1">
        <w:r w:rsidRPr="00C63F44">
          <w:rPr>
            <w:color w:val="222222"/>
          </w:rPr>
          <w:t>obrázku 2</w:t>
        </w:r>
      </w:hyperlink>
      <w:r>
        <w:rPr>
          <w:rFonts w:ascii="Arial" w:hAnsi="Arial" w:cs="Arial"/>
          <w:color w:val="222222"/>
          <w:sz w:val="20"/>
          <w:szCs w:val="20"/>
        </w:rPr>
        <w:t>, elektromagnetické spektrum je rozdelené na dve stupnice: vlnové dĺžky a frekvencie. Okrem toho sú uvedené spektrálne rozsahy používané senzormi analyzovanými v tejto práci.</w:t>
      </w:r>
      <w:r w:rsidR="00C63F44" w:rsidRPr="00C63F44">
        <w:t xml:space="preserve"> </w:t>
      </w:r>
    </w:p>
    <w:p w14:paraId="0A7FF043" w14:textId="6C1C9D9D" w:rsidR="00C63F44" w:rsidRDefault="00C63F44" w:rsidP="000B2382">
      <w:pPr>
        <w:pStyle w:val="Heading4"/>
        <w:shd w:val="clear" w:color="auto" w:fill="FFFFFF"/>
        <w:spacing w:before="0"/>
        <w:jc w:val="both"/>
        <w:rPr>
          <w:rFonts w:ascii="Arial" w:hAnsi="Arial" w:cs="Arial"/>
          <w:b/>
          <w:bCs/>
          <w:i w:val="0"/>
          <w:iCs w:val="0"/>
          <w:color w:val="000000"/>
          <w:sz w:val="20"/>
          <w:szCs w:val="20"/>
        </w:rPr>
      </w:pPr>
      <w:r>
        <w:rPr>
          <w:noProof/>
        </w:rPr>
        <w:drawing>
          <wp:anchor distT="0" distB="0" distL="114300" distR="114300" simplePos="0" relativeHeight="251658240" behindDoc="0" locked="0" layoutInCell="1" allowOverlap="1" wp14:anchorId="0EB0FD29" wp14:editId="7407CAFE">
            <wp:simplePos x="0" y="0"/>
            <wp:positionH relativeFrom="margin">
              <wp:posOffset>1862455</wp:posOffset>
            </wp:positionH>
            <wp:positionV relativeFrom="margin">
              <wp:posOffset>2319655</wp:posOffset>
            </wp:positionV>
            <wp:extent cx="3441700" cy="2026920"/>
            <wp:effectExtent l="0" t="0" r="6350" b="0"/>
            <wp:wrapSquare wrapText="bothSides"/>
            <wp:docPr id="10" name="Picture 10" descr="Snímače 19 00648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nímače 19 00648 g002 5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1700" cy="202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A25D7" w14:textId="489839F8" w:rsidR="00C63F44" w:rsidRDefault="00C63F44" w:rsidP="000B2382">
      <w:pPr>
        <w:pStyle w:val="Heading4"/>
        <w:shd w:val="clear" w:color="auto" w:fill="FFFFFF"/>
        <w:spacing w:before="0"/>
        <w:jc w:val="both"/>
        <w:rPr>
          <w:rFonts w:ascii="Arial" w:hAnsi="Arial" w:cs="Arial"/>
          <w:b/>
          <w:bCs/>
          <w:i w:val="0"/>
          <w:iCs w:val="0"/>
          <w:color w:val="000000"/>
          <w:sz w:val="20"/>
          <w:szCs w:val="20"/>
        </w:rPr>
      </w:pPr>
    </w:p>
    <w:p w14:paraId="31A74C5F" w14:textId="7C5EE0A7" w:rsidR="00C63F44" w:rsidRDefault="00C63F44" w:rsidP="000B2382">
      <w:pPr>
        <w:pStyle w:val="Heading4"/>
        <w:shd w:val="clear" w:color="auto" w:fill="FFFFFF"/>
        <w:spacing w:before="0"/>
        <w:jc w:val="both"/>
        <w:rPr>
          <w:rFonts w:ascii="Arial" w:hAnsi="Arial" w:cs="Arial"/>
          <w:b/>
          <w:bCs/>
          <w:i w:val="0"/>
          <w:iCs w:val="0"/>
          <w:color w:val="000000"/>
          <w:sz w:val="20"/>
          <w:szCs w:val="20"/>
        </w:rPr>
      </w:pPr>
    </w:p>
    <w:p w14:paraId="29A99B07" w14:textId="24B1240E" w:rsidR="00C63F44" w:rsidRDefault="00C63F44" w:rsidP="000B2382">
      <w:pPr>
        <w:pStyle w:val="Heading4"/>
        <w:shd w:val="clear" w:color="auto" w:fill="FFFFFF"/>
        <w:spacing w:before="0"/>
        <w:jc w:val="both"/>
        <w:rPr>
          <w:rFonts w:ascii="Arial" w:hAnsi="Arial" w:cs="Arial"/>
          <w:b/>
          <w:bCs/>
          <w:i w:val="0"/>
          <w:iCs w:val="0"/>
          <w:color w:val="000000"/>
          <w:sz w:val="20"/>
          <w:szCs w:val="20"/>
        </w:rPr>
      </w:pPr>
    </w:p>
    <w:p w14:paraId="10A3D0C3" w14:textId="7D782492" w:rsidR="00C63F44" w:rsidRDefault="00C63F44" w:rsidP="000B2382">
      <w:pPr>
        <w:pStyle w:val="Heading4"/>
        <w:shd w:val="clear" w:color="auto" w:fill="FFFFFF"/>
        <w:spacing w:before="0"/>
        <w:jc w:val="both"/>
        <w:rPr>
          <w:rFonts w:ascii="Arial" w:hAnsi="Arial" w:cs="Arial"/>
          <w:b/>
          <w:bCs/>
          <w:i w:val="0"/>
          <w:iCs w:val="0"/>
          <w:color w:val="000000"/>
          <w:sz w:val="20"/>
          <w:szCs w:val="20"/>
        </w:rPr>
      </w:pPr>
    </w:p>
    <w:p w14:paraId="63A6BFCD" w14:textId="2B089B44" w:rsidR="00C63F44" w:rsidRDefault="00C63F44" w:rsidP="000B2382">
      <w:pPr>
        <w:pStyle w:val="Heading4"/>
        <w:shd w:val="clear" w:color="auto" w:fill="FFFFFF"/>
        <w:spacing w:before="0"/>
        <w:jc w:val="both"/>
        <w:rPr>
          <w:rFonts w:ascii="Arial" w:hAnsi="Arial" w:cs="Arial"/>
          <w:b/>
          <w:bCs/>
          <w:i w:val="0"/>
          <w:iCs w:val="0"/>
          <w:color w:val="000000"/>
          <w:sz w:val="20"/>
          <w:szCs w:val="20"/>
        </w:rPr>
      </w:pPr>
    </w:p>
    <w:p w14:paraId="50C91336" w14:textId="77777777" w:rsidR="00C63F44" w:rsidRDefault="00C63F44" w:rsidP="000B2382">
      <w:pPr>
        <w:pStyle w:val="Heading4"/>
        <w:shd w:val="clear" w:color="auto" w:fill="FFFFFF"/>
        <w:spacing w:before="0"/>
        <w:jc w:val="both"/>
        <w:rPr>
          <w:rFonts w:ascii="Arial" w:hAnsi="Arial" w:cs="Arial"/>
          <w:b/>
          <w:bCs/>
          <w:i w:val="0"/>
          <w:iCs w:val="0"/>
          <w:color w:val="000000"/>
          <w:sz w:val="20"/>
          <w:szCs w:val="20"/>
        </w:rPr>
      </w:pPr>
    </w:p>
    <w:p w14:paraId="19C3250F" w14:textId="708EAB4B" w:rsidR="00C63F44" w:rsidRDefault="00C63F44" w:rsidP="000B2382">
      <w:pPr>
        <w:pStyle w:val="Heading4"/>
        <w:shd w:val="clear" w:color="auto" w:fill="FFFFFF"/>
        <w:spacing w:before="0"/>
        <w:jc w:val="both"/>
        <w:rPr>
          <w:rFonts w:ascii="Arial" w:hAnsi="Arial" w:cs="Arial"/>
          <w:b/>
          <w:bCs/>
          <w:i w:val="0"/>
          <w:iCs w:val="0"/>
          <w:color w:val="000000"/>
          <w:sz w:val="20"/>
          <w:szCs w:val="20"/>
        </w:rPr>
      </w:pPr>
    </w:p>
    <w:p w14:paraId="4B045D5E" w14:textId="77777777" w:rsidR="00E23BEE" w:rsidRDefault="00E23BEE" w:rsidP="000B2382">
      <w:pPr>
        <w:pStyle w:val="Heading4"/>
        <w:shd w:val="clear" w:color="auto" w:fill="FFFFFF"/>
        <w:spacing w:before="0"/>
        <w:jc w:val="both"/>
        <w:rPr>
          <w:rFonts w:ascii="Arial" w:hAnsi="Arial" w:cs="Arial"/>
          <w:b/>
          <w:bCs/>
          <w:i w:val="0"/>
          <w:iCs w:val="0"/>
          <w:color w:val="000000"/>
          <w:sz w:val="20"/>
          <w:szCs w:val="20"/>
        </w:rPr>
      </w:pPr>
    </w:p>
    <w:p w14:paraId="74E1FB36" w14:textId="77777777" w:rsidR="00E23BEE" w:rsidRDefault="00E23BEE" w:rsidP="000B2382">
      <w:pPr>
        <w:pStyle w:val="Heading4"/>
        <w:shd w:val="clear" w:color="auto" w:fill="FFFFFF"/>
        <w:spacing w:before="0"/>
        <w:jc w:val="both"/>
        <w:rPr>
          <w:rFonts w:ascii="Arial" w:hAnsi="Arial" w:cs="Arial"/>
          <w:b/>
          <w:bCs/>
          <w:i w:val="0"/>
          <w:iCs w:val="0"/>
          <w:color w:val="000000"/>
          <w:sz w:val="20"/>
          <w:szCs w:val="20"/>
        </w:rPr>
      </w:pPr>
    </w:p>
    <w:p w14:paraId="701D101D" w14:textId="175F1F41" w:rsidR="00E23BEE" w:rsidRDefault="00E23BEE" w:rsidP="000B2382">
      <w:pPr>
        <w:pStyle w:val="Heading4"/>
        <w:shd w:val="clear" w:color="auto" w:fill="FFFFFF"/>
        <w:spacing w:before="0"/>
        <w:jc w:val="both"/>
        <w:rPr>
          <w:rFonts w:ascii="Arial" w:hAnsi="Arial" w:cs="Arial"/>
          <w:b/>
          <w:bCs/>
          <w:i w:val="0"/>
          <w:iCs w:val="0"/>
          <w:color w:val="000000"/>
          <w:sz w:val="20"/>
          <w:szCs w:val="20"/>
        </w:rPr>
      </w:pPr>
    </w:p>
    <w:p w14:paraId="6F474B0F" w14:textId="77777777" w:rsidR="00E23BEE" w:rsidRDefault="00E23BEE" w:rsidP="000B2382">
      <w:pPr>
        <w:pStyle w:val="Heading4"/>
        <w:shd w:val="clear" w:color="auto" w:fill="FFFFFF"/>
        <w:spacing w:before="0"/>
        <w:jc w:val="both"/>
        <w:rPr>
          <w:rFonts w:ascii="Arial" w:hAnsi="Arial" w:cs="Arial"/>
          <w:b/>
          <w:bCs/>
          <w:i w:val="0"/>
          <w:iCs w:val="0"/>
          <w:color w:val="000000"/>
          <w:sz w:val="20"/>
          <w:szCs w:val="20"/>
        </w:rPr>
      </w:pPr>
    </w:p>
    <w:p w14:paraId="249CF575" w14:textId="0F909942" w:rsidR="00E23BEE" w:rsidRDefault="00E23BEE" w:rsidP="000B2382">
      <w:pPr>
        <w:pStyle w:val="Heading4"/>
        <w:shd w:val="clear" w:color="auto" w:fill="FFFFFF"/>
        <w:spacing w:before="0"/>
        <w:jc w:val="both"/>
        <w:rPr>
          <w:rFonts w:ascii="Arial" w:hAnsi="Arial" w:cs="Arial"/>
          <w:b/>
          <w:bCs/>
          <w:i w:val="0"/>
          <w:iCs w:val="0"/>
          <w:color w:val="000000"/>
          <w:sz w:val="20"/>
          <w:szCs w:val="20"/>
        </w:rPr>
      </w:pPr>
    </w:p>
    <w:p w14:paraId="5D15DA77" w14:textId="09565F72" w:rsidR="00E23BEE" w:rsidRDefault="00E23BEE" w:rsidP="000B2382">
      <w:pPr>
        <w:pStyle w:val="Heading4"/>
        <w:shd w:val="clear" w:color="auto" w:fill="FFFFFF"/>
        <w:spacing w:before="0"/>
        <w:jc w:val="both"/>
        <w:rPr>
          <w:rFonts w:ascii="Arial" w:hAnsi="Arial" w:cs="Arial"/>
          <w:b/>
          <w:bCs/>
          <w:i w:val="0"/>
          <w:iCs w:val="0"/>
          <w:color w:val="000000"/>
          <w:sz w:val="20"/>
          <w:szCs w:val="20"/>
        </w:rPr>
      </w:pPr>
    </w:p>
    <w:p w14:paraId="23A6AC0A" w14:textId="34813D35" w:rsidR="000B2382" w:rsidRDefault="000B2382" w:rsidP="000B2382">
      <w:pPr>
        <w:pStyle w:val="Heading4"/>
        <w:shd w:val="clear" w:color="auto" w:fill="FFFFFF"/>
        <w:spacing w:before="0"/>
        <w:jc w:val="both"/>
        <w:rPr>
          <w:rFonts w:ascii="Arial" w:hAnsi="Arial" w:cs="Arial"/>
          <w:color w:val="000000"/>
          <w:sz w:val="20"/>
          <w:szCs w:val="20"/>
        </w:rPr>
      </w:pPr>
      <w:r>
        <w:rPr>
          <w:rFonts w:ascii="Arial" w:hAnsi="Arial" w:cs="Arial"/>
          <w:b/>
          <w:bCs/>
          <w:i w:val="0"/>
          <w:iCs w:val="0"/>
          <w:color w:val="000000"/>
          <w:sz w:val="20"/>
          <w:szCs w:val="20"/>
        </w:rPr>
        <w:t>2.1. Ultrazvukový senzor</w:t>
      </w:r>
    </w:p>
    <w:p w14:paraId="36BD6500" w14:textId="40D40486" w:rsidR="001C5379" w:rsidRDefault="001C5379" w:rsidP="000B2382">
      <w:pPr>
        <w:shd w:val="clear" w:color="auto" w:fill="FFFFFF"/>
        <w:jc w:val="center"/>
        <w:textAlignment w:val="center"/>
        <w:rPr>
          <w:rFonts w:ascii="Arial" w:hAnsi="Arial" w:cs="Arial"/>
          <w:color w:val="222222"/>
          <w:sz w:val="20"/>
          <w:szCs w:val="20"/>
        </w:rPr>
      </w:pPr>
      <w:r w:rsidRPr="001C5379">
        <w:rPr>
          <w:rFonts w:ascii="Arial" w:hAnsi="Arial" w:cs="Arial"/>
          <w:color w:val="222222"/>
          <w:sz w:val="20"/>
          <w:szCs w:val="20"/>
        </w:rPr>
        <w:t xml:space="preserve">Ultrazvukové senzory sa využívajú na meranie vzdialenosti k objektu, vďaka zvukovým vlnám v rozsahu 20 kHz až 40 kHz, ktoré sú generované </w:t>
      </w:r>
      <w:proofErr w:type="spellStart"/>
      <w:r w:rsidRPr="001C5379">
        <w:rPr>
          <w:rFonts w:ascii="Arial" w:hAnsi="Arial" w:cs="Arial"/>
          <w:color w:val="222222"/>
          <w:sz w:val="20"/>
          <w:szCs w:val="20"/>
        </w:rPr>
        <w:t>magnetorezistentnou</w:t>
      </w:r>
      <w:proofErr w:type="spellEnd"/>
      <w:r w:rsidRPr="001C5379">
        <w:rPr>
          <w:rFonts w:ascii="Arial" w:hAnsi="Arial" w:cs="Arial"/>
          <w:color w:val="222222"/>
          <w:sz w:val="20"/>
          <w:szCs w:val="20"/>
        </w:rPr>
        <w:t xml:space="preserve"> membránou. Princíp činnosti je založený na meraní doby letu zvukovej vlny(</w:t>
      </w:r>
      <w:proofErr w:type="spellStart"/>
      <w:r w:rsidRPr="001C5379">
        <w:rPr>
          <w:rFonts w:ascii="Arial" w:hAnsi="Arial" w:cs="Arial"/>
          <w:color w:val="222222"/>
          <w:sz w:val="20"/>
          <w:szCs w:val="20"/>
        </w:rPr>
        <w:t>ToF</w:t>
      </w:r>
      <w:proofErr w:type="spellEnd"/>
      <w:r w:rsidRPr="001C5379">
        <w:rPr>
          <w:rFonts w:ascii="Arial" w:hAnsi="Arial" w:cs="Arial"/>
          <w:color w:val="222222"/>
          <w:sz w:val="20"/>
          <w:szCs w:val="20"/>
        </w:rPr>
        <w:t>) od jej vyžarovania až do prijatia ozveny:</w:t>
      </w:r>
    </w:p>
    <w:p w14:paraId="6DFFE4AA" w14:textId="017B56B9" w:rsidR="000B2382" w:rsidRPr="001C5379" w:rsidRDefault="000B2382" w:rsidP="000B2382">
      <w:pPr>
        <w:shd w:val="clear" w:color="auto" w:fill="FFFFFF"/>
        <w:jc w:val="center"/>
        <w:textAlignment w:val="center"/>
        <w:rPr>
          <w:rFonts w:ascii="Arial" w:hAnsi="Arial" w:cs="Arial"/>
          <w:color w:val="222222"/>
          <w:sz w:val="20"/>
          <w:szCs w:val="20"/>
        </w:rPr>
      </w:pPr>
      <w:r w:rsidRPr="001C5379">
        <w:rPr>
          <w:rFonts w:ascii="Arial" w:hAnsi="Arial"/>
          <w:sz w:val="20"/>
          <w:szCs w:val="20"/>
        </w:rPr>
        <w:t>d=c2× </w:t>
      </w:r>
      <w:proofErr w:type="spellStart"/>
      <w:r w:rsidRPr="001C5379">
        <w:rPr>
          <w:rFonts w:ascii="Arial" w:hAnsi="Arial"/>
          <w:sz w:val="20"/>
          <w:szCs w:val="20"/>
        </w:rPr>
        <w:t>ToF</w:t>
      </w:r>
      <w:proofErr w:type="spellEnd"/>
    </w:p>
    <w:p w14:paraId="0F6615E6" w14:textId="23D43432" w:rsidR="000B2382" w:rsidRDefault="000B2382" w:rsidP="000B2382">
      <w:pPr>
        <w:shd w:val="clear" w:color="auto" w:fill="FFFFFF"/>
        <w:ind w:firstLine="480"/>
        <w:jc w:val="both"/>
        <w:rPr>
          <w:rFonts w:ascii="Arial" w:hAnsi="Arial" w:cs="Arial"/>
          <w:color w:val="222222"/>
          <w:sz w:val="20"/>
          <w:szCs w:val="20"/>
        </w:rPr>
      </w:pPr>
      <w:r>
        <w:rPr>
          <w:rFonts w:ascii="Arial" w:hAnsi="Arial" w:cs="Arial"/>
          <w:color w:val="222222"/>
          <w:sz w:val="20"/>
          <w:szCs w:val="20"/>
        </w:rPr>
        <w:t>Rýchlosť </w:t>
      </w:r>
      <w:r w:rsidRPr="001C5379">
        <w:t>c</w:t>
      </w:r>
      <w:r>
        <w:rPr>
          <w:rFonts w:ascii="Arial" w:hAnsi="Arial" w:cs="Arial"/>
          <w:color w:val="222222"/>
          <w:sz w:val="20"/>
          <w:szCs w:val="20"/>
        </w:rPr>
        <w:t xml:space="preserve"> vlny je v metroch za sekundu a </w:t>
      </w:r>
      <w:proofErr w:type="spellStart"/>
      <w:r>
        <w:rPr>
          <w:rFonts w:ascii="Arial" w:hAnsi="Arial" w:cs="Arial"/>
          <w:color w:val="222222"/>
          <w:sz w:val="20"/>
          <w:szCs w:val="20"/>
        </w:rPr>
        <w:t>ToF</w:t>
      </w:r>
      <w:proofErr w:type="spellEnd"/>
      <w:r>
        <w:rPr>
          <w:rFonts w:ascii="Arial" w:hAnsi="Arial" w:cs="Arial"/>
          <w:color w:val="222222"/>
          <w:sz w:val="20"/>
          <w:szCs w:val="20"/>
        </w:rPr>
        <w:t xml:space="preserve"> je čas letu v sekundách.</w:t>
      </w:r>
    </w:p>
    <w:p w14:paraId="6E8E703B" w14:textId="14606B7E" w:rsidR="001C5379" w:rsidRPr="001C5379" w:rsidRDefault="001C5379" w:rsidP="000B2382">
      <w:pPr>
        <w:pStyle w:val="Heading4"/>
        <w:shd w:val="clear" w:color="auto" w:fill="FFFFFF"/>
        <w:spacing w:before="0"/>
        <w:jc w:val="both"/>
        <w:rPr>
          <w:rFonts w:ascii="Arial" w:eastAsiaTheme="minorHAnsi" w:hAnsi="Arial" w:cs="Arial"/>
          <w:i w:val="0"/>
          <w:iCs w:val="0"/>
          <w:color w:val="222222"/>
          <w:sz w:val="20"/>
          <w:szCs w:val="20"/>
        </w:rPr>
      </w:pPr>
      <w:r w:rsidRPr="001C5379">
        <w:rPr>
          <w:rFonts w:ascii="Arial" w:eastAsiaTheme="minorHAnsi" w:hAnsi="Arial" w:cs="Arial"/>
          <w:i w:val="0"/>
          <w:iCs w:val="0"/>
          <w:color w:val="222222"/>
          <w:sz w:val="20"/>
          <w:szCs w:val="20"/>
        </w:rPr>
        <w:t xml:space="preserve">Tieto snímače sa vo vozidlách používajú v parkovacích systémoch, alebo ako snímače na meranie krátkej vzdialenosti pri nízkych rýchlostiach. Výhoda týchto snímačov je, že sú lacné a zároveň poskytujú dobré výsledky. Napríklad vzhľadom od </w:t>
      </w:r>
      <w:proofErr w:type="spellStart"/>
      <w:r w:rsidRPr="001C5379">
        <w:rPr>
          <w:rFonts w:ascii="Arial" w:eastAsiaTheme="minorHAnsi" w:hAnsi="Arial" w:cs="Arial"/>
          <w:i w:val="0"/>
          <w:iCs w:val="0"/>
          <w:color w:val="222222"/>
          <w:sz w:val="20"/>
          <w:szCs w:val="20"/>
        </w:rPr>
        <w:t>nepriaznivych</w:t>
      </w:r>
      <w:proofErr w:type="spellEnd"/>
      <w:r w:rsidRPr="001C5379">
        <w:rPr>
          <w:rFonts w:ascii="Arial" w:eastAsiaTheme="minorHAnsi" w:hAnsi="Arial" w:cs="Arial"/>
          <w:i w:val="0"/>
          <w:iCs w:val="0"/>
          <w:color w:val="222222"/>
          <w:sz w:val="20"/>
          <w:szCs w:val="20"/>
        </w:rPr>
        <w:t xml:space="preserve"> podmienok sú nezávisle.</w:t>
      </w:r>
    </w:p>
    <w:p w14:paraId="3702C446" w14:textId="01BC0637" w:rsidR="001C5379" w:rsidRPr="001C5379" w:rsidRDefault="001C5379" w:rsidP="000B2382">
      <w:pPr>
        <w:pStyle w:val="Heading4"/>
        <w:shd w:val="clear" w:color="auto" w:fill="FFFFFF"/>
        <w:spacing w:before="0"/>
        <w:jc w:val="both"/>
        <w:rPr>
          <w:rFonts w:ascii="Arial" w:eastAsiaTheme="minorHAnsi" w:hAnsi="Arial" w:cs="Arial"/>
          <w:i w:val="0"/>
          <w:iCs w:val="0"/>
          <w:color w:val="222222"/>
          <w:sz w:val="20"/>
          <w:szCs w:val="20"/>
        </w:rPr>
      </w:pPr>
    </w:p>
    <w:p w14:paraId="12078F16" w14:textId="0D5C5489" w:rsidR="000B2382" w:rsidRDefault="000B2382" w:rsidP="000B2382">
      <w:pPr>
        <w:pStyle w:val="Heading4"/>
        <w:shd w:val="clear" w:color="auto" w:fill="FFFFFF"/>
        <w:spacing w:before="0"/>
        <w:jc w:val="both"/>
        <w:rPr>
          <w:rFonts w:ascii="Arial" w:hAnsi="Arial" w:cs="Arial"/>
          <w:color w:val="000000"/>
          <w:sz w:val="20"/>
          <w:szCs w:val="20"/>
        </w:rPr>
      </w:pPr>
      <w:r>
        <w:rPr>
          <w:rFonts w:ascii="Arial" w:hAnsi="Arial" w:cs="Arial"/>
          <w:b/>
          <w:bCs/>
          <w:i w:val="0"/>
          <w:iCs w:val="0"/>
          <w:color w:val="000000"/>
          <w:sz w:val="20"/>
          <w:szCs w:val="20"/>
          <w:shd w:val="clear" w:color="auto" w:fill="C9D7F1"/>
        </w:rPr>
        <w:t>2.2. </w:t>
      </w:r>
      <w:r>
        <w:rPr>
          <w:rFonts w:ascii="Arial" w:hAnsi="Arial" w:cs="Arial"/>
          <w:b/>
          <w:bCs/>
          <w:i w:val="0"/>
          <w:iCs w:val="0"/>
          <w:color w:val="000000"/>
          <w:sz w:val="20"/>
          <w:szCs w:val="20"/>
        </w:rPr>
        <w:t>RADAR (rádiová detekcia a meranie vzdialenosti)</w:t>
      </w:r>
    </w:p>
    <w:p w14:paraId="4708FEC2" w14:textId="76CCD95D" w:rsidR="000B2382" w:rsidRDefault="000B2382" w:rsidP="000B2382">
      <w:pPr>
        <w:shd w:val="clear" w:color="auto" w:fill="FFFFFF"/>
        <w:ind w:firstLine="480"/>
        <w:jc w:val="both"/>
        <w:rPr>
          <w:rFonts w:ascii="Arial" w:hAnsi="Arial" w:cs="Arial"/>
          <w:color w:val="222222"/>
          <w:sz w:val="20"/>
          <w:szCs w:val="20"/>
        </w:rPr>
      </w:pPr>
      <w:r>
        <w:rPr>
          <w:rFonts w:ascii="Arial" w:hAnsi="Arial" w:cs="Arial"/>
          <w:color w:val="222222"/>
          <w:sz w:val="20"/>
          <w:szCs w:val="20"/>
        </w:rPr>
        <w:t>Radarové systémy pracujú vo vlnových dĺžkach rádovo v milimetroch; tieto</w:t>
      </w:r>
      <w:r w:rsidR="00270D34">
        <w:rPr>
          <w:rFonts w:ascii="Arial" w:hAnsi="Arial" w:cs="Arial"/>
          <w:color w:val="222222"/>
          <w:sz w:val="20"/>
          <w:szCs w:val="20"/>
        </w:rPr>
        <w:t xml:space="preserve"> údaje</w:t>
      </w:r>
      <w:r>
        <w:rPr>
          <w:rFonts w:ascii="Arial" w:hAnsi="Arial" w:cs="Arial"/>
          <w:color w:val="222222"/>
          <w:sz w:val="20"/>
          <w:szCs w:val="20"/>
        </w:rPr>
        <w:t xml:space="preserve"> sa</w:t>
      </w:r>
      <w:r w:rsidR="00270D34">
        <w:rPr>
          <w:rFonts w:ascii="Arial" w:hAnsi="Arial" w:cs="Arial"/>
          <w:color w:val="222222"/>
          <w:sz w:val="20"/>
          <w:szCs w:val="20"/>
        </w:rPr>
        <w:t xml:space="preserve"> potom</w:t>
      </w:r>
      <w:r>
        <w:rPr>
          <w:rFonts w:ascii="Arial" w:hAnsi="Arial" w:cs="Arial"/>
          <w:color w:val="222222"/>
          <w:sz w:val="20"/>
          <w:szCs w:val="20"/>
        </w:rPr>
        <w:t xml:space="preserve"> </w:t>
      </w:r>
      <w:r w:rsidR="00270D34">
        <w:rPr>
          <w:rFonts w:ascii="Arial" w:hAnsi="Arial" w:cs="Arial"/>
          <w:color w:val="222222"/>
          <w:sz w:val="20"/>
          <w:szCs w:val="20"/>
        </w:rPr>
        <w:t>vy</w:t>
      </w:r>
      <w:r>
        <w:rPr>
          <w:rFonts w:ascii="Arial" w:hAnsi="Arial" w:cs="Arial"/>
          <w:color w:val="222222"/>
          <w:sz w:val="20"/>
          <w:szCs w:val="20"/>
        </w:rPr>
        <w:t xml:space="preserve">užívajú v širokej škále vojenských a civilných </w:t>
      </w:r>
      <w:r w:rsidR="00270D34">
        <w:rPr>
          <w:rFonts w:ascii="Arial" w:hAnsi="Arial" w:cs="Arial"/>
          <w:color w:val="222222"/>
          <w:sz w:val="20"/>
          <w:szCs w:val="20"/>
        </w:rPr>
        <w:t xml:space="preserve">systémoch. </w:t>
      </w:r>
      <w:r>
        <w:rPr>
          <w:rFonts w:ascii="Arial" w:hAnsi="Arial" w:cs="Arial"/>
          <w:color w:val="222222"/>
          <w:sz w:val="20"/>
          <w:szCs w:val="20"/>
        </w:rPr>
        <w:t>Vznik inteligentných vozidiel a potreba zvýš</w:t>
      </w:r>
      <w:r w:rsidR="00270D34">
        <w:rPr>
          <w:rFonts w:ascii="Arial" w:hAnsi="Arial" w:cs="Arial"/>
          <w:color w:val="222222"/>
          <w:sz w:val="20"/>
          <w:szCs w:val="20"/>
        </w:rPr>
        <w:t>enia</w:t>
      </w:r>
      <w:r>
        <w:rPr>
          <w:rFonts w:ascii="Arial" w:hAnsi="Arial" w:cs="Arial"/>
          <w:color w:val="222222"/>
          <w:sz w:val="20"/>
          <w:szCs w:val="20"/>
        </w:rPr>
        <w:t xml:space="preserve"> bezpečnos</w:t>
      </w:r>
      <w:r w:rsidR="00270D34">
        <w:rPr>
          <w:rFonts w:ascii="Arial" w:hAnsi="Arial" w:cs="Arial"/>
          <w:color w:val="222222"/>
          <w:sz w:val="20"/>
          <w:szCs w:val="20"/>
        </w:rPr>
        <w:t>ti</w:t>
      </w:r>
      <w:r>
        <w:rPr>
          <w:rFonts w:ascii="Arial" w:hAnsi="Arial" w:cs="Arial"/>
          <w:color w:val="222222"/>
          <w:sz w:val="20"/>
          <w:szCs w:val="20"/>
        </w:rPr>
        <w:t xml:space="preserve"> na cestách vyvolali používanie tohto typu zariadení v automobilovom sektore. Radarové systémy pre inteligentné vozidlá pracujú na frekvenciách 24/77/79 GHz, známych ako radar s milimetrovými vlnami (MMW). Radar meria vzdialenosť medzi vysielačom a</w:t>
      </w:r>
      <w:r w:rsidR="00FC4F1D">
        <w:rPr>
          <w:rFonts w:ascii="Arial" w:hAnsi="Arial" w:cs="Arial"/>
          <w:color w:val="222222"/>
          <w:sz w:val="20"/>
          <w:szCs w:val="20"/>
        </w:rPr>
        <w:t> </w:t>
      </w:r>
      <w:r>
        <w:rPr>
          <w:rFonts w:ascii="Arial" w:hAnsi="Arial" w:cs="Arial"/>
          <w:color w:val="222222"/>
          <w:sz w:val="20"/>
          <w:szCs w:val="20"/>
        </w:rPr>
        <w:t>objektom</w:t>
      </w:r>
      <w:r w:rsidR="00FC4F1D">
        <w:rPr>
          <w:rFonts w:ascii="Arial" w:hAnsi="Arial" w:cs="Arial"/>
          <w:color w:val="222222"/>
          <w:sz w:val="20"/>
          <w:szCs w:val="20"/>
        </w:rPr>
        <w:t>,</w:t>
      </w:r>
      <w:r>
        <w:rPr>
          <w:rFonts w:ascii="Arial" w:hAnsi="Arial" w:cs="Arial"/>
          <w:color w:val="222222"/>
          <w:sz w:val="20"/>
          <w:szCs w:val="20"/>
        </w:rPr>
        <w:t xml:space="preserve"> výpočtom doby letu vysielaného signálu a prijatej ozveny. Radary umožňujú nielen detekciu vzdialenosti k niekoľkým cieľom, ale sú schopné presne dodať aj smer a rýchlosť cieľov.</w:t>
      </w:r>
    </w:p>
    <w:p w14:paraId="0DDBE767" w14:textId="5AAAEB4F" w:rsidR="00270D34" w:rsidRDefault="00270D34" w:rsidP="000B2382">
      <w:pPr>
        <w:shd w:val="clear" w:color="auto" w:fill="FFFFFF"/>
        <w:ind w:firstLine="480"/>
        <w:jc w:val="both"/>
        <w:rPr>
          <w:rFonts w:ascii="Arial" w:hAnsi="Arial" w:cs="Arial"/>
          <w:color w:val="222222"/>
          <w:sz w:val="20"/>
          <w:szCs w:val="20"/>
        </w:rPr>
      </w:pPr>
      <w:r>
        <w:rPr>
          <w:rFonts w:ascii="Arial" w:hAnsi="Arial" w:cs="Arial"/>
          <w:b/>
          <w:bCs/>
          <w:color w:val="222222"/>
          <w:sz w:val="21"/>
          <w:szCs w:val="21"/>
          <w:shd w:val="clear" w:color="auto" w:fill="FFFFFF"/>
        </w:rPr>
        <w:lastRenderedPageBreak/>
        <w:t>Obrázok 4.</w:t>
      </w:r>
      <w:r>
        <w:rPr>
          <w:rFonts w:ascii="Arial" w:hAnsi="Arial" w:cs="Arial"/>
          <w:color w:val="222222"/>
          <w:sz w:val="21"/>
          <w:szCs w:val="21"/>
          <w:shd w:val="clear" w:color="auto" w:fill="FFFFFF"/>
        </w:rPr>
        <w:t> RADAR CAR70 s milimetrov</w:t>
      </w:r>
      <w:r w:rsidR="00FC4F1D">
        <w:rPr>
          <w:noProof/>
        </w:rPr>
        <w:drawing>
          <wp:inline distT="0" distB="0" distL="0" distR="0" wp14:anchorId="6A12093E" wp14:editId="50F97DAB">
            <wp:extent cx="3188335" cy="1323340"/>
            <wp:effectExtent l="0" t="0" r="0" b="0"/>
            <wp:docPr id="11" name="Picture 11" descr="Snímače 19 00648 g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nímače 19 00648 g0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8335" cy="1323340"/>
                    </a:xfrm>
                    <a:prstGeom prst="rect">
                      <a:avLst/>
                    </a:prstGeom>
                    <a:noFill/>
                    <a:ln>
                      <a:noFill/>
                    </a:ln>
                  </pic:spPr>
                </pic:pic>
              </a:graphicData>
            </a:graphic>
          </wp:inline>
        </w:drawing>
      </w:r>
      <w:proofErr w:type="spellStart"/>
      <w:r>
        <w:rPr>
          <w:rFonts w:ascii="Arial" w:hAnsi="Arial" w:cs="Arial"/>
          <w:color w:val="222222"/>
          <w:sz w:val="21"/>
          <w:szCs w:val="21"/>
          <w:shd w:val="clear" w:color="auto" w:fill="FFFFFF"/>
        </w:rPr>
        <w:t>ými</w:t>
      </w:r>
      <w:proofErr w:type="spellEnd"/>
      <w:r>
        <w:rPr>
          <w:rFonts w:ascii="Arial" w:hAnsi="Arial" w:cs="Arial"/>
          <w:color w:val="222222"/>
          <w:sz w:val="21"/>
          <w:szCs w:val="21"/>
          <w:shd w:val="clear" w:color="auto" w:fill="FFFFFF"/>
        </w:rPr>
        <w:t xml:space="preserve"> vlnami od spoločnosti </w:t>
      </w:r>
      <w:proofErr w:type="spellStart"/>
      <w:r>
        <w:rPr>
          <w:rFonts w:ascii="Arial" w:hAnsi="Arial" w:cs="Arial"/>
          <w:color w:val="222222"/>
          <w:sz w:val="21"/>
          <w:szCs w:val="21"/>
          <w:shd w:val="clear" w:color="auto" w:fill="FFFFFF"/>
        </w:rPr>
        <w:t>Nanoradar</w:t>
      </w:r>
      <w:proofErr w:type="spellEnd"/>
      <w:r>
        <w:rPr>
          <w:rFonts w:ascii="Arial" w:hAnsi="Arial" w:cs="Arial"/>
          <w:color w:val="222222"/>
          <w:sz w:val="21"/>
          <w:szCs w:val="21"/>
          <w:shd w:val="clear" w:color="auto" w:fill="FFFFFF"/>
        </w:rPr>
        <w:t>: ( </w:t>
      </w:r>
      <w:r>
        <w:rPr>
          <w:rFonts w:ascii="Arial" w:hAnsi="Arial" w:cs="Arial"/>
          <w:b/>
          <w:bCs/>
          <w:color w:val="222222"/>
          <w:sz w:val="21"/>
          <w:szCs w:val="21"/>
          <w:shd w:val="clear" w:color="auto" w:fill="FFFFFF"/>
        </w:rPr>
        <w:t>a</w:t>
      </w:r>
      <w:r>
        <w:rPr>
          <w:rFonts w:ascii="Arial" w:hAnsi="Arial" w:cs="Arial"/>
          <w:color w:val="222222"/>
          <w:sz w:val="21"/>
          <w:szCs w:val="21"/>
          <w:shd w:val="clear" w:color="auto" w:fill="FFFFFF"/>
        </w:rPr>
        <w:t xml:space="preserve"> ) radarová anténa </w:t>
      </w:r>
      <w:proofErr w:type="spellStart"/>
      <w:r>
        <w:rPr>
          <w:rFonts w:ascii="Arial" w:hAnsi="Arial" w:cs="Arial"/>
          <w:color w:val="222222"/>
          <w:sz w:val="21"/>
          <w:szCs w:val="21"/>
          <w:shd w:val="clear" w:color="auto" w:fill="FFFFFF"/>
        </w:rPr>
        <w:t>Microarray</w:t>
      </w:r>
      <w:proofErr w:type="spellEnd"/>
      <w:r>
        <w:rPr>
          <w:rFonts w:ascii="Arial" w:hAnsi="Arial" w:cs="Arial"/>
          <w:color w:val="222222"/>
          <w:sz w:val="21"/>
          <w:szCs w:val="21"/>
          <w:shd w:val="clear" w:color="auto" w:fill="FFFFFF"/>
        </w:rPr>
        <w:t>; b ) </w:t>
      </w:r>
      <w:r>
        <w:rPr>
          <w:rFonts w:ascii="Arial" w:hAnsi="Arial" w:cs="Arial"/>
          <w:b/>
          <w:bCs/>
          <w:color w:val="222222"/>
          <w:sz w:val="21"/>
          <w:szCs w:val="21"/>
          <w:shd w:val="clear" w:color="auto" w:fill="FFFFFF"/>
        </w:rPr>
        <w:t>viaclalokový</w:t>
      </w:r>
      <w:r>
        <w:rPr>
          <w:rFonts w:ascii="Arial" w:hAnsi="Arial" w:cs="Arial"/>
          <w:color w:val="222222"/>
          <w:sz w:val="21"/>
          <w:szCs w:val="21"/>
          <w:shd w:val="clear" w:color="auto" w:fill="FFFFFF"/>
        </w:rPr>
        <w:t> systém.</w:t>
      </w:r>
    </w:p>
    <w:p w14:paraId="18B18DB7" w14:textId="72FAC7EB" w:rsidR="001C5379" w:rsidRDefault="00270D34" w:rsidP="000B2382">
      <w:pPr>
        <w:shd w:val="clear" w:color="auto" w:fill="FFFFFF"/>
        <w:ind w:firstLine="480"/>
        <w:jc w:val="both"/>
        <w:rPr>
          <w:rFonts w:ascii="Arial" w:hAnsi="Arial" w:cs="Arial"/>
          <w:color w:val="222222"/>
          <w:sz w:val="20"/>
          <w:szCs w:val="20"/>
        </w:rPr>
      </w:pPr>
      <w:r>
        <w:rPr>
          <w:rFonts w:ascii="Arial" w:hAnsi="Arial" w:cs="Arial"/>
          <w:color w:val="222222"/>
          <w:sz w:val="21"/>
          <w:szCs w:val="21"/>
          <w:shd w:val="clear" w:color="auto" w:fill="FFFFFF"/>
        </w:rPr>
        <w:t xml:space="preserve">RADAR s milimetrovými vlnami sa používa pri detekcii mŕtveho uhla (BSD), asistentovi zmeny jazdného pruhu (LCA), upozornení na križujúcu premávku vzadu (RCTA), upozornení na prejazd vpredu (FCTA) alebo radarovej </w:t>
      </w:r>
      <w:proofErr w:type="spellStart"/>
      <w:r>
        <w:rPr>
          <w:rFonts w:ascii="Arial" w:hAnsi="Arial" w:cs="Arial"/>
          <w:color w:val="222222"/>
          <w:sz w:val="21"/>
          <w:szCs w:val="21"/>
          <w:shd w:val="clear" w:color="auto" w:fill="FFFFFF"/>
        </w:rPr>
        <w:t>videofúzii</w:t>
      </w:r>
      <w:proofErr w:type="spellEnd"/>
      <w:r>
        <w:rPr>
          <w:rFonts w:ascii="Arial" w:hAnsi="Arial" w:cs="Arial"/>
          <w:color w:val="222222"/>
          <w:sz w:val="21"/>
          <w:szCs w:val="21"/>
          <w:shd w:val="clear" w:color="auto" w:fill="FFFFFF"/>
        </w:rPr>
        <w:t>. Radarové vlny majú vyššiu priepustnosť, pretože ponúkajú dobré vlastnosti za všetkých poveternostných podmienok a dokážu presne odhaliť ciele krátkeho dosahu vpredu, na boku a na zadnej strane vozidla. Z tohto dôvodu sa používajú vo viacerých systémoch ADAS. RADAR môže výrazne zlepšiť bezpečnosť vozidla a znížiť rozhodovaciu záťaž ľudí za volantom. Okrem toho môže byť inštalovaný vedľa nárazníkov vozidla. </w:t>
      </w:r>
      <w:r>
        <w:rPr>
          <w:rFonts w:ascii="Arial" w:hAnsi="Arial" w:cs="Arial"/>
          <w:color w:val="222222"/>
          <w:sz w:val="21"/>
          <w:szCs w:val="21"/>
          <w:shd w:val="clear" w:color="auto" w:fill="C9D7F1"/>
        </w:rPr>
        <w:t>Niektoré nevýhody tohto typu snímača sú nedostatočná presnosť, jeho znížené zorné pole (FOV) a skutočnosť, že môže produkovať falošne pozitívne výsledky v dôsledku odrazov emitovaného signálu.</w:t>
      </w:r>
    </w:p>
    <w:p w14:paraId="01DC69BC" w14:textId="3863C594" w:rsidR="000B2382" w:rsidRDefault="000B2382" w:rsidP="000B2382">
      <w:pPr>
        <w:pStyle w:val="Heading4"/>
        <w:shd w:val="clear" w:color="auto" w:fill="FFFFFF"/>
        <w:spacing w:before="0"/>
        <w:jc w:val="both"/>
        <w:rPr>
          <w:rFonts w:ascii="Arial" w:hAnsi="Arial" w:cs="Arial"/>
          <w:color w:val="000000"/>
          <w:sz w:val="20"/>
          <w:szCs w:val="20"/>
        </w:rPr>
      </w:pPr>
      <w:r>
        <w:rPr>
          <w:rFonts w:ascii="Arial" w:hAnsi="Arial" w:cs="Arial"/>
          <w:b/>
          <w:bCs/>
          <w:i w:val="0"/>
          <w:iCs w:val="0"/>
          <w:color w:val="000000"/>
          <w:sz w:val="20"/>
          <w:szCs w:val="20"/>
        </w:rPr>
        <w:t>2.3. </w:t>
      </w:r>
      <w:proofErr w:type="spellStart"/>
      <w:r>
        <w:rPr>
          <w:rFonts w:ascii="Arial" w:hAnsi="Arial" w:cs="Arial"/>
          <w:b/>
          <w:bCs/>
          <w:i w:val="0"/>
          <w:iCs w:val="0"/>
          <w:color w:val="000000"/>
          <w:sz w:val="20"/>
          <w:szCs w:val="20"/>
        </w:rPr>
        <w:t>LiDAR</w:t>
      </w:r>
      <w:proofErr w:type="spellEnd"/>
      <w:r>
        <w:rPr>
          <w:rFonts w:ascii="Arial" w:hAnsi="Arial" w:cs="Arial"/>
          <w:b/>
          <w:bCs/>
          <w:i w:val="0"/>
          <w:iCs w:val="0"/>
          <w:color w:val="000000"/>
          <w:sz w:val="20"/>
          <w:szCs w:val="20"/>
        </w:rPr>
        <w:t xml:space="preserve"> (detekcia a meranie svetla)</w:t>
      </w:r>
    </w:p>
    <w:p w14:paraId="7FD0F496" w14:textId="581A1CBD" w:rsidR="000B2382" w:rsidRDefault="000B2382" w:rsidP="000B2382">
      <w:pPr>
        <w:shd w:val="clear" w:color="auto" w:fill="FFFFFF"/>
        <w:ind w:firstLine="480"/>
        <w:jc w:val="both"/>
        <w:rPr>
          <w:rFonts w:ascii="Arial" w:hAnsi="Arial" w:cs="Arial"/>
          <w:color w:val="222222"/>
          <w:sz w:val="20"/>
          <w:szCs w:val="20"/>
        </w:rPr>
      </w:pPr>
      <w:r>
        <w:rPr>
          <w:rFonts w:ascii="Arial" w:hAnsi="Arial" w:cs="Arial"/>
          <w:color w:val="222222"/>
          <w:sz w:val="20"/>
          <w:szCs w:val="20"/>
        </w:rPr>
        <w:t xml:space="preserve">Systémy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boli pôvodne vyvinuté v 70. rokoch na meranie prvkov v mori alebo na súši zo satelitov alebo lietadiel. Bol špeciálne vyvinutý na detekciu ponoriek americkým námorníctvom. Systémy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zakladajú svoju činnosť na meraní doby letu pulzného svetla vyžarovaného laserovou diódou až do jeho prijatia žiaričom. Emisie sú v infračervenom rozsahu (905 nm alebo 1550 nm). Emisie pri 905 nm vyžadujú menej energie ako emisie pri 1550 nm, pretože voda v atmosfére začína absorbovať energiu od 1400 nm. Túto počiatočnú nevýhodu zvýšenia výkonu pri 1550 nm využíva vodná kvapalina oka na úplné filtrovanie tejto vlnovej dĺžky, čím je menej škodlivá ako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pri 905 nm [ </w:t>
      </w:r>
      <w:hyperlink r:id="rId9" w:anchor="B10-sensors-19-00648" w:history="1">
        <w:r>
          <w:rPr>
            <w:rStyle w:val="Hyperlink"/>
            <w:rFonts w:ascii="Arial" w:hAnsi="Arial" w:cs="Arial"/>
            <w:b/>
            <w:bCs/>
            <w:color w:val="4F5671"/>
            <w:sz w:val="20"/>
            <w:szCs w:val="20"/>
            <w:u w:val="none"/>
          </w:rPr>
          <w:t>10</w:t>
        </w:r>
      </w:hyperlink>
      <w:r>
        <w:rPr>
          <w:rFonts w:ascii="Arial" w:hAnsi="Arial" w:cs="Arial"/>
          <w:color w:val="222222"/>
          <w:sz w:val="20"/>
          <w:szCs w:val="20"/>
        </w:rPr>
        <w:t> ]. Lasery používané vo vozidlách patria do triedy 1 [ </w:t>
      </w:r>
      <w:hyperlink r:id="rId10" w:anchor="B11-sensors-19-00648" w:history="1">
        <w:r>
          <w:rPr>
            <w:rStyle w:val="Hyperlink"/>
            <w:rFonts w:ascii="Arial" w:hAnsi="Arial" w:cs="Arial"/>
            <w:b/>
            <w:bCs/>
            <w:color w:val="4F5671"/>
            <w:sz w:val="20"/>
            <w:szCs w:val="20"/>
            <w:u w:val="none"/>
          </w:rPr>
          <w:t>11</w:t>
        </w:r>
      </w:hyperlink>
      <w:r>
        <w:rPr>
          <w:rFonts w:ascii="Arial" w:hAnsi="Arial" w:cs="Arial"/>
          <w:color w:val="222222"/>
          <w:sz w:val="20"/>
          <w:szCs w:val="20"/>
        </w:rPr>
        <w:t>] a sú bezpečné za všetkých podmienok bežného používania.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využívajú princíp </w:t>
      </w:r>
      <w:proofErr w:type="spellStart"/>
      <w:r>
        <w:rPr>
          <w:rFonts w:ascii="Arial" w:hAnsi="Arial" w:cs="Arial"/>
          <w:color w:val="222222"/>
          <w:sz w:val="20"/>
          <w:szCs w:val="20"/>
        </w:rPr>
        <w:t>ToF</w:t>
      </w:r>
      <w:proofErr w:type="spellEnd"/>
      <w:r>
        <w:rPr>
          <w:rFonts w:ascii="Arial" w:hAnsi="Arial" w:cs="Arial"/>
          <w:color w:val="222222"/>
          <w:sz w:val="20"/>
          <w:szCs w:val="20"/>
        </w:rPr>
        <w:t xml:space="preserve"> na meranie vzdialenosti medzi vysielaním a príjmom. Tieto môžu byť klasifikované podľa typu informácií, ktoré získavajú zo svojho prostredia v 2D alebo 3D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alebo môžu byť klasifikované podľa ich konštrukcie rotačné alebo pevné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2D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získava informácie z prostredia premietaním jediného laserového lúča na rotujúce zrkadlo kolmé na os rotácie (pozri </w:t>
      </w:r>
      <w:hyperlink r:id="rId11" w:anchor="fig_body_display_sensors-19-00648-f005" w:history="1">
        <w:r>
          <w:rPr>
            <w:rStyle w:val="Hyperlink"/>
            <w:rFonts w:ascii="Arial" w:hAnsi="Arial" w:cs="Arial"/>
            <w:b/>
            <w:bCs/>
            <w:color w:val="4F5671"/>
            <w:sz w:val="20"/>
            <w:szCs w:val="20"/>
            <w:u w:val="none"/>
          </w:rPr>
          <w:t>obrázok 5</w:t>
        </w:r>
      </w:hyperlink>
      <w:r>
        <w:rPr>
          <w:rFonts w:ascii="Arial" w:hAnsi="Arial" w:cs="Arial"/>
          <w:color w:val="222222"/>
          <w:sz w:val="20"/>
          <w:szCs w:val="20"/>
        </w:rPr>
        <w:t xml:space="preserve"> a). 3D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umožňuje získať 3D mapu prostredia s veľkou presnosťou; na tento účel používajú sadu diódových laserov namontovaných na podstavci, ktorý sa otáča vysokou rýchlosťou (pozri </w:t>
      </w:r>
      <w:hyperlink r:id="rId12" w:anchor="fig_body_display_sensors-19-00648-f005" w:history="1">
        <w:r>
          <w:rPr>
            <w:rStyle w:val="Hyperlink"/>
            <w:rFonts w:ascii="Arial" w:hAnsi="Arial" w:cs="Arial"/>
            <w:b/>
            <w:bCs/>
            <w:color w:val="4F5671"/>
            <w:sz w:val="20"/>
            <w:szCs w:val="20"/>
            <w:u w:val="none"/>
          </w:rPr>
          <w:t>obrázok 5</w:t>
        </w:r>
      </w:hyperlink>
      <w:r>
        <w:rPr>
          <w:rFonts w:ascii="Arial" w:hAnsi="Arial" w:cs="Arial"/>
          <w:color w:val="222222"/>
          <w:sz w:val="20"/>
          <w:szCs w:val="20"/>
        </w:rPr>
        <w:t xml:space="preserve">b). Počet laserov inštalovaných v </w:t>
      </w:r>
      <w:proofErr w:type="spellStart"/>
      <w:r>
        <w:rPr>
          <w:rFonts w:ascii="Arial" w:hAnsi="Arial" w:cs="Arial"/>
          <w:color w:val="222222"/>
          <w:sz w:val="20"/>
          <w:szCs w:val="20"/>
        </w:rPr>
        <w:t>podu</w:t>
      </w:r>
      <w:proofErr w:type="spellEnd"/>
      <w:r>
        <w:rPr>
          <w:rFonts w:ascii="Arial" w:hAnsi="Arial" w:cs="Arial"/>
          <w:color w:val="222222"/>
          <w:sz w:val="20"/>
          <w:szCs w:val="20"/>
        </w:rPr>
        <w:t xml:space="preserve"> určuje presnosť mračna bodov získaného v každom otočení. V súčasnosti môžeme nájsť 3D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ktoré integrujú 4 až 128 laserov alebo kanálov s horizontálnym FOV 360 stupňov a vertikálnym FOV, ktoré osciluje medzi 20-45 stupňami s presnosťou niekoľkých centimetrov. V závislosti od počtu kanálov sa 3D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používa v adaptívnom </w:t>
      </w:r>
      <w:proofErr w:type="spellStart"/>
      <w:r>
        <w:rPr>
          <w:rFonts w:ascii="Arial" w:hAnsi="Arial" w:cs="Arial"/>
          <w:color w:val="222222"/>
          <w:sz w:val="20"/>
          <w:szCs w:val="20"/>
        </w:rPr>
        <w:t>tempomate</w:t>
      </w:r>
      <w:proofErr w:type="spellEnd"/>
      <w:r>
        <w:rPr>
          <w:rFonts w:ascii="Arial" w:hAnsi="Arial" w:cs="Arial"/>
          <w:color w:val="222222"/>
          <w:sz w:val="20"/>
          <w:szCs w:val="20"/>
        </w:rPr>
        <w:t xml:space="preserve"> (ACC), vyhýbaní sa objektom, identifikácii objektov alebo 3D mapovaní. </w:t>
      </w:r>
      <w:proofErr w:type="spellStart"/>
      <w:r>
        <w:rPr>
          <w:rFonts w:ascii="Arial" w:hAnsi="Arial" w:cs="Arial"/>
          <w:color w:val="222222"/>
          <w:sz w:val="20"/>
          <w:szCs w:val="20"/>
        </w:rPr>
        <w:t>LiDAR</w:t>
      </w:r>
      <w:proofErr w:type="spellEnd"/>
      <w:r>
        <w:rPr>
          <w:rFonts w:ascii="Arial" w:hAnsi="Arial" w:cs="Arial"/>
          <w:color w:val="222222"/>
          <w:sz w:val="20"/>
          <w:szCs w:val="20"/>
        </w:rPr>
        <w:t xml:space="preserve"> je ovplyvnený poveternostnými podmienkami, ako je dážď, sneh, hmla alebo prašné prostredie v dôsledku difrakcie svetla v týchto prostrediach. Okrem toho znižujú svoju detekciu operačného rozsahu v závislosti od odrazivosti objektov, ktoré laserové lúče zasiahnu.</w:t>
      </w:r>
    </w:p>
    <w:p w14:paraId="0094929C" w14:textId="77777777" w:rsidR="000B2382" w:rsidRDefault="000B2382" w:rsidP="000B2382">
      <w:pPr>
        <w:shd w:val="clear" w:color="auto" w:fill="FFFFFF"/>
        <w:ind w:firstLine="480"/>
        <w:jc w:val="both"/>
        <w:rPr>
          <w:rFonts w:ascii="Arial" w:hAnsi="Arial" w:cs="Arial"/>
          <w:color w:val="222222"/>
          <w:sz w:val="20"/>
          <w:szCs w:val="20"/>
        </w:rPr>
      </w:pPr>
    </w:p>
    <w:p w14:paraId="4DF519CD" w14:textId="77777777" w:rsidR="009107DD" w:rsidRPr="004F6E67" w:rsidRDefault="009107DD" w:rsidP="00F04C91">
      <w:pPr>
        <w:spacing w:before="600" w:after="360"/>
        <w:jc w:val="both"/>
      </w:pPr>
    </w:p>
    <w:p w14:paraId="167774C0" w14:textId="257E4E4A" w:rsidR="00DC42A7" w:rsidRDefault="00DC42A7" w:rsidP="00DC42A7">
      <w:pPr>
        <w:spacing w:before="600" w:after="360"/>
        <w:jc w:val="both"/>
      </w:pPr>
      <w:r>
        <w:t>CIELE</w:t>
      </w:r>
    </w:p>
    <w:p w14:paraId="7BCF2466" w14:textId="41D4776A" w:rsidR="00AB170E" w:rsidRDefault="00F04C91" w:rsidP="00DC42A7">
      <w:pPr>
        <w:spacing w:before="600" w:after="360"/>
        <w:jc w:val="both"/>
      </w:pPr>
      <w:r>
        <w:lastRenderedPageBreak/>
        <w:t xml:space="preserve">Umelá inteligencia v Autonómnych vozidlách sa rozhoduje podľa dvoch koncepčných rámcov týkajúcich sa rozhodovacej kapacity a zmierňovania rizika. </w:t>
      </w:r>
      <w:r w:rsidR="00AB170E" w:rsidRPr="00DC42A7">
        <w:t xml:space="preserve">Aj keď </w:t>
      </w:r>
      <w:r w:rsidR="00AB170E">
        <w:t xml:space="preserve">prichádza </w:t>
      </w:r>
      <w:r w:rsidR="00AB170E" w:rsidRPr="00DC42A7">
        <w:t>mnoho naliehavých otázok týkajúcich sa toho, ako najlepšie skúmať a predvídať spoločenský dopad vznikajúcich technológií z hľadiska rizika</w:t>
      </w:r>
      <w:r w:rsidR="00AB170E">
        <w:t>, n</w:t>
      </w:r>
      <w:r w:rsidR="00AB170E" w:rsidRPr="00DC42A7">
        <w:t>ápadne málo pozornosti sa venuje koncepčným analýzam</w:t>
      </w:r>
      <w:r w:rsidR="00AB170E">
        <w:t>. Tieto koncepčné analýzy z</w:t>
      </w:r>
      <w:r w:rsidR="00AB170E" w:rsidRPr="00DC42A7">
        <w:t>dôrazňujú nielen nedostatky vo vyšetrovaní technologických rizík a morálky, ale aj zjavnú medzeru v</w:t>
      </w:r>
      <w:r w:rsidR="00500C67">
        <w:t xml:space="preserve"> </w:t>
      </w:r>
      <w:r w:rsidR="00AB170E" w:rsidRPr="00DC42A7">
        <w:t>analytických metód</w:t>
      </w:r>
      <w:r w:rsidR="00500C67">
        <w:t xml:space="preserve">ach, ktoré riešia </w:t>
      </w:r>
      <w:r w:rsidR="00500C67" w:rsidRPr="00DC42A7">
        <w:t>vznikajúci fenomén technologických rizík</w:t>
      </w:r>
      <w:r w:rsidR="00AB170E">
        <w:t>.</w:t>
      </w:r>
      <w:r w:rsidR="00EE2042">
        <w:t xml:space="preserve"> Je tu </w:t>
      </w:r>
      <w:r w:rsidR="00AB170E">
        <w:t>n</w:t>
      </w:r>
      <w:r w:rsidR="00500C67">
        <w:t>ev</w:t>
      </w:r>
      <w:r w:rsidR="00AB170E">
        <w:t>yhnutn</w:t>
      </w:r>
      <w:r w:rsidR="00500C67">
        <w:t xml:space="preserve">á potreba zvýšenia vzdelania, </w:t>
      </w:r>
      <w:r w:rsidR="00500C67" w:rsidRPr="00DC42A7">
        <w:t>aby sa umožnilo rôznorodému množstvu zainteresovaných strán prispievať k problémom súvisiacim so spoločenským využívaním technológií AI. </w:t>
      </w:r>
      <w:r w:rsidR="00EE2042">
        <w:t>Čo sa týka bezpečnosti AI tak tu taktiež vzniká nový etický problém. Napríklad v prípade, v ktorom by AI mala rozhodovať o živote a smrti.</w:t>
      </w:r>
    </w:p>
    <w:p w14:paraId="0EF5FAB9" w14:textId="0DA03D30" w:rsidR="00024C41" w:rsidRDefault="00024C41" w:rsidP="00DC42A7">
      <w:pPr>
        <w:spacing w:before="600" w:after="360"/>
        <w:jc w:val="both"/>
      </w:pPr>
    </w:p>
    <w:p w14:paraId="592DDEB1" w14:textId="77777777" w:rsidR="00024C41" w:rsidRDefault="00024C41" w:rsidP="00024C41">
      <w:pPr>
        <w:pStyle w:val="Heading4"/>
        <w:shd w:val="clear" w:color="auto" w:fill="FFFFFF"/>
        <w:spacing w:before="0"/>
        <w:jc w:val="both"/>
        <w:rPr>
          <w:rFonts w:ascii="Arial" w:hAnsi="Arial" w:cs="Arial"/>
          <w:color w:val="000000"/>
          <w:sz w:val="20"/>
          <w:szCs w:val="20"/>
        </w:rPr>
      </w:pPr>
      <w:r>
        <w:rPr>
          <w:rFonts w:ascii="Arial" w:hAnsi="Arial" w:cs="Arial"/>
          <w:b/>
          <w:bCs/>
          <w:i w:val="0"/>
          <w:iCs w:val="0"/>
          <w:color w:val="000000"/>
          <w:sz w:val="20"/>
          <w:szCs w:val="20"/>
        </w:rPr>
        <w:t>2.4. Kamery</w:t>
      </w:r>
    </w:p>
    <w:p w14:paraId="4FC5095C" w14:textId="183E2868" w:rsidR="00024C41" w:rsidRPr="00024C41" w:rsidRDefault="00024C41" w:rsidP="00024C41">
      <w:pPr>
        <w:shd w:val="clear" w:color="auto" w:fill="FFFFFF"/>
        <w:ind w:firstLine="480"/>
        <w:jc w:val="both"/>
      </w:pPr>
      <w:r w:rsidRPr="00024C41">
        <w:t>V systéme vnímania autonómnych vozidiel a z hľadiska vlnovej dĺžky prijímanej zariadením možno kamery klasifikovať ako viditeľné (VIS) alebo infračervené (IR). </w:t>
      </w:r>
    </w:p>
    <w:p w14:paraId="053A87BC" w14:textId="77777777" w:rsidR="00024C41" w:rsidRDefault="00024C41" w:rsidP="00024C41">
      <w:pPr>
        <w:shd w:val="clear" w:color="auto" w:fill="FFFFFF"/>
        <w:ind w:firstLine="480"/>
        <w:jc w:val="both"/>
      </w:pPr>
      <w:r w:rsidRPr="00024C41">
        <w:t>Kamery VIS zachytávajú vlnové dĺžky medzi 400 nm až 780 nm (pozri </w:t>
      </w:r>
      <w:hyperlink r:id="rId13" w:anchor="fig_body_display_sensors-19-00648-f002" w:history="1">
        <w:r w:rsidRPr="00024C41">
          <w:t>obrázok 2</w:t>
        </w:r>
      </w:hyperlink>
      <w:r w:rsidRPr="00024C41">
        <w:t>), rovnako ako ľudské oko. Viditeľné spektrum je rozdelené do troch pásiem alebo kanálov: R, G a B, ktoré budú kódované oddelene. Tieto zariadenia sa najčastejšie používajú v systémoch AV vnímania na získavanie informácií o okolí vozidla vďaka ich nízkej cene, vysokej kvalite informácií o farbách a vysokému rozlíšeniu. Obrovský objem dát generovaných pomocou zariadenia predpokladá ďalší problém pre systém spracovania.</w:t>
      </w:r>
    </w:p>
    <w:p w14:paraId="575813D5" w14:textId="62056D2F" w:rsidR="00024C41" w:rsidRDefault="00024C41" w:rsidP="00024C41">
      <w:pPr>
        <w:shd w:val="clear" w:color="auto" w:fill="FFFFFF"/>
        <w:ind w:firstLine="480"/>
        <w:jc w:val="both"/>
      </w:pPr>
      <w:r>
        <w:rPr>
          <w:rFonts w:ascii="Arial" w:hAnsi="Arial" w:cs="Arial"/>
          <w:color w:val="222222"/>
          <w:sz w:val="20"/>
          <w:szCs w:val="20"/>
          <w:shd w:val="clear" w:color="auto" w:fill="FFFFFF"/>
        </w:rPr>
        <w:t xml:space="preserve">IR kamery sú pasívne senzory, ktoré pracujú v infračervených (IR) vlnových dĺžkach medzi 780 nm až 1 mm. Existuje mnoho zariadení, ktoré pracujú v tomto spektre, pretože existuje menej svetelných interferencií (napr.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Systémy vnímania, ktoré zahŕňajú IR kamery [ </w:t>
      </w:r>
      <w:hyperlink r:id="rId14" w:anchor="B14-sensors-19-00648" w:history="1">
        <w:r>
          <w:rPr>
            <w:rStyle w:val="Hyperlink"/>
            <w:rFonts w:ascii="Arial" w:hAnsi="Arial" w:cs="Arial"/>
            <w:b/>
            <w:bCs/>
            <w:color w:val="4F5671"/>
            <w:sz w:val="20"/>
            <w:szCs w:val="20"/>
            <w:shd w:val="clear" w:color="auto" w:fill="FFFFFF"/>
          </w:rPr>
          <w:t>14</w:t>
        </w:r>
      </w:hyperlink>
      <w:r>
        <w:rPr>
          <w:rFonts w:ascii="Arial" w:hAnsi="Arial" w:cs="Arial"/>
          <w:color w:val="222222"/>
          <w:sz w:val="20"/>
          <w:szCs w:val="20"/>
          <w:shd w:val="clear" w:color="auto" w:fill="FFFFFF"/>
        </w:rPr>
        <w:t> , </w:t>
      </w:r>
      <w:hyperlink r:id="rId15" w:anchor="B15-sensors-19-00648" w:history="1">
        <w:r>
          <w:rPr>
            <w:rStyle w:val="Hyperlink"/>
            <w:rFonts w:ascii="Arial" w:hAnsi="Arial" w:cs="Arial"/>
            <w:b/>
            <w:bCs/>
            <w:color w:val="4F5671"/>
            <w:sz w:val="20"/>
            <w:szCs w:val="20"/>
            <w:shd w:val="clear" w:color="auto" w:fill="FFFFFF"/>
          </w:rPr>
          <w:t>15</w:t>
        </w:r>
      </w:hyperlink>
      <w:r>
        <w:rPr>
          <w:rFonts w:ascii="Arial" w:hAnsi="Arial" w:cs="Arial"/>
          <w:color w:val="222222"/>
          <w:sz w:val="20"/>
          <w:szCs w:val="20"/>
          <w:shd w:val="clear" w:color="auto" w:fill="FFFFFF"/>
        </w:rPr>
        <w:t xml:space="preserve"> ] pracujú v oblasti blízkej infračervenej oblasti (NIR: 780 nm–3 mm) alebo strednej infračervenej oblasti (MIR: 3 mm–50 mm, známe ako </w:t>
      </w:r>
      <w:proofErr w:type="spellStart"/>
      <w:r>
        <w:rPr>
          <w:rFonts w:ascii="Arial" w:hAnsi="Arial" w:cs="Arial"/>
          <w:color w:val="222222"/>
          <w:sz w:val="20"/>
          <w:szCs w:val="20"/>
          <w:shd w:val="clear" w:color="auto" w:fill="FFFFFF"/>
        </w:rPr>
        <w:t>termokamery</w:t>
      </w:r>
      <w:proofErr w:type="spellEnd"/>
      <w:r>
        <w:rPr>
          <w:rFonts w:ascii="Arial" w:hAnsi="Arial" w:cs="Arial"/>
          <w:color w:val="222222"/>
          <w:sz w:val="20"/>
          <w:szCs w:val="20"/>
          <w:shd w:val="clear" w:color="auto" w:fill="FFFFFF"/>
        </w:rPr>
        <w:t>). Použitie NIR zvyčajne nahrádza alebo dopĺňa kamery VIS. IR kamery sa používajú: (1) V situáciách, kde sú špičky osvetlenia; napríklad pri výjazde z tunela, pri jazde pred slnkom alebo keď auto pretína dlhé svetlo; </w:t>
      </w:r>
      <w:r>
        <w:rPr>
          <w:rFonts w:ascii="Arial" w:hAnsi="Arial" w:cs="Arial"/>
          <w:color w:val="222222"/>
          <w:sz w:val="20"/>
          <w:szCs w:val="20"/>
          <w:shd w:val="clear" w:color="auto" w:fill="C9D7F1"/>
        </w:rPr>
        <w:t>a</w:t>
      </w:r>
    </w:p>
    <w:p w14:paraId="1B7F4CCB" w14:textId="77777777" w:rsidR="00621093" w:rsidRDefault="00621093" w:rsidP="00621093">
      <w:pPr>
        <w:pStyle w:val="NormalWeb"/>
        <w:spacing w:before="0" w:beforeAutospacing="0" w:after="0" w:afterAutospacing="0"/>
      </w:pPr>
    </w:p>
    <w:p w14:paraId="6DA8B3CD" w14:textId="55FCC55C" w:rsidR="00242135" w:rsidRDefault="00DC379A" w:rsidP="008B7577">
      <w:pPr>
        <w:spacing w:before="600" w:after="360"/>
        <w:ind w:firstLine="709"/>
        <w:jc w:val="both"/>
      </w:pPr>
      <w:r w:rsidRPr="00DC379A">
        <w:lastRenderedPageBreak/>
        <w:drawing>
          <wp:inline distT="0" distB="0" distL="0" distR="0" wp14:anchorId="5D2C42A5" wp14:editId="64F3753E">
            <wp:extent cx="576072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90825"/>
                    </a:xfrm>
                    <a:prstGeom prst="rect">
                      <a:avLst/>
                    </a:prstGeom>
                  </pic:spPr>
                </pic:pic>
              </a:graphicData>
            </a:graphic>
          </wp:inline>
        </w:drawing>
      </w:r>
    </w:p>
    <w:p w14:paraId="3879BB2D" w14:textId="77777777" w:rsidR="006F36AE" w:rsidRDefault="006F36AE" w:rsidP="00E96A22">
      <w:pPr>
        <w:ind w:firstLine="709"/>
        <w:jc w:val="both"/>
      </w:pPr>
    </w:p>
    <w:p w14:paraId="46A18BD8" w14:textId="12D038C8" w:rsidR="00F173DC" w:rsidRDefault="00475E2C">
      <w:pPr>
        <w:rPr>
          <w:rStyle w:val="Hyperlink"/>
        </w:rPr>
      </w:pPr>
      <w:hyperlink r:id="rId17" w:history="1">
        <w:r w:rsidR="006F36AE" w:rsidRPr="00216F51">
          <w:rPr>
            <w:rStyle w:val="Hyperlink"/>
          </w:rPr>
          <w:t>https://www.tandfonline.</w:t>
        </w:r>
        <w:r w:rsidR="006F36AE" w:rsidRPr="00216F51">
          <w:rPr>
            <w:rStyle w:val="Hyperlink"/>
          </w:rPr>
          <w:t>c</w:t>
        </w:r>
        <w:r w:rsidR="006F36AE" w:rsidRPr="00216F51">
          <w:rPr>
            <w:rStyle w:val="Hyperlink"/>
          </w:rPr>
          <w:t>om/doi/full/10</w:t>
        </w:r>
        <w:r w:rsidR="006F36AE" w:rsidRPr="00216F51">
          <w:rPr>
            <w:rStyle w:val="Hyperlink"/>
          </w:rPr>
          <w:t>.</w:t>
        </w:r>
        <w:r w:rsidR="006F36AE" w:rsidRPr="00216F51">
          <w:rPr>
            <w:rStyle w:val="Hyperlink"/>
          </w:rPr>
          <w:t>1080/08839514.2019.1600301</w:t>
        </w:r>
      </w:hyperlink>
    </w:p>
    <w:p w14:paraId="699D7C0C" w14:textId="18E84407" w:rsidR="00167622" w:rsidRDefault="00475E2C">
      <w:pPr>
        <w:rPr>
          <w:rStyle w:val="Hyperlink"/>
        </w:rPr>
      </w:pPr>
      <w:hyperlink r:id="rId18" w:history="1">
        <w:r w:rsidR="00167622" w:rsidRPr="00AC5638">
          <w:rPr>
            <w:rStyle w:val="Hyperlink"/>
          </w:rPr>
          <w:t>http</w:t>
        </w:r>
        <w:r w:rsidR="00167622" w:rsidRPr="00AC5638">
          <w:rPr>
            <w:rStyle w:val="Hyperlink"/>
          </w:rPr>
          <w:t>s</w:t>
        </w:r>
        <w:r w:rsidR="00167622" w:rsidRPr="00AC5638">
          <w:rPr>
            <w:rStyle w:val="Hyperlink"/>
          </w:rPr>
          <w:t>://ieeexplore.ieee.org/abstract/document/7368032</w:t>
        </w:r>
      </w:hyperlink>
    </w:p>
    <w:p w14:paraId="2186869A" w14:textId="78DC8913" w:rsidR="00BB7772" w:rsidRDefault="00BB7772">
      <w:hyperlink r:id="rId19" w:history="1">
        <w:r w:rsidRPr="007F2EEB">
          <w:rPr>
            <w:rStyle w:val="Hyperlink"/>
          </w:rPr>
          <w:t>https://www.mdpi.com/1424-8220</w:t>
        </w:r>
        <w:r w:rsidRPr="007F2EEB">
          <w:rPr>
            <w:rStyle w:val="Hyperlink"/>
          </w:rPr>
          <w:t>/</w:t>
        </w:r>
        <w:r w:rsidRPr="007F2EEB">
          <w:rPr>
            <w:rStyle w:val="Hyperlink"/>
          </w:rPr>
          <w:t>19/3/648</w:t>
        </w:r>
      </w:hyperlink>
    </w:p>
    <w:p w14:paraId="3F839078" w14:textId="55FB0070" w:rsidR="000D56B0" w:rsidRDefault="000D56B0">
      <w:hyperlink r:id="rId20" w:history="1">
        <w:r w:rsidRPr="007F2EEB">
          <w:rPr>
            <w:rStyle w:val="Hyperlink"/>
          </w:rPr>
          <w:t>https://www.cambridge.org/core/journals/robotica/article/abs/far-infrared-pedestrian-detection-and-tracking-for-night-driving/84F71099E92BCCA1D9D5A8030E42EE22</w:t>
        </w:r>
      </w:hyperlink>
    </w:p>
    <w:p w14:paraId="153872DD" w14:textId="63166C04" w:rsidR="000D56B0" w:rsidRDefault="000D56B0">
      <w:r w:rsidRPr="000D56B0">
        <w:t>https://link.springer.com/article/10.1007/s00138-013-0570-5</w:t>
      </w:r>
    </w:p>
    <w:p w14:paraId="7EB7AD4A" w14:textId="77777777" w:rsidR="00BB7772" w:rsidRDefault="00BB7772"/>
    <w:p w14:paraId="101AA46D" w14:textId="41A171F4" w:rsidR="006F36AE" w:rsidRDefault="00F963D3">
      <w:r>
        <w:t>OBRAZKY:</w:t>
      </w:r>
    </w:p>
    <w:p w14:paraId="3DD7F9D6" w14:textId="23B658C3" w:rsidR="00F963D3" w:rsidRDefault="00475E2C">
      <w:hyperlink r:id="rId21" w:anchor="imgrc=ULJsd7LrakzlYM" w:history="1">
        <w:r w:rsidR="00F963D3" w:rsidRPr="0052134A">
          <w:rPr>
            <w:rStyle w:val="Hyperlink"/>
          </w:rPr>
          <w:t>https://www.google.com/search?q=ai+autonomous+vehicles&amp;sxsrf=ALiCzsZZcwsA-VBrUuYWPGENNGRLcmnn-w:1666874096204&amp;source=lnms&amp;tbm=isch&amp;sa=X&amp;ved=2ahUKEwjzzI7ztYD7AhXR8qQKHcW0DE4Q_AUoAXoECAIQAw&amp;biw=1707&amp;bih=802&amp;dpr=1.13#imgrc=ULJsd7LrakzlYM</w:t>
        </w:r>
      </w:hyperlink>
    </w:p>
    <w:p w14:paraId="22DE65F6" w14:textId="77723975" w:rsidR="00F963D3" w:rsidRDefault="00F963D3"/>
    <w:p w14:paraId="7413407A" w14:textId="219D75A5" w:rsidR="00C11E47" w:rsidRDefault="00C11E47"/>
    <w:p w14:paraId="74FC4F81" w14:textId="77777777" w:rsidR="00C11E47" w:rsidRPr="00C11E47" w:rsidRDefault="00C11E47" w:rsidP="00C11E47">
      <w:pPr>
        <w:spacing w:before="600" w:after="360"/>
        <w:jc w:val="both"/>
        <w:rPr>
          <w:color w:val="808080" w:themeColor="background1" w:themeShade="80"/>
        </w:rPr>
      </w:pPr>
      <w:r w:rsidRPr="00C11E47">
        <w:rPr>
          <w:color w:val="808080" w:themeColor="background1" w:themeShade="80"/>
        </w:rPr>
        <w:t>AKO ROBÍ AI ROZHODNUTIA POČAS PREMÁVKY</w:t>
      </w:r>
    </w:p>
    <w:p w14:paraId="0E830D04" w14:textId="77777777" w:rsidR="00C11E47" w:rsidRPr="00C11E47" w:rsidRDefault="00C11E47" w:rsidP="00C11E47">
      <w:pPr>
        <w:spacing w:before="600" w:after="360"/>
        <w:jc w:val="both"/>
        <w:rPr>
          <w:color w:val="808080" w:themeColor="background1" w:themeShade="80"/>
        </w:rPr>
      </w:pPr>
      <w:r w:rsidRPr="00C11E47">
        <w:rPr>
          <w:color w:val="808080" w:themeColor="background1" w:themeShade="80"/>
        </w:rPr>
        <w:t xml:space="preserve">AI dokáže identifikovať objekty, interpretovať situácie a rozhodovať sa na základe algoritmov, ktoré </w:t>
      </w:r>
      <w:proofErr w:type="spellStart"/>
      <w:r w:rsidRPr="00C11E47">
        <w:rPr>
          <w:color w:val="808080" w:themeColor="background1" w:themeShade="80"/>
        </w:rPr>
        <w:t>detekujú</w:t>
      </w:r>
      <w:proofErr w:type="spellEnd"/>
      <w:r w:rsidRPr="00C11E47">
        <w:rPr>
          <w:color w:val="808080" w:themeColor="background1" w:themeShade="80"/>
        </w:rPr>
        <w:t xml:space="preserve"> a klasifikujú objekt. Spôsob ktorým to robia je, že zisťujú objekt, klasifikujú objekt a interpretujú, čo je objekt zač. Tým, ako AI vykonáva jednotlivé kroky, tak pomáha trénovať algoritmus strojového učenia. Vďaka tomuto je potom AI schopná robiť správne rozhodnutia pri jazdení po cestách.</w:t>
      </w:r>
    </w:p>
    <w:p w14:paraId="5496FD63" w14:textId="77777777" w:rsidR="00C11E47" w:rsidRPr="00C11E47" w:rsidRDefault="00C11E47" w:rsidP="00C11E47">
      <w:pPr>
        <w:spacing w:before="600" w:after="360"/>
        <w:jc w:val="both"/>
        <w:rPr>
          <w:color w:val="808080" w:themeColor="background1" w:themeShade="80"/>
        </w:rPr>
      </w:pPr>
      <w:r w:rsidRPr="00C11E47">
        <w:rPr>
          <w:color w:val="808080" w:themeColor="background1" w:themeShade="80"/>
        </w:rPr>
        <w:lastRenderedPageBreak/>
        <w:t>VELKOSŤ STROJOVÉHO UČENIA</w:t>
      </w:r>
    </w:p>
    <w:p w14:paraId="3F839BE0" w14:textId="77777777" w:rsidR="00C11E47" w:rsidRPr="00C11E47" w:rsidRDefault="00C11E47" w:rsidP="00C11E47">
      <w:pPr>
        <w:spacing w:before="600" w:after="360"/>
        <w:jc w:val="both"/>
        <w:rPr>
          <w:color w:val="808080" w:themeColor="background1" w:themeShade="80"/>
        </w:rPr>
      </w:pPr>
      <w:r w:rsidRPr="00C11E47">
        <w:rPr>
          <w:color w:val="808080" w:themeColor="background1" w:themeShade="80"/>
        </w:rPr>
        <w:t>Strojové učenie sa uskutočňuje spojením mnohých algoritmov, ktoré sa prekrývajú, aby sa minimalizovalo zlyhanie a zabezpečila bezpečnosť. Tieto algoritmy interpretujú dopravné značky, identifikujú jazdné pruhy a rozpoznávajú križovatky.</w:t>
      </w:r>
    </w:p>
    <w:p w14:paraId="36FFC335" w14:textId="77777777" w:rsidR="00C11E47" w:rsidRPr="00C11E47" w:rsidRDefault="00C11E47" w:rsidP="00C11E47">
      <w:pPr>
        <w:spacing w:before="600" w:after="360"/>
        <w:jc w:val="both"/>
        <w:rPr>
          <w:color w:val="808080" w:themeColor="background1" w:themeShade="80"/>
        </w:rPr>
      </w:pPr>
      <w:r w:rsidRPr="00C11E47">
        <w:rPr>
          <w:color w:val="808080" w:themeColor="background1" w:themeShade="80"/>
        </w:rPr>
        <w:t>ČO AI VIDÍ</w:t>
      </w:r>
    </w:p>
    <w:p w14:paraId="0CF09223" w14:textId="77777777" w:rsidR="00C11E47" w:rsidRPr="00C11E47" w:rsidRDefault="00C11E47" w:rsidP="00C11E47">
      <w:pPr>
        <w:spacing w:before="600" w:after="360"/>
        <w:jc w:val="both"/>
        <w:rPr>
          <w:color w:val="808080" w:themeColor="background1" w:themeShade="80"/>
        </w:rPr>
      </w:pPr>
      <w:r w:rsidRPr="00C11E47">
        <w:rPr>
          <w:color w:val="808080" w:themeColor="background1" w:themeShade="80"/>
        </w:rPr>
        <w:t>Vďaka trom hlavným senzorom je AI schopné získavať informácie. Jednotlivé senzory sú kamera, radar a </w:t>
      </w:r>
      <w:proofErr w:type="spellStart"/>
      <w:r w:rsidRPr="00C11E47">
        <w:rPr>
          <w:color w:val="808080" w:themeColor="background1" w:themeShade="80"/>
        </w:rPr>
        <w:t>lidar</w:t>
      </w:r>
      <w:proofErr w:type="spellEnd"/>
      <w:r w:rsidRPr="00C11E47">
        <w:rPr>
          <w:color w:val="808080" w:themeColor="background1" w:themeShade="80"/>
        </w:rPr>
        <w:t>. Tieto senzory spolupracujú podobne ako ľudské oči a mozog. Spoločne dávajú autu jasný pohľad na prostredie. Pomáhajú autu identifikovať polohu , rýchlosť a 3D tvary objektov, ktoré sú v jeho blízkosti.</w:t>
      </w:r>
    </w:p>
    <w:p w14:paraId="0422FFF1" w14:textId="77777777" w:rsidR="00C11E47" w:rsidRPr="00C11E47" w:rsidRDefault="00C11E47" w:rsidP="00C11E47">
      <w:pPr>
        <w:pStyle w:val="Heading3"/>
        <w:rPr>
          <w:rFonts w:asciiTheme="minorHAnsi" w:eastAsiaTheme="minorHAnsi" w:hAnsiTheme="minorHAnsi" w:cstheme="minorBidi"/>
          <w:b w:val="0"/>
          <w:bCs w:val="0"/>
          <w:color w:val="808080" w:themeColor="background1" w:themeShade="80"/>
          <w:sz w:val="22"/>
          <w:szCs w:val="22"/>
          <w:lang w:eastAsia="en-US"/>
        </w:rPr>
      </w:pPr>
      <w:r w:rsidRPr="00C11E47">
        <w:rPr>
          <w:rFonts w:asciiTheme="minorHAnsi" w:eastAsiaTheme="minorHAnsi" w:hAnsiTheme="minorHAnsi" w:cstheme="minorBidi"/>
          <w:b w:val="0"/>
          <w:bCs w:val="0"/>
          <w:color w:val="808080" w:themeColor="background1" w:themeShade="80"/>
          <w:sz w:val="22"/>
          <w:szCs w:val="22"/>
          <w:lang w:eastAsia="en-US"/>
        </w:rPr>
        <w:t>Spoľahlivé fotoaparáty</w:t>
      </w:r>
    </w:p>
    <w:p w14:paraId="4DC16F01" w14:textId="77777777" w:rsidR="00C11E47" w:rsidRPr="00C11E47" w:rsidRDefault="00C11E47" w:rsidP="00C11E47">
      <w:pPr>
        <w:pStyle w:val="NormalWeb"/>
        <w:rPr>
          <w:rFonts w:asciiTheme="minorHAnsi" w:eastAsiaTheme="minorHAnsi" w:hAnsiTheme="minorHAnsi" w:cstheme="minorBidi"/>
          <w:color w:val="808080" w:themeColor="background1" w:themeShade="80"/>
          <w:sz w:val="22"/>
          <w:szCs w:val="22"/>
          <w:lang w:eastAsia="en-US"/>
        </w:rPr>
      </w:pPr>
      <w:proofErr w:type="spellStart"/>
      <w:r w:rsidRPr="00C11E47">
        <w:rPr>
          <w:rFonts w:asciiTheme="minorHAnsi" w:eastAsiaTheme="minorHAnsi" w:hAnsiTheme="minorHAnsi" w:cstheme="minorBidi"/>
          <w:color w:val="808080" w:themeColor="background1" w:themeShade="80"/>
          <w:sz w:val="22"/>
          <w:szCs w:val="22"/>
          <w:lang w:eastAsia="en-US"/>
        </w:rPr>
        <w:t>Samoriadiace</w:t>
      </w:r>
      <w:proofErr w:type="spellEnd"/>
      <w:r w:rsidRPr="00C11E47">
        <w:rPr>
          <w:rFonts w:asciiTheme="minorHAnsi" w:eastAsiaTheme="minorHAnsi" w:hAnsiTheme="minorHAnsi" w:cstheme="minorBidi"/>
          <w:color w:val="808080" w:themeColor="background1" w:themeShade="80"/>
          <w:sz w:val="22"/>
          <w:szCs w:val="22"/>
          <w:lang w:eastAsia="en-US"/>
        </w:rPr>
        <w:t xml:space="preserve"> autá majú množstvo kamier v každom uhle pre dokonalý výhľad na svoje okolie. Zatiaľ čo niektoré kamery majú širšie zorné pole asi 120 stupňov, iné majú užší záber na videnie do diaľky. Kamery typu rybie oko poskytujú rozsiahly obraz na účely parkovania.</w:t>
      </w:r>
    </w:p>
    <w:p w14:paraId="10CC6AE2" w14:textId="77777777" w:rsidR="00C11E47" w:rsidRPr="00C11E47" w:rsidRDefault="00C11E47" w:rsidP="00C11E47">
      <w:pPr>
        <w:pStyle w:val="Heading3"/>
        <w:rPr>
          <w:rFonts w:asciiTheme="minorHAnsi" w:eastAsiaTheme="minorHAnsi" w:hAnsiTheme="minorHAnsi" w:cstheme="minorBidi"/>
          <w:b w:val="0"/>
          <w:bCs w:val="0"/>
          <w:color w:val="808080" w:themeColor="background1" w:themeShade="80"/>
          <w:sz w:val="22"/>
          <w:szCs w:val="22"/>
          <w:lang w:eastAsia="en-US"/>
        </w:rPr>
      </w:pPr>
      <w:r w:rsidRPr="00C11E47">
        <w:rPr>
          <w:rFonts w:asciiTheme="minorHAnsi" w:eastAsiaTheme="minorHAnsi" w:hAnsiTheme="minorHAnsi" w:cstheme="minorBidi"/>
          <w:b w:val="0"/>
          <w:bCs w:val="0"/>
          <w:color w:val="808080" w:themeColor="background1" w:themeShade="80"/>
          <w:sz w:val="22"/>
          <w:szCs w:val="22"/>
          <w:lang w:eastAsia="en-US"/>
        </w:rPr>
        <w:t>Radarové detektory</w:t>
      </w:r>
    </w:p>
    <w:p w14:paraId="0D2D1AB3" w14:textId="77777777" w:rsidR="00C11E47" w:rsidRPr="00C11E47" w:rsidRDefault="00C11E47" w:rsidP="00C11E47">
      <w:pPr>
        <w:pStyle w:val="NormalWeb"/>
        <w:rPr>
          <w:rFonts w:asciiTheme="minorHAnsi" w:eastAsiaTheme="minorHAnsi" w:hAnsiTheme="minorHAnsi" w:cstheme="minorBidi"/>
          <w:color w:val="808080" w:themeColor="background1" w:themeShade="80"/>
          <w:sz w:val="22"/>
          <w:szCs w:val="22"/>
          <w:lang w:eastAsia="en-US"/>
        </w:rPr>
      </w:pPr>
      <w:r w:rsidRPr="00C11E47">
        <w:rPr>
          <w:rFonts w:asciiTheme="minorHAnsi" w:eastAsiaTheme="minorHAnsi" w:hAnsiTheme="minorHAnsi" w:cstheme="minorBidi"/>
          <w:color w:val="808080" w:themeColor="background1" w:themeShade="80"/>
          <w:sz w:val="22"/>
          <w:szCs w:val="22"/>
          <w:lang w:eastAsia="en-US"/>
        </w:rPr>
        <w:t>Radarové detektory zvyšujú výkon kamerových senzorov v noci alebo vždy, keď je zlá viditeľnosť. Vysielajú impulzy rádiových vĺn na lokalizáciu objektu a posielajú spätné signály o rýchlosti a polohe tohto objektu.</w:t>
      </w:r>
    </w:p>
    <w:p w14:paraId="1665FA28" w14:textId="77777777" w:rsidR="00C11E47" w:rsidRPr="00C11E47" w:rsidRDefault="00C11E47" w:rsidP="00C11E47">
      <w:pPr>
        <w:pStyle w:val="Heading3"/>
        <w:rPr>
          <w:rFonts w:asciiTheme="minorHAnsi" w:eastAsiaTheme="minorHAnsi" w:hAnsiTheme="minorHAnsi" w:cstheme="minorBidi"/>
          <w:b w:val="0"/>
          <w:bCs w:val="0"/>
          <w:color w:val="808080" w:themeColor="background1" w:themeShade="80"/>
          <w:sz w:val="22"/>
          <w:szCs w:val="22"/>
          <w:lang w:eastAsia="en-US"/>
        </w:rPr>
      </w:pPr>
      <w:r w:rsidRPr="00C11E47">
        <w:rPr>
          <w:rFonts w:asciiTheme="minorHAnsi" w:eastAsiaTheme="minorHAnsi" w:hAnsiTheme="minorHAnsi" w:cstheme="minorBidi"/>
          <w:b w:val="0"/>
          <w:bCs w:val="0"/>
          <w:color w:val="808080" w:themeColor="background1" w:themeShade="80"/>
          <w:sz w:val="22"/>
          <w:szCs w:val="22"/>
          <w:lang w:eastAsia="en-US"/>
        </w:rPr>
        <w:t>Laserové zaostrenie</w:t>
      </w:r>
    </w:p>
    <w:p w14:paraId="613A7BB0" w14:textId="77777777" w:rsidR="00C11E47" w:rsidRPr="00C11E47" w:rsidRDefault="00C11E47" w:rsidP="00C11E47">
      <w:pPr>
        <w:pStyle w:val="NormalWeb"/>
        <w:rPr>
          <w:rFonts w:asciiTheme="minorHAnsi" w:eastAsiaTheme="minorHAnsi" w:hAnsiTheme="minorHAnsi" w:cstheme="minorBidi"/>
          <w:color w:val="808080" w:themeColor="background1" w:themeShade="80"/>
          <w:sz w:val="22"/>
          <w:szCs w:val="22"/>
          <w:lang w:eastAsia="en-US"/>
        </w:rPr>
      </w:pPr>
      <w:r w:rsidRPr="00C11E47">
        <w:rPr>
          <w:rFonts w:asciiTheme="minorHAnsi" w:eastAsiaTheme="minorHAnsi" w:hAnsiTheme="minorHAnsi" w:cstheme="minorBidi"/>
          <w:color w:val="808080" w:themeColor="background1" w:themeShade="80"/>
          <w:sz w:val="22"/>
          <w:szCs w:val="22"/>
          <w:lang w:eastAsia="en-US"/>
        </w:rPr>
        <w:t xml:space="preserve">Senzory </w:t>
      </w:r>
      <w:proofErr w:type="spellStart"/>
      <w:r w:rsidRPr="00C11E47">
        <w:rPr>
          <w:rFonts w:asciiTheme="minorHAnsi" w:eastAsiaTheme="minorHAnsi" w:hAnsiTheme="minorHAnsi" w:cstheme="minorBidi"/>
          <w:color w:val="808080" w:themeColor="background1" w:themeShade="80"/>
          <w:sz w:val="22"/>
          <w:szCs w:val="22"/>
          <w:lang w:eastAsia="en-US"/>
        </w:rPr>
        <w:t>Lidar</w:t>
      </w:r>
      <w:proofErr w:type="spellEnd"/>
      <w:r w:rsidRPr="00C11E47">
        <w:rPr>
          <w:rFonts w:asciiTheme="minorHAnsi" w:eastAsiaTheme="minorHAnsi" w:hAnsiTheme="minorHAnsi" w:cstheme="minorBidi"/>
          <w:color w:val="808080" w:themeColor="background1" w:themeShade="80"/>
          <w:sz w:val="22"/>
          <w:szCs w:val="22"/>
          <w:lang w:eastAsia="en-US"/>
        </w:rPr>
        <w:t xml:space="preserve"> počítajú vzdialenosť pomocou pulzných laserov tým, že autám bez vodiča umožňujú </w:t>
      </w:r>
      <w:hyperlink r:id="rId22" w:history="1">
        <w:r w:rsidRPr="00C11E47">
          <w:rPr>
            <w:rFonts w:asciiTheme="minorHAnsi" w:eastAsiaTheme="minorHAnsi" w:hAnsiTheme="minorHAnsi" w:cstheme="minorBidi"/>
            <w:color w:val="808080" w:themeColor="background1" w:themeShade="80"/>
            <w:sz w:val="22"/>
            <w:szCs w:val="22"/>
            <w:lang w:eastAsia="en-US"/>
          </w:rPr>
          <w:t>3D vizualizáciu</w:t>
        </w:r>
      </w:hyperlink>
      <w:r w:rsidRPr="00C11E47">
        <w:rPr>
          <w:rFonts w:asciiTheme="minorHAnsi" w:eastAsiaTheme="minorHAnsi" w:hAnsiTheme="minorHAnsi" w:cstheme="minorBidi"/>
          <w:color w:val="808080" w:themeColor="background1" w:themeShade="80"/>
          <w:sz w:val="22"/>
          <w:szCs w:val="22"/>
          <w:lang w:eastAsia="en-US"/>
        </w:rPr>
        <w:t> ich okolia a pridávajú bohatšie informácie o tvare a hĺbke.</w:t>
      </w:r>
    </w:p>
    <w:p w14:paraId="1BA800C2" w14:textId="77777777" w:rsidR="00C11E47" w:rsidRPr="00C11E47" w:rsidRDefault="00C11E47" w:rsidP="00C11E47">
      <w:pPr>
        <w:pStyle w:val="Heading3"/>
        <w:rPr>
          <w:rFonts w:asciiTheme="minorHAnsi" w:eastAsiaTheme="minorHAnsi" w:hAnsiTheme="minorHAnsi" w:cstheme="minorBidi"/>
          <w:b w:val="0"/>
          <w:bCs w:val="0"/>
          <w:color w:val="808080" w:themeColor="background1" w:themeShade="80"/>
          <w:sz w:val="22"/>
          <w:szCs w:val="22"/>
          <w:lang w:eastAsia="en-US"/>
        </w:rPr>
      </w:pPr>
      <w:proofErr w:type="spellStart"/>
      <w:r w:rsidRPr="00C11E47">
        <w:rPr>
          <w:rFonts w:asciiTheme="minorHAnsi" w:eastAsiaTheme="minorHAnsi" w:hAnsiTheme="minorHAnsi" w:cstheme="minorBidi"/>
          <w:b w:val="0"/>
          <w:bCs w:val="0"/>
          <w:color w:val="808080" w:themeColor="background1" w:themeShade="80"/>
          <w:sz w:val="22"/>
          <w:szCs w:val="22"/>
          <w:lang w:eastAsia="en-US"/>
        </w:rPr>
        <w:t>LiDAR</w:t>
      </w:r>
      <w:proofErr w:type="spellEnd"/>
    </w:p>
    <w:p w14:paraId="1731C295" w14:textId="77777777" w:rsidR="00C11E47" w:rsidRPr="00C11E47" w:rsidRDefault="00C11E47" w:rsidP="00C11E47">
      <w:pPr>
        <w:pStyle w:val="NormalWeb"/>
        <w:rPr>
          <w:rFonts w:asciiTheme="minorHAnsi" w:eastAsiaTheme="minorHAnsi" w:hAnsiTheme="minorHAnsi" w:cstheme="minorBidi"/>
          <w:color w:val="808080" w:themeColor="background1" w:themeShade="80"/>
          <w:sz w:val="22"/>
          <w:szCs w:val="22"/>
          <w:lang w:eastAsia="en-US"/>
        </w:rPr>
      </w:pPr>
      <w:proofErr w:type="spellStart"/>
      <w:r w:rsidRPr="00C11E47">
        <w:rPr>
          <w:rFonts w:asciiTheme="minorHAnsi" w:eastAsiaTheme="minorHAnsi" w:hAnsiTheme="minorHAnsi" w:cstheme="minorBidi"/>
          <w:color w:val="808080" w:themeColor="background1" w:themeShade="80"/>
          <w:sz w:val="22"/>
          <w:szCs w:val="22"/>
          <w:lang w:eastAsia="en-US"/>
        </w:rPr>
        <w:t>LiDAR</w:t>
      </w:r>
      <w:proofErr w:type="spellEnd"/>
      <w:r w:rsidRPr="00C11E47">
        <w:rPr>
          <w:rFonts w:asciiTheme="minorHAnsi" w:eastAsiaTheme="minorHAnsi" w:hAnsiTheme="minorHAnsi" w:cstheme="minorBidi"/>
          <w:color w:val="808080" w:themeColor="background1" w:themeShade="80"/>
          <w:sz w:val="22"/>
          <w:szCs w:val="22"/>
          <w:lang w:eastAsia="en-US"/>
        </w:rPr>
        <w:t xml:space="preserve"> je jednou z najdôležitejších technológií používaných pri vývoji </w:t>
      </w:r>
      <w:proofErr w:type="spellStart"/>
      <w:r w:rsidRPr="00C11E47">
        <w:rPr>
          <w:rFonts w:asciiTheme="minorHAnsi" w:eastAsiaTheme="minorHAnsi" w:hAnsiTheme="minorHAnsi" w:cstheme="minorBidi"/>
          <w:color w:val="808080" w:themeColor="background1" w:themeShade="80"/>
          <w:sz w:val="22"/>
          <w:szCs w:val="22"/>
          <w:lang w:eastAsia="en-US"/>
        </w:rPr>
        <w:t>samoriadiacich</w:t>
      </w:r>
      <w:proofErr w:type="spellEnd"/>
      <w:r w:rsidRPr="00C11E47">
        <w:rPr>
          <w:rFonts w:asciiTheme="minorHAnsi" w:eastAsiaTheme="minorHAnsi" w:hAnsiTheme="minorHAnsi" w:cstheme="minorBidi"/>
          <w:color w:val="808080" w:themeColor="background1" w:themeShade="80"/>
          <w:sz w:val="22"/>
          <w:szCs w:val="22"/>
          <w:lang w:eastAsia="en-US"/>
        </w:rPr>
        <w:t xml:space="preserve"> vozidiel. V podstate ide o zariadenie, ktoré vysiela impulzy svetla, ktoré sa odrážajú od objektu a vracajú sa späť k senzoru </w:t>
      </w:r>
      <w:proofErr w:type="spellStart"/>
      <w:r w:rsidRPr="00C11E47">
        <w:rPr>
          <w:rFonts w:asciiTheme="minorHAnsi" w:eastAsiaTheme="minorHAnsi" w:hAnsiTheme="minorHAnsi" w:cstheme="minorBidi"/>
          <w:color w:val="808080" w:themeColor="background1" w:themeShade="80"/>
          <w:sz w:val="22"/>
          <w:szCs w:val="22"/>
          <w:lang w:eastAsia="en-US"/>
        </w:rPr>
        <w:t>LiDAR</w:t>
      </w:r>
      <w:proofErr w:type="spellEnd"/>
      <w:r w:rsidRPr="00C11E47">
        <w:rPr>
          <w:rFonts w:asciiTheme="minorHAnsi" w:eastAsiaTheme="minorHAnsi" w:hAnsiTheme="minorHAnsi" w:cstheme="minorBidi"/>
          <w:color w:val="808080" w:themeColor="background1" w:themeShade="80"/>
          <w:sz w:val="22"/>
          <w:szCs w:val="22"/>
          <w:lang w:eastAsia="en-US"/>
        </w:rPr>
        <w:t>, ktorý určuje jeho vzdialenosť. </w:t>
      </w:r>
      <w:proofErr w:type="spellStart"/>
      <w:r w:rsidRPr="00C11E47">
        <w:rPr>
          <w:rFonts w:asciiTheme="minorHAnsi" w:eastAsiaTheme="minorHAnsi" w:hAnsiTheme="minorHAnsi" w:cstheme="minorBidi"/>
          <w:color w:val="808080" w:themeColor="background1" w:themeShade="80"/>
          <w:sz w:val="22"/>
          <w:szCs w:val="22"/>
          <w:lang w:eastAsia="en-US"/>
        </w:rPr>
        <w:t>LiDAR</w:t>
      </w:r>
      <w:proofErr w:type="spellEnd"/>
      <w:r w:rsidRPr="00C11E47">
        <w:rPr>
          <w:rFonts w:asciiTheme="minorHAnsi" w:eastAsiaTheme="minorHAnsi" w:hAnsiTheme="minorHAnsi" w:cstheme="minorBidi"/>
          <w:color w:val="808080" w:themeColor="background1" w:themeShade="80"/>
          <w:sz w:val="22"/>
          <w:szCs w:val="22"/>
          <w:lang w:eastAsia="en-US"/>
        </w:rPr>
        <w:t xml:space="preserve"> vytvára 3D bodový mrak, ktorý je digitálnou reprezentáciou spôsobu, akým auto vidí fyzický svet. </w:t>
      </w:r>
    </w:p>
    <w:p w14:paraId="30B6EF05" w14:textId="77777777" w:rsidR="00C11E47" w:rsidRPr="00C11E47" w:rsidRDefault="00C11E47">
      <w:pPr>
        <w:rPr>
          <w:color w:val="808080" w:themeColor="background1" w:themeShade="80"/>
        </w:rPr>
      </w:pPr>
    </w:p>
    <w:sectPr w:rsidR="00C11E47" w:rsidRPr="00C11E47">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EEE52" w14:textId="77777777" w:rsidR="00E96A22" w:rsidRDefault="00E96A22" w:rsidP="00E96A22">
      <w:pPr>
        <w:spacing w:after="0" w:line="240" w:lineRule="auto"/>
      </w:pPr>
      <w:r>
        <w:separator/>
      </w:r>
    </w:p>
  </w:endnote>
  <w:endnote w:type="continuationSeparator" w:id="0">
    <w:p w14:paraId="0891D180" w14:textId="77777777" w:rsidR="00E96A22" w:rsidRDefault="00E96A22" w:rsidP="00E9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83CA2" w14:textId="77777777" w:rsidR="00E96A22" w:rsidRDefault="00E96A22" w:rsidP="00E96A22">
      <w:pPr>
        <w:spacing w:after="0" w:line="240" w:lineRule="auto"/>
      </w:pPr>
      <w:r>
        <w:separator/>
      </w:r>
    </w:p>
  </w:footnote>
  <w:footnote w:type="continuationSeparator" w:id="0">
    <w:p w14:paraId="403FDF13" w14:textId="77777777" w:rsidR="00E96A22" w:rsidRDefault="00E96A22" w:rsidP="00E96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9072" w14:textId="0E8647C3" w:rsidR="00E96A22" w:rsidRPr="00E96A22" w:rsidRDefault="00E96A22">
    <w:pPr>
      <w:pStyle w:val="Header"/>
    </w:pPr>
    <w:r>
      <w:t xml:space="preserve">Koleják </w:t>
    </w:r>
    <w:proofErr w:type="spellStart"/>
    <w:r>
      <w:t>Matúš_Abstrakt</w:t>
    </w:r>
    <w:proofErr w:type="spellEnd"/>
  </w:p>
  <w:p w14:paraId="28A5B68F" w14:textId="5C929E0A" w:rsidR="00E96A22" w:rsidRDefault="00E96A22">
    <w:pPr>
      <w:pStyle w:val="Header"/>
    </w:pPr>
    <w:r>
      <w:t>utorok 10:00</w:t>
    </w:r>
  </w:p>
  <w:p w14:paraId="576FAB89" w14:textId="77777777" w:rsidR="00E96A22" w:rsidRDefault="00E96A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DC"/>
    <w:rsid w:val="00024C41"/>
    <w:rsid w:val="00084228"/>
    <w:rsid w:val="000864F9"/>
    <w:rsid w:val="000B2382"/>
    <w:rsid w:val="000D56B0"/>
    <w:rsid w:val="00167622"/>
    <w:rsid w:val="00170215"/>
    <w:rsid w:val="001C5379"/>
    <w:rsid w:val="00242135"/>
    <w:rsid w:val="00270D34"/>
    <w:rsid w:val="002D3185"/>
    <w:rsid w:val="002D6A33"/>
    <w:rsid w:val="00475E2C"/>
    <w:rsid w:val="004F6E67"/>
    <w:rsid w:val="00500C67"/>
    <w:rsid w:val="006135E8"/>
    <w:rsid w:val="00621093"/>
    <w:rsid w:val="006D43DD"/>
    <w:rsid w:val="006F36AE"/>
    <w:rsid w:val="0087405B"/>
    <w:rsid w:val="008B7577"/>
    <w:rsid w:val="008F225A"/>
    <w:rsid w:val="009107DD"/>
    <w:rsid w:val="0096308F"/>
    <w:rsid w:val="00A118BF"/>
    <w:rsid w:val="00AB170E"/>
    <w:rsid w:val="00AD58D1"/>
    <w:rsid w:val="00BA2919"/>
    <w:rsid w:val="00BB7772"/>
    <w:rsid w:val="00C11609"/>
    <w:rsid w:val="00C11E47"/>
    <w:rsid w:val="00C63F44"/>
    <w:rsid w:val="00D355D6"/>
    <w:rsid w:val="00DC379A"/>
    <w:rsid w:val="00DC42A7"/>
    <w:rsid w:val="00E23BEE"/>
    <w:rsid w:val="00E418A3"/>
    <w:rsid w:val="00E96A22"/>
    <w:rsid w:val="00EE2042"/>
    <w:rsid w:val="00F04C91"/>
    <w:rsid w:val="00F173DC"/>
    <w:rsid w:val="00F963D3"/>
    <w:rsid w:val="00FC4F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EC7C"/>
  <w15:chartTrackingRefBased/>
  <w15:docId w15:val="{54C603C5-A284-4576-9FCC-A6E99F03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3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7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C42A7"/>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Heading4">
    <w:name w:val="heading 4"/>
    <w:basedOn w:val="Normal"/>
    <w:next w:val="Normal"/>
    <w:link w:val="Heading4Char"/>
    <w:uiPriority w:val="9"/>
    <w:semiHidden/>
    <w:unhideWhenUsed/>
    <w:qFormat/>
    <w:rsid w:val="000B2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36AE"/>
    <w:rPr>
      <w:color w:val="0563C1" w:themeColor="hyperlink"/>
      <w:u w:val="single"/>
    </w:rPr>
  </w:style>
  <w:style w:type="character" w:styleId="UnresolvedMention">
    <w:name w:val="Unresolved Mention"/>
    <w:basedOn w:val="DefaultParagraphFont"/>
    <w:uiPriority w:val="99"/>
    <w:semiHidden/>
    <w:unhideWhenUsed/>
    <w:rsid w:val="006F36AE"/>
    <w:rPr>
      <w:color w:val="605E5C"/>
      <w:shd w:val="clear" w:color="auto" w:fill="E1DFDD"/>
    </w:rPr>
  </w:style>
  <w:style w:type="character" w:styleId="FollowedHyperlink">
    <w:name w:val="FollowedHyperlink"/>
    <w:basedOn w:val="DefaultParagraphFont"/>
    <w:uiPriority w:val="99"/>
    <w:semiHidden/>
    <w:unhideWhenUsed/>
    <w:rsid w:val="006F36AE"/>
    <w:rPr>
      <w:color w:val="954F72" w:themeColor="followedHyperlink"/>
      <w:u w:val="single"/>
    </w:rPr>
  </w:style>
  <w:style w:type="paragraph" w:styleId="Header">
    <w:name w:val="header"/>
    <w:basedOn w:val="Normal"/>
    <w:link w:val="HeaderChar"/>
    <w:uiPriority w:val="99"/>
    <w:unhideWhenUsed/>
    <w:rsid w:val="00E96A22"/>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6A22"/>
  </w:style>
  <w:style w:type="paragraph" w:styleId="Footer">
    <w:name w:val="footer"/>
    <w:basedOn w:val="Normal"/>
    <w:link w:val="FooterChar"/>
    <w:uiPriority w:val="99"/>
    <w:unhideWhenUsed/>
    <w:rsid w:val="00E96A22"/>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6A22"/>
  </w:style>
  <w:style w:type="character" w:customStyle="1" w:styleId="Heading3Char">
    <w:name w:val="Heading 3 Char"/>
    <w:basedOn w:val="DefaultParagraphFont"/>
    <w:link w:val="Heading3"/>
    <w:uiPriority w:val="9"/>
    <w:rsid w:val="00DC42A7"/>
    <w:rPr>
      <w:rFonts w:ascii="Times New Roman" w:eastAsia="Times New Roman" w:hAnsi="Times New Roman" w:cs="Times New Roman"/>
      <w:b/>
      <w:bCs/>
      <w:sz w:val="27"/>
      <w:szCs w:val="27"/>
      <w:lang w:eastAsia="sk-SK"/>
    </w:rPr>
  </w:style>
  <w:style w:type="paragraph" w:styleId="NormalWeb">
    <w:name w:val="Normal (Web)"/>
    <w:basedOn w:val="Normal"/>
    <w:uiPriority w:val="99"/>
    <w:semiHidden/>
    <w:unhideWhenUsed/>
    <w:rsid w:val="00DC42A7"/>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ref-lnk">
    <w:name w:val="ref-lnk"/>
    <w:basedOn w:val="DefaultParagraphFont"/>
    <w:rsid w:val="00DC42A7"/>
  </w:style>
  <w:style w:type="character" w:customStyle="1" w:styleId="Heading2Char">
    <w:name w:val="Heading 2 Char"/>
    <w:basedOn w:val="DefaultParagraphFont"/>
    <w:link w:val="Heading2"/>
    <w:uiPriority w:val="9"/>
    <w:semiHidden/>
    <w:rsid w:val="00BB7772"/>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B2382"/>
    <w:rPr>
      <w:rFonts w:asciiTheme="majorHAnsi" w:eastAsiaTheme="majorEastAsia" w:hAnsiTheme="majorHAnsi" w:cstheme="majorBidi"/>
      <w:i/>
      <w:iCs/>
      <w:color w:val="2F5496" w:themeColor="accent1" w:themeShade="BF"/>
    </w:rPr>
  </w:style>
  <w:style w:type="character" w:customStyle="1" w:styleId="mi">
    <w:name w:val="mi"/>
    <w:basedOn w:val="DefaultParagraphFont"/>
    <w:rsid w:val="000B2382"/>
  </w:style>
  <w:style w:type="character" w:customStyle="1" w:styleId="mo">
    <w:name w:val="mo"/>
    <w:basedOn w:val="DefaultParagraphFont"/>
    <w:rsid w:val="000B2382"/>
  </w:style>
  <w:style w:type="character" w:customStyle="1" w:styleId="mn">
    <w:name w:val="mn"/>
    <w:basedOn w:val="DefaultParagraphFont"/>
    <w:rsid w:val="000B2382"/>
  </w:style>
  <w:style w:type="character" w:customStyle="1" w:styleId="html-italic">
    <w:name w:val="html-italic"/>
    <w:basedOn w:val="DefaultParagraphFont"/>
    <w:rsid w:val="000B2382"/>
  </w:style>
  <w:style w:type="character" w:customStyle="1" w:styleId="Heading1Char">
    <w:name w:val="Heading 1 Char"/>
    <w:basedOn w:val="DefaultParagraphFont"/>
    <w:link w:val="Heading1"/>
    <w:uiPriority w:val="9"/>
    <w:rsid w:val="000B238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63F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6300">
      <w:bodyDiv w:val="1"/>
      <w:marLeft w:val="0"/>
      <w:marRight w:val="0"/>
      <w:marTop w:val="0"/>
      <w:marBottom w:val="0"/>
      <w:divBdr>
        <w:top w:val="none" w:sz="0" w:space="0" w:color="auto"/>
        <w:left w:val="none" w:sz="0" w:space="0" w:color="auto"/>
        <w:bottom w:val="none" w:sz="0" w:space="0" w:color="auto"/>
        <w:right w:val="none" w:sz="0" w:space="0" w:color="auto"/>
      </w:divBdr>
      <w:divsChild>
        <w:div w:id="843322322">
          <w:marLeft w:val="-900"/>
          <w:marRight w:val="-900"/>
          <w:marTop w:val="0"/>
          <w:marBottom w:val="0"/>
          <w:divBdr>
            <w:top w:val="none" w:sz="0" w:space="0" w:color="auto"/>
            <w:left w:val="none" w:sz="0" w:space="0" w:color="auto"/>
            <w:bottom w:val="none" w:sz="0" w:space="0" w:color="auto"/>
            <w:right w:val="none" w:sz="0" w:space="0" w:color="auto"/>
          </w:divBdr>
          <w:divsChild>
            <w:div w:id="594172318">
              <w:marLeft w:val="0"/>
              <w:marRight w:val="0"/>
              <w:marTop w:val="0"/>
              <w:marBottom w:val="0"/>
              <w:divBdr>
                <w:top w:val="none" w:sz="0" w:space="0" w:color="auto"/>
                <w:left w:val="none" w:sz="0" w:space="0" w:color="auto"/>
                <w:bottom w:val="none" w:sz="0" w:space="0" w:color="auto"/>
                <w:right w:val="none" w:sz="0" w:space="0" w:color="auto"/>
              </w:divBdr>
              <w:divsChild>
                <w:div w:id="1506169431">
                  <w:marLeft w:val="0"/>
                  <w:marRight w:val="0"/>
                  <w:marTop w:val="0"/>
                  <w:marBottom w:val="0"/>
                  <w:divBdr>
                    <w:top w:val="none" w:sz="0" w:space="0" w:color="auto"/>
                    <w:left w:val="none" w:sz="0" w:space="0" w:color="auto"/>
                    <w:bottom w:val="none" w:sz="0" w:space="0" w:color="auto"/>
                    <w:right w:val="none" w:sz="0" w:space="0" w:color="auto"/>
                  </w:divBdr>
                </w:div>
                <w:div w:id="20557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643">
          <w:marLeft w:val="0"/>
          <w:marRight w:val="0"/>
          <w:marTop w:val="0"/>
          <w:marBottom w:val="0"/>
          <w:divBdr>
            <w:top w:val="none" w:sz="0" w:space="0" w:color="auto"/>
            <w:left w:val="none" w:sz="0" w:space="0" w:color="auto"/>
            <w:bottom w:val="none" w:sz="0" w:space="0" w:color="auto"/>
            <w:right w:val="none" w:sz="0" w:space="0" w:color="auto"/>
          </w:divBdr>
          <w:divsChild>
            <w:div w:id="1490561703">
              <w:marLeft w:val="0"/>
              <w:marRight w:val="0"/>
              <w:marTop w:val="0"/>
              <w:marBottom w:val="0"/>
              <w:divBdr>
                <w:top w:val="none" w:sz="0" w:space="0" w:color="auto"/>
                <w:left w:val="none" w:sz="0" w:space="0" w:color="auto"/>
                <w:bottom w:val="none" w:sz="0" w:space="0" w:color="auto"/>
                <w:right w:val="none" w:sz="0" w:space="0" w:color="auto"/>
              </w:divBdr>
              <w:divsChild>
                <w:div w:id="292715258">
                  <w:marLeft w:val="0"/>
                  <w:marRight w:val="0"/>
                  <w:marTop w:val="0"/>
                  <w:marBottom w:val="0"/>
                  <w:divBdr>
                    <w:top w:val="none" w:sz="0" w:space="0" w:color="auto"/>
                    <w:left w:val="none" w:sz="0" w:space="0" w:color="auto"/>
                    <w:bottom w:val="none" w:sz="0" w:space="0" w:color="auto"/>
                    <w:right w:val="none" w:sz="0" w:space="0" w:color="auto"/>
                  </w:divBdr>
                  <w:divsChild>
                    <w:div w:id="1525483376">
                      <w:marLeft w:val="0"/>
                      <w:marRight w:val="-45"/>
                      <w:marTop w:val="0"/>
                      <w:marBottom w:val="75"/>
                      <w:divBdr>
                        <w:top w:val="none" w:sz="0" w:space="0" w:color="auto"/>
                        <w:left w:val="none" w:sz="0" w:space="0" w:color="auto"/>
                        <w:bottom w:val="none" w:sz="0" w:space="0" w:color="auto"/>
                        <w:right w:val="none" w:sz="0" w:space="0" w:color="auto"/>
                      </w:divBdr>
                    </w:div>
                    <w:div w:id="1210532360">
                      <w:marLeft w:val="0"/>
                      <w:marRight w:val="0"/>
                      <w:marTop w:val="0"/>
                      <w:marBottom w:val="0"/>
                      <w:divBdr>
                        <w:top w:val="none" w:sz="0" w:space="0" w:color="auto"/>
                        <w:left w:val="none" w:sz="0" w:space="0" w:color="auto"/>
                        <w:bottom w:val="none" w:sz="0" w:space="0" w:color="auto"/>
                        <w:right w:val="none" w:sz="0" w:space="0" w:color="auto"/>
                      </w:divBdr>
                      <w:divsChild>
                        <w:div w:id="1294560596">
                          <w:marLeft w:val="0"/>
                          <w:marRight w:val="0"/>
                          <w:marTop w:val="0"/>
                          <w:marBottom w:val="0"/>
                          <w:divBdr>
                            <w:top w:val="none" w:sz="0" w:space="0" w:color="auto"/>
                            <w:left w:val="none" w:sz="0" w:space="0" w:color="auto"/>
                            <w:bottom w:val="none" w:sz="0" w:space="0" w:color="auto"/>
                            <w:right w:val="none" w:sz="0" w:space="0" w:color="auto"/>
                          </w:divBdr>
                        </w:div>
                        <w:div w:id="1355116143">
                          <w:marLeft w:val="0"/>
                          <w:marRight w:val="0"/>
                          <w:marTop w:val="0"/>
                          <w:marBottom w:val="0"/>
                          <w:divBdr>
                            <w:top w:val="none" w:sz="0" w:space="0" w:color="auto"/>
                            <w:left w:val="none" w:sz="0" w:space="0" w:color="auto"/>
                            <w:bottom w:val="none" w:sz="0" w:space="0" w:color="auto"/>
                            <w:right w:val="none" w:sz="0" w:space="0" w:color="auto"/>
                          </w:divBdr>
                        </w:div>
                        <w:div w:id="830608883">
                          <w:marLeft w:val="0"/>
                          <w:marRight w:val="0"/>
                          <w:marTop w:val="0"/>
                          <w:marBottom w:val="0"/>
                          <w:divBdr>
                            <w:top w:val="none" w:sz="0" w:space="0" w:color="auto"/>
                            <w:left w:val="none" w:sz="0" w:space="0" w:color="auto"/>
                            <w:bottom w:val="none" w:sz="0" w:space="0" w:color="auto"/>
                            <w:right w:val="none" w:sz="0" w:space="0" w:color="auto"/>
                          </w:divBdr>
                        </w:div>
                        <w:div w:id="311257207">
                          <w:marLeft w:val="0"/>
                          <w:marRight w:val="0"/>
                          <w:marTop w:val="0"/>
                          <w:marBottom w:val="0"/>
                          <w:divBdr>
                            <w:top w:val="none" w:sz="0" w:space="0" w:color="auto"/>
                            <w:left w:val="none" w:sz="0" w:space="0" w:color="auto"/>
                            <w:bottom w:val="none" w:sz="0" w:space="0" w:color="auto"/>
                            <w:right w:val="none" w:sz="0" w:space="0" w:color="auto"/>
                          </w:divBdr>
                        </w:div>
                      </w:divsChild>
                    </w:div>
                    <w:div w:id="188952668">
                      <w:marLeft w:val="0"/>
                      <w:marRight w:val="0"/>
                      <w:marTop w:val="75"/>
                      <w:marBottom w:val="225"/>
                      <w:divBdr>
                        <w:top w:val="none" w:sz="0" w:space="0" w:color="auto"/>
                        <w:left w:val="none" w:sz="0" w:space="0" w:color="auto"/>
                        <w:bottom w:val="none" w:sz="0" w:space="0" w:color="auto"/>
                        <w:right w:val="none" w:sz="0" w:space="0" w:color="auto"/>
                      </w:divBdr>
                      <w:divsChild>
                        <w:div w:id="1432815243">
                          <w:marLeft w:val="0"/>
                          <w:marRight w:val="0"/>
                          <w:marTop w:val="0"/>
                          <w:marBottom w:val="0"/>
                          <w:divBdr>
                            <w:top w:val="none" w:sz="0" w:space="0" w:color="auto"/>
                            <w:left w:val="none" w:sz="0" w:space="0" w:color="auto"/>
                            <w:bottom w:val="none" w:sz="0" w:space="0" w:color="auto"/>
                            <w:right w:val="none" w:sz="0" w:space="0" w:color="auto"/>
                          </w:divBdr>
                          <w:divsChild>
                            <w:div w:id="67268581">
                              <w:marLeft w:val="0"/>
                              <w:marRight w:val="0"/>
                              <w:marTop w:val="0"/>
                              <w:marBottom w:val="0"/>
                              <w:divBdr>
                                <w:top w:val="none" w:sz="0" w:space="0" w:color="auto"/>
                                <w:left w:val="none" w:sz="0" w:space="0" w:color="auto"/>
                                <w:bottom w:val="none" w:sz="0" w:space="0" w:color="auto"/>
                                <w:right w:val="none" w:sz="0" w:space="0" w:color="auto"/>
                              </w:divBdr>
                              <w:divsChild>
                                <w:div w:id="900091266">
                                  <w:marLeft w:val="0"/>
                                  <w:marRight w:val="0"/>
                                  <w:marTop w:val="0"/>
                                  <w:marBottom w:val="0"/>
                                  <w:divBdr>
                                    <w:top w:val="none" w:sz="0" w:space="0" w:color="auto"/>
                                    <w:left w:val="none" w:sz="0" w:space="0" w:color="auto"/>
                                    <w:bottom w:val="none" w:sz="0" w:space="0" w:color="auto"/>
                                    <w:right w:val="none" w:sz="0" w:space="0" w:color="auto"/>
                                  </w:divBdr>
                                </w:div>
                              </w:divsChild>
                            </w:div>
                            <w:div w:id="2097703819">
                              <w:marLeft w:val="0"/>
                              <w:marRight w:val="0"/>
                              <w:marTop w:val="0"/>
                              <w:marBottom w:val="0"/>
                              <w:divBdr>
                                <w:top w:val="none" w:sz="0" w:space="0" w:color="auto"/>
                                <w:left w:val="none" w:sz="0" w:space="0" w:color="auto"/>
                                <w:bottom w:val="none" w:sz="0" w:space="0" w:color="auto"/>
                                <w:right w:val="none" w:sz="0" w:space="0" w:color="auto"/>
                              </w:divBdr>
                              <w:divsChild>
                                <w:div w:id="1112045115">
                                  <w:marLeft w:val="0"/>
                                  <w:marRight w:val="0"/>
                                  <w:marTop w:val="0"/>
                                  <w:marBottom w:val="0"/>
                                  <w:divBdr>
                                    <w:top w:val="none" w:sz="0" w:space="0" w:color="auto"/>
                                    <w:left w:val="none" w:sz="0" w:space="0" w:color="auto"/>
                                    <w:bottom w:val="none" w:sz="0" w:space="0" w:color="auto"/>
                                    <w:right w:val="none" w:sz="0" w:space="0" w:color="auto"/>
                                  </w:divBdr>
                                </w:div>
                                <w:div w:id="159366408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4246">
                      <w:marLeft w:val="0"/>
                      <w:marRight w:val="0"/>
                      <w:marTop w:val="0"/>
                      <w:marBottom w:val="150"/>
                      <w:divBdr>
                        <w:top w:val="none" w:sz="0" w:space="0" w:color="auto"/>
                        <w:left w:val="none" w:sz="0" w:space="0" w:color="auto"/>
                        <w:bottom w:val="none" w:sz="0" w:space="0" w:color="auto"/>
                        <w:right w:val="none" w:sz="0" w:space="0" w:color="auto"/>
                      </w:divBdr>
                    </w:div>
                    <w:div w:id="891816800">
                      <w:marLeft w:val="0"/>
                      <w:marRight w:val="0"/>
                      <w:marTop w:val="0"/>
                      <w:marBottom w:val="0"/>
                      <w:divBdr>
                        <w:top w:val="none" w:sz="0" w:space="0" w:color="auto"/>
                        <w:left w:val="none" w:sz="0" w:space="0" w:color="auto"/>
                        <w:bottom w:val="none" w:sz="0" w:space="0" w:color="auto"/>
                        <w:right w:val="none" w:sz="0" w:space="0" w:color="auto"/>
                      </w:divBdr>
                    </w:div>
                    <w:div w:id="1693413672">
                      <w:marLeft w:val="0"/>
                      <w:marRight w:val="0"/>
                      <w:marTop w:val="0"/>
                      <w:marBottom w:val="150"/>
                      <w:divBdr>
                        <w:top w:val="none" w:sz="0" w:space="0" w:color="auto"/>
                        <w:left w:val="none" w:sz="0" w:space="0" w:color="auto"/>
                        <w:bottom w:val="none" w:sz="0" w:space="0" w:color="auto"/>
                        <w:right w:val="none" w:sz="0" w:space="0" w:color="auto"/>
                      </w:divBdr>
                    </w:div>
                    <w:div w:id="1679769078">
                      <w:marLeft w:val="0"/>
                      <w:marRight w:val="0"/>
                      <w:marTop w:val="0"/>
                      <w:marBottom w:val="0"/>
                      <w:divBdr>
                        <w:top w:val="none" w:sz="0" w:space="0" w:color="auto"/>
                        <w:left w:val="none" w:sz="0" w:space="0" w:color="auto"/>
                        <w:bottom w:val="none" w:sz="0" w:space="0" w:color="auto"/>
                        <w:right w:val="none" w:sz="0" w:space="0" w:color="auto"/>
                      </w:divBdr>
                      <w:divsChild>
                        <w:div w:id="186256844">
                          <w:marLeft w:val="0"/>
                          <w:marRight w:val="0"/>
                          <w:marTop w:val="150"/>
                          <w:marBottom w:val="0"/>
                          <w:divBdr>
                            <w:top w:val="none" w:sz="0" w:space="0" w:color="auto"/>
                            <w:left w:val="none" w:sz="0" w:space="0" w:color="auto"/>
                            <w:bottom w:val="none" w:sz="0" w:space="0" w:color="auto"/>
                            <w:right w:val="none" w:sz="0" w:space="0" w:color="auto"/>
                          </w:divBdr>
                          <w:divsChild>
                            <w:div w:id="7012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425244">
                  <w:marLeft w:val="0"/>
                  <w:marRight w:val="0"/>
                  <w:marTop w:val="0"/>
                  <w:marBottom w:val="0"/>
                  <w:divBdr>
                    <w:top w:val="none" w:sz="0" w:space="0" w:color="auto"/>
                    <w:left w:val="none" w:sz="0" w:space="0" w:color="auto"/>
                    <w:bottom w:val="none" w:sz="0" w:space="0" w:color="auto"/>
                    <w:right w:val="none" w:sz="0" w:space="0" w:color="auto"/>
                  </w:divBdr>
                </w:div>
                <w:div w:id="17112987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49924394">
          <w:marLeft w:val="0"/>
          <w:marRight w:val="0"/>
          <w:marTop w:val="0"/>
          <w:marBottom w:val="0"/>
          <w:divBdr>
            <w:top w:val="none" w:sz="0" w:space="0" w:color="auto"/>
            <w:left w:val="none" w:sz="0" w:space="0" w:color="auto"/>
            <w:bottom w:val="none" w:sz="0" w:space="0" w:color="auto"/>
            <w:right w:val="none" w:sz="0" w:space="0" w:color="auto"/>
          </w:divBdr>
          <w:divsChild>
            <w:div w:id="1292590127">
              <w:marLeft w:val="0"/>
              <w:marRight w:val="0"/>
              <w:marTop w:val="360"/>
              <w:marBottom w:val="0"/>
              <w:divBdr>
                <w:top w:val="none" w:sz="0" w:space="0" w:color="auto"/>
                <w:left w:val="none" w:sz="0" w:space="0" w:color="auto"/>
                <w:bottom w:val="none" w:sz="0" w:space="0" w:color="auto"/>
                <w:right w:val="none" w:sz="0" w:space="0" w:color="auto"/>
              </w:divBdr>
              <w:divsChild>
                <w:div w:id="1901742779">
                  <w:marLeft w:val="0"/>
                  <w:marRight w:val="0"/>
                  <w:marTop w:val="0"/>
                  <w:marBottom w:val="0"/>
                  <w:divBdr>
                    <w:top w:val="none" w:sz="0" w:space="0" w:color="auto"/>
                    <w:left w:val="none" w:sz="0" w:space="0" w:color="auto"/>
                    <w:bottom w:val="none" w:sz="0" w:space="0" w:color="auto"/>
                    <w:right w:val="none" w:sz="0" w:space="0" w:color="auto"/>
                  </w:divBdr>
                </w:div>
                <w:div w:id="132528130">
                  <w:marLeft w:val="0"/>
                  <w:marRight w:val="0"/>
                  <w:marTop w:val="0"/>
                  <w:marBottom w:val="0"/>
                  <w:divBdr>
                    <w:top w:val="none" w:sz="0" w:space="0" w:color="auto"/>
                    <w:left w:val="none" w:sz="0" w:space="0" w:color="auto"/>
                    <w:bottom w:val="none" w:sz="0" w:space="0" w:color="auto"/>
                    <w:right w:val="none" w:sz="0" w:space="0" w:color="auto"/>
                  </w:divBdr>
                </w:div>
                <w:div w:id="1149055417">
                  <w:marLeft w:val="0"/>
                  <w:marRight w:val="0"/>
                  <w:marTop w:val="0"/>
                  <w:marBottom w:val="0"/>
                  <w:divBdr>
                    <w:top w:val="none" w:sz="0" w:space="0" w:color="auto"/>
                    <w:left w:val="none" w:sz="0" w:space="0" w:color="auto"/>
                    <w:bottom w:val="none" w:sz="0" w:space="0" w:color="auto"/>
                    <w:right w:val="none" w:sz="0" w:space="0" w:color="auto"/>
                  </w:divBdr>
                </w:div>
                <w:div w:id="587619298">
                  <w:marLeft w:val="0"/>
                  <w:marRight w:val="0"/>
                  <w:marTop w:val="0"/>
                  <w:marBottom w:val="0"/>
                  <w:divBdr>
                    <w:top w:val="none" w:sz="0" w:space="0" w:color="auto"/>
                    <w:left w:val="none" w:sz="0" w:space="0" w:color="auto"/>
                    <w:bottom w:val="none" w:sz="0" w:space="0" w:color="auto"/>
                    <w:right w:val="none" w:sz="0" w:space="0" w:color="auto"/>
                  </w:divBdr>
                </w:div>
                <w:div w:id="1816600577">
                  <w:marLeft w:val="0"/>
                  <w:marRight w:val="0"/>
                  <w:marTop w:val="240"/>
                  <w:marBottom w:val="240"/>
                  <w:divBdr>
                    <w:top w:val="none" w:sz="0" w:space="0" w:color="auto"/>
                    <w:left w:val="none" w:sz="0" w:space="0" w:color="auto"/>
                    <w:bottom w:val="none" w:sz="0" w:space="0" w:color="auto"/>
                    <w:right w:val="none" w:sz="0" w:space="0" w:color="auto"/>
                  </w:divBdr>
                  <w:divsChild>
                    <w:div w:id="800538434">
                      <w:marLeft w:val="102"/>
                      <w:marRight w:val="205"/>
                      <w:marTop w:val="240"/>
                      <w:marBottom w:val="240"/>
                      <w:divBdr>
                        <w:top w:val="none" w:sz="0" w:space="0" w:color="auto"/>
                        <w:left w:val="none" w:sz="0" w:space="0" w:color="auto"/>
                        <w:bottom w:val="none" w:sz="0" w:space="0" w:color="auto"/>
                        <w:right w:val="none" w:sz="0" w:space="0" w:color="auto"/>
                      </w:divBdr>
                      <w:divsChild>
                        <w:div w:id="3677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1474">
                  <w:marLeft w:val="0"/>
                  <w:marRight w:val="0"/>
                  <w:marTop w:val="0"/>
                  <w:marBottom w:val="0"/>
                  <w:divBdr>
                    <w:top w:val="none" w:sz="0" w:space="0" w:color="auto"/>
                    <w:left w:val="none" w:sz="0" w:space="0" w:color="auto"/>
                    <w:bottom w:val="none" w:sz="0" w:space="0" w:color="auto"/>
                    <w:right w:val="none" w:sz="0" w:space="0" w:color="auto"/>
                  </w:divBdr>
                </w:div>
                <w:div w:id="833448579">
                  <w:marLeft w:val="0"/>
                  <w:marRight w:val="0"/>
                  <w:marTop w:val="0"/>
                  <w:marBottom w:val="0"/>
                  <w:divBdr>
                    <w:top w:val="none" w:sz="0" w:space="0" w:color="auto"/>
                    <w:left w:val="none" w:sz="0" w:space="0" w:color="auto"/>
                    <w:bottom w:val="none" w:sz="0" w:space="0" w:color="auto"/>
                    <w:right w:val="none" w:sz="0" w:space="0" w:color="auto"/>
                  </w:divBdr>
                </w:div>
                <w:div w:id="1292397004">
                  <w:marLeft w:val="0"/>
                  <w:marRight w:val="0"/>
                  <w:marTop w:val="0"/>
                  <w:marBottom w:val="0"/>
                  <w:divBdr>
                    <w:top w:val="none" w:sz="0" w:space="0" w:color="auto"/>
                    <w:left w:val="none" w:sz="0" w:space="0" w:color="auto"/>
                    <w:bottom w:val="none" w:sz="0" w:space="0" w:color="auto"/>
                    <w:right w:val="none" w:sz="0" w:space="0" w:color="auto"/>
                  </w:divBdr>
                </w:div>
                <w:div w:id="1686398803">
                  <w:marLeft w:val="0"/>
                  <w:marRight w:val="0"/>
                  <w:marTop w:val="0"/>
                  <w:marBottom w:val="0"/>
                  <w:divBdr>
                    <w:top w:val="none" w:sz="0" w:space="0" w:color="auto"/>
                    <w:left w:val="none" w:sz="0" w:space="0" w:color="auto"/>
                    <w:bottom w:val="none" w:sz="0" w:space="0" w:color="auto"/>
                    <w:right w:val="none" w:sz="0" w:space="0" w:color="auto"/>
                  </w:divBdr>
                </w:div>
                <w:div w:id="1115055839">
                  <w:marLeft w:val="0"/>
                  <w:marRight w:val="0"/>
                  <w:marTop w:val="240"/>
                  <w:marBottom w:val="240"/>
                  <w:divBdr>
                    <w:top w:val="none" w:sz="0" w:space="0" w:color="auto"/>
                    <w:left w:val="none" w:sz="0" w:space="0" w:color="auto"/>
                    <w:bottom w:val="none" w:sz="0" w:space="0" w:color="auto"/>
                    <w:right w:val="none" w:sz="0" w:space="0" w:color="auto"/>
                  </w:divBdr>
                  <w:divsChild>
                    <w:div w:id="1166557667">
                      <w:marLeft w:val="102"/>
                      <w:marRight w:val="205"/>
                      <w:marTop w:val="240"/>
                      <w:marBottom w:val="240"/>
                      <w:divBdr>
                        <w:top w:val="none" w:sz="0" w:space="0" w:color="auto"/>
                        <w:left w:val="none" w:sz="0" w:space="0" w:color="auto"/>
                        <w:bottom w:val="none" w:sz="0" w:space="0" w:color="auto"/>
                        <w:right w:val="none" w:sz="0" w:space="0" w:color="auto"/>
                      </w:divBdr>
                      <w:divsChild>
                        <w:div w:id="3098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1962">
                  <w:marLeft w:val="0"/>
                  <w:marRight w:val="0"/>
                  <w:marTop w:val="0"/>
                  <w:marBottom w:val="0"/>
                  <w:divBdr>
                    <w:top w:val="none" w:sz="0" w:space="0" w:color="auto"/>
                    <w:left w:val="none" w:sz="0" w:space="0" w:color="auto"/>
                    <w:bottom w:val="none" w:sz="0" w:space="0" w:color="auto"/>
                    <w:right w:val="none" w:sz="0" w:space="0" w:color="auto"/>
                  </w:divBdr>
                  <w:divsChild>
                    <w:div w:id="1607881509">
                      <w:marLeft w:val="0"/>
                      <w:marRight w:val="0"/>
                      <w:marTop w:val="120"/>
                      <w:marBottom w:val="120"/>
                      <w:divBdr>
                        <w:top w:val="none" w:sz="0" w:space="0" w:color="auto"/>
                        <w:left w:val="none" w:sz="0" w:space="0" w:color="auto"/>
                        <w:bottom w:val="none" w:sz="0" w:space="0" w:color="auto"/>
                        <w:right w:val="none" w:sz="0" w:space="0" w:color="auto"/>
                      </w:divBdr>
                      <w:divsChild>
                        <w:div w:id="1891065721">
                          <w:marLeft w:val="0"/>
                          <w:marRight w:val="0"/>
                          <w:marTop w:val="0"/>
                          <w:marBottom w:val="0"/>
                          <w:divBdr>
                            <w:top w:val="none" w:sz="0" w:space="0" w:color="auto"/>
                            <w:left w:val="none" w:sz="0" w:space="0" w:color="auto"/>
                            <w:bottom w:val="none" w:sz="0" w:space="0" w:color="auto"/>
                            <w:right w:val="none" w:sz="0" w:space="0" w:color="auto"/>
                          </w:divBdr>
                          <w:divsChild>
                            <w:div w:id="385109063">
                              <w:marLeft w:val="0"/>
                              <w:marRight w:val="0"/>
                              <w:marTop w:val="240"/>
                              <w:marBottom w:val="240"/>
                              <w:divBdr>
                                <w:top w:val="none" w:sz="0" w:space="0" w:color="auto"/>
                                <w:left w:val="none" w:sz="0" w:space="0" w:color="auto"/>
                                <w:bottom w:val="none" w:sz="0" w:space="0" w:color="auto"/>
                                <w:right w:val="none" w:sz="0" w:space="0" w:color="auto"/>
                              </w:divBdr>
                            </w:div>
                          </w:divsChild>
                        </w:div>
                        <w:div w:id="13750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5698">
                  <w:marLeft w:val="0"/>
                  <w:marRight w:val="0"/>
                  <w:marTop w:val="0"/>
                  <w:marBottom w:val="0"/>
                  <w:divBdr>
                    <w:top w:val="none" w:sz="0" w:space="0" w:color="auto"/>
                    <w:left w:val="none" w:sz="0" w:space="0" w:color="auto"/>
                    <w:bottom w:val="none" w:sz="0" w:space="0" w:color="auto"/>
                    <w:right w:val="none" w:sz="0" w:space="0" w:color="auto"/>
                  </w:divBdr>
                </w:div>
                <w:div w:id="2027441975">
                  <w:marLeft w:val="0"/>
                  <w:marRight w:val="0"/>
                  <w:marTop w:val="0"/>
                  <w:marBottom w:val="0"/>
                  <w:divBdr>
                    <w:top w:val="none" w:sz="0" w:space="0" w:color="auto"/>
                    <w:left w:val="none" w:sz="0" w:space="0" w:color="auto"/>
                    <w:bottom w:val="none" w:sz="0" w:space="0" w:color="auto"/>
                    <w:right w:val="none" w:sz="0" w:space="0" w:color="auto"/>
                  </w:divBdr>
                </w:div>
                <w:div w:id="122189040">
                  <w:marLeft w:val="0"/>
                  <w:marRight w:val="0"/>
                  <w:marTop w:val="240"/>
                  <w:marBottom w:val="240"/>
                  <w:divBdr>
                    <w:top w:val="none" w:sz="0" w:space="0" w:color="auto"/>
                    <w:left w:val="none" w:sz="0" w:space="0" w:color="auto"/>
                    <w:bottom w:val="none" w:sz="0" w:space="0" w:color="auto"/>
                    <w:right w:val="none" w:sz="0" w:space="0" w:color="auto"/>
                  </w:divBdr>
                  <w:divsChild>
                    <w:div w:id="1426685017">
                      <w:marLeft w:val="102"/>
                      <w:marRight w:val="205"/>
                      <w:marTop w:val="240"/>
                      <w:marBottom w:val="240"/>
                      <w:divBdr>
                        <w:top w:val="none" w:sz="0" w:space="0" w:color="auto"/>
                        <w:left w:val="none" w:sz="0" w:space="0" w:color="auto"/>
                        <w:bottom w:val="none" w:sz="0" w:space="0" w:color="auto"/>
                        <w:right w:val="none" w:sz="0" w:space="0" w:color="auto"/>
                      </w:divBdr>
                      <w:divsChild>
                        <w:div w:id="4920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1007">
                  <w:marLeft w:val="0"/>
                  <w:marRight w:val="0"/>
                  <w:marTop w:val="0"/>
                  <w:marBottom w:val="0"/>
                  <w:divBdr>
                    <w:top w:val="none" w:sz="0" w:space="0" w:color="auto"/>
                    <w:left w:val="none" w:sz="0" w:space="0" w:color="auto"/>
                    <w:bottom w:val="none" w:sz="0" w:space="0" w:color="auto"/>
                    <w:right w:val="none" w:sz="0" w:space="0" w:color="auto"/>
                  </w:divBdr>
                </w:div>
                <w:div w:id="1958565063">
                  <w:marLeft w:val="0"/>
                  <w:marRight w:val="0"/>
                  <w:marTop w:val="240"/>
                  <w:marBottom w:val="240"/>
                  <w:divBdr>
                    <w:top w:val="none" w:sz="0" w:space="0" w:color="auto"/>
                    <w:left w:val="none" w:sz="0" w:space="0" w:color="auto"/>
                    <w:bottom w:val="none" w:sz="0" w:space="0" w:color="auto"/>
                    <w:right w:val="none" w:sz="0" w:space="0" w:color="auto"/>
                  </w:divBdr>
                  <w:divsChild>
                    <w:div w:id="390352431">
                      <w:marLeft w:val="102"/>
                      <w:marRight w:val="205"/>
                      <w:marTop w:val="240"/>
                      <w:marBottom w:val="240"/>
                      <w:divBdr>
                        <w:top w:val="none" w:sz="0" w:space="0" w:color="auto"/>
                        <w:left w:val="none" w:sz="0" w:space="0" w:color="auto"/>
                        <w:bottom w:val="none" w:sz="0" w:space="0" w:color="auto"/>
                        <w:right w:val="none" w:sz="0" w:space="0" w:color="auto"/>
                      </w:divBdr>
                      <w:divsChild>
                        <w:div w:id="138478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3781">
                  <w:marLeft w:val="0"/>
                  <w:marRight w:val="0"/>
                  <w:marTop w:val="0"/>
                  <w:marBottom w:val="0"/>
                  <w:divBdr>
                    <w:top w:val="none" w:sz="0" w:space="0" w:color="auto"/>
                    <w:left w:val="none" w:sz="0" w:space="0" w:color="auto"/>
                    <w:bottom w:val="none" w:sz="0" w:space="0" w:color="auto"/>
                    <w:right w:val="none" w:sz="0" w:space="0" w:color="auto"/>
                  </w:divBdr>
                </w:div>
                <w:div w:id="8707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1687">
      <w:bodyDiv w:val="1"/>
      <w:marLeft w:val="0"/>
      <w:marRight w:val="0"/>
      <w:marTop w:val="0"/>
      <w:marBottom w:val="0"/>
      <w:divBdr>
        <w:top w:val="none" w:sz="0" w:space="0" w:color="auto"/>
        <w:left w:val="none" w:sz="0" w:space="0" w:color="auto"/>
        <w:bottom w:val="none" w:sz="0" w:space="0" w:color="auto"/>
        <w:right w:val="none" w:sz="0" w:space="0" w:color="auto"/>
      </w:divBdr>
    </w:div>
    <w:div w:id="397477857">
      <w:bodyDiv w:val="1"/>
      <w:marLeft w:val="0"/>
      <w:marRight w:val="0"/>
      <w:marTop w:val="0"/>
      <w:marBottom w:val="0"/>
      <w:divBdr>
        <w:top w:val="none" w:sz="0" w:space="0" w:color="auto"/>
        <w:left w:val="none" w:sz="0" w:space="0" w:color="auto"/>
        <w:bottom w:val="none" w:sz="0" w:space="0" w:color="auto"/>
        <w:right w:val="none" w:sz="0" w:space="0" w:color="auto"/>
      </w:divBdr>
    </w:div>
    <w:div w:id="404843282">
      <w:bodyDiv w:val="1"/>
      <w:marLeft w:val="0"/>
      <w:marRight w:val="0"/>
      <w:marTop w:val="0"/>
      <w:marBottom w:val="0"/>
      <w:divBdr>
        <w:top w:val="none" w:sz="0" w:space="0" w:color="auto"/>
        <w:left w:val="none" w:sz="0" w:space="0" w:color="auto"/>
        <w:bottom w:val="none" w:sz="0" w:space="0" w:color="auto"/>
        <w:right w:val="none" w:sz="0" w:space="0" w:color="auto"/>
      </w:divBdr>
    </w:div>
    <w:div w:id="439909402">
      <w:bodyDiv w:val="1"/>
      <w:marLeft w:val="0"/>
      <w:marRight w:val="0"/>
      <w:marTop w:val="0"/>
      <w:marBottom w:val="0"/>
      <w:divBdr>
        <w:top w:val="none" w:sz="0" w:space="0" w:color="auto"/>
        <w:left w:val="none" w:sz="0" w:space="0" w:color="auto"/>
        <w:bottom w:val="none" w:sz="0" w:space="0" w:color="auto"/>
        <w:right w:val="none" w:sz="0" w:space="0" w:color="auto"/>
      </w:divBdr>
    </w:div>
    <w:div w:id="804397939">
      <w:bodyDiv w:val="1"/>
      <w:marLeft w:val="0"/>
      <w:marRight w:val="0"/>
      <w:marTop w:val="0"/>
      <w:marBottom w:val="0"/>
      <w:divBdr>
        <w:top w:val="none" w:sz="0" w:space="0" w:color="auto"/>
        <w:left w:val="none" w:sz="0" w:space="0" w:color="auto"/>
        <w:bottom w:val="none" w:sz="0" w:space="0" w:color="auto"/>
        <w:right w:val="none" w:sz="0" w:space="0" w:color="auto"/>
      </w:divBdr>
    </w:div>
    <w:div w:id="1025012967">
      <w:bodyDiv w:val="1"/>
      <w:marLeft w:val="0"/>
      <w:marRight w:val="0"/>
      <w:marTop w:val="0"/>
      <w:marBottom w:val="0"/>
      <w:divBdr>
        <w:top w:val="none" w:sz="0" w:space="0" w:color="auto"/>
        <w:left w:val="none" w:sz="0" w:space="0" w:color="auto"/>
        <w:bottom w:val="none" w:sz="0" w:space="0" w:color="auto"/>
        <w:right w:val="none" w:sz="0" w:space="0" w:color="auto"/>
      </w:divBdr>
    </w:div>
    <w:div w:id="1045065188">
      <w:bodyDiv w:val="1"/>
      <w:marLeft w:val="0"/>
      <w:marRight w:val="0"/>
      <w:marTop w:val="0"/>
      <w:marBottom w:val="0"/>
      <w:divBdr>
        <w:top w:val="none" w:sz="0" w:space="0" w:color="auto"/>
        <w:left w:val="none" w:sz="0" w:space="0" w:color="auto"/>
        <w:bottom w:val="none" w:sz="0" w:space="0" w:color="auto"/>
        <w:right w:val="none" w:sz="0" w:space="0" w:color="auto"/>
      </w:divBdr>
      <w:divsChild>
        <w:div w:id="1281497992">
          <w:marLeft w:val="0"/>
          <w:marRight w:val="0"/>
          <w:marTop w:val="120"/>
          <w:marBottom w:val="120"/>
          <w:divBdr>
            <w:top w:val="none" w:sz="0" w:space="0" w:color="auto"/>
            <w:left w:val="none" w:sz="0" w:space="0" w:color="auto"/>
            <w:bottom w:val="none" w:sz="0" w:space="0" w:color="auto"/>
            <w:right w:val="none" w:sz="0" w:space="0" w:color="auto"/>
          </w:divBdr>
          <w:divsChild>
            <w:div w:id="1001934708">
              <w:marLeft w:val="0"/>
              <w:marRight w:val="0"/>
              <w:marTop w:val="0"/>
              <w:marBottom w:val="0"/>
              <w:divBdr>
                <w:top w:val="none" w:sz="0" w:space="0" w:color="auto"/>
                <w:left w:val="none" w:sz="0" w:space="0" w:color="auto"/>
                <w:bottom w:val="none" w:sz="0" w:space="0" w:color="auto"/>
                <w:right w:val="none" w:sz="0" w:space="0" w:color="auto"/>
              </w:divBdr>
              <w:divsChild>
                <w:div w:id="160003465">
                  <w:marLeft w:val="0"/>
                  <w:marRight w:val="0"/>
                  <w:marTop w:val="240"/>
                  <w:marBottom w:val="240"/>
                  <w:divBdr>
                    <w:top w:val="none" w:sz="0" w:space="0" w:color="auto"/>
                    <w:left w:val="none" w:sz="0" w:space="0" w:color="auto"/>
                    <w:bottom w:val="none" w:sz="0" w:space="0" w:color="auto"/>
                    <w:right w:val="none" w:sz="0" w:space="0" w:color="auto"/>
                  </w:divBdr>
                </w:div>
              </w:divsChild>
            </w:div>
            <w:div w:id="8560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3259">
      <w:bodyDiv w:val="1"/>
      <w:marLeft w:val="0"/>
      <w:marRight w:val="0"/>
      <w:marTop w:val="0"/>
      <w:marBottom w:val="0"/>
      <w:divBdr>
        <w:top w:val="none" w:sz="0" w:space="0" w:color="auto"/>
        <w:left w:val="none" w:sz="0" w:space="0" w:color="auto"/>
        <w:bottom w:val="none" w:sz="0" w:space="0" w:color="auto"/>
        <w:right w:val="none" w:sz="0" w:space="0" w:color="auto"/>
      </w:divBdr>
    </w:div>
    <w:div w:id="1244531380">
      <w:bodyDiv w:val="1"/>
      <w:marLeft w:val="0"/>
      <w:marRight w:val="0"/>
      <w:marTop w:val="0"/>
      <w:marBottom w:val="0"/>
      <w:divBdr>
        <w:top w:val="none" w:sz="0" w:space="0" w:color="auto"/>
        <w:left w:val="none" w:sz="0" w:space="0" w:color="auto"/>
        <w:bottom w:val="none" w:sz="0" w:space="0" w:color="auto"/>
        <w:right w:val="none" w:sz="0" w:space="0" w:color="auto"/>
      </w:divBdr>
    </w:div>
    <w:div w:id="1470828094">
      <w:bodyDiv w:val="1"/>
      <w:marLeft w:val="0"/>
      <w:marRight w:val="0"/>
      <w:marTop w:val="0"/>
      <w:marBottom w:val="0"/>
      <w:divBdr>
        <w:top w:val="none" w:sz="0" w:space="0" w:color="auto"/>
        <w:left w:val="none" w:sz="0" w:space="0" w:color="auto"/>
        <w:bottom w:val="none" w:sz="0" w:space="0" w:color="auto"/>
        <w:right w:val="none" w:sz="0" w:space="0" w:color="auto"/>
      </w:divBdr>
    </w:div>
    <w:div w:id="1916159292">
      <w:bodyDiv w:val="1"/>
      <w:marLeft w:val="0"/>
      <w:marRight w:val="0"/>
      <w:marTop w:val="0"/>
      <w:marBottom w:val="0"/>
      <w:divBdr>
        <w:top w:val="none" w:sz="0" w:space="0" w:color="auto"/>
        <w:left w:val="none" w:sz="0" w:space="0" w:color="auto"/>
        <w:bottom w:val="none" w:sz="0" w:space="0" w:color="auto"/>
        <w:right w:val="none" w:sz="0" w:space="0" w:color="auto"/>
      </w:divBdr>
    </w:div>
    <w:div w:id="207003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dpi.com/1424-8220/19/3/648/htm" TargetMode="External"/><Relationship Id="rId18" Type="http://schemas.openxmlformats.org/officeDocument/2006/relationships/hyperlink" Target="https://ieeexplore.ieee.org/abstract/document/7368032" TargetMode="External"/><Relationship Id="rId3" Type="http://schemas.openxmlformats.org/officeDocument/2006/relationships/webSettings" Target="webSettings.xml"/><Relationship Id="rId21" Type="http://schemas.openxmlformats.org/officeDocument/2006/relationships/hyperlink" Target="https://www.google.com/search?q=ai+autonomous+vehicles&amp;sxsrf=ALiCzsZZcwsA-VBrUuYWPGENNGRLcmnn-w:1666874096204&amp;source=lnms&amp;tbm=isch&amp;sa=X&amp;ved=2ahUKEwjzzI7ztYD7AhXR8qQKHcW0DE4Q_AUoAXoECAIQAw&amp;biw=1707&amp;bih=802&amp;dpr=1.13" TargetMode="External"/><Relationship Id="rId7" Type="http://schemas.openxmlformats.org/officeDocument/2006/relationships/image" Target="media/image1.jpeg"/><Relationship Id="rId12" Type="http://schemas.openxmlformats.org/officeDocument/2006/relationships/hyperlink" Target="https://www.mdpi.com/1424-8220/19/3/648/htm" TargetMode="External"/><Relationship Id="rId17" Type="http://schemas.openxmlformats.org/officeDocument/2006/relationships/hyperlink" Target="https://www.tandfonline.com/doi/full/10.1080/08839514.2019.1600301"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www.cambridge.org/core/journals/robotica/article/abs/far-infrared-pedestrian-detection-and-tracking-for-night-driving/84F71099E92BCCA1D9D5A8030E42EE22" TargetMode="External"/><Relationship Id="rId1" Type="http://schemas.openxmlformats.org/officeDocument/2006/relationships/styles" Target="styles.xml"/><Relationship Id="rId6" Type="http://schemas.openxmlformats.org/officeDocument/2006/relationships/hyperlink" Target="https://www.mdpi.com/1424-8220/19/3/648/htm" TargetMode="External"/><Relationship Id="rId11" Type="http://schemas.openxmlformats.org/officeDocument/2006/relationships/hyperlink" Target="https://www.mdpi.com/1424-8220/19/3/648/htm"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mdpi.com/1424-8220/19/3/648/htm" TargetMode="External"/><Relationship Id="rId23" Type="http://schemas.openxmlformats.org/officeDocument/2006/relationships/header" Target="header1.xml"/><Relationship Id="rId10" Type="http://schemas.openxmlformats.org/officeDocument/2006/relationships/hyperlink" Target="https://www.mdpi.com/1424-8220/19/3/648/htm" TargetMode="External"/><Relationship Id="rId19" Type="http://schemas.openxmlformats.org/officeDocument/2006/relationships/hyperlink" Target="https://www.mdpi.com/1424-8220/19/3/648" TargetMode="External"/><Relationship Id="rId4" Type="http://schemas.openxmlformats.org/officeDocument/2006/relationships/footnotes" Target="footnotes.xml"/><Relationship Id="rId9" Type="http://schemas.openxmlformats.org/officeDocument/2006/relationships/hyperlink" Target="https://www.mdpi.com/1424-8220/19/3/648/htm" TargetMode="External"/><Relationship Id="rId14" Type="http://schemas.openxmlformats.org/officeDocument/2006/relationships/hyperlink" Target="https://www.mdpi.com/1424-8220/19/3/648/htm" TargetMode="External"/><Relationship Id="rId22" Type="http://schemas.openxmlformats.org/officeDocument/2006/relationships/hyperlink" Target="https://mindy-support.com/services-post/3d-point-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6</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 kolejak</dc:creator>
  <cp:keywords/>
  <dc:description/>
  <cp:lastModifiedBy>majo kolejak</cp:lastModifiedBy>
  <cp:revision>6</cp:revision>
  <dcterms:created xsi:type="dcterms:W3CDTF">2022-10-04T08:49:00Z</dcterms:created>
  <dcterms:modified xsi:type="dcterms:W3CDTF">2022-11-02T18:58:00Z</dcterms:modified>
</cp:coreProperties>
</file>