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F8C7" w14:textId="7FD9CACB" w:rsidR="00C12D2C" w:rsidRDefault="00C12D2C">
      <w:r>
        <w:t xml:space="preserve">Name: Mateusz </w:t>
      </w:r>
      <w:proofErr w:type="spellStart"/>
      <w:r>
        <w:t>Chetkowski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 33654709</w:t>
      </w:r>
    </w:p>
    <w:p w14:paraId="083DB895" w14:textId="5BFCA7F7" w:rsidR="00705460" w:rsidRDefault="00705460"/>
    <w:p w14:paraId="3FA938D4" w14:textId="0FBC2B8A" w:rsidR="00705460" w:rsidRDefault="00705460">
      <w:r>
        <w:t xml:space="preserve">C) The problem I decided to study in the income dataset was </w:t>
      </w:r>
      <w:r w:rsidR="00CC7C2B">
        <w:t xml:space="preserve">that of higher education leads to higher paying jobs. I plotted this bar graph using R Studio in order to show </w:t>
      </w:r>
      <w:proofErr w:type="gramStart"/>
      <w:r w:rsidR="00CC7C2B">
        <w:t>this</w:t>
      </w:r>
      <w:proofErr w:type="gramEnd"/>
    </w:p>
    <w:p w14:paraId="49CD6850" w14:textId="767C19E1" w:rsidR="00CC7C2B" w:rsidRDefault="00CC7C2B">
      <w:r w:rsidRPr="00CC7C2B">
        <w:drawing>
          <wp:inline distT="0" distB="0" distL="0" distR="0" wp14:anchorId="11F9C12E" wp14:editId="734E21EC">
            <wp:extent cx="5731510" cy="3006090"/>
            <wp:effectExtent l="0" t="0" r="2540" b="3810"/>
            <wp:docPr id="885554129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54129" name="Picture 1" descr="A graph of different colored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896A" w14:textId="68123094" w:rsidR="00CC7C2B" w:rsidRDefault="00CC7C2B">
      <w:r>
        <w:t>As you can see, in the &lt;=50K there is a much higher count of people however another thing to notice is that in the &gt;50k bracket there isn’t much of the lower education classes but a much higher distribution of the higher education individuals</w:t>
      </w:r>
    </w:p>
    <w:p w14:paraId="1E5CFE73" w14:textId="77777777" w:rsidR="00CC7C2B" w:rsidRDefault="00CC7C2B"/>
    <w:p w14:paraId="66645702" w14:textId="3D23B6E9" w:rsidR="00CC7C2B" w:rsidRDefault="00E072E4">
      <w:r>
        <w:t>D)</w:t>
      </w:r>
      <w:r w:rsidR="00051DE7" w:rsidRPr="00051DE7">
        <w:rPr>
          <w:noProof/>
        </w:rPr>
        <w:t xml:space="preserve"> </w:t>
      </w:r>
      <w:r w:rsidR="00051DE7" w:rsidRPr="00051DE7">
        <w:drawing>
          <wp:inline distT="0" distB="0" distL="0" distR="0" wp14:anchorId="50235942" wp14:editId="424A038A">
            <wp:extent cx="5731510" cy="2534920"/>
            <wp:effectExtent l="0" t="0" r="2540" b="0"/>
            <wp:docPr id="746943125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3125" name="Picture 1" descr="A computer screen shot of a blu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D5C2" w14:textId="77777777" w:rsidR="00E072E4" w:rsidRDefault="00E072E4"/>
    <w:p w14:paraId="6CD9CB51" w14:textId="77777777" w:rsidR="00051DE7" w:rsidRDefault="00051DE7"/>
    <w:p w14:paraId="5DE686E7" w14:textId="6FD22B73" w:rsidR="00051DE7" w:rsidRDefault="00E072E4">
      <w:pPr>
        <w:rPr>
          <w:noProof/>
        </w:rPr>
      </w:pPr>
      <w:r>
        <w:lastRenderedPageBreak/>
        <w:t>E)</w:t>
      </w:r>
      <w:r w:rsidR="00051DE7" w:rsidRPr="00051DE7">
        <w:rPr>
          <w:noProof/>
        </w:rPr>
        <w:t xml:space="preserve"> </w:t>
      </w:r>
    </w:p>
    <w:p w14:paraId="10784B63" w14:textId="75EE9C13" w:rsidR="00E072E4" w:rsidRDefault="00051DE7">
      <w:r w:rsidRPr="00051DE7">
        <w:drawing>
          <wp:inline distT="0" distB="0" distL="0" distR="0" wp14:anchorId="059336D7" wp14:editId="7BAB8ADA">
            <wp:extent cx="2038635" cy="2476846"/>
            <wp:effectExtent l="0" t="0" r="0" b="0"/>
            <wp:docPr id="2021150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5095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61E6" w14:textId="77777777" w:rsidR="00E072E4" w:rsidRDefault="00E072E4"/>
    <w:p w14:paraId="160E6111" w14:textId="77777777" w:rsidR="00051DE7" w:rsidRDefault="00E072E4" w:rsidP="00051DE7">
      <w:r>
        <w:t>F)</w:t>
      </w:r>
      <w:r w:rsidR="00051DE7">
        <w:t xml:space="preserve"> </w:t>
      </w:r>
    </w:p>
    <w:p w14:paraId="685D6388" w14:textId="354FBCF6" w:rsidR="00051DE7" w:rsidRPr="00051DE7" w:rsidRDefault="00051DE7" w:rsidP="00051DE7">
      <w:pPr>
        <w:pStyle w:val="ListParagraph"/>
        <w:numPr>
          <w:ilvl w:val="0"/>
          <w:numId w:val="2"/>
        </w:numPr>
      </w:pPr>
      <w:r w:rsidRPr="00051DE7">
        <w:rPr>
          <w:b/>
          <w:bCs/>
        </w:rPr>
        <w:t>age</w:t>
      </w:r>
      <w:r w:rsidRPr="00051DE7">
        <w:t>: Age of the individual.</w:t>
      </w:r>
    </w:p>
    <w:p w14:paraId="61C0578F" w14:textId="77777777" w:rsidR="00051DE7" w:rsidRPr="00051DE7" w:rsidRDefault="00051DE7" w:rsidP="00051DE7">
      <w:pPr>
        <w:numPr>
          <w:ilvl w:val="0"/>
          <w:numId w:val="2"/>
        </w:numPr>
      </w:pPr>
      <w:proofErr w:type="spellStart"/>
      <w:r w:rsidRPr="00051DE7">
        <w:rPr>
          <w:b/>
          <w:bCs/>
        </w:rPr>
        <w:t>workclass</w:t>
      </w:r>
      <w:proofErr w:type="spellEnd"/>
      <w:r w:rsidRPr="00051DE7">
        <w:t>: The type of work the individual is engaged in, such as Private, Self-emp-not-</w:t>
      </w:r>
      <w:proofErr w:type="spellStart"/>
      <w:r w:rsidRPr="00051DE7">
        <w:t>inc</w:t>
      </w:r>
      <w:proofErr w:type="spellEnd"/>
      <w:r w:rsidRPr="00051DE7">
        <w:t>, Self-emp-</w:t>
      </w:r>
      <w:proofErr w:type="spellStart"/>
      <w:r w:rsidRPr="00051DE7">
        <w:t>inc</w:t>
      </w:r>
      <w:proofErr w:type="spellEnd"/>
      <w:r w:rsidRPr="00051DE7">
        <w:t>, Federal-gov, Local-gov, State-gov, Without-pay, Never-worked.</w:t>
      </w:r>
    </w:p>
    <w:p w14:paraId="2AEBEC28" w14:textId="77777777" w:rsidR="00051DE7" w:rsidRPr="00051DE7" w:rsidRDefault="00051DE7" w:rsidP="00051DE7">
      <w:pPr>
        <w:numPr>
          <w:ilvl w:val="0"/>
          <w:numId w:val="2"/>
        </w:numPr>
      </w:pPr>
      <w:proofErr w:type="spellStart"/>
      <w:r w:rsidRPr="00051DE7">
        <w:rPr>
          <w:b/>
          <w:bCs/>
        </w:rPr>
        <w:t>fnlwgt</w:t>
      </w:r>
      <w:proofErr w:type="spellEnd"/>
      <w:r w:rsidRPr="00051DE7">
        <w:t>: Final weight. This is the number of units in the target population that the responding unit represents.</w:t>
      </w:r>
    </w:p>
    <w:p w14:paraId="37CF80E4" w14:textId="77777777" w:rsidR="00051DE7" w:rsidRPr="00051DE7" w:rsidRDefault="00051DE7" w:rsidP="00051DE7">
      <w:pPr>
        <w:numPr>
          <w:ilvl w:val="0"/>
          <w:numId w:val="2"/>
        </w:numPr>
      </w:pPr>
      <w:r w:rsidRPr="00051DE7">
        <w:rPr>
          <w:b/>
          <w:bCs/>
        </w:rPr>
        <w:t>education</w:t>
      </w:r>
      <w:r w:rsidRPr="00051DE7">
        <w:t>: The highest level of education completed by the individual, ranging from preschool to a doctorate.</w:t>
      </w:r>
    </w:p>
    <w:p w14:paraId="2E9073CF" w14:textId="77777777" w:rsidR="00051DE7" w:rsidRPr="00051DE7" w:rsidRDefault="00051DE7" w:rsidP="00051DE7">
      <w:pPr>
        <w:numPr>
          <w:ilvl w:val="0"/>
          <w:numId w:val="2"/>
        </w:numPr>
      </w:pPr>
      <w:proofErr w:type="spellStart"/>
      <w:r w:rsidRPr="00051DE7">
        <w:rPr>
          <w:b/>
          <w:bCs/>
        </w:rPr>
        <w:t>education.num</w:t>
      </w:r>
      <w:proofErr w:type="spellEnd"/>
      <w:r w:rsidRPr="00051DE7">
        <w:t>: Numeric representation of education, usually corresponding to the years of education.</w:t>
      </w:r>
    </w:p>
    <w:p w14:paraId="76B7A2E3" w14:textId="77777777" w:rsidR="00051DE7" w:rsidRPr="00051DE7" w:rsidRDefault="00051DE7" w:rsidP="00051DE7">
      <w:pPr>
        <w:numPr>
          <w:ilvl w:val="0"/>
          <w:numId w:val="2"/>
        </w:numPr>
      </w:pPr>
      <w:proofErr w:type="spellStart"/>
      <w:proofErr w:type="gramStart"/>
      <w:r w:rsidRPr="00051DE7">
        <w:rPr>
          <w:b/>
          <w:bCs/>
        </w:rPr>
        <w:t>marital.status</w:t>
      </w:r>
      <w:proofErr w:type="spellEnd"/>
      <w:proofErr w:type="gramEnd"/>
      <w:r w:rsidRPr="00051DE7">
        <w:t>: Marital status of the individual, such as Married-civ-spouse, Divorced, Never-married, Separated, Widowed, Married-spouse-absent, Married-AF-spouse.</w:t>
      </w:r>
    </w:p>
    <w:p w14:paraId="7DF0E4BC" w14:textId="77777777" w:rsidR="00051DE7" w:rsidRPr="00051DE7" w:rsidRDefault="00051DE7" w:rsidP="00051DE7">
      <w:pPr>
        <w:numPr>
          <w:ilvl w:val="0"/>
          <w:numId w:val="2"/>
        </w:numPr>
      </w:pPr>
      <w:r w:rsidRPr="00051DE7">
        <w:rPr>
          <w:b/>
          <w:bCs/>
        </w:rPr>
        <w:t>occupation</w:t>
      </w:r>
      <w:r w:rsidRPr="00051DE7">
        <w:t>: The type of occupation of the individual, such as Tech-support, Craft-repair, Other-service, Sales, Exec-managerial, Prof-specialty, Handlers-cleaners, Machine-op-</w:t>
      </w:r>
      <w:proofErr w:type="spellStart"/>
      <w:r w:rsidRPr="00051DE7">
        <w:t>inspct</w:t>
      </w:r>
      <w:proofErr w:type="spellEnd"/>
      <w:r w:rsidRPr="00051DE7">
        <w:t xml:space="preserve">, </w:t>
      </w:r>
      <w:proofErr w:type="spellStart"/>
      <w:r w:rsidRPr="00051DE7">
        <w:t>Adm</w:t>
      </w:r>
      <w:proofErr w:type="spellEnd"/>
      <w:r w:rsidRPr="00051DE7">
        <w:t>-clerical, Farming-fishing, Transport-moving, Priv-house-</w:t>
      </w:r>
      <w:proofErr w:type="spellStart"/>
      <w:r w:rsidRPr="00051DE7">
        <w:t>serv</w:t>
      </w:r>
      <w:proofErr w:type="spellEnd"/>
      <w:r w:rsidRPr="00051DE7">
        <w:t>, Protective-</w:t>
      </w:r>
      <w:proofErr w:type="spellStart"/>
      <w:r w:rsidRPr="00051DE7">
        <w:t>serv</w:t>
      </w:r>
      <w:proofErr w:type="spellEnd"/>
      <w:r w:rsidRPr="00051DE7">
        <w:t>, Armed-Forces.</w:t>
      </w:r>
    </w:p>
    <w:p w14:paraId="1D83ED52" w14:textId="77777777" w:rsidR="00051DE7" w:rsidRPr="00051DE7" w:rsidRDefault="00051DE7" w:rsidP="00051DE7">
      <w:pPr>
        <w:numPr>
          <w:ilvl w:val="0"/>
          <w:numId w:val="2"/>
        </w:numPr>
      </w:pPr>
      <w:r w:rsidRPr="00051DE7">
        <w:rPr>
          <w:b/>
          <w:bCs/>
        </w:rPr>
        <w:t>relationship</w:t>
      </w:r>
      <w:r w:rsidRPr="00051DE7">
        <w:t>: Relationship status of the individual, such as Wife, Own-child, Husband, Not-in-family, Other-relative, Unmarried.</w:t>
      </w:r>
    </w:p>
    <w:p w14:paraId="6934215A" w14:textId="77777777" w:rsidR="00051DE7" w:rsidRPr="00051DE7" w:rsidRDefault="00051DE7" w:rsidP="00051DE7">
      <w:pPr>
        <w:numPr>
          <w:ilvl w:val="0"/>
          <w:numId w:val="2"/>
        </w:numPr>
      </w:pPr>
      <w:r w:rsidRPr="00051DE7">
        <w:rPr>
          <w:b/>
          <w:bCs/>
        </w:rPr>
        <w:lastRenderedPageBreak/>
        <w:t>race</w:t>
      </w:r>
      <w:r w:rsidRPr="00051DE7">
        <w:t>: Race of the individual, typically categorized as White, Asian-Pac-Islander, Amer-Indian-Eskimo, Other, Black.</w:t>
      </w:r>
    </w:p>
    <w:p w14:paraId="0FF06D3D" w14:textId="77777777" w:rsidR="00051DE7" w:rsidRPr="00051DE7" w:rsidRDefault="00051DE7" w:rsidP="00051DE7">
      <w:pPr>
        <w:numPr>
          <w:ilvl w:val="0"/>
          <w:numId w:val="2"/>
        </w:numPr>
      </w:pPr>
      <w:r w:rsidRPr="00051DE7">
        <w:rPr>
          <w:b/>
          <w:bCs/>
        </w:rPr>
        <w:t>sex</w:t>
      </w:r>
      <w:r w:rsidRPr="00051DE7">
        <w:t>: Gender of the individual, Male or Female.</w:t>
      </w:r>
    </w:p>
    <w:p w14:paraId="159B7416" w14:textId="77777777" w:rsidR="00051DE7" w:rsidRPr="00051DE7" w:rsidRDefault="00051DE7" w:rsidP="00051DE7">
      <w:pPr>
        <w:numPr>
          <w:ilvl w:val="0"/>
          <w:numId w:val="2"/>
        </w:numPr>
      </w:pPr>
      <w:proofErr w:type="spellStart"/>
      <w:proofErr w:type="gramStart"/>
      <w:r w:rsidRPr="00051DE7">
        <w:rPr>
          <w:b/>
          <w:bCs/>
        </w:rPr>
        <w:t>capital.gain</w:t>
      </w:r>
      <w:proofErr w:type="spellEnd"/>
      <w:proofErr w:type="gramEnd"/>
      <w:r w:rsidRPr="00051DE7">
        <w:t>: Capital gains earned by the individual.</w:t>
      </w:r>
    </w:p>
    <w:p w14:paraId="07C128F1" w14:textId="77777777" w:rsidR="00051DE7" w:rsidRPr="00051DE7" w:rsidRDefault="00051DE7" w:rsidP="00051DE7">
      <w:pPr>
        <w:numPr>
          <w:ilvl w:val="0"/>
          <w:numId w:val="2"/>
        </w:numPr>
      </w:pPr>
      <w:proofErr w:type="spellStart"/>
      <w:proofErr w:type="gramStart"/>
      <w:r w:rsidRPr="00051DE7">
        <w:rPr>
          <w:b/>
          <w:bCs/>
        </w:rPr>
        <w:t>capital.loss</w:t>
      </w:r>
      <w:proofErr w:type="spellEnd"/>
      <w:proofErr w:type="gramEnd"/>
      <w:r w:rsidRPr="00051DE7">
        <w:t>: Capital losses incurred by the individual.</w:t>
      </w:r>
    </w:p>
    <w:p w14:paraId="184C5AD4" w14:textId="77777777" w:rsidR="00051DE7" w:rsidRPr="00051DE7" w:rsidRDefault="00051DE7" w:rsidP="00051DE7">
      <w:pPr>
        <w:numPr>
          <w:ilvl w:val="0"/>
          <w:numId w:val="2"/>
        </w:numPr>
      </w:pPr>
      <w:proofErr w:type="spellStart"/>
      <w:proofErr w:type="gramStart"/>
      <w:r w:rsidRPr="00051DE7">
        <w:rPr>
          <w:b/>
          <w:bCs/>
        </w:rPr>
        <w:t>hours.per.week</w:t>
      </w:r>
      <w:proofErr w:type="spellEnd"/>
      <w:proofErr w:type="gramEnd"/>
      <w:r w:rsidRPr="00051DE7">
        <w:t>: Number of hours worked per week.</w:t>
      </w:r>
    </w:p>
    <w:p w14:paraId="4445301C" w14:textId="77777777" w:rsidR="00051DE7" w:rsidRPr="00051DE7" w:rsidRDefault="00051DE7" w:rsidP="00051DE7">
      <w:pPr>
        <w:numPr>
          <w:ilvl w:val="0"/>
          <w:numId w:val="2"/>
        </w:numPr>
      </w:pPr>
      <w:proofErr w:type="spellStart"/>
      <w:proofErr w:type="gramStart"/>
      <w:r w:rsidRPr="00051DE7">
        <w:rPr>
          <w:b/>
          <w:bCs/>
        </w:rPr>
        <w:t>native.country</w:t>
      </w:r>
      <w:proofErr w:type="spellEnd"/>
      <w:proofErr w:type="gramEnd"/>
      <w:r w:rsidRPr="00051DE7">
        <w:t>: Country of origin of the individual, usually represented by the country name.</w:t>
      </w:r>
    </w:p>
    <w:p w14:paraId="2D538BBF" w14:textId="77777777" w:rsidR="00051DE7" w:rsidRPr="00051DE7" w:rsidRDefault="00051DE7" w:rsidP="00051DE7">
      <w:pPr>
        <w:numPr>
          <w:ilvl w:val="0"/>
          <w:numId w:val="2"/>
        </w:numPr>
      </w:pPr>
      <w:r w:rsidRPr="00051DE7">
        <w:rPr>
          <w:b/>
          <w:bCs/>
        </w:rPr>
        <w:t>income</w:t>
      </w:r>
      <w:r w:rsidRPr="00051DE7">
        <w:t>: The target variable indicating whether the individual's income exceeds $50,000 per year. It's typically categorized as &lt;=50K or &gt;50K</w:t>
      </w:r>
    </w:p>
    <w:p w14:paraId="7A1CDA78" w14:textId="09898373" w:rsidR="00051DE7" w:rsidRDefault="00051DE7" w:rsidP="00051DE7">
      <w:r>
        <w:t>G)</w:t>
      </w:r>
    </w:p>
    <w:p w14:paraId="23BF5F0C" w14:textId="77777777" w:rsidR="00C63D51" w:rsidRDefault="00C63D51" w:rsidP="00C63D51">
      <w:pPr>
        <w:pStyle w:val="ListParagraph"/>
        <w:numPr>
          <w:ilvl w:val="0"/>
          <w:numId w:val="3"/>
        </w:numPr>
      </w:pPr>
    </w:p>
    <w:p w14:paraId="26169DAD" w14:textId="460AB49A" w:rsidR="00C63D51" w:rsidRDefault="00C63D51" w:rsidP="00C63D51">
      <w:pPr>
        <w:pStyle w:val="ListParagraph"/>
      </w:pPr>
      <w:r w:rsidRPr="00C63D51">
        <w:drawing>
          <wp:inline distT="0" distB="0" distL="0" distR="0" wp14:anchorId="2AEA2B82" wp14:editId="120ADE9C">
            <wp:extent cx="5731510" cy="3667125"/>
            <wp:effectExtent l="0" t="0" r="2540" b="9525"/>
            <wp:docPr id="1076128307" name="Picture 1" descr="A graph of a graph showing the amount of hou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28307" name="Picture 1" descr="A graph of a graph showing the amount of hou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7D0A" w14:textId="110B17F6" w:rsidR="00C63D51" w:rsidRDefault="00C63D51" w:rsidP="00C63D51">
      <w:r w:rsidRPr="00C63D51">
        <w:t>This plot presents the density distribution of hours worked per week among individuals with different income levels. It helps visualize whether there's a difference in work hours between different income groups. Adjusting the alpha value controls the transparency of the density curves.</w:t>
      </w:r>
    </w:p>
    <w:p w14:paraId="504AE657" w14:textId="77777777" w:rsidR="00C63D51" w:rsidRDefault="00C63D51" w:rsidP="00C63D51">
      <w:pPr>
        <w:pStyle w:val="ListParagraph"/>
        <w:numPr>
          <w:ilvl w:val="0"/>
          <w:numId w:val="3"/>
        </w:numPr>
      </w:pPr>
    </w:p>
    <w:p w14:paraId="30C3EC9D" w14:textId="6F0C9206" w:rsidR="00C63D51" w:rsidRDefault="00C63D51" w:rsidP="00C63D51">
      <w:pPr>
        <w:ind w:left="360"/>
      </w:pPr>
      <w:r w:rsidRPr="00C63D51">
        <w:lastRenderedPageBreak/>
        <w:drawing>
          <wp:inline distT="0" distB="0" distL="0" distR="0" wp14:anchorId="45474F21" wp14:editId="16EB990B">
            <wp:extent cx="5731510" cy="3664585"/>
            <wp:effectExtent l="0" t="0" r="2540" b="0"/>
            <wp:docPr id="44479705" name="Picture 1" descr="A graph of income by work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9705" name="Picture 1" descr="A graph of income by work cla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2E9A" w14:textId="2C70C46C" w:rsidR="00C63D51" w:rsidRDefault="00C63D51" w:rsidP="00C63D51">
      <w:pPr>
        <w:pStyle w:val="ListParagraph"/>
      </w:pPr>
      <w:r w:rsidRPr="00C63D51">
        <w:t xml:space="preserve">This plot illustrates the distribution of income levels across different </w:t>
      </w:r>
      <w:r w:rsidRPr="00C63D51">
        <w:t>work classes</w:t>
      </w:r>
      <w:r w:rsidRPr="00C63D51">
        <w:t>.</w:t>
      </w:r>
    </w:p>
    <w:p w14:paraId="3A853154" w14:textId="77777777" w:rsidR="00C63D51" w:rsidRDefault="00C63D51" w:rsidP="00C63D51">
      <w:pPr>
        <w:pStyle w:val="ListParagraph"/>
      </w:pPr>
    </w:p>
    <w:p w14:paraId="741F4E8E" w14:textId="77777777" w:rsidR="00C63D51" w:rsidRDefault="00C63D51" w:rsidP="00C63D51">
      <w:pPr>
        <w:pStyle w:val="ListParagraph"/>
        <w:numPr>
          <w:ilvl w:val="0"/>
          <w:numId w:val="3"/>
        </w:numPr>
      </w:pPr>
    </w:p>
    <w:p w14:paraId="0567C1C2" w14:textId="5A4E4CDB" w:rsidR="00C63D51" w:rsidRDefault="00C63D51" w:rsidP="00C63D51">
      <w:pPr>
        <w:ind w:left="360"/>
      </w:pPr>
      <w:r w:rsidRPr="00C63D51">
        <w:drawing>
          <wp:inline distT="0" distB="0" distL="0" distR="0" wp14:anchorId="08E7636D" wp14:editId="519A4720">
            <wp:extent cx="5731510" cy="3682365"/>
            <wp:effectExtent l="0" t="0" r="2540" b="0"/>
            <wp:docPr id="119588736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87367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E31C" w14:textId="70158A4E" w:rsidR="00C63D51" w:rsidRDefault="00C63D51" w:rsidP="00C63D51">
      <w:pPr>
        <w:ind w:left="360"/>
      </w:pPr>
      <w:r w:rsidRPr="00C63D51">
        <w:lastRenderedPageBreak/>
        <w:t>This plot shows the distribution of ages among individuals with different income levels.</w:t>
      </w:r>
    </w:p>
    <w:p w14:paraId="4487EBA2" w14:textId="77777777" w:rsidR="00C63D51" w:rsidRPr="00C63D51" w:rsidRDefault="00C63D51" w:rsidP="00C63D51">
      <w:pPr>
        <w:pStyle w:val="ListParagraph"/>
      </w:pPr>
    </w:p>
    <w:sectPr w:rsidR="00C63D51" w:rsidRPr="00C6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7DCB"/>
    <w:multiLevelType w:val="hybridMultilevel"/>
    <w:tmpl w:val="4ED01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22F1"/>
    <w:multiLevelType w:val="multilevel"/>
    <w:tmpl w:val="501A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D0232"/>
    <w:multiLevelType w:val="hybridMultilevel"/>
    <w:tmpl w:val="F3C8F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89905">
    <w:abstractNumId w:val="1"/>
  </w:num>
  <w:num w:numId="2" w16cid:durableId="727385058">
    <w:abstractNumId w:val="0"/>
  </w:num>
  <w:num w:numId="3" w16cid:durableId="167985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2C"/>
    <w:rsid w:val="00051DE7"/>
    <w:rsid w:val="00705460"/>
    <w:rsid w:val="00C12D2C"/>
    <w:rsid w:val="00C63D51"/>
    <w:rsid w:val="00CC7C2B"/>
    <w:rsid w:val="00D8318C"/>
    <w:rsid w:val="00E0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F044"/>
  <w15:chartTrackingRefBased/>
  <w15:docId w15:val="{05072D6D-1D37-404B-A799-14C2403F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1DE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Chętkowski</dc:creator>
  <cp:keywords/>
  <dc:description/>
  <cp:lastModifiedBy>Mateusz Chętkowski</cp:lastModifiedBy>
  <cp:revision>1</cp:revision>
  <dcterms:created xsi:type="dcterms:W3CDTF">2024-02-07T09:23:00Z</dcterms:created>
  <dcterms:modified xsi:type="dcterms:W3CDTF">2024-02-07T16:57:00Z</dcterms:modified>
</cp:coreProperties>
</file>