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7612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lang w:val="ru-RU"/>
        </w:rPr>
        <w:t>Министерство науки и высшего образования Российской Федерации</w:t>
      </w:r>
    </w:p>
    <w:p w14:paraId="2BD26A4E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4244FD0A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lang w:val="ru-RU"/>
        </w:rPr>
        <w:t>«Национальный исследовательский университет ИТМО»</w:t>
      </w:r>
    </w:p>
    <w:p w14:paraId="6BAC4624" w14:textId="77777777" w:rsidR="0034461A" w:rsidRPr="005B4B8F" w:rsidRDefault="0034461A">
      <w:pPr>
        <w:jc w:val="center"/>
        <w:rPr>
          <w:lang w:val="ru-RU"/>
        </w:rPr>
      </w:pPr>
    </w:p>
    <w:p w14:paraId="4B0BC74B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i/>
          <w:lang w:val="ru-RU"/>
        </w:rPr>
        <w:t>Факультет программной инженерии и компьютерной техники</w:t>
      </w:r>
    </w:p>
    <w:p w14:paraId="1DE95799" w14:textId="77777777" w:rsidR="0034461A" w:rsidRPr="005B4B8F" w:rsidRDefault="0034461A">
      <w:pPr>
        <w:jc w:val="center"/>
        <w:rPr>
          <w:lang w:val="ru-RU"/>
        </w:rPr>
      </w:pPr>
    </w:p>
    <w:p w14:paraId="1BD249C6" w14:textId="77777777" w:rsidR="0034461A" w:rsidRPr="005B4B8F" w:rsidRDefault="0034461A">
      <w:pPr>
        <w:jc w:val="center"/>
        <w:rPr>
          <w:lang w:val="ru-RU"/>
        </w:rPr>
      </w:pPr>
    </w:p>
    <w:p w14:paraId="6D64E574" w14:textId="77777777" w:rsidR="0034461A" w:rsidRPr="005B4B8F" w:rsidRDefault="0034461A">
      <w:pPr>
        <w:jc w:val="center"/>
        <w:rPr>
          <w:lang w:val="ru-RU"/>
        </w:rPr>
      </w:pPr>
    </w:p>
    <w:p w14:paraId="52C379A4" w14:textId="77777777" w:rsidR="0034461A" w:rsidRPr="005B4B8F" w:rsidRDefault="0034461A">
      <w:pPr>
        <w:jc w:val="center"/>
        <w:rPr>
          <w:lang w:val="ru-RU"/>
        </w:rPr>
      </w:pPr>
    </w:p>
    <w:p w14:paraId="301E7500" w14:textId="77777777" w:rsidR="0034461A" w:rsidRPr="005B4B8F" w:rsidRDefault="0034461A">
      <w:pPr>
        <w:jc w:val="center"/>
        <w:rPr>
          <w:lang w:val="ru-RU"/>
        </w:rPr>
      </w:pPr>
    </w:p>
    <w:p w14:paraId="1B7B5479" w14:textId="77777777" w:rsidR="0034461A" w:rsidRPr="005B4B8F" w:rsidRDefault="0034461A">
      <w:pPr>
        <w:jc w:val="center"/>
        <w:rPr>
          <w:lang w:val="ru-RU"/>
        </w:rPr>
      </w:pPr>
    </w:p>
    <w:p w14:paraId="656466C5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b/>
          <w:sz w:val="36"/>
          <w:lang w:val="ru-RU"/>
        </w:rPr>
        <w:t>Лабораторная работа №1</w:t>
      </w:r>
    </w:p>
    <w:p w14:paraId="57C771FA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sz w:val="36"/>
          <w:lang w:val="ru-RU"/>
        </w:rPr>
        <w:t>Работа с данными</w:t>
      </w:r>
    </w:p>
    <w:p w14:paraId="196C5891" w14:textId="77777777" w:rsidR="0034461A" w:rsidRPr="005B4B8F" w:rsidRDefault="0034461A">
      <w:pPr>
        <w:jc w:val="center"/>
        <w:rPr>
          <w:lang w:val="ru-RU"/>
        </w:rPr>
      </w:pPr>
    </w:p>
    <w:p w14:paraId="6C8E76DC" w14:textId="77777777" w:rsidR="0034461A" w:rsidRPr="005B4B8F" w:rsidRDefault="0034461A">
      <w:pPr>
        <w:jc w:val="center"/>
        <w:rPr>
          <w:lang w:val="ru-RU"/>
        </w:rPr>
      </w:pPr>
    </w:p>
    <w:p w14:paraId="3072BB00" w14:textId="77777777" w:rsidR="0034461A" w:rsidRPr="005B4B8F" w:rsidRDefault="0034461A">
      <w:pPr>
        <w:jc w:val="center"/>
        <w:rPr>
          <w:lang w:val="ru-RU"/>
        </w:rPr>
      </w:pPr>
    </w:p>
    <w:p w14:paraId="3C7CCA30" w14:textId="77777777" w:rsidR="0034461A" w:rsidRPr="005B4B8F" w:rsidRDefault="0034461A">
      <w:pPr>
        <w:jc w:val="center"/>
        <w:rPr>
          <w:lang w:val="ru-RU"/>
        </w:rPr>
      </w:pPr>
    </w:p>
    <w:p w14:paraId="1A656F74" w14:textId="2D9814C3" w:rsidR="0034461A" w:rsidRPr="005B4B8F" w:rsidRDefault="00000000">
      <w:pPr>
        <w:ind w:left="5102"/>
        <w:rPr>
          <w:lang w:val="ru-RU"/>
        </w:rPr>
      </w:pPr>
      <w:r w:rsidRPr="005B4B8F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5B4B8F">
        <w:rPr>
          <w:u w:val="single"/>
          <w:lang w:val="ru-RU"/>
        </w:rPr>
        <w:t>3</w:t>
      </w:r>
      <w:r w:rsidR="005B4B8F">
        <w:rPr>
          <w:u w:val="single"/>
          <w:lang w:val="ru-RU"/>
        </w:rPr>
        <w:t>324</w:t>
      </w:r>
    </w:p>
    <w:p w14:paraId="40716AB7" w14:textId="569509CD" w:rsidR="0034461A" w:rsidRPr="005B4B8F" w:rsidRDefault="00000000">
      <w:pPr>
        <w:ind w:left="5102"/>
        <w:rPr>
          <w:lang w:val="ru-RU"/>
        </w:rPr>
      </w:pPr>
      <w:r w:rsidRPr="005B4B8F">
        <w:rPr>
          <w:u w:val="single"/>
          <w:lang w:val="ru-RU"/>
        </w:rPr>
        <w:t>Выполнил</w:t>
      </w:r>
      <w:r w:rsidRPr="005B4B8F">
        <w:rPr>
          <w:lang w:val="ru-RU"/>
        </w:rPr>
        <w:t xml:space="preserve">: </w:t>
      </w:r>
      <w:r w:rsidR="005B4B8F">
        <w:rPr>
          <w:lang w:val="ru-RU"/>
        </w:rPr>
        <w:t>Здор Матвей Максимович</w:t>
      </w:r>
    </w:p>
    <w:p w14:paraId="5A17C373" w14:textId="77777777" w:rsidR="0034461A" w:rsidRPr="005B4B8F" w:rsidRDefault="0034461A">
      <w:pPr>
        <w:ind w:left="5102"/>
        <w:rPr>
          <w:lang w:val="ru-RU"/>
        </w:rPr>
      </w:pPr>
    </w:p>
    <w:p w14:paraId="5CB1EBDE" w14:textId="77777777" w:rsidR="0034461A" w:rsidRPr="005B4B8F" w:rsidRDefault="00000000">
      <w:pPr>
        <w:ind w:left="5102"/>
        <w:rPr>
          <w:lang w:val="ru-RU"/>
        </w:rPr>
      </w:pPr>
      <w:r w:rsidRPr="005B4B8F">
        <w:rPr>
          <w:u w:val="single"/>
          <w:lang w:val="ru-RU"/>
        </w:rPr>
        <w:t>Проверила</w:t>
      </w:r>
      <w:r w:rsidRPr="005B4B8F">
        <w:rPr>
          <w:lang w:val="ru-RU"/>
        </w:rPr>
        <w:t>:</w:t>
      </w:r>
    </w:p>
    <w:p w14:paraId="30B27C5D" w14:textId="77777777" w:rsidR="0034461A" w:rsidRPr="005B4B8F" w:rsidRDefault="00000000">
      <w:pPr>
        <w:ind w:left="5102"/>
        <w:rPr>
          <w:lang w:val="ru-RU"/>
        </w:rPr>
      </w:pPr>
      <w:r w:rsidRPr="005B4B8F">
        <w:rPr>
          <w:lang w:val="ru-RU"/>
        </w:rPr>
        <w:t>Солодкая Мария Александровна</w:t>
      </w:r>
    </w:p>
    <w:p w14:paraId="4A59D806" w14:textId="77777777" w:rsidR="0034461A" w:rsidRPr="005B4B8F" w:rsidRDefault="0034461A">
      <w:pPr>
        <w:jc w:val="center"/>
        <w:rPr>
          <w:lang w:val="ru-RU"/>
        </w:rPr>
      </w:pPr>
    </w:p>
    <w:p w14:paraId="73C128A8" w14:textId="77777777" w:rsidR="0034461A" w:rsidRPr="005B4B8F" w:rsidRDefault="0034461A">
      <w:pPr>
        <w:jc w:val="center"/>
        <w:rPr>
          <w:lang w:val="ru-RU"/>
        </w:rPr>
      </w:pPr>
    </w:p>
    <w:p w14:paraId="5441A400" w14:textId="77777777" w:rsidR="0034461A" w:rsidRPr="005B4B8F" w:rsidRDefault="0034461A">
      <w:pPr>
        <w:jc w:val="center"/>
        <w:rPr>
          <w:lang w:val="ru-RU"/>
        </w:rPr>
      </w:pPr>
    </w:p>
    <w:p w14:paraId="753D6E49" w14:textId="77777777" w:rsidR="0034461A" w:rsidRPr="005B4B8F" w:rsidRDefault="0034461A">
      <w:pPr>
        <w:jc w:val="center"/>
        <w:rPr>
          <w:lang w:val="ru-RU"/>
        </w:rPr>
      </w:pPr>
    </w:p>
    <w:p w14:paraId="50BCE200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lang w:val="ru-RU"/>
        </w:rPr>
        <w:t>Санкт-Петербург</w:t>
      </w:r>
    </w:p>
    <w:p w14:paraId="79370106" w14:textId="77777777" w:rsidR="0034461A" w:rsidRPr="005B4B8F" w:rsidRDefault="00000000">
      <w:pPr>
        <w:jc w:val="center"/>
        <w:rPr>
          <w:lang w:val="ru-RU"/>
        </w:rPr>
      </w:pPr>
      <w:r w:rsidRPr="005B4B8F">
        <w:rPr>
          <w:lang w:val="ru-RU"/>
        </w:rPr>
        <w:t>2026</w:t>
      </w:r>
    </w:p>
    <w:p w14:paraId="4E2F3A04" w14:textId="77777777" w:rsidR="0034461A" w:rsidRPr="005B4B8F" w:rsidRDefault="0034461A">
      <w:pPr>
        <w:rPr>
          <w:lang w:val="ru-RU"/>
        </w:rPr>
        <w:sectPr w:rsidR="0034461A" w:rsidRPr="005B4B8F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04D18871" w14:textId="77777777" w:rsidR="0034461A" w:rsidRPr="005B4B8F" w:rsidRDefault="00000000">
      <w:pPr>
        <w:spacing w:after="240"/>
        <w:jc w:val="center"/>
        <w:rPr>
          <w:lang w:val="ru-RU"/>
        </w:rPr>
      </w:pPr>
      <w:r w:rsidRPr="005B4B8F">
        <w:rPr>
          <w:b/>
          <w:sz w:val="32"/>
          <w:lang w:val="ru-RU"/>
        </w:rPr>
        <w:lastRenderedPageBreak/>
        <w:t>ОГЛАВЛЕНИЕ</w:t>
      </w:r>
    </w:p>
    <w:p w14:paraId="756C1A7C" w14:textId="77777777" w:rsidR="0034461A" w:rsidRPr="005B4B8F" w:rsidRDefault="00000000">
      <w:pPr>
        <w:rPr>
          <w:lang w:val="ru-RU"/>
        </w:rPr>
      </w:pPr>
      <w:r>
        <w:fldChar w:fldCharType="begin"/>
      </w:r>
      <w:r w:rsidRPr="005B4B8F">
        <w:rPr>
          <w:lang w:val="ru-RU"/>
        </w:rPr>
        <w:instrText xml:space="preserve"> </w:instrText>
      </w:r>
      <w:r>
        <w:instrText>TOC</w:instrText>
      </w:r>
      <w:r w:rsidRPr="005B4B8F">
        <w:rPr>
          <w:lang w:val="ru-RU"/>
        </w:rPr>
        <w:instrText xml:space="preserve"> \</w:instrText>
      </w:r>
      <w:r>
        <w:instrText>o</w:instrText>
      </w:r>
      <w:r w:rsidRPr="005B4B8F">
        <w:rPr>
          <w:lang w:val="ru-RU"/>
        </w:rPr>
        <w:instrText xml:space="preserve"> "1-3" \</w:instrText>
      </w:r>
      <w:r>
        <w:instrText>h</w:instrText>
      </w:r>
      <w:r w:rsidRPr="005B4B8F">
        <w:rPr>
          <w:lang w:val="ru-RU"/>
        </w:rPr>
        <w:instrText xml:space="preserve"> \</w:instrText>
      </w:r>
      <w:r>
        <w:instrText>z</w:instrText>
      </w:r>
      <w:r w:rsidRPr="005B4B8F">
        <w:rPr>
          <w:lang w:val="ru-RU"/>
        </w:rPr>
        <w:instrText xml:space="preserve"> \</w:instrText>
      </w:r>
      <w:r>
        <w:instrText>u</w:instrText>
      </w:r>
      <w:r w:rsidRPr="005B4B8F">
        <w:rPr>
          <w:lang w:val="ru-RU"/>
        </w:rPr>
        <w:instrText xml:space="preserve"> </w:instrText>
      </w:r>
      <w:r>
        <w:fldChar w:fldCharType="separate"/>
      </w:r>
      <w:r w:rsidRPr="005B4B8F">
        <w:rPr>
          <w:lang w:val="ru-RU"/>
        </w:rPr>
        <w:t>Оглавление будет сформировано автоматически при обновлении поля (ПКМ → «Обновить поле»)</w:t>
      </w:r>
      <w:r>
        <w:fldChar w:fldCharType="end"/>
      </w:r>
    </w:p>
    <w:p w14:paraId="4F40F32B" w14:textId="77777777" w:rsidR="0034461A" w:rsidRPr="005B4B8F" w:rsidRDefault="00000000">
      <w:pPr>
        <w:rPr>
          <w:lang w:val="ru-RU"/>
        </w:rPr>
      </w:pPr>
      <w:r w:rsidRPr="005B4B8F">
        <w:rPr>
          <w:lang w:val="ru-RU"/>
        </w:rPr>
        <w:br w:type="page"/>
      </w:r>
    </w:p>
    <w:p w14:paraId="09BD96A9" w14:textId="77777777" w:rsidR="0034461A" w:rsidRPr="005B4B8F" w:rsidRDefault="00000000">
      <w:pPr>
        <w:pStyle w:val="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</w:p>
    <w:p w14:paraId="4949834C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>Отчёт по дисциплине «Основы машинного обучения». Тема первой лабораторной: разведочный анализ и подготовка данных к обучению модели.</w:t>
      </w:r>
    </w:p>
    <w:p w14:paraId="243ED367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>Цель работы: очистить набор данных и отобрать признаки, которые имеет смысл подавать в модель.</w:t>
      </w:r>
    </w:p>
    <w:p w14:paraId="1940D343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Исходные данные: файл </w:t>
      </w:r>
      <w:r>
        <w:t>ID</w:t>
      </w:r>
      <w:r w:rsidRPr="005B4B8F">
        <w:rPr>
          <w:lang w:val="ru-RU"/>
        </w:rPr>
        <w:t>_</w:t>
      </w:r>
      <w:r>
        <w:t>data</w:t>
      </w:r>
      <w:r w:rsidRPr="005B4B8F">
        <w:rPr>
          <w:lang w:val="ru-RU"/>
        </w:rPr>
        <w:t>_</w:t>
      </w:r>
      <w:r>
        <w:t>mass</w:t>
      </w:r>
      <w:r w:rsidRPr="005B4B8F">
        <w:rPr>
          <w:lang w:val="ru-RU"/>
        </w:rPr>
        <w:t>_18122012.</w:t>
      </w:r>
      <w:r>
        <w:t>xlsx</w:t>
      </w:r>
      <w:r w:rsidRPr="005B4B8F">
        <w:rPr>
          <w:lang w:val="ru-RU"/>
        </w:rPr>
        <w:t xml:space="preserve">, лист </w:t>
      </w:r>
      <w:r>
        <w:t>VU</w:t>
      </w:r>
      <w:r w:rsidRPr="005B4B8F">
        <w:rPr>
          <w:lang w:val="ru-RU"/>
        </w:rPr>
        <w:t xml:space="preserve">. Там лежат технологические замеры с газоконденсатных скважин: давления, температуры, дебиты, плотности и связанные с ними величины. Целевые переменные по заданию: </w:t>
      </w:r>
      <w:r>
        <w:t>G</w:t>
      </w:r>
      <w:r w:rsidRPr="005B4B8F">
        <w:rPr>
          <w:lang w:val="ru-RU"/>
        </w:rPr>
        <w:t>_</w:t>
      </w:r>
      <w:r>
        <w:t>total</w:t>
      </w:r>
      <w:r w:rsidRPr="005B4B8F">
        <w:rPr>
          <w:lang w:val="ru-RU"/>
        </w:rPr>
        <w:t xml:space="preserve"> (массовый расход) и КГФ (конденсатогазовый фактор).</w:t>
      </w:r>
    </w:p>
    <w:p w14:paraId="66F577B2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>Все расчёты сделаны без библиотек машинного обучения (</w:t>
      </w:r>
      <w:r>
        <w:t>scikit</w:t>
      </w:r>
      <w:r w:rsidRPr="005B4B8F">
        <w:rPr>
          <w:lang w:val="ru-RU"/>
        </w:rPr>
        <w:t>-</w:t>
      </w:r>
      <w:r>
        <w:t>learn</w:t>
      </w:r>
      <w:r w:rsidRPr="005B4B8F">
        <w:rPr>
          <w:lang w:val="ru-RU"/>
        </w:rPr>
        <w:t xml:space="preserve"> и подобных), на </w:t>
      </w:r>
      <w:r>
        <w:t>pandas</w:t>
      </w:r>
      <w:r w:rsidRPr="005B4B8F">
        <w:rPr>
          <w:lang w:val="ru-RU"/>
        </w:rPr>
        <w:t xml:space="preserve">, </w:t>
      </w:r>
      <w:r>
        <w:t>numpy</w:t>
      </w:r>
      <w:r w:rsidRPr="005B4B8F">
        <w:rPr>
          <w:lang w:val="ru-RU"/>
        </w:rPr>
        <w:t xml:space="preserve"> и </w:t>
      </w:r>
      <w:r>
        <w:t>matplotlib</w:t>
      </w:r>
      <w:r w:rsidRPr="005B4B8F">
        <w:rPr>
          <w:lang w:val="ru-RU"/>
        </w:rPr>
        <w:t xml:space="preserve">. Энтропия и </w:t>
      </w:r>
      <w:r>
        <w:t>gain</w:t>
      </w:r>
      <w:r w:rsidRPr="005B4B8F">
        <w:rPr>
          <w:lang w:val="ru-RU"/>
        </w:rPr>
        <w:t xml:space="preserve"> </w:t>
      </w:r>
      <w:r>
        <w:t>ratio</w:t>
      </w:r>
      <w:r w:rsidRPr="005B4B8F">
        <w:rPr>
          <w:lang w:val="ru-RU"/>
        </w:rPr>
        <w:t xml:space="preserve"> посчитаны вручную.</w:t>
      </w:r>
    </w:p>
    <w:p w14:paraId="71FDD701" w14:textId="77777777" w:rsidR="0034461A" w:rsidRPr="005B4B8F" w:rsidRDefault="00000000">
      <w:pPr>
        <w:rPr>
          <w:lang w:val="ru-RU"/>
        </w:rPr>
      </w:pPr>
      <w:r w:rsidRPr="005B4B8F">
        <w:rPr>
          <w:lang w:val="ru-RU"/>
        </w:rPr>
        <w:br w:type="page"/>
      </w:r>
    </w:p>
    <w:p w14:paraId="322E3E6B" w14:textId="77777777" w:rsidR="0034461A" w:rsidRPr="005B4B8F" w:rsidRDefault="00000000">
      <w:pPr>
        <w:pStyle w:val="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</w:p>
    <w:p w14:paraId="331D6EDB" w14:textId="77777777" w:rsidR="0034461A" w:rsidRPr="005B4B8F" w:rsidRDefault="00000000">
      <w:pPr>
        <w:pStyle w:val="2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t>Загрузка и первичная очистка</w:t>
      </w:r>
    </w:p>
    <w:p w14:paraId="0B329530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Файл устроен сложно: две строки шапки с объединёнными ячейками (группа параметров и конкретное название), плюс отдельная строка с единицами измерения. Чтение через </w:t>
      </w:r>
      <w:r>
        <w:t>pd</w:t>
      </w:r>
      <w:r w:rsidRPr="005B4B8F">
        <w:rPr>
          <w:lang w:val="ru-RU"/>
        </w:rPr>
        <w:t>.</w:t>
      </w:r>
      <w:r>
        <w:t>read</w:t>
      </w:r>
      <w:r w:rsidRPr="005B4B8F">
        <w:rPr>
          <w:lang w:val="ru-RU"/>
        </w:rPr>
        <w:t>_</w:t>
      </w:r>
      <w:r>
        <w:t>excel</w:t>
      </w:r>
      <w:r w:rsidRPr="005B4B8F">
        <w:rPr>
          <w:lang w:val="ru-RU"/>
        </w:rPr>
        <w:t xml:space="preserve"> с </w:t>
      </w:r>
      <w:r>
        <w:t>header</w:t>
      </w:r>
      <w:r w:rsidRPr="005B4B8F">
        <w:rPr>
          <w:lang w:val="ru-RU"/>
        </w:rPr>
        <w:t xml:space="preserve">=[0, 1] даёт двухуровневый </w:t>
      </w:r>
      <w:r>
        <w:t>MultiIndex</w:t>
      </w:r>
      <w:r w:rsidRPr="005B4B8F">
        <w:rPr>
          <w:lang w:val="ru-RU"/>
        </w:rPr>
        <w:t xml:space="preserve">. Я склеил его в плоские имена с короткими префиксами: </w:t>
      </w:r>
      <w:r>
        <w:t>avg</w:t>
      </w:r>
      <w:r w:rsidRPr="005B4B8F">
        <w:rPr>
          <w:lang w:val="ru-RU"/>
        </w:rPr>
        <w:t xml:space="preserve">_ для осреднённых, </w:t>
      </w:r>
      <w:r>
        <w:t>end</w:t>
      </w:r>
      <w:r w:rsidRPr="005B4B8F">
        <w:rPr>
          <w:lang w:val="ru-RU"/>
        </w:rPr>
        <w:t xml:space="preserve">_ для значений на конец режима, </w:t>
      </w:r>
      <w:r>
        <w:t>std</w:t>
      </w:r>
      <w:r w:rsidRPr="005B4B8F">
        <w:rPr>
          <w:lang w:val="ru-RU"/>
        </w:rPr>
        <w:t xml:space="preserve">_ для стандартных условий, </w:t>
      </w:r>
      <w:r>
        <w:t>lin</w:t>
      </w:r>
      <w:r w:rsidRPr="005B4B8F">
        <w:rPr>
          <w:lang w:val="ru-RU"/>
        </w:rPr>
        <w:t>_ для линейных условий.</w:t>
      </w:r>
    </w:p>
    <w:p w14:paraId="2E920CCF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>Что я сделал на этом этапе:</w:t>
      </w:r>
    </w:p>
    <w:p w14:paraId="340227C8" w14:textId="77777777" w:rsidR="0034461A" w:rsidRPr="005B4B8F" w:rsidRDefault="00000000">
      <w:pPr>
        <w:numPr>
          <w:ilvl w:val="0"/>
          <w:numId w:val="10"/>
        </w:numPr>
        <w:rPr>
          <w:lang w:val="ru-RU"/>
        </w:rPr>
      </w:pPr>
      <w:r w:rsidRPr="005B4B8F">
        <w:rPr>
          <w:lang w:val="ru-RU"/>
        </w:rPr>
        <w:t>выкинул служебные колонки (№ записи и дата): это идентификаторы строки, а не признаки;</w:t>
      </w:r>
    </w:p>
    <w:p w14:paraId="51BD018A" w14:textId="77777777" w:rsidR="0034461A" w:rsidRDefault="00000000">
      <w:pPr>
        <w:numPr>
          <w:ilvl w:val="0"/>
          <w:numId w:val="10"/>
        </w:numPr>
      </w:pPr>
      <w:r w:rsidRPr="005B4B8F">
        <w:rPr>
          <w:lang w:val="ru-RU"/>
        </w:rPr>
        <w:t xml:space="preserve">склеил колонки </w:t>
      </w:r>
      <w:r>
        <w:t>lin</w:t>
      </w:r>
      <w:r w:rsidRPr="005B4B8F">
        <w:rPr>
          <w:lang w:val="ru-RU"/>
        </w:rPr>
        <w:t xml:space="preserve">_КГФ (г/м³) и </w:t>
      </w:r>
      <w:r>
        <w:t>lin</w:t>
      </w:r>
      <w:r w:rsidRPr="005B4B8F">
        <w:rPr>
          <w:lang w:val="ru-RU"/>
        </w:rPr>
        <w:t xml:space="preserve">_КГФ.1 (т/тыс.м³) в одну целевую </w:t>
      </w:r>
      <w:r>
        <w:t>КГФ через множитель 1000 (1 т/тыс.м³ = 1000 г/м³);</w:t>
      </w:r>
    </w:p>
    <w:p w14:paraId="5AF0FBD3" w14:textId="77777777" w:rsidR="0034461A" w:rsidRPr="005B4B8F" w:rsidRDefault="00000000">
      <w:pPr>
        <w:numPr>
          <w:ilvl w:val="0"/>
          <w:numId w:val="10"/>
        </w:numPr>
        <w:rPr>
          <w:lang w:val="ru-RU"/>
        </w:rPr>
      </w:pPr>
      <w:r w:rsidRPr="005B4B8F">
        <w:rPr>
          <w:lang w:val="ru-RU"/>
        </w:rPr>
        <w:t xml:space="preserve">все колонки привёл к числовому типу через </w:t>
      </w:r>
      <w:r>
        <w:t>pd</w:t>
      </w:r>
      <w:r w:rsidRPr="005B4B8F">
        <w:rPr>
          <w:lang w:val="ru-RU"/>
        </w:rPr>
        <w:t>.</w:t>
      </w:r>
      <w:r>
        <w:t>to</w:t>
      </w:r>
      <w:r w:rsidRPr="005B4B8F">
        <w:rPr>
          <w:lang w:val="ru-RU"/>
        </w:rPr>
        <w:t>_</w:t>
      </w:r>
      <w:r>
        <w:t>numeric</w:t>
      </w:r>
      <w:r w:rsidRPr="005B4B8F">
        <w:rPr>
          <w:lang w:val="ru-RU"/>
        </w:rPr>
        <w:t xml:space="preserve"> с </w:t>
      </w:r>
      <w:r>
        <w:t>errors</w:t>
      </w:r>
      <w:r w:rsidRPr="005B4B8F">
        <w:rPr>
          <w:lang w:val="ru-RU"/>
        </w:rPr>
        <w:t>='</w:t>
      </w:r>
      <w:r>
        <w:t>coerce</w:t>
      </w:r>
      <w:r w:rsidRPr="005B4B8F">
        <w:rPr>
          <w:lang w:val="ru-RU"/>
        </w:rPr>
        <w:t xml:space="preserve">', чтобы нечисловое автоматически становилось </w:t>
      </w:r>
      <w:r>
        <w:t>NaN</w:t>
      </w:r>
      <w:r w:rsidRPr="005B4B8F">
        <w:rPr>
          <w:lang w:val="ru-RU"/>
        </w:rPr>
        <w:t>.</w:t>
      </w:r>
    </w:p>
    <w:p w14:paraId="69F9AEAF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>Объединение КГФ оказалось важным шагом. В исходных данных значения записывались то в одних единицах, то в других, в зависимости от периода замеров. Без объединения 162 строки из 185 имели бы пустой КГФ и попали бы под удаление на следующем шаге.</w:t>
      </w:r>
    </w:p>
    <w:p w14:paraId="2AAF5208" w14:textId="77777777" w:rsidR="0034461A" w:rsidRPr="005B4B8F" w:rsidRDefault="00000000">
      <w:pPr>
        <w:pStyle w:val="2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t>Удаление строк без целевых значений</w:t>
      </w:r>
    </w:p>
    <w:p w14:paraId="22EACA4F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По заданию: если обе целевые переменные пустые, строка для обучения бесполезна. Маска </w:t>
      </w:r>
      <w:r>
        <w:t>G</w:t>
      </w:r>
      <w:r w:rsidRPr="005B4B8F">
        <w:rPr>
          <w:lang w:val="ru-RU"/>
        </w:rPr>
        <w:t>_</w:t>
      </w:r>
      <w:r>
        <w:t>total</w:t>
      </w:r>
      <w:r w:rsidRPr="005B4B8F">
        <w:rPr>
          <w:lang w:val="ru-RU"/>
        </w:rPr>
        <w:t>.</w:t>
      </w:r>
      <w:r>
        <w:t>notna</w:t>
      </w:r>
      <w:r w:rsidRPr="005B4B8F">
        <w:rPr>
          <w:lang w:val="ru-RU"/>
        </w:rPr>
        <w:t>() | КГФ.</w:t>
      </w:r>
      <w:r>
        <w:t>notna</w:t>
      </w:r>
      <w:r w:rsidRPr="005B4B8F">
        <w:rPr>
          <w:lang w:val="ru-RU"/>
        </w:rPr>
        <w:t xml:space="preserve">() даёт 93 строки из 185 исходных. Из них с непустым </w:t>
      </w:r>
      <w:r>
        <w:t>G</w:t>
      </w:r>
      <w:r w:rsidRPr="005B4B8F">
        <w:rPr>
          <w:lang w:val="ru-RU"/>
        </w:rPr>
        <w:t>_</w:t>
      </w:r>
      <w:r>
        <w:t>total</w:t>
      </w:r>
      <w:r w:rsidRPr="005B4B8F">
        <w:rPr>
          <w:lang w:val="ru-RU"/>
        </w:rPr>
        <w:t xml:space="preserve"> всего 23 строки, с непустым КГФ все 93. То есть основной целевой переменной для отбора признаков становится КГФ; </w:t>
      </w:r>
      <w:r>
        <w:t>G</w:t>
      </w:r>
      <w:r w:rsidRPr="005B4B8F">
        <w:rPr>
          <w:lang w:val="ru-RU"/>
        </w:rPr>
        <w:t>_</w:t>
      </w:r>
      <w:r>
        <w:t>total</w:t>
      </w:r>
      <w:r w:rsidRPr="005B4B8F">
        <w:rPr>
          <w:lang w:val="ru-RU"/>
        </w:rPr>
        <w:t xml:space="preserve"> остаётся в датасете, но статистика по нему слабая.</w:t>
      </w:r>
    </w:p>
    <w:p w14:paraId="24600487" w14:textId="77777777" w:rsidR="0034461A" w:rsidRPr="005B4B8F" w:rsidRDefault="00000000">
      <w:pPr>
        <w:pStyle w:val="2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lastRenderedPageBreak/>
        <w:t>Описательная статистика</w:t>
      </w:r>
    </w:p>
    <w:p w14:paraId="129A81FE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Для каждой колонки посчитал </w:t>
      </w:r>
      <w:r>
        <w:t>count</w:t>
      </w:r>
      <w:r w:rsidRPr="005B4B8F">
        <w:rPr>
          <w:lang w:val="ru-RU"/>
        </w:rPr>
        <w:t xml:space="preserve">, </w:t>
      </w:r>
      <w:r>
        <w:t>mean</w:t>
      </w:r>
      <w:r w:rsidRPr="005B4B8F">
        <w:rPr>
          <w:lang w:val="ru-RU"/>
        </w:rPr>
        <w:t xml:space="preserve">, </w:t>
      </w:r>
      <w:r>
        <w:t>std</w:t>
      </w:r>
      <w:r w:rsidRPr="005B4B8F">
        <w:rPr>
          <w:lang w:val="ru-RU"/>
        </w:rPr>
        <w:t xml:space="preserve">, </w:t>
      </w:r>
      <w:r>
        <w:t>min</w:t>
      </w:r>
      <w:r w:rsidRPr="005B4B8F">
        <w:rPr>
          <w:lang w:val="ru-RU"/>
        </w:rPr>
        <w:t xml:space="preserve">, квартили (25, 50, 75) и </w:t>
      </w:r>
      <w:r>
        <w:t>max</w:t>
      </w:r>
      <w:r w:rsidRPr="005B4B8F">
        <w:rPr>
          <w:lang w:val="ru-RU"/>
        </w:rPr>
        <w:t>. К ним добавил число и процент пропусков. Главное, что увидел в этой таблице:</w:t>
      </w:r>
    </w:p>
    <w:p w14:paraId="4C79A3AC" w14:textId="77777777" w:rsidR="0034461A" w:rsidRPr="005B4B8F" w:rsidRDefault="00000000">
      <w:pPr>
        <w:numPr>
          <w:ilvl w:val="0"/>
          <w:numId w:val="11"/>
        </w:numPr>
        <w:rPr>
          <w:lang w:val="ru-RU"/>
        </w:rPr>
      </w:pPr>
      <w:r w:rsidRPr="005B4B8F">
        <w:rPr>
          <w:lang w:val="ru-RU"/>
        </w:rPr>
        <w:t xml:space="preserve">две колонки имеют ~75% пропусков: </w:t>
      </w:r>
      <w:r>
        <w:t>lin</w:t>
      </w:r>
      <w:r w:rsidRPr="005B4B8F">
        <w:rPr>
          <w:lang w:val="ru-RU"/>
        </w:rPr>
        <w:t>_</w:t>
      </w:r>
      <w:r>
        <w:t>Ro</w:t>
      </w:r>
      <w:r w:rsidRPr="005B4B8F">
        <w:rPr>
          <w:lang w:val="ru-RU"/>
        </w:rPr>
        <w:t>_</w:t>
      </w:r>
      <w:r>
        <w:t>w</w:t>
      </w:r>
      <w:r w:rsidRPr="005B4B8F">
        <w:rPr>
          <w:lang w:val="ru-RU"/>
        </w:rPr>
        <w:t xml:space="preserve"> и </w:t>
      </w:r>
      <w:r>
        <w:t>lin</w:t>
      </w:r>
      <w:r w:rsidRPr="005B4B8F">
        <w:rPr>
          <w:lang w:val="ru-RU"/>
        </w:rPr>
        <w:t>_</w:t>
      </w:r>
      <w:r>
        <w:t>Ro</w:t>
      </w:r>
      <w:r w:rsidRPr="005B4B8F">
        <w:rPr>
          <w:lang w:val="ru-RU"/>
        </w:rPr>
        <w:t>_</w:t>
      </w:r>
      <w:r>
        <w:t>g</w:t>
      </w:r>
      <w:r w:rsidRPr="005B4B8F">
        <w:rPr>
          <w:lang w:val="ru-RU"/>
        </w:rPr>
        <w:t>;</w:t>
      </w:r>
    </w:p>
    <w:p w14:paraId="7188D260" w14:textId="77777777" w:rsidR="0034461A" w:rsidRPr="005B4B8F" w:rsidRDefault="00000000">
      <w:pPr>
        <w:numPr>
          <w:ilvl w:val="0"/>
          <w:numId w:val="11"/>
        </w:numPr>
        <w:rPr>
          <w:lang w:val="ru-RU"/>
        </w:rPr>
      </w:pPr>
      <w:r w:rsidRPr="005B4B8F">
        <w:rPr>
          <w:lang w:val="ru-RU"/>
        </w:rPr>
        <w:t xml:space="preserve">у </w:t>
      </w:r>
      <w:r>
        <w:t>lin</w:t>
      </w:r>
      <w:r w:rsidRPr="005B4B8F">
        <w:rPr>
          <w:lang w:val="ru-RU"/>
        </w:rPr>
        <w:t>_</w:t>
      </w:r>
      <w:r>
        <w:t>Ro</w:t>
      </w:r>
      <w:r w:rsidRPr="005B4B8F">
        <w:rPr>
          <w:lang w:val="ru-RU"/>
        </w:rPr>
        <w:t>_</w:t>
      </w:r>
      <w:r>
        <w:t>w</w:t>
      </w:r>
      <w:r w:rsidRPr="005B4B8F">
        <w:rPr>
          <w:lang w:val="ru-RU"/>
        </w:rPr>
        <w:t xml:space="preserve"> все непустые значения равны 1000.0, то есть фактически константа;</w:t>
      </w:r>
    </w:p>
    <w:p w14:paraId="28FBA55D" w14:textId="77777777" w:rsidR="0034461A" w:rsidRPr="005B4B8F" w:rsidRDefault="00000000">
      <w:pPr>
        <w:numPr>
          <w:ilvl w:val="0"/>
          <w:numId w:val="11"/>
        </w:numPr>
        <w:rPr>
          <w:lang w:val="ru-RU"/>
        </w:rPr>
      </w:pPr>
      <w:r w:rsidRPr="005B4B8F">
        <w:rPr>
          <w:lang w:val="ru-RU"/>
        </w:rPr>
        <w:t xml:space="preserve">у </w:t>
      </w:r>
      <w:r>
        <w:t>end</w:t>
      </w:r>
      <w:r w:rsidRPr="005B4B8F">
        <w:rPr>
          <w:lang w:val="ru-RU"/>
        </w:rPr>
        <w:t>_Тзаб разброс крошечный (</w:t>
      </w:r>
      <w:r>
        <w:t>std</w:t>
      </w:r>
      <w:r w:rsidRPr="005B4B8F">
        <w:rPr>
          <w:lang w:val="ru-RU"/>
        </w:rPr>
        <w:t xml:space="preserve"> ≈ 1.25 при </w:t>
      </w:r>
      <w:r>
        <w:t>mean</w:t>
      </w:r>
      <w:r w:rsidRPr="005B4B8F">
        <w:rPr>
          <w:lang w:val="ru-RU"/>
        </w:rPr>
        <w:t xml:space="preserve"> ≈ 105), тоже почти константа;</w:t>
      </w:r>
    </w:p>
    <w:p w14:paraId="59039742" w14:textId="77777777" w:rsidR="0034461A" w:rsidRPr="005B4B8F" w:rsidRDefault="00000000">
      <w:pPr>
        <w:numPr>
          <w:ilvl w:val="0"/>
          <w:numId w:val="11"/>
        </w:numPr>
        <w:rPr>
          <w:lang w:val="ru-RU"/>
        </w:rPr>
      </w:pPr>
      <w:r w:rsidRPr="005B4B8F">
        <w:rPr>
          <w:lang w:val="ru-RU"/>
        </w:rPr>
        <w:t xml:space="preserve">у </w:t>
      </w:r>
      <w:r>
        <w:t>std</w:t>
      </w:r>
      <w:r w:rsidRPr="005B4B8F">
        <w:rPr>
          <w:lang w:val="ru-RU"/>
        </w:rPr>
        <w:t xml:space="preserve">_Дебит ст. конд. и ряда других виден длинный правый хвост: </w:t>
      </w:r>
      <w:r>
        <w:t>max</w:t>
      </w:r>
      <w:r w:rsidRPr="005B4B8F">
        <w:rPr>
          <w:lang w:val="ru-RU"/>
        </w:rPr>
        <w:t xml:space="preserve"> сильно больше </w:t>
      </w:r>
      <w:r>
        <w:t>Q</w:t>
      </w:r>
      <w:r w:rsidRPr="005B4B8F">
        <w:rPr>
          <w:lang w:val="ru-RU"/>
        </w:rPr>
        <w:t>3.</w:t>
      </w:r>
    </w:p>
    <w:p w14:paraId="79CE9AD6" w14:textId="77777777" w:rsidR="0034461A" w:rsidRPr="005B4B8F" w:rsidRDefault="00000000">
      <w:pPr>
        <w:pStyle w:val="2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t>Распределения признаков</w:t>
      </w:r>
    </w:p>
    <w:p w14:paraId="0616F81C" w14:textId="77777777" w:rsidR="0034461A" w:rsidRDefault="00000000">
      <w:pPr>
        <w:ind w:firstLine="709"/>
        <w:jc w:val="both"/>
      </w:pPr>
      <w:r w:rsidRPr="005B4B8F">
        <w:rPr>
          <w:lang w:val="ru-RU"/>
        </w:rPr>
        <w:t xml:space="preserve">Для каждого признака построена гистограмма с линиями первого и третьего квартилей. </w:t>
      </w:r>
      <w:r>
        <w:t>Графики помогают увидеть форму распределения и подозрительные точки.</w:t>
      </w:r>
    </w:p>
    <w:p w14:paraId="3A390118" w14:textId="77777777" w:rsidR="0034461A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B08D7C4" wp14:editId="1D4A6DE5">
            <wp:extent cx="5760000" cy="7495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D507" w14:textId="77777777" w:rsidR="0034461A" w:rsidRPr="005B4B8F" w:rsidRDefault="00000000">
      <w:pPr>
        <w:spacing w:after="120"/>
        <w:jc w:val="center"/>
        <w:rPr>
          <w:lang w:val="ru-RU"/>
        </w:rPr>
      </w:pPr>
      <w:r w:rsidRPr="005B4B8F">
        <w:rPr>
          <w:lang w:val="ru-RU"/>
        </w:rPr>
        <w:t xml:space="preserve">Рисунок 1 — Распределения признаков с линиями квартилей </w:t>
      </w:r>
      <w:r>
        <w:t>Q</w:t>
      </w:r>
      <w:r w:rsidRPr="005B4B8F">
        <w:rPr>
          <w:lang w:val="ru-RU"/>
        </w:rPr>
        <w:t xml:space="preserve">1 (красный) и </w:t>
      </w:r>
      <w:r>
        <w:t>Q</w:t>
      </w:r>
      <w:r w:rsidRPr="005B4B8F">
        <w:rPr>
          <w:lang w:val="ru-RU"/>
        </w:rPr>
        <w:t>3 (зелёный)</w:t>
      </w:r>
    </w:p>
    <w:p w14:paraId="6D58492E" w14:textId="77777777" w:rsidR="0034461A" w:rsidRDefault="00000000">
      <w:pPr>
        <w:ind w:firstLine="709"/>
        <w:jc w:val="both"/>
      </w:pPr>
      <w:r>
        <w:t>Что заметно по графикам:</w:t>
      </w:r>
    </w:p>
    <w:p w14:paraId="6EFC492B" w14:textId="77777777" w:rsidR="0034461A" w:rsidRPr="005B4B8F" w:rsidRDefault="00000000">
      <w:pPr>
        <w:numPr>
          <w:ilvl w:val="0"/>
          <w:numId w:val="12"/>
        </w:numPr>
        <w:rPr>
          <w:lang w:val="ru-RU"/>
        </w:rPr>
      </w:pPr>
      <w:r>
        <w:t>lin</w:t>
      </w:r>
      <w:r w:rsidRPr="005B4B8F">
        <w:rPr>
          <w:lang w:val="ru-RU"/>
        </w:rPr>
        <w:t>_</w:t>
      </w:r>
      <w:r>
        <w:t>Ro</w:t>
      </w:r>
      <w:r w:rsidRPr="005B4B8F">
        <w:rPr>
          <w:lang w:val="ru-RU"/>
        </w:rPr>
        <w:t>_</w:t>
      </w:r>
      <w:r>
        <w:t>w</w:t>
      </w:r>
      <w:r w:rsidRPr="005B4B8F">
        <w:rPr>
          <w:lang w:val="ru-RU"/>
        </w:rPr>
        <w:t>: одна полоска посередине (константа), мёртвый признак;</w:t>
      </w:r>
    </w:p>
    <w:p w14:paraId="5F8FE032" w14:textId="77777777" w:rsidR="0034461A" w:rsidRPr="005B4B8F" w:rsidRDefault="00000000">
      <w:pPr>
        <w:numPr>
          <w:ilvl w:val="0"/>
          <w:numId w:val="12"/>
        </w:numPr>
        <w:rPr>
          <w:lang w:val="ru-RU"/>
        </w:rPr>
      </w:pPr>
      <w:r>
        <w:lastRenderedPageBreak/>
        <w:t>D</w:t>
      </w:r>
      <w:r w:rsidRPr="005B4B8F">
        <w:rPr>
          <w:lang w:val="ru-RU"/>
        </w:rPr>
        <w:t>шт: дискретная переменная, значения сидят на стандартных размерах штуцеров с шагом 1.59 мм (1/16 дюйма); «дыры» между столбиками это артефакт построения, а не плохие данные;</w:t>
      </w:r>
    </w:p>
    <w:p w14:paraId="2D98B575" w14:textId="77777777" w:rsidR="0034461A" w:rsidRPr="005B4B8F" w:rsidRDefault="00000000">
      <w:pPr>
        <w:numPr>
          <w:ilvl w:val="0"/>
          <w:numId w:val="12"/>
        </w:numPr>
        <w:rPr>
          <w:lang w:val="ru-RU"/>
        </w:rPr>
      </w:pPr>
      <w:r>
        <w:t>end</w:t>
      </w:r>
      <w:r w:rsidRPr="005B4B8F">
        <w:rPr>
          <w:lang w:val="ru-RU"/>
        </w:rPr>
        <w:t xml:space="preserve">_Тна шлейфе, </w:t>
      </w:r>
      <w:r>
        <w:t>end</w:t>
      </w:r>
      <w:r w:rsidRPr="005B4B8F">
        <w:rPr>
          <w:lang w:val="ru-RU"/>
        </w:rPr>
        <w:t xml:space="preserve">_Рлин, </w:t>
      </w:r>
      <w:r>
        <w:t>lin</w:t>
      </w:r>
      <w:r w:rsidRPr="005B4B8F">
        <w:rPr>
          <w:lang w:val="ru-RU"/>
        </w:rPr>
        <w:t>_</w:t>
      </w:r>
      <w:r>
        <w:t>Ro</w:t>
      </w:r>
      <w:r w:rsidRPr="005B4B8F">
        <w:rPr>
          <w:lang w:val="ru-RU"/>
        </w:rPr>
        <w:t>_</w:t>
      </w:r>
      <w:r>
        <w:t>c</w:t>
      </w:r>
      <w:r w:rsidRPr="005B4B8F">
        <w:rPr>
          <w:lang w:val="ru-RU"/>
        </w:rPr>
        <w:t xml:space="preserve">, </w:t>
      </w:r>
      <w:r>
        <w:t>std</w:t>
      </w:r>
      <w:r w:rsidRPr="005B4B8F">
        <w:rPr>
          <w:lang w:val="ru-RU"/>
        </w:rPr>
        <w:t>_Дебит ст. конд.: видны отдельные точки или небольшие кластеры далеко от основной массы; это кандидаты на отсечение по правилу 1.5·</w:t>
      </w:r>
      <w:r>
        <w:t>IQR</w:t>
      </w:r>
      <w:r w:rsidRPr="005B4B8F">
        <w:rPr>
          <w:lang w:val="ru-RU"/>
        </w:rPr>
        <w:t>;</w:t>
      </w:r>
    </w:p>
    <w:p w14:paraId="5676146E" w14:textId="77777777" w:rsidR="0034461A" w:rsidRPr="005B4B8F" w:rsidRDefault="00000000">
      <w:pPr>
        <w:numPr>
          <w:ilvl w:val="0"/>
          <w:numId w:val="12"/>
        </w:numPr>
        <w:rPr>
          <w:lang w:val="ru-RU"/>
        </w:rPr>
      </w:pPr>
      <w:r w:rsidRPr="005B4B8F">
        <w:rPr>
          <w:lang w:val="ru-RU"/>
        </w:rPr>
        <w:t>дебиты и КГФ имеют естественный правый скос, это норма для физических величин такого типа, а не выбросы;</w:t>
      </w:r>
    </w:p>
    <w:p w14:paraId="0AFAB261" w14:textId="77777777" w:rsidR="0034461A" w:rsidRPr="005B4B8F" w:rsidRDefault="00000000">
      <w:pPr>
        <w:numPr>
          <w:ilvl w:val="0"/>
          <w:numId w:val="12"/>
        </w:numPr>
        <w:rPr>
          <w:lang w:val="ru-RU"/>
        </w:rPr>
      </w:pPr>
      <w:r w:rsidRPr="005B4B8F">
        <w:rPr>
          <w:lang w:val="ru-RU"/>
        </w:rPr>
        <w:t>температуры и давления более-менее симметричные, близки к нормальному распределению.</w:t>
      </w:r>
    </w:p>
    <w:p w14:paraId="4E99F4BA" w14:textId="77777777" w:rsidR="0034461A" w:rsidRPr="005B4B8F" w:rsidRDefault="00000000">
      <w:pPr>
        <w:pStyle w:val="2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t>Корреляционный анализ</w:t>
      </w:r>
    </w:p>
    <w:p w14:paraId="034E53F9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Матрица модулей корреляций Пирсона показывает попарные линейные связи между всеми колонками, включая целевые. </w:t>
      </w:r>
      <w:r>
        <w:t>Pandas</w:t>
      </w:r>
      <w:r w:rsidRPr="005B4B8F">
        <w:rPr>
          <w:lang w:val="ru-RU"/>
        </w:rPr>
        <w:t xml:space="preserve">-метод </w:t>
      </w:r>
      <w:r>
        <w:t>df</w:t>
      </w:r>
      <w:r w:rsidRPr="005B4B8F">
        <w:rPr>
          <w:lang w:val="ru-RU"/>
        </w:rPr>
        <w:t>.</w:t>
      </w:r>
      <w:r>
        <w:t>corr</w:t>
      </w:r>
      <w:r w:rsidRPr="005B4B8F">
        <w:rPr>
          <w:lang w:val="ru-RU"/>
        </w:rPr>
        <w:t xml:space="preserve">() при наличии </w:t>
      </w:r>
      <w:r>
        <w:t>NaN</w:t>
      </w:r>
      <w:r w:rsidRPr="005B4B8F">
        <w:rPr>
          <w:lang w:val="ru-RU"/>
        </w:rPr>
        <w:t xml:space="preserve"> работает попарно (</w:t>
      </w:r>
      <w:r>
        <w:t>drop</w:t>
      </w:r>
      <w:r w:rsidRPr="005B4B8F">
        <w:rPr>
          <w:lang w:val="ru-RU"/>
        </w:rPr>
        <w:t xml:space="preserve"> по парам), поэтому даже дырявые колонки не ломают расчёт.</w:t>
      </w:r>
    </w:p>
    <w:p w14:paraId="6EF8271C" w14:textId="77777777" w:rsidR="0034461A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B66AF0D" wp14:editId="3D565CCA">
            <wp:extent cx="5760000" cy="4876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7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4B18" w14:textId="77777777" w:rsidR="0034461A" w:rsidRPr="005B4B8F" w:rsidRDefault="00000000">
      <w:pPr>
        <w:spacing w:after="120"/>
        <w:jc w:val="center"/>
        <w:rPr>
          <w:lang w:val="ru-RU"/>
        </w:rPr>
      </w:pPr>
      <w:r w:rsidRPr="005B4B8F">
        <w:rPr>
          <w:lang w:val="ru-RU"/>
        </w:rPr>
        <w:t>Рисунок 2 — Тепловая карта модулей попарных корреляций</w:t>
      </w:r>
    </w:p>
    <w:p w14:paraId="69AAB41A" w14:textId="77777777" w:rsidR="0034461A" w:rsidRDefault="00000000">
      <w:pPr>
        <w:ind w:firstLine="709"/>
        <w:jc w:val="both"/>
      </w:pPr>
      <w:r>
        <w:t>Главные наблюдения:</w:t>
      </w:r>
    </w:p>
    <w:p w14:paraId="54CC4839" w14:textId="77777777" w:rsidR="0034461A" w:rsidRPr="005B4B8F" w:rsidRDefault="00000000">
      <w:pPr>
        <w:numPr>
          <w:ilvl w:val="0"/>
          <w:numId w:val="13"/>
        </w:numPr>
        <w:rPr>
          <w:lang w:val="ru-RU"/>
        </w:rPr>
      </w:pPr>
      <w:r>
        <w:t>G</w:t>
      </w:r>
      <w:r w:rsidRPr="005B4B8F">
        <w:rPr>
          <w:lang w:val="ru-RU"/>
        </w:rPr>
        <w:t>_</w:t>
      </w:r>
      <w:r>
        <w:t>total</w:t>
      </w:r>
      <w:r w:rsidRPr="005B4B8F">
        <w:rPr>
          <w:lang w:val="ru-RU"/>
        </w:rPr>
        <w:t xml:space="preserve"> сильнее всего связан с дебитами в стандартных условиях: </w:t>
      </w:r>
      <w:r>
        <w:t>std</w:t>
      </w:r>
      <w:r w:rsidRPr="005B4B8F">
        <w:rPr>
          <w:lang w:val="ru-RU"/>
        </w:rPr>
        <w:t xml:space="preserve">_Дебит газа = 0.99, </w:t>
      </w:r>
      <w:r>
        <w:t>std</w:t>
      </w:r>
      <w:r w:rsidRPr="005B4B8F">
        <w:rPr>
          <w:lang w:val="ru-RU"/>
        </w:rPr>
        <w:t xml:space="preserve">_Дебит ст. конд. = 0.97. Это не удивительно: </w:t>
      </w:r>
      <w:r>
        <w:t>G</w:t>
      </w:r>
      <w:r w:rsidRPr="005B4B8F">
        <w:rPr>
          <w:lang w:val="ru-RU"/>
        </w:rPr>
        <w:t>_</w:t>
      </w:r>
      <w:r>
        <w:t>total</w:t>
      </w:r>
      <w:r w:rsidRPr="005B4B8F">
        <w:rPr>
          <w:lang w:val="ru-RU"/>
        </w:rPr>
        <w:t xml:space="preserve"> и есть массовый эквивалент объёмных дебитов;</w:t>
      </w:r>
    </w:p>
    <w:p w14:paraId="3BFB996F" w14:textId="77777777" w:rsidR="0034461A" w:rsidRPr="005B4B8F" w:rsidRDefault="00000000">
      <w:pPr>
        <w:numPr>
          <w:ilvl w:val="0"/>
          <w:numId w:val="13"/>
        </w:numPr>
        <w:rPr>
          <w:lang w:val="ru-RU"/>
        </w:rPr>
      </w:pPr>
      <w:r w:rsidRPr="005B4B8F">
        <w:rPr>
          <w:lang w:val="ru-RU"/>
        </w:rPr>
        <w:t xml:space="preserve">КГФ больше всего реагирует на пластовые давления (три варианта оценки </w:t>
      </w:r>
      <w:r>
        <w:t>lin</w:t>
      </w:r>
      <w:r w:rsidRPr="005B4B8F">
        <w:rPr>
          <w:lang w:val="ru-RU"/>
        </w:rPr>
        <w:t>_Рпл. Тек дают 0.60-0.65) и на забойные давления (</w:t>
      </w:r>
      <w:r>
        <w:t>avg</w:t>
      </w:r>
      <w:r w:rsidRPr="005B4B8F">
        <w:rPr>
          <w:lang w:val="ru-RU"/>
        </w:rPr>
        <w:t xml:space="preserve">_Рзаб = 0.55, </w:t>
      </w:r>
      <w:r>
        <w:t>end</w:t>
      </w:r>
      <w:r w:rsidRPr="005B4B8F">
        <w:rPr>
          <w:lang w:val="ru-RU"/>
        </w:rPr>
        <w:t>_Рзаб = 0.53);</w:t>
      </w:r>
    </w:p>
    <w:p w14:paraId="3E3A124A" w14:textId="77777777" w:rsidR="0034461A" w:rsidRPr="005B4B8F" w:rsidRDefault="00000000">
      <w:pPr>
        <w:numPr>
          <w:ilvl w:val="0"/>
          <w:numId w:val="13"/>
        </w:numPr>
        <w:rPr>
          <w:lang w:val="ru-RU"/>
        </w:rPr>
      </w:pPr>
      <w:r w:rsidRPr="005B4B8F">
        <w:rPr>
          <w:lang w:val="ru-RU"/>
        </w:rPr>
        <w:t xml:space="preserve">видны явные пары-дубликаты: </w:t>
      </w:r>
      <w:r>
        <w:t>avg</w:t>
      </w:r>
      <w:r w:rsidRPr="005B4B8F">
        <w:rPr>
          <w:lang w:val="ru-RU"/>
        </w:rPr>
        <w:t xml:space="preserve">_Руст ↔ </w:t>
      </w:r>
      <w:r>
        <w:t>end</w:t>
      </w:r>
      <w:r w:rsidRPr="005B4B8F">
        <w:rPr>
          <w:lang w:val="ru-RU"/>
        </w:rPr>
        <w:t xml:space="preserve">_Руст ≈ 1.00, </w:t>
      </w:r>
      <w:r>
        <w:t>avg</w:t>
      </w:r>
      <w:r w:rsidRPr="005B4B8F">
        <w:rPr>
          <w:lang w:val="ru-RU"/>
        </w:rPr>
        <w:t xml:space="preserve">_Рзаб ↔ </w:t>
      </w:r>
      <w:r>
        <w:t>end</w:t>
      </w:r>
      <w:r w:rsidRPr="005B4B8F">
        <w:rPr>
          <w:lang w:val="ru-RU"/>
        </w:rPr>
        <w:t xml:space="preserve">_Рзаб ≈ 0.98, </w:t>
      </w:r>
      <w:r>
        <w:t>lin</w:t>
      </w:r>
      <w:r w:rsidRPr="005B4B8F">
        <w:rPr>
          <w:lang w:val="ru-RU"/>
        </w:rPr>
        <w:t>_</w:t>
      </w:r>
      <w:r>
        <w:t>P</w:t>
      </w:r>
      <w:r w:rsidRPr="005B4B8F">
        <w:rPr>
          <w:lang w:val="ru-RU"/>
        </w:rPr>
        <w:t xml:space="preserve">сб ↔ </w:t>
      </w:r>
      <w:r>
        <w:t>lin</w:t>
      </w:r>
      <w:r w:rsidRPr="005B4B8F">
        <w:rPr>
          <w:lang w:val="ru-RU"/>
        </w:rPr>
        <w:t>_</w:t>
      </w:r>
      <w:r>
        <w:t>P</w:t>
      </w:r>
      <w:r w:rsidRPr="005B4B8F">
        <w:rPr>
          <w:lang w:val="ru-RU"/>
        </w:rPr>
        <w:t xml:space="preserve">сб.1 = 1.00, </w:t>
      </w:r>
      <w:r>
        <w:t>std</w:t>
      </w:r>
      <w:r w:rsidRPr="005B4B8F">
        <w:rPr>
          <w:lang w:val="ru-RU"/>
        </w:rPr>
        <w:t xml:space="preserve">_Дебит газа ↔ </w:t>
      </w:r>
      <w:r>
        <w:t>std</w:t>
      </w:r>
      <w:r w:rsidRPr="005B4B8F">
        <w:rPr>
          <w:lang w:val="ru-RU"/>
        </w:rPr>
        <w:t xml:space="preserve">_Дебит смеси ≈ 1.00, </w:t>
      </w:r>
      <w:r>
        <w:t>lin</w:t>
      </w:r>
      <w:r w:rsidRPr="005B4B8F">
        <w:rPr>
          <w:lang w:val="ru-RU"/>
        </w:rPr>
        <w:t xml:space="preserve">_Дебит воды ↔ </w:t>
      </w:r>
      <w:r>
        <w:t>std</w:t>
      </w:r>
      <w:r w:rsidRPr="005B4B8F">
        <w:rPr>
          <w:lang w:val="ru-RU"/>
        </w:rPr>
        <w:t>_Дебит воды ≈ 0.98;</w:t>
      </w:r>
    </w:p>
    <w:p w14:paraId="54DC67FD" w14:textId="77777777" w:rsidR="0034461A" w:rsidRPr="005B4B8F" w:rsidRDefault="00000000">
      <w:pPr>
        <w:numPr>
          <w:ilvl w:val="0"/>
          <w:numId w:val="13"/>
        </w:numPr>
        <w:rPr>
          <w:lang w:val="ru-RU"/>
        </w:rPr>
      </w:pPr>
      <w:r>
        <w:t>lin</w:t>
      </w:r>
      <w:r w:rsidRPr="005B4B8F">
        <w:rPr>
          <w:lang w:val="ru-RU"/>
        </w:rPr>
        <w:t>_</w:t>
      </w:r>
      <w:r>
        <w:t>Ro</w:t>
      </w:r>
      <w:r w:rsidRPr="005B4B8F">
        <w:rPr>
          <w:lang w:val="ru-RU"/>
        </w:rPr>
        <w:t>_</w:t>
      </w:r>
      <w:r>
        <w:t>w</w:t>
      </w:r>
      <w:r w:rsidRPr="005B4B8F">
        <w:rPr>
          <w:lang w:val="ru-RU"/>
        </w:rPr>
        <w:t xml:space="preserve"> даёт </w:t>
      </w:r>
      <w:r>
        <w:t>NaN</w:t>
      </w:r>
      <w:r w:rsidRPr="005B4B8F">
        <w:rPr>
          <w:lang w:val="ru-RU"/>
        </w:rPr>
        <w:t xml:space="preserve"> во всём ряду, потому что корреляция не определена при нулевой дисперсии.</w:t>
      </w:r>
    </w:p>
    <w:p w14:paraId="268E3D36" w14:textId="77777777" w:rsidR="0034461A" w:rsidRPr="005B4B8F" w:rsidRDefault="00000000">
      <w:pPr>
        <w:pStyle w:val="21"/>
        <w:rPr>
          <w:lang w:val="ru-RU"/>
        </w:rPr>
      </w:pPr>
      <w:r w:rsidRPr="005B4B8F">
        <w:rPr>
          <w:rFonts w:ascii="Times New Roman" w:eastAsia="Times New Roman" w:hAnsi="Times New Roman" w:cs="Times New Roman"/>
          <w:lang w:val="ru-RU"/>
        </w:rPr>
        <w:lastRenderedPageBreak/>
        <w:t xml:space="preserve">Расчёт </w:t>
      </w:r>
      <w:r>
        <w:rPr>
          <w:rFonts w:ascii="Times New Roman" w:eastAsia="Times New Roman" w:hAnsi="Times New Roman" w:cs="Times New Roman"/>
        </w:rPr>
        <w:t>gain</w:t>
      </w:r>
      <w:r w:rsidRPr="005B4B8F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ratio</w:t>
      </w:r>
    </w:p>
    <w:p w14:paraId="39CF1476" w14:textId="77777777" w:rsidR="0034461A" w:rsidRPr="005B4B8F" w:rsidRDefault="00000000">
      <w:pPr>
        <w:ind w:firstLine="709"/>
        <w:jc w:val="both"/>
        <w:rPr>
          <w:lang w:val="ru-RU"/>
        </w:rPr>
      </w:pPr>
      <w:r>
        <w:t>Gain</w:t>
      </w:r>
      <w:r w:rsidRPr="005B4B8F">
        <w:rPr>
          <w:lang w:val="ru-RU"/>
        </w:rPr>
        <w:t xml:space="preserve"> </w:t>
      </w:r>
      <w:r>
        <w:t>ratio</w:t>
      </w:r>
      <w:r w:rsidRPr="005B4B8F">
        <w:rPr>
          <w:lang w:val="ru-RU"/>
        </w:rPr>
        <w:t xml:space="preserve"> это нормированный прирост информации. Формула: </w:t>
      </w:r>
      <w:r>
        <w:t>GR</w:t>
      </w:r>
      <w:r w:rsidRPr="005B4B8F">
        <w:rPr>
          <w:lang w:val="ru-RU"/>
        </w:rPr>
        <w:t>(</w:t>
      </w:r>
      <w:r>
        <w:t>Y</w:t>
      </w:r>
      <w:r w:rsidRPr="005B4B8F">
        <w:rPr>
          <w:lang w:val="ru-RU"/>
        </w:rPr>
        <w:t xml:space="preserve">, </w:t>
      </w:r>
      <w:r>
        <w:t>X</w:t>
      </w:r>
      <w:r w:rsidRPr="005B4B8F">
        <w:rPr>
          <w:lang w:val="ru-RU"/>
        </w:rPr>
        <w:t>) = (</w:t>
      </w:r>
      <w:r>
        <w:t>H</w:t>
      </w:r>
      <w:r w:rsidRPr="005B4B8F">
        <w:rPr>
          <w:lang w:val="ru-RU"/>
        </w:rPr>
        <w:t>(</w:t>
      </w:r>
      <w:r>
        <w:t>Y</w:t>
      </w:r>
      <w:r w:rsidRPr="005B4B8F">
        <w:rPr>
          <w:lang w:val="ru-RU"/>
        </w:rPr>
        <w:t xml:space="preserve">) − </w:t>
      </w:r>
      <w:r>
        <w:t>H</w:t>
      </w:r>
      <w:r w:rsidRPr="005B4B8F">
        <w:rPr>
          <w:lang w:val="ru-RU"/>
        </w:rPr>
        <w:t>(</w:t>
      </w:r>
      <w:r>
        <w:t>Y</w:t>
      </w:r>
      <w:r w:rsidRPr="005B4B8F">
        <w:rPr>
          <w:lang w:val="ru-RU"/>
        </w:rPr>
        <w:t>|</w:t>
      </w:r>
      <w:r>
        <w:t>X</w:t>
      </w:r>
      <w:r w:rsidRPr="005B4B8F">
        <w:rPr>
          <w:lang w:val="ru-RU"/>
        </w:rPr>
        <w:t xml:space="preserve">)) / </w:t>
      </w:r>
      <w:r>
        <w:t>H</w:t>
      </w:r>
      <w:r w:rsidRPr="005B4B8F">
        <w:rPr>
          <w:lang w:val="ru-RU"/>
        </w:rPr>
        <w:t>(</w:t>
      </w:r>
      <w:r>
        <w:t>X</w:t>
      </w:r>
      <w:r w:rsidRPr="005B4B8F">
        <w:rPr>
          <w:lang w:val="ru-RU"/>
        </w:rPr>
        <w:t xml:space="preserve">), где </w:t>
      </w:r>
      <w:r>
        <w:t>H</w:t>
      </w:r>
      <w:r w:rsidRPr="005B4B8F">
        <w:rPr>
          <w:lang w:val="ru-RU"/>
        </w:rPr>
        <w:t xml:space="preserve"> это энтропия в битах (логарифм по основанию 2).</w:t>
      </w:r>
    </w:p>
    <w:p w14:paraId="5850D685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Энтропия определена для дискретных категорий, поэтому непрерывные значения я сначала режу на корзины. Использовал </w:t>
      </w:r>
      <w:r>
        <w:t>pd</w:t>
      </w:r>
      <w:r w:rsidRPr="005B4B8F">
        <w:rPr>
          <w:lang w:val="ru-RU"/>
        </w:rPr>
        <w:t>.</w:t>
      </w:r>
      <w:r>
        <w:t>qcut</w:t>
      </w:r>
      <w:r w:rsidRPr="005B4B8F">
        <w:rPr>
          <w:lang w:val="ru-RU"/>
        </w:rPr>
        <w:t xml:space="preserve"> с 10 равно-частотными корзинами; для признаков с малым числом уникальных значений число корзин уменьшается до фактического (например, у </w:t>
      </w:r>
      <w:r>
        <w:t>D</w:t>
      </w:r>
      <w:r w:rsidRPr="005B4B8F">
        <w:rPr>
          <w:lang w:val="ru-RU"/>
        </w:rPr>
        <w:t>шт всего 7 уникальных значений).</w:t>
      </w:r>
    </w:p>
    <w:p w14:paraId="30429C7C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В отличие от корреляции, </w:t>
      </w:r>
      <w:r>
        <w:t>gain</w:t>
      </w:r>
      <w:r w:rsidRPr="005B4B8F">
        <w:rPr>
          <w:lang w:val="ru-RU"/>
        </w:rPr>
        <w:t xml:space="preserve"> </w:t>
      </w:r>
      <w:r>
        <w:t>ratio</w:t>
      </w:r>
      <w:r w:rsidRPr="005B4B8F">
        <w:rPr>
          <w:lang w:val="ru-RU"/>
        </w:rPr>
        <w:t xml:space="preserve"> ловит любую статистическую связь, не только линейную. Деление на </w:t>
      </w:r>
      <w:r>
        <w:t>H</w:t>
      </w:r>
      <w:r w:rsidRPr="005B4B8F">
        <w:rPr>
          <w:lang w:val="ru-RU"/>
        </w:rPr>
        <w:t>(</w:t>
      </w:r>
      <w:r>
        <w:t>X</w:t>
      </w:r>
      <w:r w:rsidRPr="005B4B8F">
        <w:rPr>
          <w:lang w:val="ru-RU"/>
        </w:rPr>
        <w:t>) штрафует признаки с избыточным разнообразием. Без этого штрафа победил бы признак-идентификатор с уникальными значениями в каждой строке.</w:t>
      </w:r>
    </w:p>
    <w:p w14:paraId="067A17AB" w14:textId="77777777" w:rsidR="0034461A" w:rsidRPr="005B4B8F" w:rsidRDefault="00000000">
      <w:pPr>
        <w:ind w:firstLine="709"/>
        <w:jc w:val="both"/>
        <w:rPr>
          <w:lang w:val="ru-RU"/>
        </w:rPr>
      </w:pPr>
      <w:r w:rsidRPr="005B4B8F">
        <w:rPr>
          <w:lang w:val="ru-RU"/>
        </w:rPr>
        <w:t xml:space="preserve">Я разбил расчёт на три функции: </w:t>
      </w:r>
      <w:r>
        <w:t>entropy</w:t>
      </w:r>
      <w:r w:rsidRPr="005B4B8F">
        <w:rPr>
          <w:lang w:val="ru-RU"/>
        </w:rPr>
        <w:t xml:space="preserve"> для одной переменной, </w:t>
      </w:r>
      <w:r>
        <w:t>conditional</w:t>
      </w:r>
      <w:r w:rsidRPr="005B4B8F">
        <w:rPr>
          <w:lang w:val="ru-RU"/>
        </w:rPr>
        <w:t>_</w:t>
      </w:r>
      <w:r>
        <w:t>entropy</w:t>
      </w:r>
      <w:r w:rsidRPr="005B4B8F">
        <w:rPr>
          <w:lang w:val="ru-RU"/>
        </w:rPr>
        <w:t xml:space="preserve"> через разбиение по бинам </w:t>
      </w:r>
      <w:r>
        <w:t>X</w:t>
      </w:r>
      <w:r w:rsidRPr="005B4B8F">
        <w:rPr>
          <w:lang w:val="ru-RU"/>
        </w:rPr>
        <w:t xml:space="preserve">, и </w:t>
      </w:r>
      <w:r>
        <w:t>gain</w:t>
      </w:r>
      <w:r w:rsidRPr="005B4B8F">
        <w:rPr>
          <w:lang w:val="ru-RU"/>
        </w:rPr>
        <w:t>_</w:t>
      </w:r>
      <w:r>
        <w:t>ratio</w:t>
      </w:r>
      <w:r w:rsidRPr="005B4B8F">
        <w:rPr>
          <w:lang w:val="ru-RU"/>
        </w:rPr>
        <w:t xml:space="preserve"> как обёртка с подготовкой пар и обработкой крайних случаев (мало точек, константа в одной из колонок). Корректность проверил тестом </w:t>
      </w:r>
      <w:r>
        <w:t>gain</w:t>
      </w:r>
      <w:r w:rsidRPr="005B4B8F">
        <w:rPr>
          <w:lang w:val="ru-RU"/>
        </w:rPr>
        <w:t>_</w:t>
      </w:r>
      <w:r>
        <w:t>ratio</w:t>
      </w:r>
      <w:r w:rsidRPr="005B4B8F">
        <w:rPr>
          <w:lang w:val="ru-RU"/>
        </w:rPr>
        <w:t>(</w:t>
      </w:r>
      <w:r>
        <w:t>x</w:t>
      </w:r>
      <w:r w:rsidRPr="005B4B8F">
        <w:rPr>
          <w:lang w:val="ru-RU"/>
        </w:rPr>
        <w:t xml:space="preserve">, </w:t>
      </w:r>
      <w:r>
        <w:t>x</w:t>
      </w:r>
      <w:r w:rsidRPr="005B4B8F">
        <w:rPr>
          <w:lang w:val="ru-RU"/>
        </w:rPr>
        <w:t>): для серии, идеально предсказывающей саму себя, результат равен 1.0.</w:t>
      </w:r>
    </w:p>
    <w:p w14:paraId="14EAADB3" w14:textId="77777777" w:rsidR="0034461A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5328DC5" wp14:editId="6F7596FB">
            <wp:extent cx="5040000" cy="45324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76CF" w14:textId="77777777" w:rsidR="0034461A" w:rsidRDefault="00000000">
      <w:pPr>
        <w:spacing w:after="120"/>
        <w:jc w:val="center"/>
      </w:pPr>
      <w:r>
        <w:t>Рисунок 3 — Важность признаков по gain ratio (для G_total и КГФ отдельно)</w:t>
      </w:r>
    </w:p>
    <w:p w14:paraId="1AD8A151" w14:textId="77777777" w:rsidR="0034461A" w:rsidRDefault="00000000">
      <w:r>
        <w:br w:type="page"/>
      </w:r>
    </w:p>
    <w:p w14:paraId="03B16A29" w14:textId="77777777" w:rsidR="0034461A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ОТБОР ПРИЗНАКОВ</w:t>
      </w:r>
    </w:p>
    <w:p w14:paraId="4842502E" w14:textId="77777777" w:rsidR="0034461A" w:rsidRDefault="00000000">
      <w:pPr>
        <w:ind w:firstLine="709"/>
        <w:jc w:val="both"/>
      </w:pPr>
      <w:r>
        <w:t>Решения принимал по трём сигналам сразу: процент пропусков, корреляция с целевыми по модулю, gain ratio к каждой целевой. Отдельно смотрел на дубликаты, то есть пары признаков с корреляцией ≥ 0.95: оставлять обе нет смысла, потому что модель будет учить одно и то же дважды.</w:t>
      </w:r>
    </w:p>
    <w:p w14:paraId="330AD1C6" w14:textId="77777777" w:rsidR="0034461A" w:rsidRDefault="00000000">
      <w:pPr>
        <w:ind w:firstLine="709"/>
        <w:jc w:val="both"/>
      </w:pPr>
      <w:r>
        <w:t>Из 29 исходных признаков оставил 16, удалил 13. Списки с обоснованием ниже.</w:t>
      </w:r>
    </w:p>
    <w:p w14:paraId="411E6355" w14:textId="77777777" w:rsidR="0034461A" w:rsidRDefault="00000000">
      <w:pPr>
        <w:pStyle w:val="21"/>
      </w:pPr>
      <w:r>
        <w:rPr>
          <w:rFonts w:ascii="Times New Roman" w:eastAsia="Times New Roman" w:hAnsi="Times New Roman" w:cs="Times New Roman"/>
        </w:rPr>
        <w:t>Удалённые признаки</w:t>
      </w:r>
    </w:p>
    <w:p w14:paraId="45D59BE1" w14:textId="77777777" w:rsidR="0034461A" w:rsidRDefault="00000000">
      <w:pPr>
        <w:spacing w:before="120"/>
      </w:pPr>
      <w:r>
        <w:t>Таблица 1 — Удалённые признаки и обоснование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34461A" w14:paraId="680FF684" w14:textId="77777777">
        <w:tc>
          <w:tcPr>
            <w:tcW w:w="4819" w:type="dxa"/>
          </w:tcPr>
          <w:p w14:paraId="2EC9E513" w14:textId="77777777" w:rsidR="0034461A" w:rsidRDefault="00000000">
            <w:pPr>
              <w:spacing w:line="276" w:lineRule="auto"/>
            </w:pPr>
            <w:r>
              <w:rPr>
                <w:b/>
              </w:rPr>
              <w:t>Признак</w:t>
            </w:r>
          </w:p>
        </w:tc>
        <w:tc>
          <w:tcPr>
            <w:tcW w:w="4819" w:type="dxa"/>
          </w:tcPr>
          <w:p w14:paraId="1265D7AE" w14:textId="77777777" w:rsidR="0034461A" w:rsidRDefault="00000000">
            <w:pPr>
              <w:spacing w:line="276" w:lineRule="auto"/>
            </w:pPr>
            <w:r>
              <w:rPr>
                <w:b/>
              </w:rPr>
              <w:t>Причина удаления</w:t>
            </w:r>
          </w:p>
        </w:tc>
      </w:tr>
      <w:tr w:rsidR="0034461A" w14:paraId="1FBD3C69" w14:textId="77777777">
        <w:tc>
          <w:tcPr>
            <w:tcW w:w="4819" w:type="dxa"/>
          </w:tcPr>
          <w:p w14:paraId="47710AA8" w14:textId="77777777" w:rsidR="0034461A" w:rsidRDefault="00000000">
            <w:pPr>
              <w:spacing w:line="276" w:lineRule="auto"/>
            </w:pPr>
            <w:r>
              <w:t>lin_Ro_w</w:t>
            </w:r>
          </w:p>
        </w:tc>
        <w:tc>
          <w:tcPr>
            <w:tcW w:w="4819" w:type="dxa"/>
          </w:tcPr>
          <w:p w14:paraId="56B2ADAA" w14:textId="77777777" w:rsidR="0034461A" w:rsidRDefault="00000000">
            <w:pPr>
              <w:spacing w:line="276" w:lineRule="auto"/>
            </w:pPr>
            <w:r>
              <w:t>Около 75% пропусков, все непустые значения равны 1000.0 (константа). Информации ноль.</w:t>
            </w:r>
          </w:p>
        </w:tc>
      </w:tr>
      <w:tr w:rsidR="0034461A" w14:paraId="65B7BD5F" w14:textId="77777777">
        <w:tc>
          <w:tcPr>
            <w:tcW w:w="4819" w:type="dxa"/>
          </w:tcPr>
          <w:p w14:paraId="39C33FF8" w14:textId="77777777" w:rsidR="0034461A" w:rsidRDefault="00000000">
            <w:pPr>
              <w:spacing w:line="276" w:lineRule="auto"/>
            </w:pPr>
            <w:r>
              <w:t>lin_Ro_g</w:t>
            </w:r>
          </w:p>
        </w:tc>
        <w:tc>
          <w:tcPr>
            <w:tcW w:w="4819" w:type="dxa"/>
          </w:tcPr>
          <w:p w14:paraId="1279CCF0" w14:textId="77777777" w:rsidR="0034461A" w:rsidRDefault="00000000">
            <w:pPr>
              <w:spacing w:line="276" w:lineRule="auto"/>
            </w:pPr>
            <w:r>
              <w:t>Около 75% пропусков. Корреляция с lin_Удельная плотность газа близка к 1.0, фактически дубликат.</w:t>
            </w:r>
          </w:p>
        </w:tc>
      </w:tr>
      <w:tr w:rsidR="0034461A" w14:paraId="032013C8" w14:textId="77777777">
        <w:tc>
          <w:tcPr>
            <w:tcW w:w="4819" w:type="dxa"/>
          </w:tcPr>
          <w:p w14:paraId="54E8C977" w14:textId="77777777" w:rsidR="0034461A" w:rsidRDefault="00000000">
            <w:pPr>
              <w:spacing w:line="276" w:lineRule="auto"/>
            </w:pPr>
            <w:r>
              <w:t>lin_Pсб.1</w:t>
            </w:r>
          </w:p>
        </w:tc>
        <w:tc>
          <w:tcPr>
            <w:tcW w:w="4819" w:type="dxa"/>
          </w:tcPr>
          <w:p w14:paraId="0185BFEA" w14:textId="77777777" w:rsidR="0034461A" w:rsidRDefault="00000000">
            <w:pPr>
              <w:spacing w:line="276" w:lineRule="auto"/>
            </w:pPr>
            <w:r>
              <w:t>Полный дубликат lin_Pсб (корреляция = 1.00). Имя с точкой указывает на пересчёт того же значения.</w:t>
            </w:r>
          </w:p>
        </w:tc>
      </w:tr>
      <w:tr w:rsidR="0034461A" w14:paraId="7E2DA0D8" w14:textId="77777777">
        <w:tc>
          <w:tcPr>
            <w:tcW w:w="4819" w:type="dxa"/>
          </w:tcPr>
          <w:p w14:paraId="00A393BD" w14:textId="77777777" w:rsidR="0034461A" w:rsidRDefault="00000000">
            <w:pPr>
              <w:spacing w:line="276" w:lineRule="auto"/>
            </w:pPr>
            <w:r>
              <w:t>avg_Руст</w:t>
            </w:r>
          </w:p>
        </w:tc>
        <w:tc>
          <w:tcPr>
            <w:tcW w:w="4819" w:type="dxa"/>
          </w:tcPr>
          <w:p w14:paraId="1E675B7E" w14:textId="77777777" w:rsidR="0034461A" w:rsidRDefault="00000000">
            <w:pPr>
              <w:spacing w:line="276" w:lineRule="auto"/>
            </w:pPr>
            <w:r>
              <w:t>Корреляция с end_Руст = 1.00. Среднее за режим почти не отличается от значения на конец, оставляем end-версию как ближе к моменту замера.</w:t>
            </w:r>
          </w:p>
        </w:tc>
      </w:tr>
      <w:tr w:rsidR="0034461A" w14:paraId="2379FE43" w14:textId="77777777">
        <w:tc>
          <w:tcPr>
            <w:tcW w:w="4819" w:type="dxa"/>
          </w:tcPr>
          <w:p w14:paraId="37808348" w14:textId="77777777" w:rsidR="0034461A" w:rsidRDefault="00000000">
            <w:pPr>
              <w:spacing w:line="276" w:lineRule="auto"/>
            </w:pPr>
            <w:r>
              <w:t>avg_Рзаб</w:t>
            </w:r>
          </w:p>
        </w:tc>
        <w:tc>
          <w:tcPr>
            <w:tcW w:w="4819" w:type="dxa"/>
          </w:tcPr>
          <w:p w14:paraId="5839262A" w14:textId="77777777" w:rsidR="0034461A" w:rsidRDefault="00000000">
            <w:pPr>
              <w:spacing w:line="276" w:lineRule="auto"/>
            </w:pPr>
            <w:r>
              <w:t>То же самое: корреляция с end_Рзаб ≈ 0.98.</w:t>
            </w:r>
          </w:p>
        </w:tc>
      </w:tr>
      <w:tr w:rsidR="0034461A" w14:paraId="4280314D" w14:textId="77777777">
        <w:tc>
          <w:tcPr>
            <w:tcW w:w="4819" w:type="dxa"/>
          </w:tcPr>
          <w:p w14:paraId="1A1C247D" w14:textId="77777777" w:rsidR="0034461A" w:rsidRDefault="00000000">
            <w:pPr>
              <w:spacing w:line="276" w:lineRule="auto"/>
            </w:pPr>
            <w:r>
              <w:t>avg_Pлин</w:t>
            </w:r>
          </w:p>
        </w:tc>
        <w:tc>
          <w:tcPr>
            <w:tcW w:w="4819" w:type="dxa"/>
          </w:tcPr>
          <w:p w14:paraId="44B08236" w14:textId="77777777" w:rsidR="0034461A" w:rsidRDefault="00000000">
            <w:pPr>
              <w:spacing w:line="276" w:lineRule="auto"/>
            </w:pPr>
            <w:r>
              <w:t>Дубликат для соответствующего end-варианта.</w:t>
            </w:r>
          </w:p>
        </w:tc>
      </w:tr>
      <w:tr w:rsidR="0034461A" w14:paraId="1350ECB4" w14:textId="77777777">
        <w:tc>
          <w:tcPr>
            <w:tcW w:w="4819" w:type="dxa"/>
          </w:tcPr>
          <w:p w14:paraId="4AF02F17" w14:textId="77777777" w:rsidR="0034461A" w:rsidRDefault="00000000">
            <w:pPr>
              <w:spacing w:line="276" w:lineRule="auto"/>
            </w:pPr>
            <w:r>
              <w:t>lin_Рпл. Тек (Карноухов)</w:t>
            </w:r>
          </w:p>
        </w:tc>
        <w:tc>
          <w:tcPr>
            <w:tcW w:w="4819" w:type="dxa"/>
          </w:tcPr>
          <w:p w14:paraId="7B4B5035" w14:textId="77777777" w:rsidR="0034461A" w:rsidRDefault="00000000">
            <w:pPr>
              <w:spacing w:line="276" w:lineRule="auto"/>
            </w:pPr>
            <w:r>
              <w:t>Один из трёх вариантов оценки текущего пластового давления. Имеет 31% пропусков, больше всех в этой тройке.</w:t>
            </w:r>
          </w:p>
        </w:tc>
      </w:tr>
      <w:tr w:rsidR="0034461A" w14:paraId="1DC1E2B9" w14:textId="77777777">
        <w:tc>
          <w:tcPr>
            <w:tcW w:w="4819" w:type="dxa"/>
          </w:tcPr>
          <w:p w14:paraId="22957B00" w14:textId="77777777" w:rsidR="0034461A" w:rsidRDefault="00000000">
            <w:pPr>
              <w:spacing w:line="276" w:lineRule="auto"/>
            </w:pPr>
            <w:r>
              <w:t>lin_Рпл. Тек (послед точка на КВД)</w:t>
            </w:r>
          </w:p>
        </w:tc>
        <w:tc>
          <w:tcPr>
            <w:tcW w:w="4819" w:type="dxa"/>
          </w:tcPr>
          <w:p w14:paraId="5B9C7F06" w14:textId="77777777" w:rsidR="0034461A" w:rsidRDefault="00000000">
            <w:pPr>
              <w:spacing w:line="276" w:lineRule="auto"/>
            </w:pPr>
            <w:r>
              <w:t xml:space="preserve">Тот же случай: альтернативная </w:t>
            </w:r>
            <w:r>
              <w:lastRenderedPageBreak/>
              <w:t>оценка пластового давления. Сильно коррелирует с оставляемым вариантом (0.62).</w:t>
            </w:r>
          </w:p>
        </w:tc>
      </w:tr>
      <w:tr w:rsidR="0034461A" w14:paraId="304051E3" w14:textId="77777777">
        <w:tc>
          <w:tcPr>
            <w:tcW w:w="4819" w:type="dxa"/>
          </w:tcPr>
          <w:p w14:paraId="32238902" w14:textId="77777777" w:rsidR="0034461A" w:rsidRDefault="00000000">
            <w:pPr>
              <w:spacing w:line="276" w:lineRule="auto"/>
            </w:pPr>
            <w:r>
              <w:lastRenderedPageBreak/>
              <w:t>std_Дебит смеси</w:t>
            </w:r>
          </w:p>
        </w:tc>
        <w:tc>
          <w:tcPr>
            <w:tcW w:w="4819" w:type="dxa"/>
          </w:tcPr>
          <w:p w14:paraId="184BD53D" w14:textId="77777777" w:rsidR="0034461A" w:rsidRDefault="00000000">
            <w:pPr>
              <w:spacing w:line="276" w:lineRule="auto"/>
            </w:pPr>
            <w:r>
              <w:t>Корреляция со std_Дебит газа &gt; 0.99. Дебит смеси это производная характеристика, оставляем чистый дебит газа.</w:t>
            </w:r>
          </w:p>
        </w:tc>
      </w:tr>
      <w:tr w:rsidR="0034461A" w14:paraId="1D7C431E" w14:textId="77777777">
        <w:tc>
          <w:tcPr>
            <w:tcW w:w="4819" w:type="dxa"/>
          </w:tcPr>
          <w:p w14:paraId="2E924B4E" w14:textId="77777777" w:rsidR="0034461A" w:rsidRDefault="00000000">
            <w:pPr>
              <w:spacing w:line="276" w:lineRule="auto"/>
            </w:pPr>
            <w:r>
              <w:t>lin_Дебит гааз</w:t>
            </w:r>
          </w:p>
        </w:tc>
        <w:tc>
          <w:tcPr>
            <w:tcW w:w="4819" w:type="dxa"/>
          </w:tcPr>
          <w:p w14:paraId="3D5FC102" w14:textId="77777777" w:rsidR="0034461A" w:rsidRDefault="00000000">
            <w:pPr>
              <w:spacing w:line="276" w:lineRule="auto"/>
            </w:pPr>
            <w:r>
              <w:t>Линейный дебит газа это пересчёт стандартного через плотности. Корреляция со std_Дебит газа = 0.95. Оставляем стандартные дебиты, они сравнимы между скважинами.</w:t>
            </w:r>
          </w:p>
        </w:tc>
      </w:tr>
      <w:tr w:rsidR="0034461A" w14:paraId="671CF437" w14:textId="77777777">
        <w:tc>
          <w:tcPr>
            <w:tcW w:w="4819" w:type="dxa"/>
          </w:tcPr>
          <w:p w14:paraId="4327A420" w14:textId="77777777" w:rsidR="0034461A" w:rsidRDefault="00000000">
            <w:pPr>
              <w:spacing w:line="276" w:lineRule="auto"/>
            </w:pPr>
            <w:r>
              <w:t>lin_Дебит воды</w:t>
            </w:r>
          </w:p>
        </w:tc>
        <w:tc>
          <w:tcPr>
            <w:tcW w:w="4819" w:type="dxa"/>
          </w:tcPr>
          <w:p w14:paraId="62D02B60" w14:textId="77777777" w:rsidR="0034461A" w:rsidRDefault="00000000">
            <w:pPr>
              <w:spacing w:line="276" w:lineRule="auto"/>
            </w:pPr>
            <w:r>
              <w:t>Аналогично: корреляция со std_Дебит воды = 0.98.</w:t>
            </w:r>
          </w:p>
        </w:tc>
      </w:tr>
      <w:tr w:rsidR="0034461A" w14:paraId="47B3F07B" w14:textId="77777777">
        <w:tc>
          <w:tcPr>
            <w:tcW w:w="4819" w:type="dxa"/>
          </w:tcPr>
          <w:p w14:paraId="5CD1C2DC" w14:textId="77777777" w:rsidR="0034461A" w:rsidRDefault="00000000">
            <w:pPr>
              <w:spacing w:line="276" w:lineRule="auto"/>
            </w:pPr>
            <w:r>
              <w:t>lin_Дебит кон нестабильный</w:t>
            </w:r>
          </w:p>
        </w:tc>
        <w:tc>
          <w:tcPr>
            <w:tcW w:w="4819" w:type="dxa"/>
          </w:tcPr>
          <w:p w14:paraId="762D6CCD" w14:textId="77777777" w:rsidR="0034461A" w:rsidRDefault="00000000">
            <w:pPr>
              <w:spacing w:line="276" w:lineRule="auto"/>
            </w:pPr>
            <w:r>
              <w:t>Линейный аналог стандартного дебита конденсата. Та же причина.</w:t>
            </w:r>
          </w:p>
        </w:tc>
      </w:tr>
      <w:tr w:rsidR="0034461A" w14:paraId="50040984" w14:textId="77777777">
        <w:tc>
          <w:tcPr>
            <w:tcW w:w="4819" w:type="dxa"/>
          </w:tcPr>
          <w:p w14:paraId="5D1D69D6" w14:textId="77777777" w:rsidR="0034461A" w:rsidRDefault="00000000">
            <w:pPr>
              <w:spacing w:line="276" w:lineRule="auto"/>
            </w:pPr>
            <w:r>
              <w:t>Глубина манометра</w:t>
            </w:r>
          </w:p>
        </w:tc>
        <w:tc>
          <w:tcPr>
            <w:tcW w:w="4819" w:type="dxa"/>
          </w:tcPr>
          <w:p w14:paraId="4C7217B3" w14:textId="77777777" w:rsidR="0034461A" w:rsidRDefault="00000000">
            <w:pPr>
              <w:spacing w:line="276" w:lineRule="auto"/>
            </w:pPr>
            <w:r>
              <w:t>Параметр прибора, а не режима работы скважины. Корреляция с целевыми средняя, но физического смысла как признака нет: это про измерение, а не про объект.</w:t>
            </w:r>
          </w:p>
        </w:tc>
      </w:tr>
    </w:tbl>
    <w:p w14:paraId="45EDDE7A" w14:textId="77777777" w:rsidR="0034461A" w:rsidRDefault="00000000">
      <w:pPr>
        <w:pStyle w:val="21"/>
      </w:pPr>
      <w:r>
        <w:rPr>
          <w:rFonts w:ascii="Times New Roman" w:eastAsia="Times New Roman" w:hAnsi="Times New Roman" w:cs="Times New Roman"/>
        </w:rPr>
        <w:t>Оставленные признаки</w:t>
      </w:r>
    </w:p>
    <w:p w14:paraId="517CB9C6" w14:textId="77777777" w:rsidR="0034461A" w:rsidRDefault="00000000">
      <w:pPr>
        <w:spacing w:before="120"/>
      </w:pPr>
      <w:r>
        <w:t>Таблица 2 — Оставленные признаки и обоснование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34461A" w14:paraId="568C0578" w14:textId="77777777">
        <w:tc>
          <w:tcPr>
            <w:tcW w:w="4819" w:type="dxa"/>
          </w:tcPr>
          <w:p w14:paraId="38EFB766" w14:textId="77777777" w:rsidR="0034461A" w:rsidRDefault="00000000">
            <w:pPr>
              <w:spacing w:line="276" w:lineRule="auto"/>
            </w:pPr>
            <w:r>
              <w:rPr>
                <w:b/>
              </w:rPr>
              <w:t>Признак</w:t>
            </w:r>
          </w:p>
        </w:tc>
        <w:tc>
          <w:tcPr>
            <w:tcW w:w="4819" w:type="dxa"/>
          </w:tcPr>
          <w:p w14:paraId="5F5B8F0E" w14:textId="77777777" w:rsidR="0034461A" w:rsidRDefault="00000000">
            <w:pPr>
              <w:spacing w:line="276" w:lineRule="auto"/>
            </w:pPr>
            <w:r>
              <w:rPr>
                <w:b/>
              </w:rPr>
              <w:t>Обоснование</w:t>
            </w:r>
          </w:p>
        </w:tc>
      </w:tr>
      <w:tr w:rsidR="0034461A" w14:paraId="5D60C698" w14:textId="77777777">
        <w:tc>
          <w:tcPr>
            <w:tcW w:w="4819" w:type="dxa"/>
          </w:tcPr>
          <w:p w14:paraId="54BAB053" w14:textId="77777777" w:rsidR="0034461A" w:rsidRDefault="00000000">
            <w:pPr>
              <w:spacing w:line="276" w:lineRule="auto"/>
            </w:pPr>
            <w:r>
              <w:t>Dшт</w:t>
            </w:r>
          </w:p>
        </w:tc>
        <w:tc>
          <w:tcPr>
            <w:tcW w:w="4819" w:type="dxa"/>
          </w:tcPr>
          <w:p w14:paraId="190B30EE" w14:textId="77777777" w:rsidR="0034461A" w:rsidRDefault="00000000">
            <w:pPr>
              <w:spacing w:line="276" w:lineRule="auto"/>
            </w:pPr>
            <w:r>
              <w:t>Диаметр штуцера, управляющий параметр режима. Корреляция с G_total = 0.74, gain ratio высокий.</w:t>
            </w:r>
          </w:p>
        </w:tc>
      </w:tr>
      <w:tr w:rsidR="0034461A" w14:paraId="038E0D6C" w14:textId="77777777">
        <w:tc>
          <w:tcPr>
            <w:tcW w:w="4819" w:type="dxa"/>
          </w:tcPr>
          <w:p w14:paraId="64AF8E88" w14:textId="77777777" w:rsidR="0034461A" w:rsidRDefault="00000000">
            <w:pPr>
              <w:spacing w:line="276" w:lineRule="auto"/>
            </w:pPr>
            <w:r>
              <w:t>end_Руст</w:t>
            </w:r>
          </w:p>
        </w:tc>
        <w:tc>
          <w:tcPr>
            <w:tcW w:w="4819" w:type="dxa"/>
          </w:tcPr>
          <w:p w14:paraId="3DFBE507" w14:textId="77777777" w:rsidR="0034461A" w:rsidRDefault="00000000">
            <w:pPr>
              <w:spacing w:line="276" w:lineRule="auto"/>
            </w:pPr>
            <w:r>
              <w:t>Устьевое давление на конец режима. Базовый параметр, корреляция с КГФ = 0.48.</w:t>
            </w:r>
          </w:p>
        </w:tc>
      </w:tr>
      <w:tr w:rsidR="0034461A" w14:paraId="1158958D" w14:textId="77777777">
        <w:tc>
          <w:tcPr>
            <w:tcW w:w="4819" w:type="dxa"/>
          </w:tcPr>
          <w:p w14:paraId="7BA58D78" w14:textId="77777777" w:rsidR="0034461A" w:rsidRDefault="00000000">
            <w:pPr>
              <w:spacing w:line="276" w:lineRule="auto"/>
            </w:pPr>
            <w:r>
              <w:t>end_Рзаб</w:t>
            </w:r>
          </w:p>
        </w:tc>
        <w:tc>
          <w:tcPr>
            <w:tcW w:w="4819" w:type="dxa"/>
          </w:tcPr>
          <w:p w14:paraId="19313F5D" w14:textId="77777777" w:rsidR="0034461A" w:rsidRDefault="00000000">
            <w:pPr>
              <w:spacing w:line="276" w:lineRule="auto"/>
            </w:pPr>
            <w:r>
              <w:t>Забойное давление. Корреляция с КГФ = 0.53, с G_total = 0.31.</w:t>
            </w:r>
          </w:p>
        </w:tc>
      </w:tr>
      <w:tr w:rsidR="0034461A" w14:paraId="43D51C46" w14:textId="77777777">
        <w:tc>
          <w:tcPr>
            <w:tcW w:w="4819" w:type="dxa"/>
          </w:tcPr>
          <w:p w14:paraId="0E6DEFA2" w14:textId="77777777" w:rsidR="0034461A" w:rsidRDefault="00000000">
            <w:pPr>
              <w:spacing w:line="276" w:lineRule="auto"/>
            </w:pPr>
            <w:r>
              <w:t>end_Рлин</w:t>
            </w:r>
          </w:p>
        </w:tc>
        <w:tc>
          <w:tcPr>
            <w:tcW w:w="4819" w:type="dxa"/>
          </w:tcPr>
          <w:p w14:paraId="2A8ED02D" w14:textId="77777777" w:rsidR="0034461A" w:rsidRDefault="00000000">
            <w:pPr>
              <w:spacing w:line="276" w:lineRule="auto"/>
            </w:pPr>
            <w:r>
              <w:t>Линейное давление. Уникальный сигнал, не дублирует другие.</w:t>
            </w:r>
          </w:p>
        </w:tc>
      </w:tr>
      <w:tr w:rsidR="0034461A" w14:paraId="03E6B44D" w14:textId="77777777">
        <w:tc>
          <w:tcPr>
            <w:tcW w:w="4819" w:type="dxa"/>
          </w:tcPr>
          <w:p w14:paraId="61AA7FAC" w14:textId="77777777" w:rsidR="0034461A" w:rsidRDefault="00000000">
            <w:pPr>
              <w:spacing w:line="276" w:lineRule="auto"/>
            </w:pPr>
            <w:r>
              <w:t>end_Туст</w:t>
            </w:r>
          </w:p>
        </w:tc>
        <w:tc>
          <w:tcPr>
            <w:tcW w:w="4819" w:type="dxa"/>
          </w:tcPr>
          <w:p w14:paraId="64F0C5F2" w14:textId="77777777" w:rsidR="0034461A" w:rsidRDefault="00000000">
            <w:pPr>
              <w:spacing w:line="276" w:lineRule="auto"/>
            </w:pPr>
            <w:r>
              <w:t>Устьевая температура. Корреляция с G_total = 0.69.</w:t>
            </w:r>
          </w:p>
        </w:tc>
      </w:tr>
      <w:tr w:rsidR="0034461A" w14:paraId="2B579C60" w14:textId="77777777">
        <w:tc>
          <w:tcPr>
            <w:tcW w:w="4819" w:type="dxa"/>
          </w:tcPr>
          <w:p w14:paraId="449FAA37" w14:textId="77777777" w:rsidR="0034461A" w:rsidRDefault="00000000">
            <w:pPr>
              <w:spacing w:line="276" w:lineRule="auto"/>
            </w:pPr>
            <w:r>
              <w:t>end_Тна шлейфе</w:t>
            </w:r>
          </w:p>
        </w:tc>
        <w:tc>
          <w:tcPr>
            <w:tcW w:w="4819" w:type="dxa"/>
          </w:tcPr>
          <w:p w14:paraId="3C51DB52" w14:textId="77777777" w:rsidR="0034461A" w:rsidRDefault="00000000">
            <w:pPr>
              <w:spacing w:line="276" w:lineRule="auto"/>
            </w:pPr>
            <w:r>
              <w:t xml:space="preserve">Температура на шлейфе. Один из </w:t>
            </w:r>
            <w:r>
              <w:lastRenderedPageBreak/>
              <w:t>лучших по gain ratio для обоих таргетов (0.76 и 0.38).</w:t>
            </w:r>
          </w:p>
        </w:tc>
      </w:tr>
      <w:tr w:rsidR="0034461A" w14:paraId="259B7486" w14:textId="77777777">
        <w:tc>
          <w:tcPr>
            <w:tcW w:w="4819" w:type="dxa"/>
          </w:tcPr>
          <w:p w14:paraId="5B16E292" w14:textId="77777777" w:rsidR="0034461A" w:rsidRDefault="00000000">
            <w:pPr>
              <w:spacing w:line="276" w:lineRule="auto"/>
            </w:pPr>
            <w:r>
              <w:lastRenderedPageBreak/>
              <w:t>end_Тзаб</w:t>
            </w:r>
          </w:p>
        </w:tc>
        <w:tc>
          <w:tcPr>
            <w:tcW w:w="4819" w:type="dxa"/>
          </w:tcPr>
          <w:p w14:paraId="17FED0C3" w14:textId="77777777" w:rsidR="0034461A" w:rsidRDefault="00000000">
            <w:pPr>
              <w:spacing w:line="276" w:lineRule="auto"/>
            </w:pPr>
            <w:r>
              <w:t>Забойная температура. Размах малый, но физически значимый параметр; решил оставить, понимая, что вклад в модель будет небольшой.</w:t>
            </w:r>
          </w:p>
        </w:tc>
      </w:tr>
      <w:tr w:rsidR="0034461A" w14:paraId="77185C17" w14:textId="77777777">
        <w:tc>
          <w:tcPr>
            <w:tcW w:w="4819" w:type="dxa"/>
          </w:tcPr>
          <w:p w14:paraId="57D20E8C" w14:textId="77777777" w:rsidR="0034461A" w:rsidRDefault="00000000">
            <w:pPr>
              <w:spacing w:line="276" w:lineRule="auto"/>
            </w:pPr>
            <w:r>
              <w:t>end_Tлин</w:t>
            </w:r>
          </w:p>
        </w:tc>
        <w:tc>
          <w:tcPr>
            <w:tcW w:w="4819" w:type="dxa"/>
          </w:tcPr>
          <w:p w14:paraId="3084F0D8" w14:textId="77777777" w:rsidR="0034461A" w:rsidRDefault="00000000">
            <w:pPr>
              <w:spacing w:line="276" w:lineRule="auto"/>
            </w:pPr>
            <w:r>
              <w:t>Линейная температура. Корреляция с G_total = 0.70.</w:t>
            </w:r>
          </w:p>
        </w:tc>
      </w:tr>
      <w:tr w:rsidR="0034461A" w14:paraId="4EADCC0A" w14:textId="77777777">
        <w:tc>
          <w:tcPr>
            <w:tcW w:w="4819" w:type="dxa"/>
          </w:tcPr>
          <w:p w14:paraId="7C91E573" w14:textId="77777777" w:rsidR="0034461A" w:rsidRDefault="00000000">
            <w:pPr>
              <w:spacing w:line="276" w:lineRule="auto"/>
            </w:pPr>
            <w:r>
              <w:t>std_Дебит газа</w:t>
            </w:r>
          </w:p>
        </w:tc>
        <w:tc>
          <w:tcPr>
            <w:tcW w:w="4819" w:type="dxa"/>
          </w:tcPr>
          <w:p w14:paraId="041C59CD" w14:textId="77777777" w:rsidR="0034461A" w:rsidRDefault="00000000">
            <w:pPr>
              <w:spacing w:line="276" w:lineRule="auto"/>
            </w:pPr>
            <w:r>
              <w:t>Главный предиктор G_total (корреляция 0.99).</w:t>
            </w:r>
          </w:p>
        </w:tc>
      </w:tr>
      <w:tr w:rsidR="0034461A" w14:paraId="72B7366E" w14:textId="77777777">
        <w:tc>
          <w:tcPr>
            <w:tcW w:w="4819" w:type="dxa"/>
          </w:tcPr>
          <w:p w14:paraId="7C7968CE" w14:textId="77777777" w:rsidR="0034461A" w:rsidRDefault="00000000">
            <w:pPr>
              <w:spacing w:line="276" w:lineRule="auto"/>
            </w:pPr>
            <w:r>
              <w:t>std_Дебит ст. конд.</w:t>
            </w:r>
          </w:p>
        </w:tc>
        <w:tc>
          <w:tcPr>
            <w:tcW w:w="4819" w:type="dxa"/>
          </w:tcPr>
          <w:p w14:paraId="58B6AA7C" w14:textId="77777777" w:rsidR="0034461A" w:rsidRDefault="00000000">
            <w:pPr>
              <w:spacing w:line="276" w:lineRule="auto"/>
            </w:pPr>
            <w:r>
              <w:t>Дебит стабильного конденсата. Сильная связь с обоими таргетами.</w:t>
            </w:r>
          </w:p>
        </w:tc>
      </w:tr>
      <w:tr w:rsidR="0034461A" w14:paraId="151AB71E" w14:textId="77777777">
        <w:tc>
          <w:tcPr>
            <w:tcW w:w="4819" w:type="dxa"/>
          </w:tcPr>
          <w:p w14:paraId="79AFFC90" w14:textId="77777777" w:rsidR="0034461A" w:rsidRDefault="00000000">
            <w:pPr>
              <w:spacing w:line="276" w:lineRule="auto"/>
            </w:pPr>
            <w:r>
              <w:t>std_Дебит воды</w:t>
            </w:r>
          </w:p>
        </w:tc>
        <w:tc>
          <w:tcPr>
            <w:tcW w:w="4819" w:type="dxa"/>
          </w:tcPr>
          <w:p w14:paraId="6F792203" w14:textId="77777777" w:rsidR="0034461A" w:rsidRDefault="00000000">
            <w:pPr>
              <w:spacing w:line="276" w:lineRule="auto"/>
            </w:pPr>
            <w:r>
              <w:t>Дебит воды в стандартных условиях. Уникальный сигнал, не дублируется другими.</w:t>
            </w:r>
          </w:p>
        </w:tc>
      </w:tr>
      <w:tr w:rsidR="0034461A" w14:paraId="06F083F1" w14:textId="77777777">
        <w:tc>
          <w:tcPr>
            <w:tcW w:w="4819" w:type="dxa"/>
          </w:tcPr>
          <w:p w14:paraId="3CEFAE46" w14:textId="77777777" w:rsidR="0034461A" w:rsidRDefault="00000000">
            <w:pPr>
              <w:spacing w:line="276" w:lineRule="auto"/>
            </w:pPr>
            <w:r>
              <w:t>lin_Нэф</w:t>
            </w:r>
          </w:p>
        </w:tc>
        <w:tc>
          <w:tcPr>
            <w:tcW w:w="4819" w:type="dxa"/>
          </w:tcPr>
          <w:p w14:paraId="51FD8BFF" w14:textId="77777777" w:rsidR="0034461A" w:rsidRDefault="00000000">
            <w:pPr>
              <w:spacing w:line="276" w:lineRule="auto"/>
            </w:pPr>
            <w:r>
              <w:t>Эффективная толщина пласта, геологический признак. Не дублируется другими, добавляет уникальную информацию.</w:t>
            </w:r>
          </w:p>
        </w:tc>
      </w:tr>
      <w:tr w:rsidR="0034461A" w14:paraId="669D19C1" w14:textId="77777777">
        <w:tc>
          <w:tcPr>
            <w:tcW w:w="4819" w:type="dxa"/>
          </w:tcPr>
          <w:p w14:paraId="540260E8" w14:textId="77777777" w:rsidR="0034461A" w:rsidRDefault="00000000">
            <w:pPr>
              <w:spacing w:line="276" w:lineRule="auto"/>
            </w:pPr>
            <w:r>
              <w:t>lin_Рпл. Тек (Расчет по КВД)</w:t>
            </w:r>
          </w:p>
        </w:tc>
        <w:tc>
          <w:tcPr>
            <w:tcW w:w="4819" w:type="dxa"/>
          </w:tcPr>
          <w:p w14:paraId="7A4C927F" w14:textId="77777777" w:rsidR="0034461A" w:rsidRDefault="00000000">
            <w:pPr>
              <w:spacing w:line="276" w:lineRule="auto"/>
            </w:pPr>
            <w:r>
              <w:t>Текущее пластовое давление. Из трёх вариантов оценки выбран этот, у него меньше пропусков и выше gain ratio к КГФ.</w:t>
            </w:r>
          </w:p>
        </w:tc>
      </w:tr>
      <w:tr w:rsidR="0034461A" w14:paraId="05CA9361" w14:textId="77777777">
        <w:tc>
          <w:tcPr>
            <w:tcW w:w="4819" w:type="dxa"/>
          </w:tcPr>
          <w:p w14:paraId="33F1F87A" w14:textId="77777777" w:rsidR="0034461A" w:rsidRDefault="00000000">
            <w:pPr>
              <w:spacing w:line="276" w:lineRule="auto"/>
            </w:pPr>
            <w:r>
              <w:t>lin_Pсб</w:t>
            </w:r>
          </w:p>
        </w:tc>
        <w:tc>
          <w:tcPr>
            <w:tcW w:w="4819" w:type="dxa"/>
          </w:tcPr>
          <w:p w14:paraId="64D6215B" w14:textId="77777777" w:rsidR="0034461A" w:rsidRDefault="00000000">
            <w:pPr>
              <w:spacing w:line="276" w:lineRule="auto"/>
            </w:pPr>
            <w:r>
              <w:t>Давление сепарации, отдельный технологический параметр.</w:t>
            </w:r>
          </w:p>
        </w:tc>
      </w:tr>
      <w:tr w:rsidR="0034461A" w14:paraId="4449D208" w14:textId="77777777">
        <w:tc>
          <w:tcPr>
            <w:tcW w:w="4819" w:type="dxa"/>
          </w:tcPr>
          <w:p w14:paraId="47849241" w14:textId="77777777" w:rsidR="0034461A" w:rsidRDefault="00000000">
            <w:pPr>
              <w:spacing w:line="276" w:lineRule="auto"/>
            </w:pPr>
            <w:r>
              <w:t>lin_Ro_c</w:t>
            </w:r>
          </w:p>
        </w:tc>
        <w:tc>
          <w:tcPr>
            <w:tcW w:w="4819" w:type="dxa"/>
          </w:tcPr>
          <w:p w14:paraId="43EBB349" w14:textId="77777777" w:rsidR="0034461A" w:rsidRDefault="00000000">
            <w:pPr>
              <w:spacing w:line="276" w:lineRule="auto"/>
            </w:pPr>
            <w:r>
              <w:t>Плотность конденсата. Слабо коррелирует с остальными, может давать дополнительный сигнал.</w:t>
            </w:r>
          </w:p>
        </w:tc>
      </w:tr>
      <w:tr w:rsidR="0034461A" w14:paraId="53B10439" w14:textId="77777777">
        <w:tc>
          <w:tcPr>
            <w:tcW w:w="4819" w:type="dxa"/>
          </w:tcPr>
          <w:p w14:paraId="5F0B66EE" w14:textId="77777777" w:rsidR="0034461A" w:rsidRDefault="00000000">
            <w:pPr>
              <w:spacing w:line="276" w:lineRule="auto"/>
            </w:pPr>
            <w:r>
              <w:t>lin_Удельная плотность газа</w:t>
            </w:r>
          </w:p>
        </w:tc>
        <w:tc>
          <w:tcPr>
            <w:tcW w:w="4819" w:type="dxa"/>
          </w:tcPr>
          <w:p w14:paraId="53789320" w14:textId="77777777" w:rsidR="0034461A" w:rsidRDefault="00000000">
            <w:pPr>
              <w:spacing w:line="276" w:lineRule="auto"/>
            </w:pPr>
            <w:r>
              <w:t>Удельная плотность газа. Аналогично, отдельный физический параметр.</w:t>
            </w:r>
          </w:p>
        </w:tc>
      </w:tr>
    </w:tbl>
    <w:p w14:paraId="48FBD121" w14:textId="77777777" w:rsidR="0034461A" w:rsidRDefault="00000000">
      <w:r>
        <w:br w:type="page"/>
      </w:r>
    </w:p>
    <w:p w14:paraId="7F92B155" w14:textId="77777777" w:rsidR="0034461A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ОБРАБОТКА ВЫБРОСОВ И ПРОПУСКОВ</w:t>
      </w:r>
    </w:p>
    <w:p w14:paraId="39A9FB9F" w14:textId="77777777" w:rsidR="0034461A" w:rsidRDefault="00000000">
      <w:pPr>
        <w:ind w:firstLine="709"/>
        <w:jc w:val="both"/>
      </w:pPr>
      <w:r>
        <w:t>Этот этап идёт после расчёта корреляций и gain ratio. Иначе заполненные медианой пропуски исказили бы все сигналы: медиана многократно повторилась бы и приклеила бы к признаку искусственный паттерн. По заданию так и предписано.</w:t>
      </w:r>
    </w:p>
    <w:p w14:paraId="4926D243" w14:textId="77777777" w:rsidR="0034461A" w:rsidRDefault="00000000">
      <w:pPr>
        <w:pStyle w:val="21"/>
      </w:pPr>
      <w:r>
        <w:rPr>
          <w:rFonts w:ascii="Times New Roman" w:eastAsia="Times New Roman" w:hAnsi="Times New Roman" w:cs="Times New Roman"/>
        </w:rPr>
        <w:t>Выбросы</w:t>
      </w:r>
    </w:p>
    <w:p w14:paraId="715D2376" w14:textId="77777777" w:rsidR="0034461A" w:rsidRDefault="00000000">
      <w:pPr>
        <w:ind w:firstLine="709"/>
        <w:jc w:val="both"/>
      </w:pPr>
      <w:r>
        <w:t>Я взял классическое правило Тьюки 1.5·IQR: точка считается выбросом, если выходит за [Q1 − 1.5·IQR; Q3 + 1.5·IQR]. Выбросы я заменяю на NaN, а не сразу медианой. Логика такая: если сразу залатать медианой в одном цикле, то медиана для каждой следующей колонки пересчитывалась бы уже на залатанных данных и оценка плыла бы. С разделением на два шага медиана считается ровно один раз и по тем точкам, в которых я уверен.</w:t>
      </w:r>
    </w:p>
    <w:p w14:paraId="1D265EE1" w14:textId="77777777" w:rsidR="0034461A" w:rsidRDefault="00000000">
      <w:pPr>
        <w:ind w:firstLine="709"/>
        <w:jc w:val="both"/>
      </w:pPr>
      <w:r>
        <w:t>По оставленным признакам помечено около 36 выбросов суммарно. Больше всего у end_Рлин и end_Тзаб (по 8 точек), у end_Тна шлейфе (5), у std_Дебит ст. конд. (4). Это совпадает с тем, что видно на гистограммах: точки далеко от основного горба.</w:t>
      </w:r>
    </w:p>
    <w:p w14:paraId="64129EB3" w14:textId="77777777" w:rsidR="0034461A" w:rsidRDefault="00000000">
      <w:pPr>
        <w:pStyle w:val="21"/>
      </w:pPr>
      <w:r>
        <w:rPr>
          <w:rFonts w:ascii="Times New Roman" w:eastAsia="Times New Roman" w:hAnsi="Times New Roman" w:cs="Times New Roman"/>
        </w:rPr>
        <w:t>Заполнение пропусков</w:t>
      </w:r>
    </w:p>
    <w:p w14:paraId="395F2560" w14:textId="77777777" w:rsidR="0034461A" w:rsidRDefault="00000000">
      <w:pPr>
        <w:ind w:firstLine="709"/>
        <w:jc w:val="both"/>
      </w:pPr>
      <w:r>
        <w:t>Все пропуски в признаках (исходные плюс новые от выбросов) я заполнил медианой по колонке. Медиану взял вместо среднего по двум причинам: она устойчива к остаточным выбросам (если 1.5·IQR что-то пропустило, среднее съедет, а медиана почти нет) и лучше отражает типичное значение на скошенных распределениях, которые у нас встречаются часто (дебиты, КГФ скошены вправо).</w:t>
      </w:r>
    </w:p>
    <w:p w14:paraId="1229A061" w14:textId="77777777" w:rsidR="0034461A" w:rsidRDefault="00000000">
      <w:pPr>
        <w:ind w:firstLine="709"/>
        <w:jc w:val="both"/>
      </w:pPr>
      <w:r>
        <w:t>Целевые переменные я намеренно не заполнял. Залатать таргет медианой значит выдумать ответ, на котором модель потом будет учиться: 70 фальшивых наблюдений со значением 5.25 для G_total притянули бы все предсказания к среднему. Правильное решение: для каждого таргета при обучении просто фильтровать строки с NaN в этом таргете.</w:t>
      </w:r>
    </w:p>
    <w:p w14:paraId="61FA6E2C" w14:textId="77777777" w:rsidR="0034461A" w:rsidRDefault="00000000">
      <w:pPr>
        <w:ind w:firstLine="709"/>
        <w:jc w:val="both"/>
      </w:pPr>
      <w:r>
        <w:lastRenderedPageBreak/>
        <w:t>Нормализацию по заданию делать не нужно, я её и не делал.</w:t>
      </w:r>
    </w:p>
    <w:p w14:paraId="5F616C05" w14:textId="77777777" w:rsidR="0034461A" w:rsidRDefault="00000000">
      <w:r>
        <w:br w:type="page"/>
      </w:r>
    </w:p>
    <w:p w14:paraId="3779D415" w14:textId="77777777" w:rsidR="0034461A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ЗАКЛЮЧЕНИЕ</w:t>
      </w:r>
    </w:p>
    <w:p w14:paraId="57CA026B" w14:textId="77777777" w:rsidR="0034461A" w:rsidRDefault="00000000">
      <w:pPr>
        <w:numPr>
          <w:ilvl w:val="0"/>
          <w:numId w:val="14"/>
        </w:numPr>
      </w:pPr>
      <w:r>
        <w:t>Исходный датасет приведён в порядок: склеены многоуровневые заголовки, объединена целевая КГФ из двух колонок с разными единицами, все значения приведены к числовому типу.</w:t>
      </w:r>
    </w:p>
    <w:p w14:paraId="7BCBA613" w14:textId="77777777" w:rsidR="0034461A" w:rsidRDefault="00000000">
      <w:pPr>
        <w:numPr>
          <w:ilvl w:val="0"/>
          <w:numId w:val="14"/>
        </w:numPr>
      </w:pPr>
      <w:r>
        <w:t>Удалены строки, где обе целевые переменные пустые: 185 → 93.</w:t>
      </w:r>
    </w:p>
    <w:p w14:paraId="4EAF139F" w14:textId="77777777" w:rsidR="0034461A" w:rsidRDefault="00000000">
      <w:pPr>
        <w:numPr>
          <w:ilvl w:val="0"/>
          <w:numId w:val="14"/>
        </w:numPr>
      </w:pPr>
      <w:r>
        <w:t>Посчитана описательная статистика для всех 29 признаков и 2 целевых.</w:t>
      </w:r>
    </w:p>
    <w:p w14:paraId="2D90AA2E" w14:textId="77777777" w:rsidR="0034461A" w:rsidRDefault="00000000">
      <w:pPr>
        <w:numPr>
          <w:ilvl w:val="0"/>
          <w:numId w:val="14"/>
        </w:numPr>
      </w:pPr>
      <w:r>
        <w:t>Построены гистограммы распределений с линиями квартилей.</w:t>
      </w:r>
    </w:p>
    <w:p w14:paraId="21DD8460" w14:textId="77777777" w:rsidR="0034461A" w:rsidRDefault="00000000">
      <w:pPr>
        <w:numPr>
          <w:ilvl w:val="0"/>
          <w:numId w:val="14"/>
        </w:numPr>
      </w:pPr>
      <w:r>
        <w:t>Построена тепловая карта модулей попарных корреляций.</w:t>
      </w:r>
    </w:p>
    <w:p w14:paraId="4A2C0C4C" w14:textId="77777777" w:rsidR="0034461A" w:rsidRDefault="00000000">
      <w:pPr>
        <w:numPr>
          <w:ilvl w:val="0"/>
          <w:numId w:val="14"/>
        </w:numPr>
      </w:pPr>
      <w:r>
        <w:t>Реализован gain ratio без сторонних библиотек, корректность подтверждена sanity-тестом GR(x, x) = 1.0.</w:t>
      </w:r>
    </w:p>
    <w:p w14:paraId="16E0AD02" w14:textId="77777777" w:rsidR="0034461A" w:rsidRDefault="00000000">
      <w:pPr>
        <w:numPr>
          <w:ilvl w:val="0"/>
          <w:numId w:val="14"/>
        </w:numPr>
      </w:pPr>
      <w:r>
        <w:t>Отобрано 16 признаков из 29 на основе процента пропусков, корреляций, gain ratio и наличия дубликатов.</w:t>
      </w:r>
    </w:p>
    <w:p w14:paraId="4459E0B2" w14:textId="77777777" w:rsidR="0034461A" w:rsidRDefault="00000000">
      <w:pPr>
        <w:numPr>
          <w:ilvl w:val="0"/>
          <w:numId w:val="14"/>
        </w:numPr>
      </w:pPr>
      <w:r>
        <w:t>Выбросы помечены по правилу 1.5·IQR, пропуски заполнены медианой по колонкам, только для признаков; целевые переменные не трогали.</w:t>
      </w:r>
    </w:p>
    <w:p w14:paraId="470DE4A1" w14:textId="77777777" w:rsidR="0034461A" w:rsidRDefault="00000000">
      <w:pPr>
        <w:numPr>
          <w:ilvl w:val="0"/>
          <w:numId w:val="14"/>
        </w:numPr>
      </w:pPr>
      <w:r>
        <w:t>Финальный размер очищенного датасета: 93 строки и 18 колонок (16 признаков + 2 целевых).</w:t>
      </w:r>
    </w:p>
    <w:sectPr w:rsidR="0034461A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B4C3" w14:textId="77777777" w:rsidR="00DE5C83" w:rsidRDefault="00DE5C83">
      <w:pPr>
        <w:spacing w:line="240" w:lineRule="auto"/>
      </w:pPr>
      <w:r>
        <w:separator/>
      </w:r>
    </w:p>
  </w:endnote>
  <w:endnote w:type="continuationSeparator" w:id="0">
    <w:p w14:paraId="66205402" w14:textId="77777777" w:rsidR="00DE5C83" w:rsidRDefault="00DE5C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D02D" w14:textId="77777777" w:rsidR="0034461A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ACB" w14:textId="77777777" w:rsidR="0034461A" w:rsidRDefault="0034461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BC2DD" w14:textId="4D4CC3A3" w:rsidR="0034461A" w:rsidRDefault="00000000">
    <w:pPr>
      <w:pStyle w:val="a7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 w:rsidR="005B4B8F">
      <w:rPr>
        <w:sz w:val="22"/>
      </w:rPr>
      <w:fldChar w:fldCharType="separate"/>
    </w:r>
    <w:r w:rsidR="005B4B8F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38AA2" w14:textId="77777777" w:rsidR="00DE5C83" w:rsidRDefault="00DE5C83">
      <w:pPr>
        <w:spacing w:line="240" w:lineRule="auto"/>
      </w:pPr>
      <w:r>
        <w:separator/>
      </w:r>
    </w:p>
  </w:footnote>
  <w:footnote w:type="continuationSeparator" w:id="0">
    <w:p w14:paraId="70AA50FE" w14:textId="77777777" w:rsidR="00DE5C83" w:rsidRDefault="00DE5C8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915291">
    <w:abstractNumId w:val="8"/>
  </w:num>
  <w:num w:numId="2" w16cid:durableId="412968983">
    <w:abstractNumId w:val="6"/>
  </w:num>
  <w:num w:numId="3" w16cid:durableId="3944965">
    <w:abstractNumId w:val="5"/>
  </w:num>
  <w:num w:numId="4" w16cid:durableId="1894000220">
    <w:abstractNumId w:val="4"/>
  </w:num>
  <w:num w:numId="5" w16cid:durableId="1930769868">
    <w:abstractNumId w:val="7"/>
  </w:num>
  <w:num w:numId="6" w16cid:durableId="292295229">
    <w:abstractNumId w:val="3"/>
  </w:num>
  <w:num w:numId="7" w16cid:durableId="994992802">
    <w:abstractNumId w:val="2"/>
  </w:num>
  <w:num w:numId="8" w16cid:durableId="1301879691">
    <w:abstractNumId w:val="1"/>
  </w:num>
  <w:num w:numId="9" w16cid:durableId="355040883">
    <w:abstractNumId w:val="0"/>
  </w:num>
  <w:num w:numId="10" w16cid:durableId="1417246148">
    <w:abstractNumId w:val="8"/>
    <w:lvlOverride w:ilvl="0">
      <w:startOverride w:val="1"/>
    </w:lvlOverride>
  </w:num>
  <w:num w:numId="11" w16cid:durableId="594628899">
    <w:abstractNumId w:val="8"/>
    <w:lvlOverride w:ilvl="0">
      <w:startOverride w:val="1"/>
    </w:lvlOverride>
  </w:num>
  <w:num w:numId="12" w16cid:durableId="1328051559">
    <w:abstractNumId w:val="8"/>
    <w:lvlOverride w:ilvl="0">
      <w:startOverride w:val="1"/>
    </w:lvlOverride>
  </w:num>
  <w:num w:numId="13" w16cid:durableId="520321947">
    <w:abstractNumId w:val="8"/>
    <w:lvlOverride w:ilvl="0">
      <w:startOverride w:val="1"/>
    </w:lvlOverride>
  </w:num>
  <w:num w:numId="14" w16cid:durableId="133649630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61A"/>
    <w:rsid w:val="005B4B8F"/>
    <w:rsid w:val="009C4F4C"/>
    <w:rsid w:val="00AA1D8D"/>
    <w:rsid w:val="00B47730"/>
    <w:rsid w:val="00CB0664"/>
    <w:rsid w:val="00DE5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ACB2E"/>
  <w14:defaultImageDpi w14:val="300"/>
  <w15:docId w15:val="{54F963FB-6491-F54A-9D13-D07F2899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Матвей Здор</cp:lastModifiedBy>
  <cp:revision>2</cp:revision>
  <dcterms:created xsi:type="dcterms:W3CDTF">2013-12-23T23:15:00Z</dcterms:created>
  <dcterms:modified xsi:type="dcterms:W3CDTF">2026-04-29T10:54:00Z</dcterms:modified>
  <cp:category/>
</cp:coreProperties>
</file>