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C1B8" w14:textId="0B8423BD" w:rsidR="00CB70D7" w:rsidRDefault="00F01E12" w:rsidP="0053749A">
      <w:pPr>
        <w:pStyle w:val="IT-Stronatytuowa-tytu"/>
        <w:spacing w:before="2520"/>
        <w:rPr>
          <w:lang w:val="en-US"/>
        </w:rPr>
      </w:pPr>
      <w:bookmarkStart w:id="0" w:name="_Ref454520806"/>
      <w:bookmarkEnd w:id="0"/>
      <w:r>
        <w:rPr>
          <w:lang w:val="en-US"/>
        </w:rPr>
        <w:t>Auto Assign Customer Discount Group</w:t>
      </w:r>
      <w:r w:rsidR="00C971F2">
        <w:rPr>
          <w:lang w:val="en-US"/>
        </w:rPr>
        <w:t xml:space="preserve"> - concept</w:t>
      </w:r>
    </w:p>
    <w:p w14:paraId="0B54861C" w14:textId="77777777" w:rsidR="00C971F2" w:rsidRDefault="00C971F2" w:rsidP="0053749A">
      <w:pPr>
        <w:pStyle w:val="Podtytu"/>
        <w:rPr>
          <w:rFonts w:eastAsiaTheme="majorEastAsia"/>
          <w:lang w:val="en-US"/>
        </w:rPr>
      </w:pPr>
      <w:r>
        <w:rPr>
          <w:rFonts w:eastAsiaTheme="majorEastAsia"/>
          <w:lang w:val="en-US"/>
        </w:rPr>
        <w:t>Projekt Stażowy</w:t>
      </w:r>
    </w:p>
    <w:p w14:paraId="3D0A7F0F" w14:textId="77777777" w:rsidR="00C971F2" w:rsidRDefault="00C971F2" w:rsidP="0053749A">
      <w:pPr>
        <w:pStyle w:val="Podtytu"/>
        <w:spacing w:before="480"/>
        <w:rPr>
          <w:rFonts w:eastAsiaTheme="majorEastAsia"/>
          <w:lang w:val="en-US"/>
        </w:rPr>
      </w:pPr>
      <w:r>
        <w:rPr>
          <w:rFonts w:eastAsiaTheme="majorEastAsia"/>
          <w:lang w:val="en-US"/>
        </w:rPr>
        <w:t>Date: 18.08.2022</w:t>
      </w:r>
    </w:p>
    <w:p w14:paraId="0D5C678C" w14:textId="77777777" w:rsidR="0053749A" w:rsidRDefault="00C971F2" w:rsidP="0053749A">
      <w:pPr>
        <w:pStyle w:val="Podtytu"/>
        <w:rPr>
          <w:rFonts w:eastAsiaTheme="majorEastAsia"/>
          <w:lang w:val="en-US"/>
        </w:rPr>
      </w:pPr>
      <w:r>
        <w:rPr>
          <w:rFonts w:eastAsiaTheme="majorEastAsia"/>
          <w:lang w:val="en-US"/>
        </w:rPr>
        <w:t>Author: Mateusz Wysocki</w:t>
      </w:r>
    </w:p>
    <w:p w14:paraId="03A05626" w14:textId="4CC54236" w:rsidR="00F01E12" w:rsidRPr="00C971F2" w:rsidRDefault="0053749A" w:rsidP="0053749A">
      <w:pPr>
        <w:pStyle w:val="Podtytu"/>
        <w:rPr>
          <w:rFonts w:eastAsiaTheme="majorEastAsia"/>
          <w:lang w:val="en-US"/>
        </w:rPr>
      </w:pPr>
      <w:r>
        <w:rPr>
          <w:rFonts w:eastAsiaTheme="majorEastAsia"/>
          <w:lang w:val="en-US"/>
        </w:rPr>
        <w:t>Internship supervisor: Łukasz Jessa</w:t>
      </w:r>
      <w:r w:rsidR="00F01E12">
        <w:br w:type="page"/>
      </w:r>
    </w:p>
    <w:p w14:paraId="12437224" w14:textId="58CB203B" w:rsidR="00850064" w:rsidRPr="000B39D5" w:rsidRDefault="00A95465" w:rsidP="00F523F8">
      <w:pPr>
        <w:pStyle w:val="Nagwekspisutreci"/>
        <w:rPr>
          <w:noProof w:val="0"/>
        </w:rPr>
      </w:pPr>
      <w:r w:rsidRPr="000B39D5">
        <w:lastRenderedPageBreak/>
        <w:t>Cont</w:t>
      </w:r>
      <w:r w:rsidR="008F0DB1" w:rsidRPr="000B39D5">
        <w:t>ents</w:t>
      </w:r>
    </w:p>
    <w:p w14:paraId="5AAC0F57" w14:textId="61326085" w:rsidR="00B51E8B" w:rsidRDefault="00D02E9A">
      <w:pPr>
        <w:pStyle w:val="Spistreci1"/>
        <w:tabs>
          <w:tab w:val="left" w:pos="1320"/>
          <w:tab w:val="right" w:pos="10450"/>
        </w:tabs>
        <w:rPr>
          <w:rFonts w:asciiTheme="minorHAnsi" w:eastAsiaTheme="minorEastAsia" w:hAnsiTheme="minorHAnsi"/>
          <w:b w:val="0"/>
          <w:bCs w:val="0"/>
          <w:caps w:val="0"/>
          <w:noProof/>
          <w:color w:val="auto"/>
          <w:sz w:val="22"/>
          <w:szCs w:val="22"/>
          <w:lang w:eastAsia="pl-PL"/>
        </w:rPr>
      </w:pPr>
      <w:r>
        <w:rPr>
          <w:rFonts w:ascii="Segoe UI Light" w:eastAsiaTheme="minorEastAsia" w:hAnsi="Segoe UI Light"/>
          <w:b w:val="0"/>
          <w:bCs w:val="0"/>
          <w:i/>
          <w:iCs/>
          <w:caps w:val="0"/>
          <w:noProof/>
          <w:color w:val="1D355C"/>
          <w:lang w:val="en-US" w:eastAsia="pl-PL"/>
        </w:rPr>
        <w:fldChar w:fldCharType="begin"/>
      </w:r>
      <w:r>
        <w:rPr>
          <w:rFonts w:ascii="Segoe UI Light" w:eastAsiaTheme="minorEastAsia" w:hAnsi="Segoe UI Light"/>
          <w:b w:val="0"/>
          <w:bCs w:val="0"/>
          <w:i/>
          <w:iCs/>
          <w:caps w:val="0"/>
          <w:noProof/>
          <w:color w:val="1D355C"/>
          <w:lang w:val="en-US" w:eastAsia="pl-PL"/>
        </w:rPr>
        <w:instrText xml:space="preserve"> TOC \o "1-3" </w:instrText>
      </w:r>
      <w:r>
        <w:rPr>
          <w:rFonts w:ascii="Segoe UI Light" w:eastAsiaTheme="minorEastAsia" w:hAnsi="Segoe UI Light"/>
          <w:b w:val="0"/>
          <w:bCs w:val="0"/>
          <w:i/>
          <w:iCs/>
          <w:caps w:val="0"/>
          <w:noProof/>
          <w:color w:val="1D355C"/>
          <w:lang w:val="en-US" w:eastAsia="pl-PL"/>
        </w:rPr>
        <w:fldChar w:fldCharType="separate"/>
      </w:r>
      <w:r w:rsidR="00B51E8B" w:rsidRPr="00484FFA">
        <w:rPr>
          <w:noProof/>
          <w:color w:val="1D355C"/>
          <w:lang w:val="en-US"/>
          <w14:scene3d>
            <w14:camera w14:prst="orthographicFront"/>
            <w14:lightRig w14:rig="threePt" w14:dir="t">
              <w14:rot w14:lat="0" w14:lon="0" w14:rev="0"/>
            </w14:lightRig>
          </w14:scene3d>
        </w:rPr>
        <w:t>Chapter 1</w:t>
      </w:r>
      <w:r w:rsidR="00B51E8B">
        <w:rPr>
          <w:rFonts w:asciiTheme="minorHAnsi" w:eastAsiaTheme="minorEastAsia" w:hAnsiTheme="minorHAnsi"/>
          <w:b w:val="0"/>
          <w:bCs w:val="0"/>
          <w:caps w:val="0"/>
          <w:noProof/>
          <w:color w:val="auto"/>
          <w:sz w:val="22"/>
          <w:szCs w:val="22"/>
          <w:lang w:eastAsia="pl-PL"/>
        </w:rPr>
        <w:tab/>
      </w:r>
      <w:r w:rsidR="00B51E8B" w:rsidRPr="00484FFA">
        <w:rPr>
          <w:noProof/>
          <w:lang w:val="en-US"/>
        </w:rPr>
        <w:t>Story</w:t>
      </w:r>
      <w:r w:rsidR="00B51E8B">
        <w:rPr>
          <w:noProof/>
        </w:rPr>
        <w:tab/>
      </w:r>
      <w:r w:rsidR="00B51E8B">
        <w:rPr>
          <w:noProof/>
        </w:rPr>
        <w:fldChar w:fldCharType="begin"/>
      </w:r>
      <w:r w:rsidR="00B51E8B">
        <w:rPr>
          <w:noProof/>
        </w:rPr>
        <w:instrText xml:space="preserve"> PAGEREF _Toc111722967 \h </w:instrText>
      </w:r>
      <w:r w:rsidR="00B51E8B">
        <w:rPr>
          <w:noProof/>
        </w:rPr>
      </w:r>
      <w:r w:rsidR="00B51E8B">
        <w:rPr>
          <w:noProof/>
        </w:rPr>
        <w:fldChar w:fldCharType="separate"/>
      </w:r>
      <w:r w:rsidR="00B51E8B">
        <w:rPr>
          <w:noProof/>
        </w:rPr>
        <w:t>1-3</w:t>
      </w:r>
      <w:r w:rsidR="00B51E8B">
        <w:rPr>
          <w:noProof/>
        </w:rPr>
        <w:fldChar w:fldCharType="end"/>
      </w:r>
    </w:p>
    <w:p w14:paraId="15D55626" w14:textId="05EE84F3" w:rsidR="00B51E8B" w:rsidRDefault="00B51E8B">
      <w:pPr>
        <w:pStyle w:val="Spistreci1"/>
        <w:tabs>
          <w:tab w:val="left" w:pos="1320"/>
          <w:tab w:val="right" w:pos="10450"/>
        </w:tabs>
        <w:rPr>
          <w:rFonts w:asciiTheme="minorHAnsi" w:eastAsiaTheme="minorEastAsia" w:hAnsiTheme="minorHAnsi"/>
          <w:b w:val="0"/>
          <w:bCs w:val="0"/>
          <w:caps w:val="0"/>
          <w:noProof/>
          <w:color w:val="auto"/>
          <w:sz w:val="22"/>
          <w:szCs w:val="22"/>
          <w:lang w:eastAsia="pl-PL"/>
        </w:rPr>
      </w:pPr>
      <w:r w:rsidRPr="00484FFA">
        <w:rPr>
          <w:noProof/>
          <w:color w:val="1D355C"/>
          <w:lang w:val="en-US"/>
          <w14:scene3d>
            <w14:camera w14:prst="orthographicFront"/>
            <w14:lightRig w14:rig="threePt" w14:dir="t">
              <w14:rot w14:lat="0" w14:lon="0" w14:rev="0"/>
            </w14:lightRig>
          </w14:scene3d>
        </w:rPr>
        <w:t>Chapter 2</w:t>
      </w:r>
      <w:r>
        <w:rPr>
          <w:rFonts w:asciiTheme="minorHAnsi" w:eastAsiaTheme="minorEastAsia" w:hAnsiTheme="minorHAnsi"/>
          <w:b w:val="0"/>
          <w:bCs w:val="0"/>
          <w:caps w:val="0"/>
          <w:noProof/>
          <w:color w:val="auto"/>
          <w:sz w:val="22"/>
          <w:szCs w:val="22"/>
          <w:lang w:eastAsia="pl-PL"/>
        </w:rPr>
        <w:tab/>
      </w:r>
      <w:r w:rsidRPr="00484FFA">
        <w:rPr>
          <w:noProof/>
          <w:lang w:val="en-US"/>
        </w:rPr>
        <w:t>Solution Requirements</w:t>
      </w:r>
      <w:r>
        <w:rPr>
          <w:noProof/>
        </w:rPr>
        <w:tab/>
      </w:r>
      <w:r>
        <w:rPr>
          <w:noProof/>
        </w:rPr>
        <w:fldChar w:fldCharType="begin"/>
      </w:r>
      <w:r>
        <w:rPr>
          <w:noProof/>
        </w:rPr>
        <w:instrText xml:space="preserve"> PAGEREF _Toc111722968 \h </w:instrText>
      </w:r>
      <w:r>
        <w:rPr>
          <w:noProof/>
        </w:rPr>
      </w:r>
      <w:r>
        <w:rPr>
          <w:noProof/>
        </w:rPr>
        <w:fldChar w:fldCharType="separate"/>
      </w:r>
      <w:r>
        <w:rPr>
          <w:noProof/>
        </w:rPr>
        <w:t>2-3</w:t>
      </w:r>
      <w:r>
        <w:rPr>
          <w:noProof/>
        </w:rPr>
        <w:fldChar w:fldCharType="end"/>
      </w:r>
    </w:p>
    <w:p w14:paraId="3456A59B" w14:textId="2EF1C28A" w:rsidR="00B51E8B" w:rsidRDefault="00B51E8B">
      <w:pPr>
        <w:pStyle w:val="Spistreci1"/>
        <w:tabs>
          <w:tab w:val="left" w:pos="1320"/>
          <w:tab w:val="right" w:pos="10450"/>
        </w:tabs>
        <w:rPr>
          <w:rFonts w:asciiTheme="minorHAnsi" w:eastAsiaTheme="minorEastAsia" w:hAnsiTheme="minorHAnsi"/>
          <w:b w:val="0"/>
          <w:bCs w:val="0"/>
          <w:caps w:val="0"/>
          <w:noProof/>
          <w:color w:val="auto"/>
          <w:sz w:val="22"/>
          <w:szCs w:val="22"/>
          <w:lang w:eastAsia="pl-PL"/>
        </w:rPr>
      </w:pPr>
      <w:r w:rsidRPr="00484FFA">
        <w:rPr>
          <w:noProof/>
          <w:color w:val="1D355C"/>
          <w14:scene3d>
            <w14:camera w14:prst="orthographicFront"/>
            <w14:lightRig w14:rig="threePt" w14:dir="t">
              <w14:rot w14:lat="0" w14:lon="0" w14:rev="0"/>
            </w14:lightRig>
          </w14:scene3d>
        </w:rPr>
        <w:t>Chapter 3</w:t>
      </w:r>
      <w:r>
        <w:rPr>
          <w:rFonts w:asciiTheme="minorHAnsi" w:eastAsiaTheme="minorEastAsia" w:hAnsiTheme="minorHAnsi"/>
          <w:b w:val="0"/>
          <w:bCs w:val="0"/>
          <w:caps w:val="0"/>
          <w:noProof/>
          <w:color w:val="auto"/>
          <w:sz w:val="22"/>
          <w:szCs w:val="22"/>
          <w:lang w:eastAsia="pl-PL"/>
        </w:rPr>
        <w:tab/>
      </w:r>
      <w:r>
        <w:rPr>
          <w:noProof/>
        </w:rPr>
        <w:t>Concept of modification</w:t>
      </w:r>
      <w:r>
        <w:rPr>
          <w:noProof/>
        </w:rPr>
        <w:tab/>
      </w:r>
      <w:r>
        <w:rPr>
          <w:noProof/>
        </w:rPr>
        <w:fldChar w:fldCharType="begin"/>
      </w:r>
      <w:r>
        <w:rPr>
          <w:noProof/>
        </w:rPr>
        <w:instrText xml:space="preserve"> PAGEREF _Toc111722969 \h </w:instrText>
      </w:r>
      <w:r>
        <w:rPr>
          <w:noProof/>
        </w:rPr>
      </w:r>
      <w:r>
        <w:rPr>
          <w:noProof/>
        </w:rPr>
        <w:fldChar w:fldCharType="separate"/>
      </w:r>
      <w:r>
        <w:rPr>
          <w:noProof/>
        </w:rPr>
        <w:t>3-4</w:t>
      </w:r>
      <w:r>
        <w:rPr>
          <w:noProof/>
        </w:rPr>
        <w:fldChar w:fldCharType="end"/>
      </w:r>
    </w:p>
    <w:p w14:paraId="7B1BEED1" w14:textId="299C6A3E" w:rsidR="00B51E8B" w:rsidRDefault="00B51E8B">
      <w:pPr>
        <w:pStyle w:val="Spistreci2"/>
        <w:tabs>
          <w:tab w:val="left" w:pos="660"/>
          <w:tab w:val="right" w:pos="10450"/>
        </w:tabs>
        <w:rPr>
          <w:rFonts w:eastAsiaTheme="minorEastAsia"/>
          <w:b w:val="0"/>
          <w:bCs w:val="0"/>
          <w:noProof/>
          <w:color w:val="auto"/>
          <w:sz w:val="22"/>
          <w:szCs w:val="22"/>
          <w:lang w:eastAsia="pl-PL"/>
        </w:rPr>
      </w:pPr>
      <w:r>
        <w:rPr>
          <w:noProof/>
        </w:rPr>
        <w:t>3.1.</w:t>
      </w:r>
      <w:r>
        <w:rPr>
          <w:rFonts w:eastAsiaTheme="minorEastAsia"/>
          <w:b w:val="0"/>
          <w:bCs w:val="0"/>
          <w:noProof/>
          <w:color w:val="auto"/>
          <w:sz w:val="22"/>
          <w:szCs w:val="22"/>
          <w:lang w:eastAsia="pl-PL"/>
        </w:rPr>
        <w:tab/>
      </w:r>
      <w:r>
        <w:rPr>
          <w:noProof/>
        </w:rPr>
        <w:t>New and extended pages</w:t>
      </w:r>
      <w:r>
        <w:rPr>
          <w:noProof/>
        </w:rPr>
        <w:tab/>
      </w:r>
      <w:r>
        <w:rPr>
          <w:noProof/>
        </w:rPr>
        <w:fldChar w:fldCharType="begin"/>
      </w:r>
      <w:r>
        <w:rPr>
          <w:noProof/>
        </w:rPr>
        <w:instrText xml:space="preserve"> PAGEREF _Toc111722970 \h </w:instrText>
      </w:r>
      <w:r>
        <w:rPr>
          <w:noProof/>
        </w:rPr>
      </w:r>
      <w:r>
        <w:rPr>
          <w:noProof/>
        </w:rPr>
        <w:fldChar w:fldCharType="separate"/>
      </w:r>
      <w:r>
        <w:rPr>
          <w:noProof/>
        </w:rPr>
        <w:t>3-4</w:t>
      </w:r>
      <w:r>
        <w:rPr>
          <w:noProof/>
        </w:rPr>
        <w:fldChar w:fldCharType="end"/>
      </w:r>
    </w:p>
    <w:p w14:paraId="79A5BB03" w14:textId="306E26FA" w:rsidR="00B51E8B" w:rsidRDefault="00B51E8B">
      <w:pPr>
        <w:pStyle w:val="Spistreci3"/>
        <w:tabs>
          <w:tab w:val="left" w:pos="1100"/>
          <w:tab w:val="right" w:pos="10450"/>
        </w:tabs>
        <w:rPr>
          <w:rFonts w:eastAsiaTheme="minorEastAsia"/>
          <w:noProof/>
          <w:color w:val="auto"/>
          <w:sz w:val="22"/>
          <w:szCs w:val="22"/>
          <w:lang w:eastAsia="pl-PL"/>
        </w:rPr>
      </w:pPr>
      <w:r>
        <w:rPr>
          <w:noProof/>
        </w:rPr>
        <w:t>3.1.1.</w:t>
      </w:r>
      <w:r>
        <w:rPr>
          <w:rFonts w:eastAsiaTheme="minorEastAsia"/>
          <w:noProof/>
          <w:color w:val="auto"/>
          <w:sz w:val="22"/>
          <w:szCs w:val="22"/>
          <w:lang w:eastAsia="pl-PL"/>
        </w:rPr>
        <w:tab/>
      </w:r>
      <w:r>
        <w:rPr>
          <w:noProof/>
        </w:rPr>
        <w:t>Auto Assign Customer To Disc. Group Setup</w:t>
      </w:r>
      <w:r>
        <w:rPr>
          <w:noProof/>
        </w:rPr>
        <w:tab/>
      </w:r>
      <w:r>
        <w:rPr>
          <w:noProof/>
        </w:rPr>
        <w:fldChar w:fldCharType="begin"/>
      </w:r>
      <w:r>
        <w:rPr>
          <w:noProof/>
        </w:rPr>
        <w:instrText xml:space="preserve"> PAGEREF _Toc111722971 \h </w:instrText>
      </w:r>
      <w:r>
        <w:rPr>
          <w:noProof/>
        </w:rPr>
      </w:r>
      <w:r>
        <w:rPr>
          <w:noProof/>
        </w:rPr>
        <w:fldChar w:fldCharType="separate"/>
      </w:r>
      <w:r>
        <w:rPr>
          <w:noProof/>
        </w:rPr>
        <w:t>3-4</w:t>
      </w:r>
      <w:r>
        <w:rPr>
          <w:noProof/>
        </w:rPr>
        <w:fldChar w:fldCharType="end"/>
      </w:r>
    </w:p>
    <w:p w14:paraId="6604624A" w14:textId="36CE360F" w:rsidR="00B51E8B" w:rsidRDefault="00B51E8B">
      <w:pPr>
        <w:pStyle w:val="Spistreci3"/>
        <w:tabs>
          <w:tab w:val="left" w:pos="1100"/>
          <w:tab w:val="right" w:pos="10450"/>
        </w:tabs>
        <w:rPr>
          <w:rFonts w:eastAsiaTheme="minorEastAsia"/>
          <w:noProof/>
          <w:color w:val="auto"/>
          <w:sz w:val="22"/>
          <w:szCs w:val="22"/>
          <w:lang w:eastAsia="pl-PL"/>
        </w:rPr>
      </w:pPr>
      <w:r>
        <w:rPr>
          <w:noProof/>
        </w:rPr>
        <w:t>3.1.2.</w:t>
      </w:r>
      <w:r>
        <w:rPr>
          <w:rFonts w:eastAsiaTheme="minorEastAsia"/>
          <w:noProof/>
          <w:color w:val="auto"/>
          <w:sz w:val="22"/>
          <w:szCs w:val="22"/>
          <w:lang w:eastAsia="pl-PL"/>
        </w:rPr>
        <w:tab/>
      </w:r>
      <w:r>
        <w:rPr>
          <w:noProof/>
        </w:rPr>
        <w:t>Sales &amp; Receivables Setup</w:t>
      </w:r>
      <w:r>
        <w:rPr>
          <w:noProof/>
        </w:rPr>
        <w:tab/>
      </w:r>
      <w:r>
        <w:rPr>
          <w:noProof/>
        </w:rPr>
        <w:fldChar w:fldCharType="begin"/>
      </w:r>
      <w:r>
        <w:rPr>
          <w:noProof/>
        </w:rPr>
        <w:instrText xml:space="preserve"> PAGEREF _Toc111722972 \h </w:instrText>
      </w:r>
      <w:r>
        <w:rPr>
          <w:noProof/>
        </w:rPr>
      </w:r>
      <w:r>
        <w:rPr>
          <w:noProof/>
        </w:rPr>
        <w:fldChar w:fldCharType="separate"/>
      </w:r>
      <w:r>
        <w:rPr>
          <w:noProof/>
        </w:rPr>
        <w:t>3-4</w:t>
      </w:r>
      <w:r>
        <w:rPr>
          <w:noProof/>
        </w:rPr>
        <w:fldChar w:fldCharType="end"/>
      </w:r>
    </w:p>
    <w:p w14:paraId="513BA8FE" w14:textId="71C2A26E" w:rsidR="00B51E8B" w:rsidRDefault="00B51E8B">
      <w:pPr>
        <w:pStyle w:val="Spistreci3"/>
        <w:tabs>
          <w:tab w:val="left" w:pos="1100"/>
          <w:tab w:val="right" w:pos="10450"/>
        </w:tabs>
        <w:rPr>
          <w:rFonts w:eastAsiaTheme="minorEastAsia"/>
          <w:noProof/>
          <w:color w:val="auto"/>
          <w:sz w:val="22"/>
          <w:szCs w:val="22"/>
          <w:lang w:eastAsia="pl-PL"/>
        </w:rPr>
      </w:pPr>
      <w:r>
        <w:rPr>
          <w:noProof/>
        </w:rPr>
        <w:t>3.1.3.</w:t>
      </w:r>
      <w:r>
        <w:rPr>
          <w:rFonts w:eastAsiaTheme="minorEastAsia"/>
          <w:noProof/>
          <w:color w:val="auto"/>
          <w:sz w:val="22"/>
          <w:szCs w:val="22"/>
          <w:lang w:eastAsia="pl-PL"/>
        </w:rPr>
        <w:tab/>
      </w:r>
      <w:r>
        <w:rPr>
          <w:noProof/>
        </w:rPr>
        <w:t>Customer Card</w:t>
      </w:r>
      <w:r>
        <w:rPr>
          <w:noProof/>
        </w:rPr>
        <w:tab/>
      </w:r>
      <w:r>
        <w:rPr>
          <w:noProof/>
        </w:rPr>
        <w:fldChar w:fldCharType="begin"/>
      </w:r>
      <w:r>
        <w:rPr>
          <w:noProof/>
        </w:rPr>
        <w:instrText xml:space="preserve"> PAGEREF _Toc111722973 \h </w:instrText>
      </w:r>
      <w:r>
        <w:rPr>
          <w:noProof/>
        </w:rPr>
      </w:r>
      <w:r>
        <w:rPr>
          <w:noProof/>
        </w:rPr>
        <w:fldChar w:fldCharType="separate"/>
      </w:r>
      <w:r>
        <w:rPr>
          <w:noProof/>
        </w:rPr>
        <w:t>3-5</w:t>
      </w:r>
      <w:r>
        <w:rPr>
          <w:noProof/>
        </w:rPr>
        <w:fldChar w:fldCharType="end"/>
      </w:r>
    </w:p>
    <w:p w14:paraId="78CEF8A1" w14:textId="72CAE4ED" w:rsidR="00B51E8B" w:rsidRDefault="00B51E8B">
      <w:pPr>
        <w:pStyle w:val="Spistreci3"/>
        <w:tabs>
          <w:tab w:val="left" w:pos="1100"/>
          <w:tab w:val="right" w:pos="10450"/>
        </w:tabs>
        <w:rPr>
          <w:rFonts w:eastAsiaTheme="minorEastAsia"/>
          <w:noProof/>
          <w:color w:val="auto"/>
          <w:sz w:val="22"/>
          <w:szCs w:val="22"/>
          <w:lang w:eastAsia="pl-PL"/>
        </w:rPr>
      </w:pPr>
      <w:r w:rsidRPr="00484FFA">
        <w:rPr>
          <w:noProof/>
          <w:lang w:val="en-US"/>
        </w:rPr>
        <w:t>3.1.4.</w:t>
      </w:r>
      <w:r>
        <w:rPr>
          <w:rFonts w:eastAsiaTheme="minorEastAsia"/>
          <w:noProof/>
          <w:color w:val="auto"/>
          <w:sz w:val="22"/>
          <w:szCs w:val="22"/>
          <w:lang w:eastAsia="pl-PL"/>
        </w:rPr>
        <w:tab/>
      </w:r>
      <w:r w:rsidRPr="00484FFA">
        <w:rPr>
          <w:noProof/>
          <w:lang w:val="en-US"/>
        </w:rPr>
        <w:t>Auto Assign Customer To Disc. Group History</w:t>
      </w:r>
      <w:r>
        <w:rPr>
          <w:noProof/>
        </w:rPr>
        <w:tab/>
      </w:r>
      <w:r>
        <w:rPr>
          <w:noProof/>
        </w:rPr>
        <w:fldChar w:fldCharType="begin"/>
      </w:r>
      <w:r>
        <w:rPr>
          <w:noProof/>
        </w:rPr>
        <w:instrText xml:space="preserve"> PAGEREF _Toc111722974 \h </w:instrText>
      </w:r>
      <w:r>
        <w:rPr>
          <w:noProof/>
        </w:rPr>
      </w:r>
      <w:r>
        <w:rPr>
          <w:noProof/>
        </w:rPr>
        <w:fldChar w:fldCharType="separate"/>
      </w:r>
      <w:r>
        <w:rPr>
          <w:noProof/>
        </w:rPr>
        <w:t>3-6</w:t>
      </w:r>
      <w:r>
        <w:rPr>
          <w:noProof/>
        </w:rPr>
        <w:fldChar w:fldCharType="end"/>
      </w:r>
    </w:p>
    <w:p w14:paraId="372528F5" w14:textId="0D082155" w:rsidR="00B51E8B" w:rsidRDefault="00B51E8B">
      <w:pPr>
        <w:pStyle w:val="Spistreci2"/>
        <w:tabs>
          <w:tab w:val="left" w:pos="660"/>
          <w:tab w:val="right" w:pos="10450"/>
        </w:tabs>
        <w:rPr>
          <w:rFonts w:eastAsiaTheme="minorEastAsia"/>
          <w:b w:val="0"/>
          <w:bCs w:val="0"/>
          <w:noProof/>
          <w:color w:val="auto"/>
          <w:sz w:val="22"/>
          <w:szCs w:val="22"/>
          <w:lang w:eastAsia="pl-PL"/>
        </w:rPr>
      </w:pPr>
      <w:r>
        <w:rPr>
          <w:noProof/>
        </w:rPr>
        <w:t>3.2.</w:t>
      </w:r>
      <w:r>
        <w:rPr>
          <w:rFonts w:eastAsiaTheme="minorEastAsia"/>
          <w:b w:val="0"/>
          <w:bCs w:val="0"/>
          <w:noProof/>
          <w:color w:val="auto"/>
          <w:sz w:val="22"/>
          <w:szCs w:val="22"/>
          <w:lang w:eastAsia="pl-PL"/>
        </w:rPr>
        <w:tab/>
      </w:r>
      <w:r>
        <w:rPr>
          <w:noProof/>
        </w:rPr>
        <w:t>New Actions</w:t>
      </w:r>
      <w:r>
        <w:rPr>
          <w:noProof/>
        </w:rPr>
        <w:tab/>
      </w:r>
      <w:r>
        <w:rPr>
          <w:noProof/>
        </w:rPr>
        <w:fldChar w:fldCharType="begin"/>
      </w:r>
      <w:r>
        <w:rPr>
          <w:noProof/>
        </w:rPr>
        <w:instrText xml:space="preserve"> PAGEREF _Toc111722975 \h </w:instrText>
      </w:r>
      <w:r>
        <w:rPr>
          <w:noProof/>
        </w:rPr>
      </w:r>
      <w:r>
        <w:rPr>
          <w:noProof/>
        </w:rPr>
        <w:fldChar w:fldCharType="separate"/>
      </w:r>
      <w:r>
        <w:rPr>
          <w:noProof/>
        </w:rPr>
        <w:t>3-8</w:t>
      </w:r>
      <w:r>
        <w:rPr>
          <w:noProof/>
        </w:rPr>
        <w:fldChar w:fldCharType="end"/>
      </w:r>
    </w:p>
    <w:p w14:paraId="27A10B35" w14:textId="5F502E6E" w:rsidR="00B51E8B" w:rsidRDefault="00B51E8B">
      <w:pPr>
        <w:pStyle w:val="Spistreci3"/>
        <w:tabs>
          <w:tab w:val="left" w:pos="1100"/>
          <w:tab w:val="right" w:pos="10450"/>
        </w:tabs>
        <w:rPr>
          <w:rFonts w:eastAsiaTheme="minorEastAsia"/>
          <w:noProof/>
          <w:color w:val="auto"/>
          <w:sz w:val="22"/>
          <w:szCs w:val="22"/>
          <w:lang w:eastAsia="pl-PL"/>
        </w:rPr>
      </w:pPr>
      <w:r>
        <w:rPr>
          <w:noProof/>
        </w:rPr>
        <w:t>3.2.1.</w:t>
      </w:r>
      <w:r>
        <w:rPr>
          <w:rFonts w:eastAsiaTheme="minorEastAsia"/>
          <w:noProof/>
          <w:color w:val="auto"/>
          <w:sz w:val="22"/>
          <w:szCs w:val="22"/>
          <w:lang w:eastAsia="pl-PL"/>
        </w:rPr>
        <w:tab/>
      </w:r>
      <w:r>
        <w:rPr>
          <w:noProof/>
        </w:rPr>
        <w:t>Auto Assign To Disc. Group</w:t>
      </w:r>
      <w:r>
        <w:rPr>
          <w:noProof/>
        </w:rPr>
        <w:tab/>
      </w:r>
      <w:r>
        <w:rPr>
          <w:noProof/>
        </w:rPr>
        <w:fldChar w:fldCharType="begin"/>
      </w:r>
      <w:r>
        <w:rPr>
          <w:noProof/>
        </w:rPr>
        <w:instrText xml:space="preserve"> PAGEREF _Toc111722976 \h </w:instrText>
      </w:r>
      <w:r>
        <w:rPr>
          <w:noProof/>
        </w:rPr>
      </w:r>
      <w:r>
        <w:rPr>
          <w:noProof/>
        </w:rPr>
        <w:fldChar w:fldCharType="separate"/>
      </w:r>
      <w:r>
        <w:rPr>
          <w:noProof/>
        </w:rPr>
        <w:t>3-8</w:t>
      </w:r>
      <w:r>
        <w:rPr>
          <w:noProof/>
        </w:rPr>
        <w:fldChar w:fldCharType="end"/>
      </w:r>
    </w:p>
    <w:p w14:paraId="6837BFAD" w14:textId="587AC358" w:rsidR="00B51E8B" w:rsidRDefault="00B51E8B">
      <w:pPr>
        <w:pStyle w:val="Spistreci3"/>
        <w:tabs>
          <w:tab w:val="left" w:pos="1100"/>
          <w:tab w:val="right" w:pos="10450"/>
        </w:tabs>
        <w:rPr>
          <w:rFonts w:eastAsiaTheme="minorEastAsia"/>
          <w:noProof/>
          <w:color w:val="auto"/>
          <w:sz w:val="22"/>
          <w:szCs w:val="22"/>
          <w:lang w:eastAsia="pl-PL"/>
        </w:rPr>
      </w:pPr>
      <w:r>
        <w:rPr>
          <w:noProof/>
        </w:rPr>
        <w:t>3.2.2.</w:t>
      </w:r>
      <w:r>
        <w:rPr>
          <w:rFonts w:eastAsiaTheme="minorEastAsia"/>
          <w:noProof/>
          <w:color w:val="auto"/>
          <w:sz w:val="22"/>
          <w:szCs w:val="22"/>
          <w:lang w:eastAsia="pl-PL"/>
        </w:rPr>
        <w:tab/>
      </w:r>
      <w:r>
        <w:rPr>
          <w:noProof/>
        </w:rPr>
        <w:t>Auto Assign All Cust. To Disc. Group Report</w:t>
      </w:r>
      <w:r>
        <w:rPr>
          <w:noProof/>
        </w:rPr>
        <w:tab/>
      </w:r>
      <w:r>
        <w:rPr>
          <w:noProof/>
        </w:rPr>
        <w:fldChar w:fldCharType="begin"/>
      </w:r>
      <w:r>
        <w:rPr>
          <w:noProof/>
        </w:rPr>
        <w:instrText xml:space="preserve"> PAGEREF _Toc111722977 \h </w:instrText>
      </w:r>
      <w:r>
        <w:rPr>
          <w:noProof/>
        </w:rPr>
      </w:r>
      <w:r>
        <w:rPr>
          <w:noProof/>
        </w:rPr>
        <w:fldChar w:fldCharType="separate"/>
      </w:r>
      <w:r>
        <w:rPr>
          <w:noProof/>
        </w:rPr>
        <w:t>3-9</w:t>
      </w:r>
      <w:r>
        <w:rPr>
          <w:noProof/>
        </w:rPr>
        <w:fldChar w:fldCharType="end"/>
      </w:r>
    </w:p>
    <w:p w14:paraId="3DC13E5E" w14:textId="47AD6CEF" w:rsidR="00B51E8B" w:rsidRDefault="00B51E8B">
      <w:pPr>
        <w:pStyle w:val="Spistreci1"/>
        <w:tabs>
          <w:tab w:val="left" w:pos="1320"/>
          <w:tab w:val="right" w:pos="10450"/>
        </w:tabs>
        <w:rPr>
          <w:rFonts w:asciiTheme="minorHAnsi" w:eastAsiaTheme="minorEastAsia" w:hAnsiTheme="minorHAnsi"/>
          <w:b w:val="0"/>
          <w:bCs w:val="0"/>
          <w:caps w:val="0"/>
          <w:noProof/>
          <w:color w:val="auto"/>
          <w:sz w:val="22"/>
          <w:szCs w:val="22"/>
          <w:lang w:eastAsia="pl-PL"/>
        </w:rPr>
      </w:pPr>
      <w:r w:rsidRPr="00484FFA">
        <w:rPr>
          <w:noProof/>
          <w:color w:val="1D355C"/>
          <w14:scene3d>
            <w14:camera w14:prst="orthographicFront"/>
            <w14:lightRig w14:rig="threePt" w14:dir="t">
              <w14:rot w14:lat="0" w14:lon="0" w14:rev="0"/>
            </w14:lightRig>
          </w14:scene3d>
        </w:rPr>
        <w:t>Chapter 4</w:t>
      </w:r>
      <w:r>
        <w:rPr>
          <w:rFonts w:asciiTheme="minorHAnsi" w:eastAsiaTheme="minorEastAsia" w:hAnsiTheme="minorHAnsi"/>
          <w:b w:val="0"/>
          <w:bCs w:val="0"/>
          <w:caps w:val="0"/>
          <w:noProof/>
          <w:color w:val="auto"/>
          <w:sz w:val="22"/>
          <w:szCs w:val="22"/>
          <w:lang w:eastAsia="pl-PL"/>
        </w:rPr>
        <w:tab/>
      </w:r>
      <w:r>
        <w:rPr>
          <w:noProof/>
        </w:rPr>
        <w:t>Tests</w:t>
      </w:r>
      <w:r>
        <w:rPr>
          <w:noProof/>
        </w:rPr>
        <w:tab/>
      </w:r>
      <w:r>
        <w:rPr>
          <w:noProof/>
        </w:rPr>
        <w:fldChar w:fldCharType="begin"/>
      </w:r>
      <w:r>
        <w:rPr>
          <w:noProof/>
        </w:rPr>
        <w:instrText xml:space="preserve"> PAGEREF _Toc111722978 \h </w:instrText>
      </w:r>
      <w:r>
        <w:rPr>
          <w:noProof/>
        </w:rPr>
      </w:r>
      <w:r>
        <w:rPr>
          <w:noProof/>
        </w:rPr>
        <w:fldChar w:fldCharType="separate"/>
      </w:r>
      <w:r>
        <w:rPr>
          <w:noProof/>
        </w:rPr>
        <w:t>4-10</w:t>
      </w:r>
      <w:r>
        <w:rPr>
          <w:noProof/>
        </w:rPr>
        <w:fldChar w:fldCharType="end"/>
      </w:r>
    </w:p>
    <w:p w14:paraId="6CBBE4D5" w14:textId="398272EB" w:rsidR="00AD25F9" w:rsidRDefault="00D02E9A" w:rsidP="00BD5086">
      <w:pPr>
        <w:pStyle w:val="Spistreci3"/>
        <w:rPr>
          <w:lang w:val="en-US"/>
        </w:rPr>
      </w:pPr>
      <w:r>
        <w:rPr>
          <w:rFonts w:ascii="Segoe UI Light" w:eastAsiaTheme="minorEastAsia" w:hAnsi="Segoe UI Light"/>
          <w:b/>
          <w:bCs/>
          <w:i/>
          <w:iCs/>
          <w:caps/>
          <w:noProof/>
          <w:color w:val="1D355C"/>
          <w:sz w:val="24"/>
          <w:szCs w:val="24"/>
          <w:lang w:val="en-US" w:eastAsia="pl-PL"/>
        </w:rPr>
        <w:fldChar w:fldCharType="end"/>
      </w:r>
    </w:p>
    <w:p w14:paraId="5A3E360F" w14:textId="0BB3F8A5" w:rsidR="0054316B" w:rsidRPr="00B51E8B" w:rsidRDefault="00AD25F9" w:rsidP="0054316B">
      <w:pPr>
        <w:rPr>
          <w:lang w:val="en-US"/>
        </w:rPr>
      </w:pPr>
      <w:r>
        <w:rPr>
          <w:lang w:val="en-US"/>
        </w:rPr>
        <w:br w:type="page"/>
      </w:r>
    </w:p>
    <w:p w14:paraId="0A5D66DC" w14:textId="0A067048" w:rsidR="00123B09" w:rsidRPr="00B63D7A" w:rsidRDefault="00B25C1F" w:rsidP="00B25C1F">
      <w:pPr>
        <w:pStyle w:val="Nagwek1"/>
        <w:rPr>
          <w:lang w:val="en-US"/>
        </w:rPr>
      </w:pPr>
      <w:bookmarkStart w:id="1" w:name="_Toc111722967"/>
      <w:r>
        <w:rPr>
          <w:lang w:val="en-US"/>
        </w:rPr>
        <w:lastRenderedPageBreak/>
        <w:t>Story</w:t>
      </w:r>
      <w:bookmarkEnd w:id="1"/>
    </w:p>
    <w:p w14:paraId="340E40AA" w14:textId="77777777" w:rsidR="00B25C1F" w:rsidRPr="0070132A" w:rsidRDefault="00B25C1F" w:rsidP="00B25C1F">
      <w:pPr>
        <w:pStyle w:val="IT-Normalny1"/>
        <w:rPr>
          <w:b/>
        </w:rPr>
      </w:pPr>
      <w:r w:rsidRPr="0070132A">
        <w:t>Sales Company with high volume of customers (grouped into 10 segments) needs to simplify the process of managing the sales discounts. Currently salespersons are responsibly to assign proper discount based on the customer turnover from the last 3 months. Unfortunately that is time-consuming and error prone process. Therefore Sales Company would like to improve that process by making it fully automated under Business Central platform they currently use.</w:t>
      </w:r>
    </w:p>
    <w:p w14:paraId="49F94B0F" w14:textId="14647E75" w:rsidR="00803812" w:rsidRPr="00B63D7A" w:rsidRDefault="00044F8C" w:rsidP="00803812">
      <w:pPr>
        <w:pStyle w:val="Nagwek1"/>
        <w:rPr>
          <w:lang w:val="en-US"/>
        </w:rPr>
      </w:pPr>
      <w:bookmarkStart w:id="2" w:name="_Toc111722968"/>
      <w:r>
        <w:rPr>
          <w:lang w:val="en-US"/>
        </w:rPr>
        <w:t>Solution Requirements</w:t>
      </w:r>
      <w:bookmarkEnd w:id="2"/>
    </w:p>
    <w:p w14:paraId="72A6C66A" w14:textId="77777777" w:rsidR="00044F8C" w:rsidRPr="00044F8C" w:rsidRDefault="00044F8C" w:rsidP="00044F8C">
      <w:pPr>
        <w:pStyle w:val="IT-Normalny1"/>
        <w:numPr>
          <w:ilvl w:val="0"/>
          <w:numId w:val="29"/>
        </w:numPr>
        <w:rPr>
          <w:rStyle w:val="Pogrubienie"/>
        </w:rPr>
      </w:pPr>
      <w:r w:rsidRPr="00044F8C">
        <w:rPr>
          <w:rStyle w:val="Pogrubienie"/>
        </w:rPr>
        <w:t xml:space="preserve">It should be possible to define a list of the pairs: turnover level and applicable discount group. It should not be possible to delete customer discount group if used in such setup. </w:t>
      </w:r>
    </w:p>
    <w:p w14:paraId="0316C254" w14:textId="77777777" w:rsidR="00044F8C" w:rsidRPr="00044F8C" w:rsidRDefault="00044F8C" w:rsidP="00044F8C">
      <w:pPr>
        <w:pStyle w:val="IT-Normalny1"/>
        <w:numPr>
          <w:ilvl w:val="0"/>
          <w:numId w:val="29"/>
        </w:numPr>
        <w:rPr>
          <w:rStyle w:val="Pogrubienie"/>
        </w:rPr>
      </w:pPr>
      <w:r w:rsidRPr="00044F8C">
        <w:rPr>
          <w:rStyle w:val="Pogrubienie"/>
        </w:rPr>
        <w:t xml:space="preserve">Additionally It should be also possible to define the time period for which turnover should be taken into account when auto-applying proper customer discount group. </w:t>
      </w:r>
    </w:p>
    <w:p w14:paraId="1B29C0B2" w14:textId="77777777" w:rsidR="00044F8C" w:rsidRPr="00044F8C" w:rsidRDefault="00044F8C" w:rsidP="00044F8C">
      <w:pPr>
        <w:pStyle w:val="IT-Normalny1"/>
        <w:numPr>
          <w:ilvl w:val="0"/>
          <w:numId w:val="29"/>
        </w:numPr>
        <w:rPr>
          <w:rStyle w:val="Pogrubienie"/>
        </w:rPr>
      </w:pPr>
      <w:r w:rsidRPr="00044F8C">
        <w:rPr>
          <w:rStyle w:val="Pogrubienie"/>
        </w:rPr>
        <w:t xml:space="preserve">Solution needs to be enabled to affects Business Central standard logic. By default, after installation, functionality should be disabled. </w:t>
      </w:r>
    </w:p>
    <w:p w14:paraId="2BD23EA4" w14:textId="77777777" w:rsidR="00044F8C" w:rsidRPr="00044F8C" w:rsidRDefault="00044F8C" w:rsidP="00044F8C">
      <w:pPr>
        <w:pStyle w:val="IT-Normalny1"/>
        <w:numPr>
          <w:ilvl w:val="0"/>
          <w:numId w:val="29"/>
        </w:numPr>
        <w:rPr>
          <w:rStyle w:val="Pogrubienie"/>
        </w:rPr>
      </w:pPr>
      <w:r w:rsidRPr="00044F8C">
        <w:rPr>
          <w:rStyle w:val="Pogrubienie"/>
        </w:rPr>
        <w:t>User should be able to run feature auto-assign customer discount group for the specific customer.</w:t>
      </w:r>
    </w:p>
    <w:p w14:paraId="3BB9D91E" w14:textId="77777777" w:rsidR="00044F8C" w:rsidRPr="00044F8C" w:rsidRDefault="00044F8C" w:rsidP="00044F8C">
      <w:pPr>
        <w:pStyle w:val="IT-Normalny1"/>
        <w:numPr>
          <w:ilvl w:val="0"/>
          <w:numId w:val="29"/>
        </w:numPr>
        <w:rPr>
          <w:rStyle w:val="Pogrubienie"/>
        </w:rPr>
      </w:pPr>
      <w:r w:rsidRPr="00044F8C">
        <w:rPr>
          <w:rStyle w:val="Pogrubienie"/>
        </w:rPr>
        <w:t>Alternatively should be possible to run auto-assign as a report for the filtered customers (or schedule as a background task).</w:t>
      </w:r>
    </w:p>
    <w:p w14:paraId="63CB2EEF" w14:textId="77777777" w:rsidR="00044F8C" w:rsidRPr="00044F8C" w:rsidRDefault="00044F8C" w:rsidP="00044F8C">
      <w:pPr>
        <w:pStyle w:val="IT-Normalny1"/>
        <w:numPr>
          <w:ilvl w:val="0"/>
          <w:numId w:val="29"/>
        </w:numPr>
        <w:rPr>
          <w:rStyle w:val="Pogrubienie"/>
        </w:rPr>
      </w:pPr>
      <w:r w:rsidRPr="00044F8C">
        <w:rPr>
          <w:rStyle w:val="Pogrubienie"/>
        </w:rPr>
        <w:t xml:space="preserve">Auto-assigned customer discount group is valid only within defined period. </w:t>
      </w:r>
    </w:p>
    <w:p w14:paraId="04D47B44" w14:textId="77777777" w:rsidR="00044F8C" w:rsidRPr="00044F8C" w:rsidRDefault="00044F8C" w:rsidP="00044F8C">
      <w:pPr>
        <w:pStyle w:val="IT-Normalny1"/>
        <w:numPr>
          <w:ilvl w:val="0"/>
          <w:numId w:val="29"/>
        </w:numPr>
        <w:rPr>
          <w:rStyle w:val="Pogrubienie"/>
        </w:rPr>
      </w:pPr>
      <w:r w:rsidRPr="00044F8C">
        <w:rPr>
          <w:rStyle w:val="Pogrubienie"/>
        </w:rPr>
        <w:t xml:space="preserve">User should be able to access all previously auto-assigned customer discounts groups for the specific customer. </w:t>
      </w:r>
    </w:p>
    <w:p w14:paraId="66899D84" w14:textId="77777777" w:rsidR="00044F8C" w:rsidRPr="00044F8C" w:rsidRDefault="00044F8C" w:rsidP="00044F8C">
      <w:pPr>
        <w:pStyle w:val="IT-Normalny1"/>
        <w:numPr>
          <w:ilvl w:val="0"/>
          <w:numId w:val="29"/>
        </w:numPr>
        <w:rPr>
          <w:rStyle w:val="Pogrubienie"/>
        </w:rPr>
      </w:pPr>
      <w:r w:rsidRPr="00044F8C">
        <w:rPr>
          <w:rStyle w:val="Pogrubienie"/>
        </w:rPr>
        <w:t xml:space="preserve">Information about who and when run last auto-assign discount group check should be easily access from the customer card. </w:t>
      </w:r>
    </w:p>
    <w:p w14:paraId="486CCB89" w14:textId="77777777" w:rsidR="00044F8C" w:rsidRPr="00044F8C" w:rsidRDefault="00044F8C" w:rsidP="00044F8C">
      <w:pPr>
        <w:pStyle w:val="IT-Normalny1"/>
        <w:numPr>
          <w:ilvl w:val="0"/>
          <w:numId w:val="29"/>
        </w:numPr>
        <w:rPr>
          <w:rStyle w:val="Pogrubienie"/>
        </w:rPr>
      </w:pPr>
      <w:r w:rsidRPr="00044F8C">
        <w:rPr>
          <w:rStyle w:val="Pogrubienie"/>
        </w:rPr>
        <w:t>Auto-assign should be skipped for the customer with valid auto-assign customer discount group.</w:t>
      </w:r>
    </w:p>
    <w:p w14:paraId="10C926E8" w14:textId="77777777" w:rsidR="00044F8C" w:rsidRPr="00044F8C" w:rsidRDefault="00044F8C" w:rsidP="00044F8C">
      <w:pPr>
        <w:pStyle w:val="IT-Normalny1"/>
        <w:numPr>
          <w:ilvl w:val="0"/>
          <w:numId w:val="29"/>
        </w:numPr>
        <w:rPr>
          <w:rStyle w:val="Pogrubienie"/>
        </w:rPr>
      </w:pPr>
      <w:r w:rsidRPr="00044F8C">
        <w:rPr>
          <w:rStyle w:val="Pogrubienie"/>
        </w:rPr>
        <w:t>Solution should auto-assign customer discount group for the newly created customers.</w:t>
      </w:r>
    </w:p>
    <w:p w14:paraId="0FE6477C" w14:textId="77777777" w:rsidR="00044F8C" w:rsidRPr="00044F8C" w:rsidRDefault="00044F8C" w:rsidP="00044F8C">
      <w:pPr>
        <w:pStyle w:val="IT-Normalny1"/>
        <w:numPr>
          <w:ilvl w:val="0"/>
          <w:numId w:val="29"/>
        </w:numPr>
        <w:rPr>
          <w:rStyle w:val="Pogrubienie"/>
        </w:rPr>
      </w:pPr>
      <w:r w:rsidRPr="00044F8C">
        <w:rPr>
          <w:rStyle w:val="Pogrubienie"/>
        </w:rPr>
        <w:t xml:space="preserve">It should not be possible to issue a sales document for the customer with not valid auto-assign customer discount group. </w:t>
      </w:r>
    </w:p>
    <w:p w14:paraId="53D9DAE5" w14:textId="40719D4B" w:rsidR="00044F8C" w:rsidRDefault="00044F8C" w:rsidP="00044F8C">
      <w:pPr>
        <w:pStyle w:val="IT-Normalny1"/>
        <w:numPr>
          <w:ilvl w:val="0"/>
          <w:numId w:val="29"/>
        </w:numPr>
        <w:rPr>
          <w:rStyle w:val="Pogrubienie"/>
        </w:rPr>
      </w:pPr>
      <w:r w:rsidRPr="00044F8C">
        <w:rPr>
          <w:rStyle w:val="Pogrubienie"/>
        </w:rPr>
        <w:t>It should not be possible to manually manipulate with customer discount group.</w:t>
      </w:r>
    </w:p>
    <w:p w14:paraId="61AC12F9" w14:textId="77777777" w:rsidR="00044F8C" w:rsidRDefault="00044F8C">
      <w:pPr>
        <w:rPr>
          <w:rStyle w:val="Pogrubienie"/>
          <w:lang w:val="en-US"/>
        </w:rPr>
      </w:pPr>
      <w:r>
        <w:rPr>
          <w:rStyle w:val="Pogrubienie"/>
        </w:rPr>
        <w:br w:type="page"/>
      </w:r>
    </w:p>
    <w:p w14:paraId="1A4E1468" w14:textId="2862DE94" w:rsidR="00044F8C" w:rsidRDefault="00044F8C" w:rsidP="00044F8C">
      <w:pPr>
        <w:pStyle w:val="Nagwek1"/>
      </w:pPr>
      <w:bookmarkStart w:id="3" w:name="_Toc111722969"/>
      <w:r>
        <w:lastRenderedPageBreak/>
        <w:t>Concept of mo</w:t>
      </w:r>
      <w:r w:rsidR="00DE31A6">
        <w:t>d</w:t>
      </w:r>
      <w:r>
        <w:t>ification</w:t>
      </w:r>
      <w:bookmarkEnd w:id="3"/>
    </w:p>
    <w:p w14:paraId="4F604E3C" w14:textId="0E662743" w:rsidR="00044F8C" w:rsidRDefault="00C046F6" w:rsidP="00044F8C">
      <w:pPr>
        <w:pStyle w:val="Nagwek2"/>
      </w:pPr>
      <w:bookmarkStart w:id="4" w:name="_Toc111722970"/>
      <w:r>
        <w:t>New</w:t>
      </w:r>
      <w:r w:rsidR="00972B15">
        <w:t xml:space="preserve"> and extended</w:t>
      </w:r>
      <w:r>
        <w:t xml:space="preserve"> page</w:t>
      </w:r>
      <w:r w:rsidR="00345E50">
        <w:t>s</w:t>
      </w:r>
      <w:bookmarkEnd w:id="4"/>
    </w:p>
    <w:p w14:paraId="69AC6EEB" w14:textId="5782FF65" w:rsidR="00C046F6" w:rsidRDefault="00345E50" w:rsidP="00C046F6">
      <w:pPr>
        <w:pStyle w:val="Nagwek3"/>
      </w:pPr>
      <w:bookmarkStart w:id="5" w:name="_Toc111722971"/>
      <w:r>
        <w:t>Auto Assign Customer To Disc. Group Setup</w:t>
      </w:r>
      <w:bookmarkEnd w:id="5"/>
    </w:p>
    <w:p w14:paraId="56F16D09" w14:textId="75B3E72C" w:rsidR="00345E50" w:rsidRDefault="00B80852" w:rsidP="008E37A1">
      <w:pPr>
        <w:pStyle w:val="IT-Normalny2"/>
      </w:pPr>
      <w:r>
        <w:t xml:space="preserve">New page will have two fields. ‘Customer Disc. Group Code’ field represents existing ‘Customer Disc. Group’. </w:t>
      </w:r>
      <w:r w:rsidR="00307F3E">
        <w:t>‘</w:t>
      </w:r>
      <w:r>
        <w:t>Threshold Amount</w:t>
      </w:r>
      <w:r w:rsidR="00307F3E">
        <w:t>’</w:t>
      </w:r>
      <w:r>
        <w:t xml:space="preserve"> is used for set threshold that must be met for assign to group.</w:t>
      </w:r>
    </w:p>
    <w:p w14:paraId="5A7A921C" w14:textId="5E522E13" w:rsidR="00345E50" w:rsidRDefault="008E37A1" w:rsidP="008E37A1">
      <w:pPr>
        <w:pStyle w:val="IT-Normalny2"/>
      </w:pPr>
      <w:r w:rsidRPr="008E37A1">
        <w:rPr>
          <w:noProof/>
        </w:rPr>
        <w:drawing>
          <wp:inline distT="0" distB="0" distL="0" distR="0" wp14:anchorId="64611369" wp14:editId="61ED0E80">
            <wp:extent cx="5743575" cy="2347127"/>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59793" cy="2353754"/>
                    </a:xfrm>
                    <a:prstGeom prst="rect">
                      <a:avLst/>
                    </a:prstGeom>
                  </pic:spPr>
                </pic:pic>
              </a:graphicData>
            </a:graphic>
          </wp:inline>
        </w:drawing>
      </w:r>
    </w:p>
    <w:p w14:paraId="2499941F" w14:textId="32D426DB" w:rsidR="00972B15" w:rsidRDefault="00972B15" w:rsidP="00972B15">
      <w:pPr>
        <w:pStyle w:val="IT-Normalny3"/>
      </w:pPr>
    </w:p>
    <w:p w14:paraId="0FE35EE0" w14:textId="6868D349" w:rsidR="00972B15" w:rsidRDefault="00972B15" w:rsidP="00972B15">
      <w:pPr>
        <w:pStyle w:val="Nagwek3"/>
      </w:pPr>
      <w:bookmarkStart w:id="6" w:name="_Toc111722972"/>
      <w:r>
        <w:t>Sales &amp; Receivables Setup</w:t>
      </w:r>
      <w:bookmarkEnd w:id="6"/>
    </w:p>
    <w:p w14:paraId="187E8032" w14:textId="4F6D924B" w:rsidR="00ED4DDA" w:rsidRDefault="00ED4DDA" w:rsidP="00ED4DDA">
      <w:pPr>
        <w:pStyle w:val="IT-Normalny2"/>
      </w:pPr>
      <w:r>
        <w:t xml:space="preserve">Page will be extended by new fields and setup group. ‘Auto Assign Customer Discount Group’ will group all setup from new functionality. </w:t>
      </w:r>
      <w:r w:rsidR="000D1DE8">
        <w:t>In this setup functionality can be enabled on or disabled by ‘Enable Functionality’ field.</w:t>
      </w:r>
    </w:p>
    <w:p w14:paraId="14F539A4" w14:textId="3992322B" w:rsidR="00ED4DDA" w:rsidRDefault="00ED4DDA" w:rsidP="00ED4DDA">
      <w:pPr>
        <w:pStyle w:val="IT-Normalny2"/>
      </w:pPr>
      <w:r w:rsidRPr="00ED4DDA">
        <w:rPr>
          <w:noProof/>
        </w:rPr>
        <w:drawing>
          <wp:inline distT="0" distB="0" distL="0" distR="0" wp14:anchorId="1C4DDAC1" wp14:editId="0B1F0098">
            <wp:extent cx="5723822" cy="2121535"/>
            <wp:effectExtent l="0" t="0" r="0" b="0"/>
            <wp:docPr id="11" name="Obraz 1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Obraz zawierający tekst&#10;&#10;Opis wygenerowany automatycznie"/>
                    <pic:cNvPicPr/>
                  </pic:nvPicPr>
                  <pic:blipFill>
                    <a:blip r:embed="rId13"/>
                    <a:stretch>
                      <a:fillRect/>
                    </a:stretch>
                  </pic:blipFill>
                  <pic:spPr>
                    <a:xfrm>
                      <a:off x="0" y="0"/>
                      <a:ext cx="5759432" cy="2134734"/>
                    </a:xfrm>
                    <a:prstGeom prst="rect">
                      <a:avLst/>
                    </a:prstGeom>
                  </pic:spPr>
                </pic:pic>
              </a:graphicData>
            </a:graphic>
          </wp:inline>
        </w:drawing>
      </w:r>
    </w:p>
    <w:p w14:paraId="389B7D2E" w14:textId="401E1438" w:rsidR="000D1DE8" w:rsidRDefault="000D1DE8" w:rsidP="000D1DE8">
      <w:pPr>
        <w:pStyle w:val="IT-Normalny3"/>
      </w:pPr>
    </w:p>
    <w:p w14:paraId="5CFA7F42" w14:textId="5F71402D" w:rsidR="00EC7BAC" w:rsidRDefault="00EC7BAC">
      <w:pPr>
        <w:rPr>
          <w:rFonts w:ascii="Segoe UI Semibold" w:hAnsi="Segoe UI Semibold"/>
          <w:b/>
          <w:bCs/>
          <w:sz w:val="26"/>
        </w:rPr>
      </w:pPr>
      <w:r>
        <w:br w:type="page"/>
      </w:r>
    </w:p>
    <w:p w14:paraId="6C91E8F2" w14:textId="1EA83DFE" w:rsidR="00CE7FA5" w:rsidRPr="00CE7FA5" w:rsidRDefault="00EC7BAC" w:rsidP="00CE7FA5">
      <w:pPr>
        <w:pStyle w:val="Nagwek3"/>
      </w:pPr>
      <w:bookmarkStart w:id="7" w:name="_Toc111722973"/>
      <w:r>
        <w:lastRenderedPageBreak/>
        <w:t>Customer Card</w:t>
      </w:r>
      <w:bookmarkEnd w:id="7"/>
    </w:p>
    <w:p w14:paraId="2B1F95DD" w14:textId="041CAA87" w:rsidR="00CE7FA5" w:rsidRDefault="00EC7BAC" w:rsidP="00EC7BAC">
      <w:pPr>
        <w:pStyle w:val="IT-Normalny2"/>
      </w:pPr>
      <w:r>
        <w:t xml:space="preserve">Page will be extemded by new fields. </w:t>
      </w:r>
      <w:r w:rsidR="00CE7FA5">
        <w:t>All new fields will be grouped into ‘Invoicing’ group.</w:t>
      </w:r>
    </w:p>
    <w:p w14:paraId="232E4BA6" w14:textId="20C9E3A7" w:rsidR="00CE7FA5" w:rsidRDefault="00CE7FA5" w:rsidP="00EC7BAC">
      <w:pPr>
        <w:pStyle w:val="IT-Normalny2"/>
      </w:pPr>
      <w:r>
        <w:rPr>
          <w:noProof/>
        </w:rPr>
        <w:drawing>
          <wp:inline distT="0" distB="0" distL="0" distR="0" wp14:anchorId="09BE8C0A" wp14:editId="1B23082F">
            <wp:extent cx="5671923" cy="3800271"/>
            <wp:effectExtent l="0" t="0" r="508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3500" cy="3808028"/>
                    </a:xfrm>
                    <a:prstGeom prst="rect">
                      <a:avLst/>
                    </a:prstGeom>
                    <a:noFill/>
                    <a:ln>
                      <a:noFill/>
                    </a:ln>
                  </pic:spPr>
                </pic:pic>
              </a:graphicData>
            </a:graphic>
          </wp:inline>
        </w:drawing>
      </w:r>
    </w:p>
    <w:p w14:paraId="02028261" w14:textId="77777777" w:rsidR="00CE7FA5" w:rsidRDefault="00CE7FA5" w:rsidP="00EC7BAC">
      <w:pPr>
        <w:pStyle w:val="IT-Normalny2"/>
      </w:pPr>
    </w:p>
    <w:p w14:paraId="68C92261" w14:textId="29FDA07C" w:rsidR="00EC7BAC" w:rsidRDefault="001635F1" w:rsidP="00EC7BAC">
      <w:pPr>
        <w:pStyle w:val="IT-Normalny2"/>
      </w:pPr>
      <w:r>
        <w:t>When functionality is enabled It is not possible to manually manipulate with customer discount group.</w:t>
      </w:r>
    </w:p>
    <w:p w14:paraId="270115F2" w14:textId="28B30415" w:rsidR="00EC7BAC" w:rsidRDefault="00EC7BAC" w:rsidP="00EC7BAC">
      <w:pPr>
        <w:pStyle w:val="IT-Normalny2"/>
      </w:pPr>
      <w:r w:rsidRPr="00EC7BAC">
        <w:rPr>
          <w:noProof/>
        </w:rPr>
        <w:drawing>
          <wp:inline distT="0" distB="0" distL="0" distR="0" wp14:anchorId="01BB3D24" wp14:editId="2127CB67">
            <wp:extent cx="4682304" cy="1571625"/>
            <wp:effectExtent l="0" t="0" r="4445" b="0"/>
            <wp:docPr id="12" name="Obraz 12"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stół&#10;&#10;Opis wygenerowany automatycznie"/>
                    <pic:cNvPicPr/>
                  </pic:nvPicPr>
                  <pic:blipFill>
                    <a:blip r:embed="rId15"/>
                    <a:stretch>
                      <a:fillRect/>
                    </a:stretch>
                  </pic:blipFill>
                  <pic:spPr>
                    <a:xfrm>
                      <a:off x="0" y="0"/>
                      <a:ext cx="4701811" cy="1578173"/>
                    </a:xfrm>
                    <a:prstGeom prst="rect">
                      <a:avLst/>
                    </a:prstGeom>
                  </pic:spPr>
                </pic:pic>
              </a:graphicData>
            </a:graphic>
          </wp:inline>
        </w:drawing>
      </w:r>
    </w:p>
    <w:p w14:paraId="76B0647B" w14:textId="680BAE21" w:rsidR="001635F1" w:rsidRDefault="001635F1" w:rsidP="001635F1">
      <w:pPr>
        <w:pStyle w:val="IT-Normalny3"/>
      </w:pPr>
    </w:p>
    <w:p w14:paraId="2324141D" w14:textId="114C8890" w:rsidR="001635F1" w:rsidRDefault="001635F1" w:rsidP="001635F1">
      <w:pPr>
        <w:pStyle w:val="IT-Normalny2"/>
      </w:pPr>
      <w:r>
        <w:t>When functionality is disabled</w:t>
      </w:r>
      <w:r w:rsidR="00420713">
        <w:t xml:space="preserve"> new fields are invisible and It is possible to manually manipulate with customer discount group.</w:t>
      </w:r>
    </w:p>
    <w:p w14:paraId="401FBF13" w14:textId="14A54057" w:rsidR="00CE7FA5" w:rsidRDefault="00CE7FA5" w:rsidP="00CE7FA5">
      <w:pPr>
        <w:pStyle w:val="IT-Normalny2"/>
      </w:pPr>
      <w:r w:rsidRPr="00CE7FA5">
        <w:rPr>
          <w:noProof/>
        </w:rPr>
        <w:drawing>
          <wp:inline distT="0" distB="0" distL="0" distR="0" wp14:anchorId="7B8EC116" wp14:editId="01DCF4BA">
            <wp:extent cx="4701687" cy="438150"/>
            <wp:effectExtent l="0" t="0" r="3810" b="0"/>
            <wp:docPr id="19" name="Obraz 1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19" descr="Obraz zawierający tekst&#10;&#10;Opis wygenerowany automatycznie"/>
                    <pic:cNvPicPr/>
                  </pic:nvPicPr>
                  <pic:blipFill>
                    <a:blip r:embed="rId16"/>
                    <a:stretch>
                      <a:fillRect/>
                    </a:stretch>
                  </pic:blipFill>
                  <pic:spPr>
                    <a:xfrm>
                      <a:off x="0" y="0"/>
                      <a:ext cx="4709535" cy="438881"/>
                    </a:xfrm>
                    <a:prstGeom prst="rect">
                      <a:avLst/>
                    </a:prstGeom>
                  </pic:spPr>
                </pic:pic>
              </a:graphicData>
            </a:graphic>
          </wp:inline>
        </w:drawing>
      </w:r>
    </w:p>
    <w:p w14:paraId="22A20900" w14:textId="3D4002BE" w:rsidR="00D21A13" w:rsidRDefault="00D21A13" w:rsidP="00D21A13">
      <w:pPr>
        <w:pStyle w:val="IT-Normalny3"/>
      </w:pPr>
    </w:p>
    <w:p w14:paraId="4AF151C3" w14:textId="3CD6E66E" w:rsidR="00D21A13" w:rsidRDefault="00D21A13">
      <w:r>
        <w:br w:type="page"/>
      </w:r>
    </w:p>
    <w:p w14:paraId="1B52E706" w14:textId="4B1C38A3" w:rsidR="00D21A13" w:rsidRDefault="00D21A13" w:rsidP="00D21A13">
      <w:pPr>
        <w:pStyle w:val="Nagwek3"/>
        <w:rPr>
          <w:lang w:val="en-US"/>
        </w:rPr>
      </w:pPr>
      <w:bookmarkStart w:id="8" w:name="_Toc111722974"/>
      <w:r>
        <w:rPr>
          <w:lang w:val="en-US"/>
        </w:rPr>
        <w:lastRenderedPageBreak/>
        <w:t>Auto Assign Customer To Disc. Group History</w:t>
      </w:r>
      <w:bookmarkEnd w:id="8"/>
    </w:p>
    <w:p w14:paraId="14B5A9D9" w14:textId="3CA68116" w:rsidR="00D21A13" w:rsidRDefault="00D21A13" w:rsidP="00D21A13">
      <w:pPr>
        <w:pStyle w:val="IT-Normalny2"/>
      </w:pPr>
      <w:r>
        <w:t>New page will store information of every auto assignment.</w:t>
      </w:r>
    </w:p>
    <w:p w14:paraId="5AB304EE" w14:textId="68B208DC" w:rsidR="00030A3F" w:rsidRDefault="00030A3F" w:rsidP="00030A3F">
      <w:pPr>
        <w:pStyle w:val="IT-Normalny2"/>
      </w:pPr>
      <w:r w:rsidRPr="00030A3F">
        <w:rPr>
          <w:noProof/>
        </w:rPr>
        <w:drawing>
          <wp:inline distT="0" distB="0" distL="0" distR="0" wp14:anchorId="226059BA" wp14:editId="785B7C07">
            <wp:extent cx="5667188" cy="4155035"/>
            <wp:effectExtent l="0" t="0" r="0" b="0"/>
            <wp:docPr id="23" name="Obraz 23"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descr="Obraz zawierający stół&#10;&#10;Opis wygenerowany automatycznie"/>
                    <pic:cNvPicPr/>
                  </pic:nvPicPr>
                  <pic:blipFill>
                    <a:blip r:embed="rId17"/>
                    <a:stretch>
                      <a:fillRect/>
                    </a:stretch>
                  </pic:blipFill>
                  <pic:spPr>
                    <a:xfrm>
                      <a:off x="0" y="0"/>
                      <a:ext cx="5675782" cy="4161336"/>
                    </a:xfrm>
                    <a:prstGeom prst="rect">
                      <a:avLst/>
                    </a:prstGeom>
                  </pic:spPr>
                </pic:pic>
              </a:graphicData>
            </a:graphic>
          </wp:inline>
        </w:drawing>
      </w:r>
    </w:p>
    <w:p w14:paraId="110AC48E" w14:textId="65232CE3" w:rsidR="00030A3F" w:rsidRDefault="00030A3F" w:rsidP="00030A3F">
      <w:pPr>
        <w:pStyle w:val="IT-Normalny3"/>
      </w:pPr>
    </w:p>
    <w:p w14:paraId="700AF0F7" w14:textId="77777777" w:rsidR="006A2B8A" w:rsidRDefault="006A2B8A">
      <w:pPr>
        <w:rPr>
          <w:color w:val="262626" w:themeColor="text1" w:themeTint="D9"/>
          <w:lang w:val="en-US"/>
        </w:rPr>
      </w:pPr>
      <w:r>
        <w:br w:type="page"/>
      </w:r>
    </w:p>
    <w:p w14:paraId="117DEE3D" w14:textId="7CEECBBC" w:rsidR="00030A3F" w:rsidRDefault="00030A3F" w:rsidP="00030A3F">
      <w:pPr>
        <w:pStyle w:val="IT-Normalny2"/>
      </w:pPr>
      <w:r>
        <w:lastRenderedPageBreak/>
        <w:t>When history page is opened by action in Customer Card page</w:t>
      </w:r>
      <w:r w:rsidR="00650D53">
        <w:t>,</w:t>
      </w:r>
      <w:r>
        <w:t xml:space="preserve"> history page will be </w:t>
      </w:r>
      <w:r w:rsidR="00650D53">
        <w:t>filtred by ‘Customer No.’.</w:t>
      </w:r>
    </w:p>
    <w:p w14:paraId="74B60A3B" w14:textId="0034EA9A" w:rsidR="006A2B8A" w:rsidRDefault="006A2B8A" w:rsidP="006A2B8A">
      <w:pPr>
        <w:pStyle w:val="IT-Normalny2"/>
      </w:pPr>
      <w:r w:rsidRPr="006A2B8A">
        <w:rPr>
          <w:noProof/>
        </w:rPr>
        <w:drawing>
          <wp:inline distT="0" distB="0" distL="0" distR="0" wp14:anchorId="5F1F61DB" wp14:editId="6C44FC0D">
            <wp:extent cx="4495800" cy="4024623"/>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8679" cy="4054057"/>
                    </a:xfrm>
                    <a:prstGeom prst="rect">
                      <a:avLst/>
                    </a:prstGeom>
                  </pic:spPr>
                </pic:pic>
              </a:graphicData>
            </a:graphic>
          </wp:inline>
        </w:drawing>
      </w:r>
    </w:p>
    <w:p w14:paraId="0918D783" w14:textId="77777777" w:rsidR="006A2B8A" w:rsidRPr="006A2B8A" w:rsidRDefault="006A2B8A" w:rsidP="006A2B8A">
      <w:pPr>
        <w:pStyle w:val="IT-Normalny2"/>
      </w:pPr>
    </w:p>
    <w:p w14:paraId="7D6D5B6C" w14:textId="2D867F60" w:rsidR="001C0E82" w:rsidRDefault="001C0E82" w:rsidP="001C0E82">
      <w:pPr>
        <w:pStyle w:val="IT-Normalny2"/>
      </w:pPr>
      <w:r w:rsidRPr="001C0E82">
        <w:rPr>
          <w:noProof/>
        </w:rPr>
        <w:drawing>
          <wp:inline distT="0" distB="0" distL="0" distR="0" wp14:anchorId="143178BA" wp14:editId="66C53908">
            <wp:extent cx="5666740" cy="820214"/>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0273" cy="829410"/>
                    </a:xfrm>
                    <a:prstGeom prst="rect">
                      <a:avLst/>
                    </a:prstGeom>
                  </pic:spPr>
                </pic:pic>
              </a:graphicData>
            </a:graphic>
          </wp:inline>
        </w:drawing>
      </w:r>
    </w:p>
    <w:p w14:paraId="1BD15B12" w14:textId="4C0E46E3" w:rsidR="006A2B8A" w:rsidRDefault="006A2B8A" w:rsidP="006A2B8A">
      <w:pPr>
        <w:pStyle w:val="IT-Normalny3"/>
      </w:pPr>
    </w:p>
    <w:p w14:paraId="2A1B0CA0" w14:textId="77777777" w:rsidR="006A2B8A" w:rsidRDefault="006A2B8A">
      <w:pPr>
        <w:rPr>
          <w:b/>
          <w:bCs/>
          <w:sz w:val="28"/>
        </w:rPr>
      </w:pPr>
      <w:r>
        <w:br w:type="page"/>
      </w:r>
    </w:p>
    <w:p w14:paraId="5AC23DFE" w14:textId="6AC01596" w:rsidR="006A2B8A" w:rsidRDefault="006A2B8A" w:rsidP="006A2B8A">
      <w:pPr>
        <w:pStyle w:val="Nagwek2"/>
      </w:pPr>
      <w:bookmarkStart w:id="9" w:name="_Toc111722975"/>
      <w:r>
        <w:lastRenderedPageBreak/>
        <w:t>New Actions</w:t>
      </w:r>
      <w:bookmarkEnd w:id="9"/>
    </w:p>
    <w:p w14:paraId="660915EC" w14:textId="196166DE" w:rsidR="006A2B8A" w:rsidRDefault="006A2B8A" w:rsidP="006A2B8A">
      <w:pPr>
        <w:pStyle w:val="Nagwek3"/>
      </w:pPr>
      <w:bookmarkStart w:id="10" w:name="_Toc111722976"/>
      <w:r>
        <w:t>Auto Assign To Disc. Group</w:t>
      </w:r>
      <w:bookmarkEnd w:id="10"/>
    </w:p>
    <w:p w14:paraId="1B13050E" w14:textId="67E65B09" w:rsidR="006A2B8A" w:rsidRPr="006A2B8A" w:rsidRDefault="006A2B8A" w:rsidP="006A2B8A">
      <w:pPr>
        <w:pStyle w:val="IT-Normalny2"/>
      </w:pPr>
      <w:r>
        <w:t>New action in Customer Card will be added. Action will auto assign customer to Disc. Group by</w:t>
      </w:r>
      <w:r w:rsidR="0083456B">
        <w:t xml:space="preserve"> Balance from a certain point in time defined in Sales &amp; Receivables Setup.</w:t>
      </w:r>
    </w:p>
    <w:p w14:paraId="2DDAEA6A" w14:textId="449968BE" w:rsidR="006A2B8A" w:rsidRDefault="006A2B8A" w:rsidP="006A2B8A">
      <w:pPr>
        <w:pStyle w:val="IT-Normalny2"/>
      </w:pPr>
      <w:r w:rsidRPr="006A2B8A">
        <w:rPr>
          <w:noProof/>
        </w:rPr>
        <w:drawing>
          <wp:inline distT="0" distB="0" distL="0" distR="0" wp14:anchorId="769FCCC0" wp14:editId="6B7EDCB4">
            <wp:extent cx="4503810" cy="3436918"/>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3810" cy="3436918"/>
                    </a:xfrm>
                    <a:prstGeom prst="rect">
                      <a:avLst/>
                    </a:prstGeom>
                  </pic:spPr>
                </pic:pic>
              </a:graphicData>
            </a:graphic>
          </wp:inline>
        </w:drawing>
      </w:r>
    </w:p>
    <w:p w14:paraId="4C540A9A" w14:textId="6DC1FE9E" w:rsidR="0059542B" w:rsidRDefault="0059542B" w:rsidP="0059542B">
      <w:pPr>
        <w:pStyle w:val="IT-Normalny3"/>
      </w:pPr>
    </w:p>
    <w:p w14:paraId="504C91FD" w14:textId="77777777" w:rsidR="0059542B" w:rsidRDefault="0059542B">
      <w:pPr>
        <w:rPr>
          <w:rFonts w:ascii="Segoe UI Semibold" w:hAnsi="Segoe UI Semibold"/>
          <w:b/>
          <w:bCs/>
          <w:sz w:val="26"/>
        </w:rPr>
      </w:pPr>
      <w:r>
        <w:br w:type="page"/>
      </w:r>
    </w:p>
    <w:p w14:paraId="4651D3AE" w14:textId="4511A0A4" w:rsidR="0059542B" w:rsidRPr="0059542B" w:rsidRDefault="0059542B" w:rsidP="0059542B">
      <w:pPr>
        <w:pStyle w:val="Nagwek3"/>
      </w:pPr>
      <w:bookmarkStart w:id="11" w:name="_Toc111722977"/>
      <w:r>
        <w:lastRenderedPageBreak/>
        <w:t>Auto Assign All Cust. To Disc. Group Report</w:t>
      </w:r>
      <w:bookmarkEnd w:id="11"/>
    </w:p>
    <w:p w14:paraId="3DE60B1F" w14:textId="613839E3" w:rsidR="0059542B" w:rsidRDefault="0059542B" w:rsidP="0059542B">
      <w:pPr>
        <w:pStyle w:val="IT-Normalny2"/>
      </w:pPr>
      <w:r>
        <w:t>New action in Auto Assign Customer To Disc. Group Setup will be added.</w:t>
      </w:r>
    </w:p>
    <w:p w14:paraId="20119A02" w14:textId="00645D4D" w:rsidR="0059542B" w:rsidRDefault="0059542B" w:rsidP="0059542B">
      <w:pPr>
        <w:pStyle w:val="IT-Normalny2"/>
      </w:pPr>
      <w:r w:rsidRPr="0059542B">
        <w:rPr>
          <w:noProof/>
        </w:rPr>
        <w:drawing>
          <wp:inline distT="0" distB="0" distL="0" distR="0" wp14:anchorId="1F458996" wp14:editId="49BC0806">
            <wp:extent cx="5273497" cy="1272650"/>
            <wp:effectExtent l="0" t="0" r="3810" b="3810"/>
            <wp:docPr id="27" name="Obraz 2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 27" descr="Obraz zawierający tekst&#10;&#10;Opis wygenerowany automatycznie"/>
                    <pic:cNvPicPr/>
                  </pic:nvPicPr>
                  <pic:blipFill>
                    <a:blip r:embed="rId21"/>
                    <a:stretch>
                      <a:fillRect/>
                    </a:stretch>
                  </pic:blipFill>
                  <pic:spPr>
                    <a:xfrm>
                      <a:off x="0" y="0"/>
                      <a:ext cx="5273497" cy="1272650"/>
                    </a:xfrm>
                    <a:prstGeom prst="rect">
                      <a:avLst/>
                    </a:prstGeom>
                  </pic:spPr>
                </pic:pic>
              </a:graphicData>
            </a:graphic>
          </wp:inline>
        </w:drawing>
      </w:r>
    </w:p>
    <w:p w14:paraId="255C07F3" w14:textId="5F8E388A" w:rsidR="00D02E9A" w:rsidRDefault="00D02E9A" w:rsidP="00D02E9A">
      <w:pPr>
        <w:pStyle w:val="IT-Normalny3"/>
      </w:pPr>
    </w:p>
    <w:p w14:paraId="6E1BEA02" w14:textId="2CE9CED4" w:rsidR="00D02E9A" w:rsidRPr="00D02E9A" w:rsidRDefault="00074EAD" w:rsidP="00D02E9A">
      <w:pPr>
        <w:pStyle w:val="IT-Normalny2"/>
      </w:pPr>
      <w:r>
        <w:t>Action will show request page. Action enable to auto assign all customers to discount group.</w:t>
      </w:r>
    </w:p>
    <w:p w14:paraId="4825D85E" w14:textId="03F15444" w:rsidR="00D02E9A" w:rsidRDefault="00D02E9A" w:rsidP="00D02E9A">
      <w:pPr>
        <w:pStyle w:val="IT-Normalny2"/>
      </w:pPr>
      <w:r w:rsidRPr="00D02E9A">
        <w:rPr>
          <w:noProof/>
        </w:rPr>
        <w:drawing>
          <wp:inline distT="0" distB="0" distL="0" distR="0" wp14:anchorId="7DF07D54" wp14:editId="63B2DB26">
            <wp:extent cx="5297069" cy="5146701"/>
            <wp:effectExtent l="0" t="0" r="0" b="0"/>
            <wp:docPr id="28" name="Obraz 2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 28" descr="Obraz zawierający tekst&#10;&#10;Opis wygenerowany automatycznie"/>
                    <pic:cNvPicPr/>
                  </pic:nvPicPr>
                  <pic:blipFill>
                    <a:blip r:embed="rId22"/>
                    <a:stretch>
                      <a:fillRect/>
                    </a:stretch>
                  </pic:blipFill>
                  <pic:spPr>
                    <a:xfrm>
                      <a:off x="0" y="0"/>
                      <a:ext cx="5325508" cy="5174333"/>
                    </a:xfrm>
                    <a:prstGeom prst="rect">
                      <a:avLst/>
                    </a:prstGeom>
                  </pic:spPr>
                </pic:pic>
              </a:graphicData>
            </a:graphic>
          </wp:inline>
        </w:drawing>
      </w:r>
    </w:p>
    <w:p w14:paraId="5C3A5B11" w14:textId="45C47504" w:rsidR="00074EAD" w:rsidRDefault="00074EAD" w:rsidP="00074EAD">
      <w:pPr>
        <w:pStyle w:val="IT-Normalny3"/>
      </w:pPr>
    </w:p>
    <w:p w14:paraId="1CC9EC21" w14:textId="09746105" w:rsidR="00074EAD" w:rsidRDefault="00074EAD">
      <w:pPr>
        <w:rPr>
          <w:color w:val="262626" w:themeColor="text1" w:themeTint="D9"/>
          <w:lang w:val="en-US"/>
        </w:rPr>
      </w:pPr>
      <w:r>
        <w:br w:type="page"/>
      </w:r>
    </w:p>
    <w:p w14:paraId="50BAA4AD" w14:textId="7761C8D9" w:rsidR="00074EAD" w:rsidRDefault="00074EAD" w:rsidP="00074EAD">
      <w:pPr>
        <w:pStyle w:val="Nagwek1"/>
      </w:pPr>
      <w:bookmarkStart w:id="12" w:name="_Toc111722978"/>
      <w:r>
        <w:lastRenderedPageBreak/>
        <w:t>Tests</w:t>
      </w:r>
      <w:bookmarkEnd w:id="12"/>
    </w:p>
    <w:tbl>
      <w:tblPr>
        <w:tblStyle w:val="Siatkatabelijasna"/>
        <w:tblW w:w="0" w:type="auto"/>
        <w:tblLook w:val="04A0" w:firstRow="1" w:lastRow="0" w:firstColumn="1" w:lastColumn="0" w:noHBand="0" w:noVBand="1"/>
      </w:tblPr>
      <w:tblGrid>
        <w:gridCol w:w="2547"/>
        <w:gridCol w:w="2677"/>
        <w:gridCol w:w="2613"/>
        <w:gridCol w:w="2613"/>
      </w:tblGrid>
      <w:tr w:rsidR="00074EAD" w:rsidRPr="008230A1" w14:paraId="4715BE2F" w14:textId="77777777" w:rsidTr="00E937DA">
        <w:trPr>
          <w:trHeight w:val="567"/>
        </w:trPr>
        <w:tc>
          <w:tcPr>
            <w:tcW w:w="2547" w:type="dxa"/>
            <w:shd w:val="clear" w:color="auto" w:fill="002060"/>
            <w:vAlign w:val="center"/>
          </w:tcPr>
          <w:p w14:paraId="78CAE55C" w14:textId="7E24574F" w:rsidR="00074EAD" w:rsidRPr="00074EAD" w:rsidRDefault="00074EAD" w:rsidP="00E937DA">
            <w:pPr>
              <w:pStyle w:val="IT-Normalny1"/>
              <w:jc w:val="center"/>
              <w:rPr>
                <w:b/>
                <w:bCs/>
                <w:color w:val="FFFFFF" w:themeColor="background1"/>
              </w:rPr>
            </w:pPr>
            <w:r w:rsidRPr="00074EAD">
              <w:rPr>
                <w:b/>
                <w:bCs/>
                <w:color w:val="FFFFFF" w:themeColor="background1"/>
              </w:rPr>
              <w:t>L.P.</w:t>
            </w:r>
          </w:p>
        </w:tc>
        <w:tc>
          <w:tcPr>
            <w:tcW w:w="2677" w:type="dxa"/>
            <w:shd w:val="clear" w:color="auto" w:fill="002060"/>
            <w:vAlign w:val="center"/>
          </w:tcPr>
          <w:p w14:paraId="1ACDEC77" w14:textId="77777777" w:rsidR="00074EAD" w:rsidRPr="008230A1" w:rsidRDefault="00074EAD" w:rsidP="00E937DA">
            <w:pPr>
              <w:pStyle w:val="IT-Normalny1"/>
              <w:jc w:val="center"/>
              <w:rPr>
                <w:color w:val="FFFFFF" w:themeColor="background1"/>
              </w:rPr>
            </w:pPr>
            <w:r w:rsidRPr="008230A1">
              <w:rPr>
                <w:color w:val="FFFFFF" w:themeColor="background1"/>
              </w:rPr>
              <w:t>Tabela przykładowa</w:t>
            </w:r>
          </w:p>
        </w:tc>
        <w:tc>
          <w:tcPr>
            <w:tcW w:w="2613" w:type="dxa"/>
            <w:shd w:val="clear" w:color="auto" w:fill="002060"/>
            <w:vAlign w:val="center"/>
          </w:tcPr>
          <w:p w14:paraId="68F55663" w14:textId="77777777" w:rsidR="00074EAD" w:rsidRPr="008230A1" w:rsidRDefault="00074EAD" w:rsidP="00E937DA">
            <w:pPr>
              <w:pStyle w:val="IT-Normalny1"/>
              <w:jc w:val="center"/>
              <w:rPr>
                <w:color w:val="FFFFFF" w:themeColor="background1"/>
              </w:rPr>
            </w:pPr>
            <w:r w:rsidRPr="008230A1">
              <w:rPr>
                <w:color w:val="FFFFFF" w:themeColor="background1"/>
              </w:rPr>
              <w:t>Tabela przykładowa</w:t>
            </w:r>
          </w:p>
        </w:tc>
        <w:tc>
          <w:tcPr>
            <w:tcW w:w="2613" w:type="dxa"/>
            <w:shd w:val="clear" w:color="auto" w:fill="002060"/>
            <w:vAlign w:val="center"/>
          </w:tcPr>
          <w:p w14:paraId="270006E8" w14:textId="77777777" w:rsidR="00074EAD" w:rsidRPr="008230A1" w:rsidRDefault="00074EAD" w:rsidP="00E937DA">
            <w:pPr>
              <w:pStyle w:val="IT-Normalny1"/>
              <w:jc w:val="center"/>
              <w:rPr>
                <w:color w:val="FFFFFF" w:themeColor="background1"/>
              </w:rPr>
            </w:pPr>
            <w:r w:rsidRPr="008230A1">
              <w:rPr>
                <w:color w:val="FFFFFF" w:themeColor="background1"/>
              </w:rPr>
              <w:t>Tabela przykładowa</w:t>
            </w:r>
          </w:p>
        </w:tc>
      </w:tr>
      <w:tr w:rsidR="00074EAD" w:rsidRPr="008230A1" w14:paraId="3036151B" w14:textId="77777777" w:rsidTr="00E937DA">
        <w:trPr>
          <w:trHeight w:val="567"/>
        </w:trPr>
        <w:tc>
          <w:tcPr>
            <w:tcW w:w="2547" w:type="dxa"/>
            <w:vAlign w:val="center"/>
          </w:tcPr>
          <w:p w14:paraId="282DEAFD" w14:textId="533673EC" w:rsidR="00074EAD" w:rsidRPr="008230A1" w:rsidRDefault="00074EAD" w:rsidP="00E937DA">
            <w:pPr>
              <w:pStyle w:val="IT-Normalny1"/>
              <w:jc w:val="center"/>
            </w:pPr>
            <w:r>
              <w:t>1</w:t>
            </w:r>
          </w:p>
        </w:tc>
        <w:tc>
          <w:tcPr>
            <w:tcW w:w="2677" w:type="dxa"/>
            <w:vAlign w:val="center"/>
          </w:tcPr>
          <w:p w14:paraId="049CC48E" w14:textId="5E6C8A87" w:rsidR="00074EAD" w:rsidRPr="008230A1" w:rsidRDefault="00074EAD" w:rsidP="00074EAD">
            <w:pPr>
              <w:pStyle w:val="IT-Normalny1"/>
            </w:pPr>
            <w:r w:rsidRPr="00074EAD">
              <w:t>Value of Auto Assigned Cust. Disc. Group is true.</w:t>
            </w:r>
          </w:p>
        </w:tc>
        <w:tc>
          <w:tcPr>
            <w:tcW w:w="2613" w:type="dxa"/>
            <w:vAlign w:val="center"/>
          </w:tcPr>
          <w:p w14:paraId="0D2D2A7F" w14:textId="51A9A6F8" w:rsidR="00074EAD" w:rsidRPr="008230A1" w:rsidRDefault="00074EAD" w:rsidP="00074EAD">
            <w:pPr>
              <w:pStyle w:val="IT-Normalny1"/>
            </w:pPr>
            <w:r w:rsidRPr="00074EAD">
              <w:t>Value of Auto Assigned Cust. Disc. is changed for false. Option "No" is selected from Confirm window.</w:t>
            </w:r>
          </w:p>
        </w:tc>
        <w:tc>
          <w:tcPr>
            <w:tcW w:w="2613" w:type="dxa"/>
            <w:vAlign w:val="center"/>
          </w:tcPr>
          <w:p w14:paraId="18C3F260" w14:textId="367D72B2" w:rsidR="00074EAD" w:rsidRPr="008230A1" w:rsidRDefault="00074EAD" w:rsidP="00074EAD">
            <w:pPr>
              <w:pStyle w:val="IT-Normalny1"/>
            </w:pPr>
            <w:r w:rsidRPr="00074EAD">
              <w:t>Value of Auto Assigned Cust. Disc. Group is true.</w:t>
            </w:r>
          </w:p>
        </w:tc>
      </w:tr>
      <w:tr w:rsidR="00074EAD" w:rsidRPr="008230A1" w14:paraId="156EC569" w14:textId="77777777" w:rsidTr="00E937DA">
        <w:trPr>
          <w:trHeight w:val="567"/>
        </w:trPr>
        <w:tc>
          <w:tcPr>
            <w:tcW w:w="2547" w:type="dxa"/>
            <w:vAlign w:val="center"/>
          </w:tcPr>
          <w:p w14:paraId="25D48A8C" w14:textId="6B0A193F" w:rsidR="00074EAD" w:rsidRPr="008230A1" w:rsidRDefault="00074EAD" w:rsidP="00E937DA">
            <w:pPr>
              <w:pStyle w:val="IT-Normalny1"/>
              <w:jc w:val="center"/>
            </w:pPr>
            <w:r>
              <w:t>2</w:t>
            </w:r>
          </w:p>
        </w:tc>
        <w:tc>
          <w:tcPr>
            <w:tcW w:w="2677" w:type="dxa"/>
            <w:vAlign w:val="center"/>
          </w:tcPr>
          <w:p w14:paraId="65D3D940" w14:textId="09A6C0E6" w:rsidR="00074EAD" w:rsidRPr="008230A1" w:rsidRDefault="00074EAD" w:rsidP="00074EAD">
            <w:pPr>
              <w:pStyle w:val="IT-Normalny1"/>
            </w:pPr>
            <w:r w:rsidRPr="00074EAD">
              <w:t>Value of Auto Assigned Cust. Disc. Group is true.</w:t>
            </w:r>
          </w:p>
        </w:tc>
        <w:tc>
          <w:tcPr>
            <w:tcW w:w="2613" w:type="dxa"/>
            <w:vAlign w:val="center"/>
          </w:tcPr>
          <w:p w14:paraId="0B425587" w14:textId="34DC89C8" w:rsidR="00074EAD" w:rsidRPr="008230A1" w:rsidRDefault="00074EAD" w:rsidP="00074EAD">
            <w:pPr>
              <w:pStyle w:val="IT-Normalny1"/>
            </w:pPr>
            <w:r w:rsidRPr="00074EAD">
              <w:t>Value of Auto Assigned Cust. Disc. is changed for false. Option "Yes" is selected from Confirm window.</w:t>
            </w:r>
          </w:p>
        </w:tc>
        <w:tc>
          <w:tcPr>
            <w:tcW w:w="2613" w:type="dxa"/>
            <w:vAlign w:val="center"/>
          </w:tcPr>
          <w:p w14:paraId="0AD7D764" w14:textId="1B8A2CFB" w:rsidR="00074EAD" w:rsidRPr="008230A1" w:rsidRDefault="001761CF" w:rsidP="00074EAD">
            <w:pPr>
              <w:pStyle w:val="IT-Normalny1"/>
            </w:pPr>
            <w:r w:rsidRPr="001761CF">
              <w:t>Value of Auto Assigned Cust. Disc. Group is false.</w:t>
            </w:r>
          </w:p>
        </w:tc>
      </w:tr>
      <w:tr w:rsidR="00074EAD" w:rsidRPr="008230A1" w14:paraId="5B1E2C73" w14:textId="77777777" w:rsidTr="00E937DA">
        <w:trPr>
          <w:trHeight w:val="567"/>
        </w:trPr>
        <w:tc>
          <w:tcPr>
            <w:tcW w:w="2547" w:type="dxa"/>
            <w:vAlign w:val="center"/>
          </w:tcPr>
          <w:p w14:paraId="55981BD1" w14:textId="7D777108" w:rsidR="00074EAD" w:rsidRPr="008230A1" w:rsidRDefault="00074EAD" w:rsidP="00E937DA">
            <w:pPr>
              <w:pStyle w:val="IT-Normalny1"/>
              <w:jc w:val="center"/>
            </w:pPr>
            <w:r>
              <w:t>3</w:t>
            </w:r>
          </w:p>
        </w:tc>
        <w:tc>
          <w:tcPr>
            <w:tcW w:w="2677" w:type="dxa"/>
            <w:vAlign w:val="center"/>
          </w:tcPr>
          <w:p w14:paraId="4770167D" w14:textId="1E1E84CD" w:rsidR="00074EAD" w:rsidRPr="008230A1" w:rsidRDefault="001761CF" w:rsidP="00074EAD">
            <w:pPr>
              <w:pStyle w:val="IT-Normalny1"/>
            </w:pPr>
            <w:r w:rsidRPr="001761CF">
              <w:t>In IMW Req. Auto. Cust. Disc. Gr. table only one record has value 0 in required field. Status is "Open".</w:t>
            </w:r>
          </w:p>
        </w:tc>
        <w:tc>
          <w:tcPr>
            <w:tcW w:w="2613" w:type="dxa"/>
            <w:vAlign w:val="center"/>
          </w:tcPr>
          <w:p w14:paraId="321B9307" w14:textId="0127499E" w:rsidR="00074EAD" w:rsidRPr="008230A1" w:rsidRDefault="001761CF" w:rsidP="00074EAD">
            <w:pPr>
              <w:pStyle w:val="IT-Normalny1"/>
            </w:pPr>
            <w:r w:rsidRPr="001761CF">
              <w:t>"Release" action is started in Requirements Auto Ass. Disc. Group page.</w:t>
            </w:r>
          </w:p>
        </w:tc>
        <w:tc>
          <w:tcPr>
            <w:tcW w:w="2613" w:type="dxa"/>
            <w:vAlign w:val="center"/>
          </w:tcPr>
          <w:p w14:paraId="66E4304F" w14:textId="021BC7DB" w:rsidR="00074EAD" w:rsidRPr="008230A1" w:rsidRDefault="001761CF" w:rsidP="00074EAD">
            <w:pPr>
              <w:pStyle w:val="IT-Normalny1"/>
            </w:pPr>
            <w:r w:rsidRPr="001761CF">
              <w:t>Status is changed for "Released".</w:t>
            </w:r>
          </w:p>
        </w:tc>
      </w:tr>
      <w:tr w:rsidR="00074EAD" w:rsidRPr="008230A1" w14:paraId="7774FB09" w14:textId="77777777" w:rsidTr="00E937DA">
        <w:trPr>
          <w:trHeight w:val="567"/>
        </w:trPr>
        <w:tc>
          <w:tcPr>
            <w:tcW w:w="2547" w:type="dxa"/>
            <w:vAlign w:val="center"/>
          </w:tcPr>
          <w:p w14:paraId="2F9C2B3E" w14:textId="6A383684" w:rsidR="00074EAD" w:rsidRPr="008230A1" w:rsidRDefault="00074EAD" w:rsidP="00E937DA">
            <w:pPr>
              <w:pStyle w:val="IT-Normalny1"/>
              <w:jc w:val="center"/>
            </w:pPr>
            <w:r>
              <w:t>4</w:t>
            </w:r>
          </w:p>
        </w:tc>
        <w:tc>
          <w:tcPr>
            <w:tcW w:w="2677" w:type="dxa"/>
            <w:vAlign w:val="center"/>
          </w:tcPr>
          <w:p w14:paraId="1533BFD8" w14:textId="03A1A5CD" w:rsidR="00074EAD" w:rsidRPr="008230A1" w:rsidRDefault="001761CF" w:rsidP="00074EAD">
            <w:pPr>
              <w:pStyle w:val="IT-Normalny1"/>
            </w:pPr>
            <w:r w:rsidRPr="001761CF">
              <w:t>In IMW Req. Auto. Cust. Disc. Gr. table all records have different value then 0 in required field. Status is "Open".</w:t>
            </w:r>
          </w:p>
        </w:tc>
        <w:tc>
          <w:tcPr>
            <w:tcW w:w="2613" w:type="dxa"/>
            <w:vAlign w:val="center"/>
          </w:tcPr>
          <w:p w14:paraId="7D537E88" w14:textId="454F723A" w:rsidR="00074EAD" w:rsidRPr="008230A1" w:rsidRDefault="001761CF" w:rsidP="00074EAD">
            <w:pPr>
              <w:pStyle w:val="IT-Normalny1"/>
            </w:pPr>
            <w:r w:rsidRPr="001761CF">
              <w:t>"Release" action is started in Requirements Auto Ass. Disc. Group page.</w:t>
            </w:r>
          </w:p>
        </w:tc>
        <w:tc>
          <w:tcPr>
            <w:tcW w:w="2613" w:type="dxa"/>
            <w:vAlign w:val="center"/>
          </w:tcPr>
          <w:p w14:paraId="072A2909" w14:textId="6854C905" w:rsidR="00074EAD" w:rsidRPr="008230A1" w:rsidRDefault="001761CF" w:rsidP="00074EAD">
            <w:pPr>
              <w:pStyle w:val="IT-Normalny1"/>
            </w:pPr>
            <w:r w:rsidRPr="001761CF">
              <w:t>Status is not changed for "Released". Status still is "Open".</w:t>
            </w:r>
          </w:p>
        </w:tc>
      </w:tr>
      <w:tr w:rsidR="00074EAD" w:rsidRPr="008230A1" w14:paraId="3D20CF60" w14:textId="77777777" w:rsidTr="00E937DA">
        <w:trPr>
          <w:trHeight w:val="567"/>
        </w:trPr>
        <w:tc>
          <w:tcPr>
            <w:tcW w:w="2547" w:type="dxa"/>
            <w:vAlign w:val="center"/>
          </w:tcPr>
          <w:p w14:paraId="5DCF6E05" w14:textId="0990547A" w:rsidR="00074EAD" w:rsidRPr="008230A1" w:rsidRDefault="00074EAD" w:rsidP="00E937DA">
            <w:pPr>
              <w:pStyle w:val="IT-Normalny1"/>
              <w:jc w:val="center"/>
            </w:pPr>
            <w:r>
              <w:t>5</w:t>
            </w:r>
          </w:p>
        </w:tc>
        <w:tc>
          <w:tcPr>
            <w:tcW w:w="2677" w:type="dxa"/>
            <w:vAlign w:val="center"/>
          </w:tcPr>
          <w:p w14:paraId="79BCA96D" w14:textId="5E3CA6C0" w:rsidR="00074EAD" w:rsidRPr="008230A1" w:rsidRDefault="001761CF" w:rsidP="00074EAD">
            <w:pPr>
              <w:pStyle w:val="IT-Normalny1"/>
            </w:pPr>
            <w:r w:rsidRPr="001761CF">
              <w:t>Customer has no discount group. Value of Auto Assigned Cust. Disc. Group is true. Status is "Released".</w:t>
            </w:r>
          </w:p>
        </w:tc>
        <w:tc>
          <w:tcPr>
            <w:tcW w:w="2613" w:type="dxa"/>
            <w:vAlign w:val="center"/>
          </w:tcPr>
          <w:p w14:paraId="55BCC537" w14:textId="08C96024" w:rsidR="00074EAD" w:rsidRPr="008230A1" w:rsidRDefault="001761CF" w:rsidP="00074EAD">
            <w:pPr>
              <w:pStyle w:val="IT-Normalny1"/>
            </w:pPr>
            <w:r w:rsidRPr="001761CF">
              <w:t>"Auto Assign To Disc. Group" action is started in Customer Card page.</w:t>
            </w:r>
          </w:p>
        </w:tc>
        <w:tc>
          <w:tcPr>
            <w:tcW w:w="2613" w:type="dxa"/>
            <w:vAlign w:val="center"/>
          </w:tcPr>
          <w:p w14:paraId="45E6AA51" w14:textId="1AB54CC0" w:rsidR="00074EAD" w:rsidRPr="008230A1" w:rsidRDefault="001761CF" w:rsidP="00074EAD">
            <w:pPr>
              <w:pStyle w:val="IT-Normalny1"/>
            </w:pPr>
            <w:r w:rsidRPr="001761CF">
              <w:t>Customer is allocated to discount group.</w:t>
            </w:r>
          </w:p>
        </w:tc>
      </w:tr>
      <w:tr w:rsidR="00074EAD" w:rsidRPr="008230A1" w14:paraId="6530D317" w14:textId="77777777" w:rsidTr="00E937DA">
        <w:trPr>
          <w:trHeight w:val="567"/>
        </w:trPr>
        <w:tc>
          <w:tcPr>
            <w:tcW w:w="2547" w:type="dxa"/>
            <w:vAlign w:val="center"/>
          </w:tcPr>
          <w:p w14:paraId="133D27D8" w14:textId="01057CBA" w:rsidR="00074EAD" w:rsidRPr="008230A1" w:rsidRDefault="00074EAD" w:rsidP="00E937DA">
            <w:pPr>
              <w:pStyle w:val="IT-Normalny1"/>
              <w:jc w:val="center"/>
            </w:pPr>
            <w:r>
              <w:t>6</w:t>
            </w:r>
          </w:p>
        </w:tc>
        <w:tc>
          <w:tcPr>
            <w:tcW w:w="2677" w:type="dxa"/>
            <w:vAlign w:val="center"/>
          </w:tcPr>
          <w:p w14:paraId="2C2E5719" w14:textId="3E3F1054" w:rsidR="00074EAD" w:rsidRPr="008230A1" w:rsidRDefault="001761CF" w:rsidP="00074EAD">
            <w:pPr>
              <w:pStyle w:val="IT-Normalny1"/>
            </w:pPr>
            <w:r w:rsidRPr="001761CF">
              <w:t>Customer has no discount group. Value of Auto Assigned Cust. Disc. Group is true. Status is "Released".</w:t>
            </w:r>
          </w:p>
        </w:tc>
        <w:tc>
          <w:tcPr>
            <w:tcW w:w="2613" w:type="dxa"/>
            <w:vAlign w:val="center"/>
          </w:tcPr>
          <w:p w14:paraId="08D01474" w14:textId="36E9B8D0" w:rsidR="00074EAD" w:rsidRPr="008230A1" w:rsidRDefault="001761CF" w:rsidP="00074EAD">
            <w:pPr>
              <w:pStyle w:val="IT-Normalny1"/>
            </w:pPr>
            <w:r w:rsidRPr="001761CF">
              <w:t>"Auto Assign To Disc. Group" action is started in Customer Card page.</w:t>
            </w:r>
          </w:p>
        </w:tc>
        <w:tc>
          <w:tcPr>
            <w:tcW w:w="2613" w:type="dxa"/>
            <w:vAlign w:val="center"/>
          </w:tcPr>
          <w:p w14:paraId="31AD6CB9" w14:textId="70BFD41F" w:rsidR="00074EAD" w:rsidRPr="008230A1" w:rsidRDefault="001761CF" w:rsidP="00074EAD">
            <w:pPr>
              <w:pStyle w:val="IT-Normalny1"/>
            </w:pPr>
            <w:r w:rsidRPr="001761CF">
              <w:t>New record is added to "Assign To Cust. Disc. Group History"</w:t>
            </w:r>
          </w:p>
        </w:tc>
      </w:tr>
      <w:tr w:rsidR="001761CF" w:rsidRPr="008230A1" w14:paraId="1FB68EE1" w14:textId="77777777" w:rsidTr="00E937DA">
        <w:trPr>
          <w:trHeight w:val="567"/>
        </w:trPr>
        <w:tc>
          <w:tcPr>
            <w:tcW w:w="2547" w:type="dxa"/>
            <w:vAlign w:val="center"/>
          </w:tcPr>
          <w:p w14:paraId="6844B8A8" w14:textId="59E78963" w:rsidR="001761CF" w:rsidRDefault="001761CF" w:rsidP="00E937DA">
            <w:pPr>
              <w:pStyle w:val="IT-Normalny1"/>
              <w:jc w:val="center"/>
            </w:pPr>
            <w:r>
              <w:t>7</w:t>
            </w:r>
          </w:p>
        </w:tc>
        <w:tc>
          <w:tcPr>
            <w:tcW w:w="2677" w:type="dxa"/>
            <w:vAlign w:val="center"/>
          </w:tcPr>
          <w:p w14:paraId="2F6D02B0" w14:textId="4A858E2C" w:rsidR="001761CF" w:rsidRPr="001761CF" w:rsidRDefault="001761CF" w:rsidP="00074EAD">
            <w:pPr>
              <w:pStyle w:val="IT-Normalny1"/>
            </w:pPr>
            <w:r w:rsidRPr="001761CF">
              <w:t>Value of Auto Assigned Cust. Disc. Group is true. Status is "Released".</w:t>
            </w:r>
          </w:p>
        </w:tc>
        <w:tc>
          <w:tcPr>
            <w:tcW w:w="2613" w:type="dxa"/>
            <w:vAlign w:val="center"/>
          </w:tcPr>
          <w:p w14:paraId="040CE4DF" w14:textId="675D9B65" w:rsidR="001761CF" w:rsidRPr="001761CF" w:rsidRDefault="001761CF" w:rsidP="00074EAD">
            <w:pPr>
              <w:pStyle w:val="IT-Normalny1"/>
            </w:pPr>
            <w:r w:rsidRPr="001761CF">
              <w:t>"Auto Assign Customers To Disc. Group" action is started in Auto Ass. Disc. Group page.</w:t>
            </w:r>
          </w:p>
        </w:tc>
        <w:tc>
          <w:tcPr>
            <w:tcW w:w="2613" w:type="dxa"/>
            <w:vAlign w:val="center"/>
          </w:tcPr>
          <w:p w14:paraId="7DB4E4B2" w14:textId="2ABD8D19" w:rsidR="001761CF" w:rsidRPr="001761CF" w:rsidRDefault="001761CF" w:rsidP="00074EAD">
            <w:pPr>
              <w:pStyle w:val="IT-Normalny1"/>
            </w:pPr>
            <w:r w:rsidRPr="001761CF">
              <w:t>New records are added to "Assign To Cust. Disc. Group History"</w:t>
            </w:r>
          </w:p>
        </w:tc>
      </w:tr>
      <w:tr w:rsidR="001761CF" w:rsidRPr="008230A1" w14:paraId="0094573A" w14:textId="77777777" w:rsidTr="00E937DA">
        <w:trPr>
          <w:trHeight w:val="567"/>
        </w:trPr>
        <w:tc>
          <w:tcPr>
            <w:tcW w:w="2547" w:type="dxa"/>
            <w:vAlign w:val="center"/>
          </w:tcPr>
          <w:p w14:paraId="24CCEFDA" w14:textId="228E8C2F" w:rsidR="001761CF" w:rsidRDefault="001761CF" w:rsidP="00E937DA">
            <w:pPr>
              <w:pStyle w:val="IT-Normalny1"/>
              <w:jc w:val="center"/>
            </w:pPr>
            <w:r>
              <w:t>8</w:t>
            </w:r>
          </w:p>
        </w:tc>
        <w:tc>
          <w:tcPr>
            <w:tcW w:w="2677" w:type="dxa"/>
            <w:vAlign w:val="center"/>
          </w:tcPr>
          <w:p w14:paraId="651A38CA" w14:textId="6EC52A4F" w:rsidR="001761CF" w:rsidRPr="001761CF" w:rsidRDefault="001761CF" w:rsidP="00074EAD">
            <w:pPr>
              <w:pStyle w:val="IT-Normalny1"/>
            </w:pPr>
            <w:r w:rsidRPr="001761CF">
              <w:t>Customer has no discount group. Value of Auto Assigned Cust. Disc. Group is true.</w:t>
            </w:r>
          </w:p>
        </w:tc>
        <w:tc>
          <w:tcPr>
            <w:tcW w:w="2613" w:type="dxa"/>
            <w:vAlign w:val="center"/>
          </w:tcPr>
          <w:p w14:paraId="3A0178DF" w14:textId="1DBE33C2" w:rsidR="001761CF" w:rsidRPr="001761CF" w:rsidRDefault="001761CF" w:rsidP="00074EAD">
            <w:pPr>
              <w:pStyle w:val="IT-Normalny1"/>
            </w:pPr>
            <w:r w:rsidRPr="001761CF">
              <w:t>Customer is added to Sales Order.</w:t>
            </w:r>
          </w:p>
        </w:tc>
        <w:tc>
          <w:tcPr>
            <w:tcW w:w="2613" w:type="dxa"/>
            <w:vAlign w:val="center"/>
          </w:tcPr>
          <w:p w14:paraId="6586D488" w14:textId="796690B7" w:rsidR="001761CF" w:rsidRPr="001761CF" w:rsidRDefault="001761CF" w:rsidP="00074EAD">
            <w:pPr>
              <w:pStyle w:val="IT-Normalny1"/>
            </w:pPr>
            <w:r w:rsidRPr="001761CF">
              <w:t>Error. Customer can't be added.</w:t>
            </w:r>
          </w:p>
        </w:tc>
      </w:tr>
    </w:tbl>
    <w:p w14:paraId="27E1446D" w14:textId="77777777" w:rsidR="001761CF" w:rsidRDefault="001761CF">
      <w:r>
        <w:br w:type="page"/>
      </w:r>
    </w:p>
    <w:tbl>
      <w:tblPr>
        <w:tblStyle w:val="Siatkatabelijasna"/>
        <w:tblW w:w="0" w:type="auto"/>
        <w:tblLook w:val="04A0" w:firstRow="1" w:lastRow="0" w:firstColumn="1" w:lastColumn="0" w:noHBand="0" w:noVBand="1"/>
      </w:tblPr>
      <w:tblGrid>
        <w:gridCol w:w="2547"/>
        <w:gridCol w:w="2677"/>
        <w:gridCol w:w="2613"/>
        <w:gridCol w:w="2613"/>
      </w:tblGrid>
      <w:tr w:rsidR="001761CF" w:rsidRPr="008230A1" w14:paraId="549610D9" w14:textId="77777777" w:rsidTr="00E937DA">
        <w:trPr>
          <w:trHeight w:val="567"/>
        </w:trPr>
        <w:tc>
          <w:tcPr>
            <w:tcW w:w="2547" w:type="dxa"/>
            <w:vAlign w:val="center"/>
          </w:tcPr>
          <w:p w14:paraId="28CA9189" w14:textId="7E47E9CC" w:rsidR="001761CF" w:rsidRDefault="001761CF" w:rsidP="00E937DA">
            <w:pPr>
              <w:pStyle w:val="IT-Normalny1"/>
              <w:jc w:val="center"/>
            </w:pPr>
            <w:r>
              <w:lastRenderedPageBreak/>
              <w:t>9</w:t>
            </w:r>
          </w:p>
        </w:tc>
        <w:tc>
          <w:tcPr>
            <w:tcW w:w="2677" w:type="dxa"/>
            <w:vAlign w:val="center"/>
          </w:tcPr>
          <w:p w14:paraId="7E3DEFBC" w14:textId="400AED8C" w:rsidR="001761CF" w:rsidRPr="001761CF" w:rsidRDefault="001761CF" w:rsidP="00074EAD">
            <w:pPr>
              <w:pStyle w:val="IT-Normalny1"/>
            </w:pPr>
            <w:r w:rsidRPr="001761CF">
              <w:t>Customer has discount group. Value of Auto Assigned Cust. Disc. Group is true. Auto Assgined Disc. Expiration Date is expired.</w:t>
            </w:r>
          </w:p>
        </w:tc>
        <w:tc>
          <w:tcPr>
            <w:tcW w:w="2613" w:type="dxa"/>
            <w:vAlign w:val="center"/>
          </w:tcPr>
          <w:p w14:paraId="2922FDA1" w14:textId="0571776F" w:rsidR="001761CF" w:rsidRPr="001761CF" w:rsidRDefault="001761CF" w:rsidP="00074EAD">
            <w:pPr>
              <w:pStyle w:val="IT-Normalny1"/>
            </w:pPr>
            <w:r w:rsidRPr="001761CF">
              <w:t>Customer is added to Sales Order.</w:t>
            </w:r>
          </w:p>
        </w:tc>
        <w:tc>
          <w:tcPr>
            <w:tcW w:w="2613" w:type="dxa"/>
            <w:vAlign w:val="center"/>
          </w:tcPr>
          <w:p w14:paraId="3E68C68E" w14:textId="3E4E4FFA" w:rsidR="001761CF" w:rsidRPr="001761CF" w:rsidRDefault="001761CF" w:rsidP="00074EAD">
            <w:pPr>
              <w:pStyle w:val="IT-Normalny1"/>
            </w:pPr>
            <w:r w:rsidRPr="001761CF">
              <w:t>Error. Customer can't be added.</w:t>
            </w:r>
          </w:p>
        </w:tc>
      </w:tr>
      <w:tr w:rsidR="001761CF" w:rsidRPr="008230A1" w14:paraId="3E4BC1EF" w14:textId="77777777" w:rsidTr="00E937DA">
        <w:trPr>
          <w:trHeight w:val="567"/>
        </w:trPr>
        <w:tc>
          <w:tcPr>
            <w:tcW w:w="2547" w:type="dxa"/>
            <w:vAlign w:val="center"/>
          </w:tcPr>
          <w:p w14:paraId="68494023" w14:textId="410232E3" w:rsidR="001761CF" w:rsidRDefault="001761CF" w:rsidP="00E937DA">
            <w:pPr>
              <w:pStyle w:val="IT-Normalny1"/>
              <w:jc w:val="center"/>
            </w:pPr>
            <w:r>
              <w:t>10</w:t>
            </w:r>
          </w:p>
        </w:tc>
        <w:tc>
          <w:tcPr>
            <w:tcW w:w="2677" w:type="dxa"/>
            <w:vAlign w:val="center"/>
          </w:tcPr>
          <w:p w14:paraId="5D2E5CD3" w14:textId="43A4B9BC" w:rsidR="001761CF" w:rsidRPr="001761CF" w:rsidRDefault="001761CF" w:rsidP="00074EAD">
            <w:pPr>
              <w:pStyle w:val="IT-Normalny1"/>
            </w:pPr>
            <w:r w:rsidRPr="001761CF">
              <w:t>Value of Auto Assigned Cust. Disc. Group is true. Status is "Released".</w:t>
            </w:r>
          </w:p>
        </w:tc>
        <w:tc>
          <w:tcPr>
            <w:tcW w:w="2613" w:type="dxa"/>
            <w:vAlign w:val="center"/>
          </w:tcPr>
          <w:p w14:paraId="56ABE9E3" w14:textId="2DBA262A" w:rsidR="001761CF" w:rsidRPr="001761CF" w:rsidRDefault="001761CF" w:rsidP="00074EAD">
            <w:pPr>
              <w:pStyle w:val="IT-Normalny1"/>
            </w:pPr>
            <w:r w:rsidRPr="001761CF">
              <w:t>New Customer is created.</w:t>
            </w:r>
          </w:p>
        </w:tc>
        <w:tc>
          <w:tcPr>
            <w:tcW w:w="2613" w:type="dxa"/>
            <w:vAlign w:val="center"/>
          </w:tcPr>
          <w:p w14:paraId="1C387E23" w14:textId="34E42E83" w:rsidR="001761CF" w:rsidRPr="001761CF" w:rsidRDefault="001761CF" w:rsidP="00074EAD">
            <w:pPr>
              <w:pStyle w:val="IT-Normalny1"/>
            </w:pPr>
            <w:r w:rsidRPr="001761CF">
              <w:t>Customer is allocated to discount group.</w:t>
            </w:r>
          </w:p>
        </w:tc>
      </w:tr>
      <w:tr w:rsidR="001761CF" w:rsidRPr="008230A1" w14:paraId="20D07515" w14:textId="77777777" w:rsidTr="00E937DA">
        <w:trPr>
          <w:trHeight w:val="567"/>
        </w:trPr>
        <w:tc>
          <w:tcPr>
            <w:tcW w:w="2547" w:type="dxa"/>
            <w:vAlign w:val="center"/>
          </w:tcPr>
          <w:p w14:paraId="793BDA3E" w14:textId="67AAEA86" w:rsidR="001761CF" w:rsidRDefault="001761CF" w:rsidP="00E937DA">
            <w:pPr>
              <w:pStyle w:val="IT-Normalny1"/>
              <w:jc w:val="center"/>
            </w:pPr>
            <w:r>
              <w:t>11</w:t>
            </w:r>
          </w:p>
        </w:tc>
        <w:tc>
          <w:tcPr>
            <w:tcW w:w="2677" w:type="dxa"/>
            <w:vAlign w:val="center"/>
          </w:tcPr>
          <w:p w14:paraId="0830790F" w14:textId="1CD25F0E" w:rsidR="001761CF" w:rsidRPr="001761CF" w:rsidRDefault="001761CF" w:rsidP="00074EAD">
            <w:pPr>
              <w:pStyle w:val="IT-Normalny1"/>
            </w:pPr>
            <w:r w:rsidRPr="001761CF">
              <w:t>Value of Auto Assigned Cust. Disc. Group is true. Status is "Open".</w:t>
            </w:r>
          </w:p>
        </w:tc>
        <w:tc>
          <w:tcPr>
            <w:tcW w:w="2613" w:type="dxa"/>
            <w:vAlign w:val="center"/>
          </w:tcPr>
          <w:p w14:paraId="46A0E3BB" w14:textId="2BEBFFF5" w:rsidR="001761CF" w:rsidRPr="001761CF" w:rsidRDefault="001761CF" w:rsidP="00074EAD">
            <w:pPr>
              <w:pStyle w:val="IT-Normalny1"/>
            </w:pPr>
            <w:r w:rsidRPr="001761CF">
              <w:t>New Customer is created.</w:t>
            </w:r>
          </w:p>
        </w:tc>
        <w:tc>
          <w:tcPr>
            <w:tcW w:w="2613" w:type="dxa"/>
            <w:vAlign w:val="center"/>
          </w:tcPr>
          <w:p w14:paraId="254D4804" w14:textId="162AFF49" w:rsidR="001761CF" w:rsidRPr="001761CF" w:rsidRDefault="001761CF" w:rsidP="00074EAD">
            <w:pPr>
              <w:pStyle w:val="IT-Normalny1"/>
            </w:pPr>
            <w:r w:rsidRPr="001761CF">
              <w:t>Customer is not allocated to discount group.</w:t>
            </w:r>
          </w:p>
        </w:tc>
      </w:tr>
      <w:tr w:rsidR="001761CF" w:rsidRPr="008230A1" w14:paraId="72DB15FD" w14:textId="77777777" w:rsidTr="00E937DA">
        <w:trPr>
          <w:trHeight w:val="567"/>
        </w:trPr>
        <w:tc>
          <w:tcPr>
            <w:tcW w:w="2547" w:type="dxa"/>
            <w:vAlign w:val="center"/>
          </w:tcPr>
          <w:p w14:paraId="3B0DED0B" w14:textId="05C61451" w:rsidR="001761CF" w:rsidRDefault="001761CF" w:rsidP="00E937DA">
            <w:pPr>
              <w:pStyle w:val="IT-Normalny1"/>
              <w:jc w:val="center"/>
            </w:pPr>
            <w:r>
              <w:t>12</w:t>
            </w:r>
          </w:p>
        </w:tc>
        <w:tc>
          <w:tcPr>
            <w:tcW w:w="2677" w:type="dxa"/>
            <w:vAlign w:val="center"/>
          </w:tcPr>
          <w:p w14:paraId="204BA400" w14:textId="67A6CE1A" w:rsidR="001761CF" w:rsidRPr="001761CF" w:rsidRDefault="001761CF" w:rsidP="00074EAD">
            <w:pPr>
              <w:pStyle w:val="IT-Normalny1"/>
            </w:pPr>
            <w:r w:rsidRPr="001761CF">
              <w:t>Value of Auto Assigned Cust. Disc. Group is true.</w:t>
            </w:r>
          </w:p>
        </w:tc>
        <w:tc>
          <w:tcPr>
            <w:tcW w:w="2613" w:type="dxa"/>
            <w:vAlign w:val="center"/>
          </w:tcPr>
          <w:p w14:paraId="10DF6826" w14:textId="0B6A933A" w:rsidR="001761CF" w:rsidRPr="001761CF" w:rsidRDefault="001761CF" w:rsidP="00074EAD">
            <w:pPr>
              <w:pStyle w:val="IT-Normalny1"/>
            </w:pPr>
            <w:r w:rsidRPr="001761CF">
              <w:t>Manually allocat customer to discount group.</w:t>
            </w:r>
          </w:p>
        </w:tc>
        <w:tc>
          <w:tcPr>
            <w:tcW w:w="2613" w:type="dxa"/>
            <w:vAlign w:val="center"/>
          </w:tcPr>
          <w:p w14:paraId="65AB2C9B" w14:textId="226033EB" w:rsidR="001761CF" w:rsidRPr="001761CF" w:rsidRDefault="001761CF" w:rsidP="00074EAD">
            <w:pPr>
              <w:pStyle w:val="IT-Normalny1"/>
            </w:pPr>
            <w:r w:rsidRPr="001761CF">
              <w:t>Customer allocation can't be changed.</w:t>
            </w:r>
          </w:p>
        </w:tc>
      </w:tr>
      <w:tr w:rsidR="001761CF" w:rsidRPr="008230A1" w14:paraId="66E397B3" w14:textId="77777777" w:rsidTr="00E937DA">
        <w:trPr>
          <w:trHeight w:val="567"/>
        </w:trPr>
        <w:tc>
          <w:tcPr>
            <w:tcW w:w="2547" w:type="dxa"/>
            <w:vAlign w:val="center"/>
          </w:tcPr>
          <w:p w14:paraId="1D83364A" w14:textId="57D59895" w:rsidR="001761CF" w:rsidRDefault="001761CF" w:rsidP="00E937DA">
            <w:pPr>
              <w:pStyle w:val="IT-Normalny1"/>
              <w:jc w:val="center"/>
            </w:pPr>
            <w:r>
              <w:t>13</w:t>
            </w:r>
          </w:p>
        </w:tc>
        <w:tc>
          <w:tcPr>
            <w:tcW w:w="2677" w:type="dxa"/>
            <w:vAlign w:val="center"/>
          </w:tcPr>
          <w:p w14:paraId="4DC680DC" w14:textId="3ADDDAC2" w:rsidR="001761CF" w:rsidRPr="001761CF" w:rsidRDefault="001761CF" w:rsidP="00074EAD">
            <w:pPr>
              <w:pStyle w:val="IT-Normalny1"/>
            </w:pPr>
            <w:r w:rsidRPr="001761CF">
              <w:t>One discount group has not requirement.</w:t>
            </w:r>
          </w:p>
        </w:tc>
        <w:tc>
          <w:tcPr>
            <w:tcW w:w="2613" w:type="dxa"/>
            <w:vAlign w:val="center"/>
          </w:tcPr>
          <w:p w14:paraId="534A58CE" w14:textId="1BDBCDFF" w:rsidR="001761CF" w:rsidRPr="001761CF" w:rsidRDefault="001761CF" w:rsidP="00074EAD">
            <w:pPr>
              <w:pStyle w:val="IT-Normalny1"/>
            </w:pPr>
            <w:r w:rsidRPr="001761CF">
              <w:t>In Requirements Auto Ass. Disc. Group page new record is created. Code is salected. Required is salected different than other.</w:t>
            </w:r>
          </w:p>
        </w:tc>
        <w:tc>
          <w:tcPr>
            <w:tcW w:w="2613" w:type="dxa"/>
            <w:vAlign w:val="center"/>
          </w:tcPr>
          <w:p w14:paraId="663DAB5A" w14:textId="57E7FC4C" w:rsidR="001761CF" w:rsidRPr="001761CF" w:rsidRDefault="00E30D3B" w:rsidP="00074EAD">
            <w:pPr>
              <w:pStyle w:val="IT-Normalny1"/>
            </w:pPr>
            <w:r w:rsidRPr="00E30D3B">
              <w:t>New record is created.</w:t>
            </w:r>
          </w:p>
        </w:tc>
      </w:tr>
    </w:tbl>
    <w:p w14:paraId="7D631A00" w14:textId="77777777" w:rsidR="00074EAD" w:rsidRPr="00074EAD" w:rsidRDefault="00074EAD" w:rsidP="00074EAD">
      <w:pPr>
        <w:pStyle w:val="IT-Normalny1"/>
      </w:pPr>
    </w:p>
    <w:sectPr w:rsidR="00074EAD" w:rsidRPr="00074EAD" w:rsidSect="00664581">
      <w:headerReference w:type="default" r:id="rId23"/>
      <w:footerReference w:type="even" r:id="rId24"/>
      <w:footerReference w:type="default" r:id="rId25"/>
      <w:headerReference w:type="first" r:id="rId26"/>
      <w:pgSz w:w="11900" w:h="16840"/>
      <w:pgMar w:top="1361" w:right="720" w:bottom="720" w:left="720" w:header="851" w:footer="1701" w:gutter="0"/>
      <w:pgNumType w:chapStyle="1"/>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4"/>
    </wne:keymap>
    <wne:keymap wne:kcmPrimary="0233">
      <wne:acd wne:acdName="acd5"/>
    </wne:keymap>
    <wne:keymap wne:kcmPrimary="0234">
      <wne:acd wne:acdName="acd6"/>
    </wne:keymap>
    <wne:keymap wne:kcmPrimary="0235">
      <wne:acd wne:acdName="acd3"/>
    </wne:keymap>
    <wne:keymap wne:kcmPrimary="0331">
      <wne:acd wne:acdName="acd1"/>
    </wne:keymap>
    <wne:keymap wne:kcmPrimary="0332">
      <wne:acd wne:acdName="acd0"/>
    </wne:keymap>
    <wne:keymap wne:kcmPrimary="0333">
      <wne:acd wne:acdName="acd7"/>
    </wne:keymap>
    <wne:keymap wne:kcmPrimary="0334">
      <wne:acd wne:acdName="acd8"/>
    </wne:keymap>
    <wne:keymap wne:kcmPrimary="0335">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QAAAAIA" wne:acdName="acd0" wne:fciIndexBasedOn="0065"/>
    <wne:acd wne:argValue="AQAAAAEA" wne:acdName="acd1" wne:fciIndexBasedOn="0065"/>
    <wne:acd wne:argValue="AgBJAFQALQBOAG8AcgBtAGEAbABuAHkAIAAxAA==" wne:acdName="acd2" wne:fciIndexBasedOn="0065"/>
    <wne:acd wne:argValue="AgBJAFQALQBOAG8AcgBtAGEAbABuAHkAIAA1AA==" wne:acdName="acd3" wne:fciIndexBasedOn="0065"/>
    <wne:acd wne:argValue="AgBJAFQALQBOAG8AcgBtAGEAbABuAHkAIAAyAA==" wne:acdName="acd4" wne:fciIndexBasedOn="0065"/>
    <wne:acd wne:argValue="AgBJAFQALQBOAG8AcgBtAGEAbABuAHkAIAAzAA==" wne:acdName="acd5" wne:fciIndexBasedOn="0065"/>
    <wne:acd wne:argValue="AgBJAFQALQBOAG8AcgBtAGEAbABuAHkAIAA0AA==" wne:acdName="acd6" wne:fciIndexBasedOn="0065"/>
    <wne:acd wne:argValue="AQAAAAMA" wne:acdName="acd7" wne:fciIndexBasedOn="0065"/>
    <wne:acd wne:argValue="AQAAAAQA" wne:acdName="acd8" wne:fciIndexBasedOn="0065"/>
    <wne:acd wne:argValue="AQAAAAU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C373D" w14:textId="77777777" w:rsidR="00A249C7" w:rsidRDefault="00A249C7" w:rsidP="006642F1">
      <w:r>
        <w:separator/>
      </w:r>
    </w:p>
  </w:endnote>
  <w:endnote w:type="continuationSeparator" w:id="0">
    <w:p w14:paraId="0D075632" w14:textId="77777777" w:rsidR="00A249C7" w:rsidRDefault="00A249C7" w:rsidP="00664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EE"/>
    <w:family w:val="swiss"/>
    <w:pitch w:val="variable"/>
    <w:sig w:usb0="E4002EFF" w:usb1="C000E47F" w:usb2="00000009" w:usb3="00000000" w:csb0="000001FF" w:csb1="00000000"/>
  </w:font>
  <w:font w:name="Segoe UI Semibold">
    <w:panose1 w:val="020B0702040204020203"/>
    <w:charset w:val="EE"/>
    <w:family w:val="swiss"/>
    <w:pitch w:val="variable"/>
    <w:sig w:usb0="E4002EFF" w:usb1="C000E47F"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Segoe UI Light">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109C6" w14:textId="77777777" w:rsidR="0054316B" w:rsidRDefault="0054316B" w:rsidP="00A71E15">
    <w:pPr>
      <w:framePr w:wrap="none"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16C0C6CD" w14:textId="77777777" w:rsidR="0054316B" w:rsidRDefault="0054316B" w:rsidP="0054316B">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D7EB4" w14:textId="687E4B62" w:rsidR="0054316B" w:rsidRDefault="002B3DD4" w:rsidP="0054316B">
    <w:pPr>
      <w:ind w:right="360"/>
    </w:pPr>
    <w:r>
      <w:rPr>
        <w:noProof/>
      </w:rPr>
      <mc:AlternateContent>
        <mc:Choice Requires="wps">
          <w:drawing>
            <wp:anchor distT="0" distB="0" distL="114300" distR="114300" simplePos="0" relativeHeight="251667456" behindDoc="0" locked="0" layoutInCell="1" allowOverlap="1" wp14:anchorId="638FADE0" wp14:editId="6CA4BC88">
              <wp:simplePos x="0" y="0"/>
              <wp:positionH relativeFrom="column">
                <wp:posOffset>-99695</wp:posOffset>
              </wp:positionH>
              <wp:positionV relativeFrom="paragraph">
                <wp:posOffset>784599</wp:posOffset>
              </wp:positionV>
              <wp:extent cx="6810375" cy="343535"/>
              <wp:effectExtent l="0" t="0" r="0" b="0"/>
              <wp:wrapNone/>
              <wp:docPr id="17" name="Pole tekstowe 17"/>
              <wp:cNvGraphicFramePr/>
              <a:graphic xmlns:a="http://schemas.openxmlformats.org/drawingml/2006/main">
                <a:graphicData uri="http://schemas.microsoft.com/office/word/2010/wordprocessingShape">
                  <wps:wsp>
                    <wps:cNvSpPr txBox="1"/>
                    <wps:spPr>
                      <a:xfrm>
                        <a:off x="0" y="0"/>
                        <a:ext cx="6810375" cy="343535"/>
                      </a:xfrm>
                      <a:prstGeom prst="rect">
                        <a:avLst/>
                      </a:prstGeom>
                      <a:solidFill>
                        <a:schemeClr val="lt1"/>
                      </a:solidFill>
                      <a:ln w="6350">
                        <a:noFill/>
                      </a:ln>
                    </wps:spPr>
                    <wps:txbx>
                      <w:txbxContent>
                        <w:p w14:paraId="232049D9" w14:textId="77777777" w:rsidR="008230A1" w:rsidRPr="005C2BE9" w:rsidRDefault="008230A1" w:rsidP="008230A1">
                          <w:pPr>
                            <w:rPr>
                              <w:color w:val="002050"/>
                              <w:sz w:val="13"/>
                              <w:szCs w:val="13"/>
                              <w:lang w:val="en-US"/>
                            </w:rPr>
                          </w:pPr>
                          <w:r w:rsidRPr="005C2BE9">
                            <w:rPr>
                              <w:color w:val="002050"/>
                              <w:sz w:val="13"/>
                              <w:szCs w:val="13"/>
                              <w:lang w:val="en-US"/>
                            </w:rPr>
                            <w:t xml:space="preserve">Register of Entrepreneurs of the National Court Register, kept by the District Court of Poznań - Nowe Miasto and Wilda in Poznań, the 8th Commercial Department under KRS </w:t>
                          </w:r>
                          <w:r>
                            <w:rPr>
                              <w:color w:val="002050"/>
                              <w:sz w:val="13"/>
                              <w:szCs w:val="13"/>
                              <w:lang w:val="en-US"/>
                            </w:rPr>
                            <w:br/>
                          </w:r>
                          <w:r w:rsidRPr="005C2BE9">
                            <w:rPr>
                              <w:color w:val="002050"/>
                              <w:sz w:val="13"/>
                              <w:szCs w:val="13"/>
                              <w:lang w:val="en-US"/>
                            </w:rPr>
                            <w:t>no. 0000014040, VAT Registration Number (NIP) 778-00-21-279, REGON 632507882, with the initial capital of 150 000 PLN.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8FADE0" id="_x0000_t202" coordsize="21600,21600" o:spt="202" path="m,l,21600r21600,l21600,xe">
              <v:stroke joinstyle="miter"/>
              <v:path gradientshapeok="t" o:connecttype="rect"/>
            </v:shapetype>
            <v:shape id="Pole tekstowe 17" o:spid="_x0000_s1027" type="#_x0000_t202" style="position:absolute;margin-left:-7.85pt;margin-top:61.8pt;width:536.25pt;height:27.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" fillcolor="white [3201]" stroked="f" strokeweight=".5pt">
              <v:textbox>
                <w:txbxContent>
                  <w:p w14:paraId="232049D9" w14:textId="77777777" w:rsidR="008230A1" w:rsidRPr="005C2BE9" w:rsidRDefault="008230A1" w:rsidP="008230A1">
                    <w:pPr>
                      <w:rPr>
                        <w:color w:val="002050"/>
                        <w:sz w:val="13"/>
                        <w:szCs w:val="13"/>
                        <w:lang w:val="en-US"/>
                      </w:rPr>
                    </w:pPr>
                    <w:r w:rsidRPr="005C2BE9">
                      <w:rPr>
                        <w:color w:val="002050"/>
                        <w:sz w:val="13"/>
                        <w:szCs w:val="13"/>
                        <w:lang w:val="en-US"/>
                      </w:rPr>
                      <w:t xml:space="preserve">Register of Entrepreneurs of the National Court Register, kept by the District Court of Poznań - Nowe Miasto and Wilda in Poznań, the 8th Commercial Department under KRS </w:t>
                    </w:r>
                    <w:r>
                      <w:rPr>
                        <w:color w:val="002050"/>
                        <w:sz w:val="13"/>
                        <w:szCs w:val="13"/>
                        <w:lang w:val="en-US"/>
                      </w:rPr>
                      <w:br/>
                    </w:r>
                    <w:r w:rsidRPr="005C2BE9">
                      <w:rPr>
                        <w:color w:val="002050"/>
                        <w:sz w:val="13"/>
                        <w:szCs w:val="13"/>
                        <w:lang w:val="en-US"/>
                      </w:rPr>
                      <w:t>no. 0000014040, VAT Registration Number (NIP) 778-00-21-279, REGON 632507882, with the initial capital of 150 000 PLN.</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8DFA70" wp14:editId="501EED74">
              <wp:simplePos x="0" y="0"/>
              <wp:positionH relativeFrom="column">
                <wp:posOffset>4074459</wp:posOffset>
              </wp:positionH>
              <wp:positionV relativeFrom="paragraph">
                <wp:posOffset>153819</wp:posOffset>
              </wp:positionV>
              <wp:extent cx="2709694" cy="611842"/>
              <wp:effectExtent l="0" t="0" r="0" b="0"/>
              <wp:wrapNone/>
              <wp:docPr id="18" name="Pole tekstowe 18"/>
              <wp:cNvGraphicFramePr/>
              <a:graphic xmlns:a="http://schemas.openxmlformats.org/drawingml/2006/main">
                <a:graphicData uri="http://schemas.microsoft.com/office/word/2010/wordprocessingShape">
                  <wps:wsp>
                    <wps:cNvSpPr txBox="1"/>
                    <wps:spPr>
                      <a:xfrm>
                        <a:off x="0" y="0"/>
                        <a:ext cx="2709694" cy="611842"/>
                      </a:xfrm>
                      <a:prstGeom prst="rect">
                        <a:avLst/>
                      </a:prstGeom>
                      <a:solidFill>
                        <a:schemeClr val="lt1"/>
                      </a:solidFill>
                      <a:ln w="6350">
                        <a:noFill/>
                      </a:ln>
                    </wps:spPr>
                    <wps:txbx>
                      <w:txbxContent>
                        <w:p w14:paraId="71523625" w14:textId="0E7B06D2" w:rsidR="002B3DD4" w:rsidRPr="008D74D6" w:rsidRDefault="002B3DD4" w:rsidP="002B3DD4">
                          <w:pPr>
                            <w:spacing w:line="200" w:lineRule="exact"/>
                            <w:rPr>
                              <w:rFonts w:eastAsia="Times New Roman" w:cs="Times New Roman"/>
                              <w:color w:val="002050"/>
                              <w:sz w:val="13"/>
                              <w:szCs w:val="13"/>
                              <w:shd w:val="clear" w:color="auto" w:fill="FFFFFF"/>
                              <w:lang w:eastAsia="pl-PL"/>
                            </w:rPr>
                          </w:pPr>
                          <w:r w:rsidRPr="00E738ED">
                            <w:rPr>
                              <w:rFonts w:eastAsia="Times New Roman" w:cs="Times New Roman"/>
                              <w:b/>
                              <w:bCs/>
                              <w:color w:val="002050"/>
                              <w:sz w:val="13"/>
                              <w:szCs w:val="13"/>
                              <w:bdr w:val="none" w:sz="0" w:space="0" w:color="auto" w:frame="1"/>
                              <w:lang w:eastAsia="pl-PL"/>
                            </w:rPr>
                            <w:t>Warszawa</w:t>
                          </w:r>
                          <w:r w:rsidRPr="00E738ED">
                            <w:rPr>
                              <w:rFonts w:eastAsia="Times New Roman" w:cs="Times New Roman"/>
                              <w:color w:val="002050"/>
                              <w:sz w:val="13"/>
                              <w:szCs w:val="13"/>
                              <w:shd w:val="clear" w:color="auto" w:fill="FFFFFF"/>
                              <w:lang w:eastAsia="pl-PL"/>
                            </w:rPr>
                            <w:t>, ul. Sokołowska 9, lokal U4, 01-142 Warszawa</w:t>
                          </w:r>
                          <w:r>
                            <w:rPr>
                              <w:rFonts w:eastAsia="Times New Roman" w:cs="Times New Roman"/>
                              <w:color w:val="002050"/>
                              <w:sz w:val="13"/>
                              <w:szCs w:val="13"/>
                              <w:shd w:val="clear" w:color="auto" w:fill="FFFFFF"/>
                              <w:lang w:eastAsia="pl-PL"/>
                            </w:rPr>
                            <w:t>, Poland</w:t>
                          </w:r>
                          <w:r w:rsidRPr="00E738ED">
                            <w:rPr>
                              <w:rFonts w:eastAsia="Times New Roman" w:cs="Times New Roman"/>
                              <w:color w:val="002050"/>
                              <w:sz w:val="13"/>
                              <w:szCs w:val="13"/>
                              <w:lang w:eastAsia="pl-PL"/>
                            </w:rPr>
                            <w:br/>
                          </w:r>
                          <w:r w:rsidRPr="00E738ED">
                            <w:rPr>
                              <w:rFonts w:eastAsia="Times New Roman" w:cs="Times New Roman"/>
                              <w:b/>
                              <w:bCs/>
                              <w:color w:val="002050"/>
                              <w:sz w:val="13"/>
                              <w:szCs w:val="13"/>
                              <w:bdr w:val="none" w:sz="0" w:space="0" w:color="auto" w:frame="1"/>
                              <w:lang w:eastAsia="pl-PL"/>
                            </w:rPr>
                            <w:t>Wrocław</w:t>
                          </w:r>
                          <w:r w:rsidRPr="00E738ED">
                            <w:rPr>
                              <w:rFonts w:eastAsia="Times New Roman" w:cs="Times New Roman"/>
                              <w:color w:val="002050"/>
                              <w:sz w:val="13"/>
                              <w:szCs w:val="13"/>
                              <w:shd w:val="clear" w:color="auto" w:fill="FFFFFF"/>
                              <w:lang w:eastAsia="pl-PL"/>
                            </w:rPr>
                            <w:t>, ul. Wyścigowa 56c, lokal 16, 53-012 Wrocław</w:t>
                          </w:r>
                          <w:r>
                            <w:rPr>
                              <w:rFonts w:eastAsia="Times New Roman" w:cs="Times New Roman"/>
                              <w:color w:val="002050"/>
                              <w:sz w:val="13"/>
                              <w:szCs w:val="13"/>
                              <w:shd w:val="clear" w:color="auto" w:fill="FFFFFF"/>
                              <w:lang w:eastAsia="pl-PL"/>
                            </w:rPr>
                            <w:t>, Poland</w:t>
                          </w:r>
                          <w:r w:rsidRPr="00E738ED">
                            <w:rPr>
                              <w:rFonts w:eastAsia="Times New Roman" w:cs="Times New Roman"/>
                              <w:color w:val="002050"/>
                              <w:sz w:val="13"/>
                              <w:szCs w:val="13"/>
                              <w:lang w:eastAsia="pl-PL"/>
                            </w:rPr>
                            <w:br/>
                          </w:r>
                          <w:r w:rsidRPr="00E738ED">
                            <w:rPr>
                              <w:rFonts w:eastAsia="Times New Roman" w:cs="Times New Roman"/>
                              <w:b/>
                              <w:bCs/>
                              <w:color w:val="002050"/>
                              <w:sz w:val="13"/>
                              <w:szCs w:val="13"/>
                              <w:bdr w:val="none" w:sz="0" w:space="0" w:color="auto" w:frame="1"/>
                              <w:lang w:eastAsia="pl-PL"/>
                            </w:rPr>
                            <w:t>Kraków</w:t>
                          </w:r>
                          <w:r w:rsidRPr="00E738ED">
                            <w:rPr>
                              <w:rFonts w:eastAsia="Times New Roman" w:cs="Times New Roman"/>
                              <w:color w:val="002050"/>
                              <w:sz w:val="13"/>
                              <w:szCs w:val="13"/>
                              <w:shd w:val="clear" w:color="auto" w:fill="FFFFFF"/>
                              <w:lang w:eastAsia="pl-PL"/>
                            </w:rPr>
                            <w:t xml:space="preserve">, </w:t>
                          </w:r>
                          <w:r w:rsidR="008D74D6" w:rsidRPr="008D74D6">
                            <w:rPr>
                              <w:rFonts w:eastAsia="Times New Roman" w:cs="Times New Roman"/>
                              <w:color w:val="002050"/>
                              <w:sz w:val="13"/>
                              <w:szCs w:val="13"/>
                              <w:shd w:val="clear" w:color="auto" w:fill="FFFFFF"/>
                              <w:lang w:eastAsia="pl-PL"/>
                            </w:rPr>
                            <w:t>ul. ks. Józefa Tischnera 8, 30-421 Krakó</w:t>
                          </w:r>
                          <w:r w:rsidR="008D74D6">
                            <w:rPr>
                              <w:rFonts w:eastAsia="Times New Roman" w:cs="Times New Roman"/>
                              <w:color w:val="002050"/>
                              <w:sz w:val="13"/>
                              <w:szCs w:val="13"/>
                              <w:shd w:val="clear" w:color="auto" w:fill="FFFFFF"/>
                              <w:lang w:eastAsia="pl-PL"/>
                            </w:rPr>
                            <w:t>w</w:t>
                          </w:r>
                          <w:r>
                            <w:rPr>
                              <w:rFonts w:eastAsia="Times New Roman" w:cs="Times New Roman"/>
                              <w:color w:val="002050"/>
                              <w:sz w:val="13"/>
                              <w:szCs w:val="13"/>
                              <w:shd w:val="clear" w:color="auto" w:fill="FFFFFF"/>
                              <w:lang w:eastAsia="pl-PL"/>
                            </w:rPr>
                            <w:t>, Poland</w:t>
                          </w:r>
                        </w:p>
                        <w:p w14:paraId="79F419AE" w14:textId="04186946" w:rsidR="002B3DD4" w:rsidRPr="007B1C4F" w:rsidRDefault="002B3DD4" w:rsidP="002B3DD4">
                          <w:pPr>
                            <w:spacing w:line="200" w:lineRule="exact"/>
                            <w:rPr>
                              <w:rFonts w:eastAsia="Times New Roman" w:cs="Times New Roman"/>
                              <w:color w:val="002050"/>
                              <w:sz w:val="13"/>
                              <w:szCs w:val="13"/>
                              <w:lang w:eastAsia="pl-PL"/>
                            </w:rPr>
                          </w:pPr>
                          <w:r>
                            <w:rPr>
                              <w:rFonts w:eastAsia="Times New Roman" w:cs="Times New Roman"/>
                              <w:b/>
                              <w:bCs/>
                              <w:color w:val="002050"/>
                              <w:sz w:val="13"/>
                              <w:szCs w:val="13"/>
                              <w:bdr w:val="none" w:sz="0" w:space="0" w:color="auto" w:frame="1"/>
                              <w:lang w:eastAsia="pl-PL"/>
                            </w:rPr>
                            <w:t>Poznań-Centrum</w:t>
                          </w:r>
                          <w:r w:rsidRPr="00E738ED">
                            <w:rPr>
                              <w:rFonts w:eastAsia="Times New Roman" w:cs="Times New Roman"/>
                              <w:color w:val="002050"/>
                              <w:sz w:val="13"/>
                              <w:szCs w:val="13"/>
                              <w:shd w:val="clear" w:color="auto" w:fill="FFFFFF"/>
                              <w:lang w:eastAsia="pl-PL"/>
                            </w:rPr>
                            <w:t xml:space="preserve">, ul. </w:t>
                          </w:r>
                          <w:r>
                            <w:rPr>
                              <w:rFonts w:eastAsia="Times New Roman" w:cs="Times New Roman"/>
                              <w:color w:val="002050"/>
                              <w:sz w:val="13"/>
                              <w:szCs w:val="13"/>
                              <w:shd w:val="clear" w:color="auto" w:fill="FFFFFF"/>
                              <w:lang w:eastAsia="pl-PL"/>
                            </w:rPr>
                            <w:t>Niedziałkowskiego 10, 61-578 Poznań, Poland</w:t>
                          </w:r>
                        </w:p>
                        <w:p w14:paraId="14DD314D" w14:textId="6676A985" w:rsidR="008230A1" w:rsidRPr="00C76B17" w:rsidRDefault="008230A1" w:rsidP="008230A1">
                          <w:pPr>
                            <w:spacing w:line="200" w:lineRule="exact"/>
                            <w:rPr>
                              <w:rFonts w:eastAsia="Times New Roman" w:cs="Times New Roman"/>
                              <w:color w:val="002050"/>
                              <w:sz w:val="13"/>
                              <w:szCs w:val="13"/>
                              <w:lang w:eastAsia="pl-P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DFA70" id="Pole tekstowe 18" o:spid="_x0000_s1028" type="#_x0000_t202" style="position:absolute;margin-left:320.8pt;margin-top:12.1pt;width:213.35pt;height:4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" fillcolor="white [3201]" stroked="f" strokeweight=".5pt">
              <v:textbox>
                <w:txbxContent>
                  <w:p w14:paraId="71523625" w14:textId="0E7B06D2" w:rsidR="002B3DD4" w:rsidRPr="008D74D6" w:rsidRDefault="002B3DD4" w:rsidP="002B3DD4">
                    <w:pPr>
                      <w:spacing w:line="200" w:lineRule="exact"/>
                      <w:rPr>
                        <w:rFonts w:eastAsia="Times New Roman" w:cs="Times New Roman"/>
                        <w:color w:val="002050"/>
                        <w:sz w:val="13"/>
                        <w:szCs w:val="13"/>
                        <w:shd w:val="clear" w:color="auto" w:fill="FFFFFF"/>
                        <w:lang w:eastAsia="pl-PL"/>
                      </w:rPr>
                    </w:pPr>
                    <w:r w:rsidRPr="00E738ED">
                      <w:rPr>
                        <w:rFonts w:eastAsia="Times New Roman" w:cs="Times New Roman"/>
                        <w:b/>
                        <w:bCs/>
                        <w:color w:val="002050"/>
                        <w:sz w:val="13"/>
                        <w:szCs w:val="13"/>
                        <w:bdr w:val="none" w:sz="0" w:space="0" w:color="auto" w:frame="1"/>
                        <w:lang w:eastAsia="pl-PL"/>
                      </w:rPr>
                      <w:t>Warszawa</w:t>
                    </w:r>
                    <w:r w:rsidRPr="00E738ED">
                      <w:rPr>
                        <w:rFonts w:eastAsia="Times New Roman" w:cs="Times New Roman"/>
                        <w:color w:val="002050"/>
                        <w:sz w:val="13"/>
                        <w:szCs w:val="13"/>
                        <w:shd w:val="clear" w:color="auto" w:fill="FFFFFF"/>
                        <w:lang w:eastAsia="pl-PL"/>
                      </w:rPr>
                      <w:t>, ul. Sokołowska 9, lokal U4, 01-142 Warszawa</w:t>
                    </w:r>
                    <w:r>
                      <w:rPr>
                        <w:rFonts w:eastAsia="Times New Roman" w:cs="Times New Roman"/>
                        <w:color w:val="002050"/>
                        <w:sz w:val="13"/>
                        <w:szCs w:val="13"/>
                        <w:shd w:val="clear" w:color="auto" w:fill="FFFFFF"/>
                        <w:lang w:eastAsia="pl-PL"/>
                      </w:rPr>
                      <w:t>, Poland</w:t>
                    </w:r>
                    <w:r w:rsidRPr="00E738ED">
                      <w:rPr>
                        <w:rFonts w:eastAsia="Times New Roman" w:cs="Times New Roman"/>
                        <w:color w:val="002050"/>
                        <w:sz w:val="13"/>
                        <w:szCs w:val="13"/>
                        <w:lang w:eastAsia="pl-PL"/>
                      </w:rPr>
                      <w:br/>
                    </w:r>
                    <w:r w:rsidRPr="00E738ED">
                      <w:rPr>
                        <w:rFonts w:eastAsia="Times New Roman" w:cs="Times New Roman"/>
                        <w:b/>
                        <w:bCs/>
                        <w:color w:val="002050"/>
                        <w:sz w:val="13"/>
                        <w:szCs w:val="13"/>
                        <w:bdr w:val="none" w:sz="0" w:space="0" w:color="auto" w:frame="1"/>
                        <w:lang w:eastAsia="pl-PL"/>
                      </w:rPr>
                      <w:t>Wrocław</w:t>
                    </w:r>
                    <w:r w:rsidRPr="00E738ED">
                      <w:rPr>
                        <w:rFonts w:eastAsia="Times New Roman" w:cs="Times New Roman"/>
                        <w:color w:val="002050"/>
                        <w:sz w:val="13"/>
                        <w:szCs w:val="13"/>
                        <w:shd w:val="clear" w:color="auto" w:fill="FFFFFF"/>
                        <w:lang w:eastAsia="pl-PL"/>
                      </w:rPr>
                      <w:t>, ul. Wyścigowa 56c, lokal 16, 53-012 Wrocław</w:t>
                    </w:r>
                    <w:r>
                      <w:rPr>
                        <w:rFonts w:eastAsia="Times New Roman" w:cs="Times New Roman"/>
                        <w:color w:val="002050"/>
                        <w:sz w:val="13"/>
                        <w:szCs w:val="13"/>
                        <w:shd w:val="clear" w:color="auto" w:fill="FFFFFF"/>
                        <w:lang w:eastAsia="pl-PL"/>
                      </w:rPr>
                      <w:t>, Poland</w:t>
                    </w:r>
                    <w:r w:rsidRPr="00E738ED">
                      <w:rPr>
                        <w:rFonts w:eastAsia="Times New Roman" w:cs="Times New Roman"/>
                        <w:color w:val="002050"/>
                        <w:sz w:val="13"/>
                        <w:szCs w:val="13"/>
                        <w:lang w:eastAsia="pl-PL"/>
                      </w:rPr>
                      <w:br/>
                    </w:r>
                    <w:r w:rsidRPr="00E738ED">
                      <w:rPr>
                        <w:rFonts w:eastAsia="Times New Roman" w:cs="Times New Roman"/>
                        <w:b/>
                        <w:bCs/>
                        <w:color w:val="002050"/>
                        <w:sz w:val="13"/>
                        <w:szCs w:val="13"/>
                        <w:bdr w:val="none" w:sz="0" w:space="0" w:color="auto" w:frame="1"/>
                        <w:lang w:eastAsia="pl-PL"/>
                      </w:rPr>
                      <w:t>Kraków</w:t>
                    </w:r>
                    <w:r w:rsidRPr="00E738ED">
                      <w:rPr>
                        <w:rFonts w:eastAsia="Times New Roman" w:cs="Times New Roman"/>
                        <w:color w:val="002050"/>
                        <w:sz w:val="13"/>
                        <w:szCs w:val="13"/>
                        <w:shd w:val="clear" w:color="auto" w:fill="FFFFFF"/>
                        <w:lang w:eastAsia="pl-PL"/>
                      </w:rPr>
                      <w:t xml:space="preserve">, </w:t>
                    </w:r>
                    <w:r w:rsidR="008D74D6" w:rsidRPr="008D74D6">
                      <w:rPr>
                        <w:rFonts w:eastAsia="Times New Roman" w:cs="Times New Roman"/>
                        <w:color w:val="002050"/>
                        <w:sz w:val="13"/>
                        <w:szCs w:val="13"/>
                        <w:shd w:val="clear" w:color="auto" w:fill="FFFFFF"/>
                        <w:lang w:eastAsia="pl-PL"/>
                      </w:rPr>
                      <w:t>ul. ks. Józefa Tischnera 8, 30-421 Krakó</w:t>
                    </w:r>
                    <w:r w:rsidR="008D74D6">
                      <w:rPr>
                        <w:rFonts w:eastAsia="Times New Roman" w:cs="Times New Roman"/>
                        <w:color w:val="002050"/>
                        <w:sz w:val="13"/>
                        <w:szCs w:val="13"/>
                        <w:shd w:val="clear" w:color="auto" w:fill="FFFFFF"/>
                        <w:lang w:eastAsia="pl-PL"/>
                      </w:rPr>
                      <w:t>w</w:t>
                    </w:r>
                    <w:r>
                      <w:rPr>
                        <w:rFonts w:eastAsia="Times New Roman" w:cs="Times New Roman"/>
                        <w:color w:val="002050"/>
                        <w:sz w:val="13"/>
                        <w:szCs w:val="13"/>
                        <w:shd w:val="clear" w:color="auto" w:fill="FFFFFF"/>
                        <w:lang w:eastAsia="pl-PL"/>
                      </w:rPr>
                      <w:t>, Poland</w:t>
                    </w:r>
                  </w:p>
                  <w:p w14:paraId="79F419AE" w14:textId="04186946" w:rsidR="002B3DD4" w:rsidRPr="007B1C4F" w:rsidRDefault="002B3DD4" w:rsidP="002B3DD4">
                    <w:pPr>
                      <w:spacing w:line="200" w:lineRule="exact"/>
                      <w:rPr>
                        <w:rFonts w:eastAsia="Times New Roman" w:cs="Times New Roman"/>
                        <w:color w:val="002050"/>
                        <w:sz w:val="13"/>
                        <w:szCs w:val="13"/>
                        <w:lang w:eastAsia="pl-PL"/>
                      </w:rPr>
                    </w:pPr>
                    <w:r>
                      <w:rPr>
                        <w:rFonts w:eastAsia="Times New Roman" w:cs="Times New Roman"/>
                        <w:b/>
                        <w:bCs/>
                        <w:color w:val="002050"/>
                        <w:sz w:val="13"/>
                        <w:szCs w:val="13"/>
                        <w:bdr w:val="none" w:sz="0" w:space="0" w:color="auto" w:frame="1"/>
                        <w:lang w:eastAsia="pl-PL"/>
                      </w:rPr>
                      <w:t>Poznań-Centrum</w:t>
                    </w:r>
                    <w:r w:rsidRPr="00E738ED">
                      <w:rPr>
                        <w:rFonts w:eastAsia="Times New Roman" w:cs="Times New Roman"/>
                        <w:color w:val="002050"/>
                        <w:sz w:val="13"/>
                        <w:szCs w:val="13"/>
                        <w:shd w:val="clear" w:color="auto" w:fill="FFFFFF"/>
                        <w:lang w:eastAsia="pl-PL"/>
                      </w:rPr>
                      <w:t xml:space="preserve">, ul. </w:t>
                    </w:r>
                    <w:r>
                      <w:rPr>
                        <w:rFonts w:eastAsia="Times New Roman" w:cs="Times New Roman"/>
                        <w:color w:val="002050"/>
                        <w:sz w:val="13"/>
                        <w:szCs w:val="13"/>
                        <w:shd w:val="clear" w:color="auto" w:fill="FFFFFF"/>
                        <w:lang w:eastAsia="pl-PL"/>
                      </w:rPr>
                      <w:t>Niedziałkowskiego 10, 61-578 Poznań, Poland</w:t>
                    </w:r>
                  </w:p>
                  <w:p w14:paraId="14DD314D" w14:textId="6676A985" w:rsidR="008230A1" w:rsidRPr="00C76B17" w:rsidRDefault="008230A1" w:rsidP="008230A1">
                    <w:pPr>
                      <w:spacing w:line="200" w:lineRule="exact"/>
                      <w:rPr>
                        <w:rFonts w:eastAsia="Times New Roman" w:cs="Times New Roman"/>
                        <w:color w:val="002050"/>
                        <w:sz w:val="13"/>
                        <w:szCs w:val="13"/>
                        <w:lang w:eastAsia="pl-PL"/>
                      </w:rPr>
                    </w:pPr>
                  </w:p>
                </w:txbxContent>
              </v:textbox>
            </v:shape>
          </w:pict>
        </mc:Fallback>
      </mc:AlternateContent>
    </w:r>
    <w:r w:rsidR="00A608EE">
      <w:rPr>
        <w:noProof/>
      </w:rPr>
      <mc:AlternateContent>
        <mc:Choice Requires="wpg">
          <w:drawing>
            <wp:anchor distT="0" distB="0" distL="114300" distR="114300" simplePos="0" relativeHeight="251664384" behindDoc="0" locked="0" layoutInCell="1" allowOverlap="1" wp14:anchorId="1044816F" wp14:editId="40ADE646">
              <wp:simplePos x="0" y="0"/>
              <wp:positionH relativeFrom="column">
                <wp:posOffset>-162112</wp:posOffset>
              </wp:positionH>
              <wp:positionV relativeFrom="paragraph">
                <wp:posOffset>119455</wp:posOffset>
              </wp:positionV>
              <wp:extent cx="6962140" cy="635"/>
              <wp:effectExtent l="12700" t="12700" r="22860" b="12065"/>
              <wp:wrapNone/>
              <wp:docPr id="4" name="Grupa 4"/>
              <wp:cNvGraphicFramePr/>
              <a:graphic xmlns:a="http://schemas.openxmlformats.org/drawingml/2006/main">
                <a:graphicData uri="http://schemas.microsoft.com/office/word/2010/wordprocessingGroup">
                  <wpg:wgp>
                    <wpg:cNvGrpSpPr/>
                    <wpg:grpSpPr>
                      <a:xfrm>
                        <a:off x="0" y="0"/>
                        <a:ext cx="6962140" cy="635"/>
                        <a:chOff x="-294760" y="-13178"/>
                        <a:chExt cx="6817480" cy="659"/>
                      </a:xfrm>
                    </wpg:grpSpPr>
                    <wps:wsp>
                      <wps:cNvPr id="6" name="Łącznik prosty 6"/>
                      <wps:cNvCnPr/>
                      <wps:spPr>
                        <a:xfrm>
                          <a:off x="-294760" y="-13178"/>
                          <a:ext cx="6725754" cy="0"/>
                        </a:xfrm>
                        <a:prstGeom prst="line">
                          <a:avLst/>
                        </a:prstGeom>
                        <a:ln w="25400" cap="rnd">
                          <a:gradFill>
                            <a:gsLst>
                              <a:gs pos="0">
                                <a:srgbClr val="002050"/>
                              </a:gs>
                              <a:gs pos="100000">
                                <a:srgbClr val="00BCF2"/>
                              </a:gs>
                            </a:gsLst>
                            <a:lin ang="0" scaled="0"/>
                          </a:gradFill>
                        </a:ln>
                      </wps:spPr>
                      <wps:style>
                        <a:lnRef idx="1">
                          <a:schemeClr val="accent1"/>
                        </a:lnRef>
                        <a:fillRef idx="0">
                          <a:schemeClr val="accent1"/>
                        </a:fillRef>
                        <a:effectRef idx="0">
                          <a:schemeClr val="accent1"/>
                        </a:effectRef>
                        <a:fontRef idx="minor">
                          <a:schemeClr val="tx1"/>
                        </a:fontRef>
                      </wps:style>
                      <wps:bodyPr/>
                    </wps:wsp>
                    <wps:wsp>
                      <wps:cNvPr id="8" name="Łącznik prosty 8"/>
                      <wps:cNvCnPr/>
                      <wps:spPr>
                        <a:xfrm>
                          <a:off x="6502400" y="-12519"/>
                          <a:ext cx="20320" cy="0"/>
                        </a:xfrm>
                        <a:prstGeom prst="line">
                          <a:avLst/>
                        </a:prstGeom>
                        <a:ln w="25400" cap="rnd">
                          <a:solidFill>
                            <a:srgbClr val="00BCF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80AB40A" id="Grupa 4" o:spid="_x0000_s1026" style="position:absolute;margin-left:-12.75pt;margin-top:9.4pt;width:548.2pt;height:.05pt;z-index:251664384" coordorigin="-2947,-131" coordsize="681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">
              <v:line id="Łącznik prosty 6" o:spid="_x0000_s1027" style="position:absolute;visibility:visible;mso-wrap-style:square" from="-2947,-131" to="64309,-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" strokeweight="2pt">
                <v:stroke joinstyle="miter" endcap="round"/>
              </v:line>
              <v:line id="Łącznik prosty 8" o:spid="_x0000_s1028" style="position:absolute;visibility:visible;mso-wrap-style:square" from="65024,-125" to="65227,-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" strokecolor="#00bcf2" strokeweight="2pt">
                <v:stroke joinstyle="miter" endcap="round"/>
              </v:line>
            </v:group>
          </w:pict>
        </mc:Fallback>
      </mc:AlternateContent>
    </w:r>
    <w:r w:rsidR="00A608EE">
      <w:rPr>
        <w:noProof/>
      </w:rPr>
      <mc:AlternateContent>
        <mc:Choice Requires="wps">
          <w:drawing>
            <wp:anchor distT="0" distB="0" distL="114300" distR="114300" simplePos="0" relativeHeight="251665408" behindDoc="0" locked="0" layoutInCell="1" allowOverlap="1" wp14:anchorId="651B30F5" wp14:editId="6A67DD2D">
              <wp:simplePos x="0" y="0"/>
              <wp:positionH relativeFrom="column">
                <wp:posOffset>-92366</wp:posOffset>
              </wp:positionH>
              <wp:positionV relativeFrom="paragraph">
                <wp:posOffset>151725</wp:posOffset>
              </wp:positionV>
              <wp:extent cx="1135463" cy="464820"/>
              <wp:effectExtent l="0" t="0" r="0" b="5080"/>
              <wp:wrapNone/>
              <wp:docPr id="10" name="Pole tekstowe 10"/>
              <wp:cNvGraphicFramePr/>
              <a:graphic xmlns:a="http://schemas.openxmlformats.org/drawingml/2006/main">
                <a:graphicData uri="http://schemas.microsoft.com/office/word/2010/wordprocessingShape">
                  <wps:wsp>
                    <wps:cNvSpPr txBox="1"/>
                    <wps:spPr>
                      <a:xfrm>
                        <a:off x="0" y="0"/>
                        <a:ext cx="1135463" cy="464820"/>
                      </a:xfrm>
                      <a:prstGeom prst="rect">
                        <a:avLst/>
                      </a:prstGeom>
                      <a:solidFill>
                        <a:schemeClr val="lt1"/>
                      </a:solidFill>
                      <a:ln w="6350">
                        <a:noFill/>
                      </a:ln>
                    </wps:spPr>
                    <wps:txbx>
                      <w:txbxContent>
                        <w:p w14:paraId="3143B04A" w14:textId="6FC8A1FB" w:rsidR="008230A1" w:rsidRPr="005C2BE9" w:rsidRDefault="008230A1" w:rsidP="008230A1">
                          <w:pPr>
                            <w:spacing w:line="200" w:lineRule="exact"/>
                            <w:rPr>
                              <w:b/>
                              <w:color w:val="002050"/>
                              <w:sz w:val="13"/>
                              <w:szCs w:val="13"/>
                            </w:rPr>
                          </w:pPr>
                          <w:r w:rsidRPr="005C2BE9">
                            <w:rPr>
                              <w:b/>
                              <w:color w:val="002050"/>
                              <w:sz w:val="13"/>
                              <w:szCs w:val="13"/>
                            </w:rPr>
                            <w:t xml:space="preserve">IT.integro </w:t>
                          </w:r>
                          <w:r w:rsidR="008D74D6">
                            <w:rPr>
                              <w:b/>
                              <w:color w:val="002050"/>
                              <w:sz w:val="13"/>
                              <w:szCs w:val="13"/>
                            </w:rPr>
                            <w:t>ltd</w:t>
                          </w:r>
                        </w:p>
                        <w:p w14:paraId="0CCEC740" w14:textId="77777777" w:rsidR="008230A1" w:rsidRPr="005C2BE9" w:rsidRDefault="008230A1" w:rsidP="008230A1">
                          <w:pPr>
                            <w:spacing w:line="200" w:lineRule="exact"/>
                            <w:rPr>
                              <w:color w:val="002050"/>
                              <w:sz w:val="13"/>
                              <w:szCs w:val="13"/>
                            </w:rPr>
                          </w:pPr>
                          <w:r w:rsidRPr="005C2BE9">
                            <w:rPr>
                              <w:color w:val="002050"/>
                              <w:sz w:val="13"/>
                              <w:szCs w:val="13"/>
                            </w:rPr>
                            <w:t>ul. Ząbkowicka 12</w:t>
                          </w:r>
                        </w:p>
                        <w:p w14:paraId="73BE96D9" w14:textId="018DD954" w:rsidR="008230A1" w:rsidRPr="005C2BE9" w:rsidRDefault="008230A1" w:rsidP="008230A1">
                          <w:pPr>
                            <w:spacing w:line="200" w:lineRule="exact"/>
                            <w:rPr>
                              <w:color w:val="002050"/>
                              <w:sz w:val="13"/>
                              <w:szCs w:val="13"/>
                            </w:rPr>
                          </w:pPr>
                          <w:r w:rsidRPr="005C2BE9">
                            <w:rPr>
                              <w:color w:val="002050"/>
                              <w:sz w:val="13"/>
                              <w:szCs w:val="13"/>
                            </w:rPr>
                            <w:t>60-166 Poznań</w:t>
                          </w:r>
                          <w:r w:rsidR="00821753">
                            <w:rPr>
                              <w:color w:val="002050"/>
                              <w:sz w:val="13"/>
                              <w:szCs w:val="13"/>
                            </w:rPr>
                            <w:t>, Poland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1B30F5" id="Pole tekstowe 10" o:spid="_x0000_s1029" type="#_x0000_t202" style="position:absolute;margin-left:-7.25pt;margin-top:11.95pt;width:89.4pt;height:36.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" fillcolor="white [3201]" stroked="f" strokeweight=".5pt">
              <v:textbox>
                <w:txbxContent>
                  <w:p w14:paraId="3143B04A" w14:textId="6FC8A1FB" w:rsidR="008230A1" w:rsidRPr="005C2BE9" w:rsidRDefault="008230A1" w:rsidP="008230A1">
                    <w:pPr>
                      <w:spacing w:line="200" w:lineRule="exact"/>
                      <w:rPr>
                        <w:b/>
                        <w:color w:val="002050"/>
                        <w:sz w:val="13"/>
                        <w:szCs w:val="13"/>
                      </w:rPr>
                    </w:pPr>
                    <w:r w:rsidRPr="005C2BE9">
                      <w:rPr>
                        <w:b/>
                        <w:color w:val="002050"/>
                        <w:sz w:val="13"/>
                        <w:szCs w:val="13"/>
                      </w:rPr>
                      <w:t xml:space="preserve">IT.integro </w:t>
                    </w:r>
                    <w:r w:rsidR="008D74D6">
                      <w:rPr>
                        <w:b/>
                        <w:color w:val="002050"/>
                        <w:sz w:val="13"/>
                        <w:szCs w:val="13"/>
                      </w:rPr>
                      <w:t>ltd</w:t>
                    </w:r>
                  </w:p>
                  <w:p w14:paraId="0CCEC740" w14:textId="77777777" w:rsidR="008230A1" w:rsidRPr="005C2BE9" w:rsidRDefault="008230A1" w:rsidP="008230A1">
                    <w:pPr>
                      <w:spacing w:line="200" w:lineRule="exact"/>
                      <w:rPr>
                        <w:color w:val="002050"/>
                        <w:sz w:val="13"/>
                        <w:szCs w:val="13"/>
                      </w:rPr>
                    </w:pPr>
                    <w:r w:rsidRPr="005C2BE9">
                      <w:rPr>
                        <w:color w:val="002050"/>
                        <w:sz w:val="13"/>
                        <w:szCs w:val="13"/>
                      </w:rPr>
                      <w:t>ul. Ząbkowicka 12</w:t>
                    </w:r>
                  </w:p>
                  <w:p w14:paraId="73BE96D9" w14:textId="018DD954" w:rsidR="008230A1" w:rsidRPr="005C2BE9" w:rsidRDefault="008230A1" w:rsidP="008230A1">
                    <w:pPr>
                      <w:spacing w:line="200" w:lineRule="exact"/>
                      <w:rPr>
                        <w:color w:val="002050"/>
                        <w:sz w:val="13"/>
                        <w:szCs w:val="13"/>
                      </w:rPr>
                    </w:pPr>
                    <w:r w:rsidRPr="005C2BE9">
                      <w:rPr>
                        <w:color w:val="002050"/>
                        <w:sz w:val="13"/>
                        <w:szCs w:val="13"/>
                      </w:rPr>
                      <w:t>60-166 Poznań</w:t>
                    </w:r>
                    <w:r w:rsidR="00821753">
                      <w:rPr>
                        <w:color w:val="002050"/>
                        <w:sz w:val="13"/>
                        <w:szCs w:val="13"/>
                      </w:rPr>
                      <w:t>, Poland</w:t>
                    </w:r>
                  </w:p>
                </w:txbxContent>
              </v:textbox>
            </v:shape>
          </w:pict>
        </mc:Fallback>
      </mc:AlternateContent>
    </w:r>
    <w:r w:rsidR="00A608EE">
      <w:rPr>
        <w:noProof/>
      </w:rPr>
      <mc:AlternateContent>
        <mc:Choice Requires="wps">
          <w:drawing>
            <wp:anchor distT="0" distB="0" distL="114300" distR="114300" simplePos="0" relativeHeight="251666432" behindDoc="0" locked="0" layoutInCell="1" allowOverlap="1" wp14:anchorId="1CDF0E4F" wp14:editId="3FD4C62D">
              <wp:simplePos x="0" y="0"/>
              <wp:positionH relativeFrom="column">
                <wp:posOffset>1046886</wp:posOffset>
              </wp:positionH>
              <wp:positionV relativeFrom="paragraph">
                <wp:posOffset>136735</wp:posOffset>
              </wp:positionV>
              <wp:extent cx="1366520" cy="512830"/>
              <wp:effectExtent l="0" t="0" r="5080" b="0"/>
              <wp:wrapNone/>
              <wp:docPr id="15" name="Pole tekstowe 15"/>
              <wp:cNvGraphicFramePr/>
              <a:graphic xmlns:a="http://schemas.openxmlformats.org/drawingml/2006/main">
                <a:graphicData uri="http://schemas.microsoft.com/office/word/2010/wordprocessingShape">
                  <wps:wsp>
                    <wps:cNvSpPr txBox="1"/>
                    <wps:spPr>
                      <a:xfrm>
                        <a:off x="0" y="0"/>
                        <a:ext cx="1366520" cy="512830"/>
                      </a:xfrm>
                      <a:prstGeom prst="rect">
                        <a:avLst/>
                      </a:prstGeom>
                      <a:solidFill>
                        <a:schemeClr val="lt1"/>
                      </a:solidFill>
                      <a:ln w="6350">
                        <a:noFill/>
                      </a:ln>
                    </wps:spPr>
                    <wps:txbx>
                      <w:txbxContent>
                        <w:p w14:paraId="71ADF04D" w14:textId="77777777" w:rsidR="008230A1" w:rsidRPr="005C2BE9" w:rsidRDefault="008230A1" w:rsidP="008230A1">
                          <w:pPr>
                            <w:spacing w:line="200" w:lineRule="exact"/>
                            <w:rPr>
                              <w:color w:val="002050"/>
                              <w:sz w:val="13"/>
                              <w:szCs w:val="13"/>
                              <w:lang w:val="en-US"/>
                            </w:rPr>
                          </w:pPr>
                          <w:r>
                            <w:rPr>
                              <w:color w:val="002050"/>
                              <w:sz w:val="13"/>
                              <w:szCs w:val="13"/>
                              <w:lang w:val="en-US"/>
                            </w:rPr>
                            <w:t>Phone</w:t>
                          </w:r>
                          <w:r w:rsidRPr="005C2BE9">
                            <w:rPr>
                              <w:color w:val="002050"/>
                              <w:sz w:val="13"/>
                              <w:szCs w:val="13"/>
                              <w:lang w:val="en-US"/>
                            </w:rPr>
                            <w:t>: +48 61 861 43 51</w:t>
                          </w:r>
                        </w:p>
                        <w:p w14:paraId="4FA90B38" w14:textId="77777777" w:rsidR="008230A1" w:rsidRPr="005C2BE9" w:rsidRDefault="008230A1" w:rsidP="008230A1">
                          <w:pPr>
                            <w:spacing w:line="200" w:lineRule="exact"/>
                            <w:rPr>
                              <w:color w:val="002050"/>
                              <w:sz w:val="13"/>
                              <w:szCs w:val="13"/>
                              <w:lang w:val="en-US"/>
                            </w:rPr>
                          </w:pPr>
                          <w:r w:rsidRPr="005C2BE9">
                            <w:rPr>
                              <w:color w:val="002050"/>
                              <w:sz w:val="13"/>
                              <w:szCs w:val="13"/>
                              <w:lang w:val="en-US"/>
                            </w:rPr>
                            <w:t>office@IT.integro.pl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DF0E4F" id="Pole tekstowe 15" o:spid="_x0000_s1030" type="#_x0000_t202" style="position:absolute;margin-left:82.45pt;margin-top:10.75pt;width:107.6pt;height:40.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" fillcolor="white [3201]" stroked="f" strokeweight=".5pt">
              <v:textbox>
                <w:txbxContent>
                  <w:p w14:paraId="71ADF04D" w14:textId="77777777" w:rsidR="008230A1" w:rsidRPr="005C2BE9" w:rsidRDefault="008230A1" w:rsidP="008230A1">
                    <w:pPr>
                      <w:spacing w:line="200" w:lineRule="exact"/>
                      <w:rPr>
                        <w:color w:val="002050"/>
                        <w:sz w:val="13"/>
                        <w:szCs w:val="13"/>
                        <w:lang w:val="en-US"/>
                      </w:rPr>
                    </w:pPr>
                    <w:r>
                      <w:rPr>
                        <w:color w:val="002050"/>
                        <w:sz w:val="13"/>
                        <w:szCs w:val="13"/>
                        <w:lang w:val="en-US"/>
                      </w:rPr>
                      <w:t>Phone</w:t>
                    </w:r>
                    <w:r w:rsidRPr="005C2BE9">
                      <w:rPr>
                        <w:color w:val="002050"/>
                        <w:sz w:val="13"/>
                        <w:szCs w:val="13"/>
                        <w:lang w:val="en-US"/>
                      </w:rPr>
                      <w:t>: +48 61 861 43 51</w:t>
                    </w:r>
                  </w:p>
                  <w:p w14:paraId="4FA90B38" w14:textId="77777777" w:rsidR="008230A1" w:rsidRPr="005C2BE9" w:rsidRDefault="008230A1" w:rsidP="008230A1">
                    <w:pPr>
                      <w:spacing w:line="200" w:lineRule="exact"/>
                      <w:rPr>
                        <w:color w:val="002050"/>
                        <w:sz w:val="13"/>
                        <w:szCs w:val="13"/>
                        <w:lang w:val="en-US"/>
                      </w:rPr>
                    </w:pPr>
                    <w:r w:rsidRPr="005C2BE9">
                      <w:rPr>
                        <w:color w:val="002050"/>
                        <w:sz w:val="13"/>
                        <w:szCs w:val="13"/>
                        <w:lang w:val="en-US"/>
                      </w:rPr>
                      <w:t>office@IT.integro.pl</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61839" w14:textId="77777777" w:rsidR="00A249C7" w:rsidRDefault="00A249C7" w:rsidP="006642F1">
      <w:r>
        <w:separator/>
      </w:r>
    </w:p>
  </w:footnote>
  <w:footnote w:type="continuationSeparator" w:id="0">
    <w:p w14:paraId="29DB991F" w14:textId="77777777" w:rsidR="00A249C7" w:rsidRDefault="00A249C7" w:rsidP="00664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6DD2" w14:textId="55019D71" w:rsidR="006642F1" w:rsidRDefault="00664581">
    <w:pPr>
      <w:pStyle w:val="Nagwek"/>
    </w:pPr>
    <w:r>
      <w:rPr>
        <w:noProof/>
        <w:lang w:val="en-GB" w:eastAsia="en-GB"/>
      </w:rPr>
      <mc:AlternateContent>
        <mc:Choice Requires="wps">
          <w:drawing>
            <wp:anchor distT="0" distB="0" distL="114300" distR="114300" simplePos="0" relativeHeight="251657216" behindDoc="0" locked="0" layoutInCell="1" allowOverlap="1" wp14:anchorId="4C860750" wp14:editId="0F5040ED">
              <wp:simplePos x="0" y="0"/>
              <wp:positionH relativeFrom="column">
                <wp:posOffset>-27888</wp:posOffset>
              </wp:positionH>
              <wp:positionV relativeFrom="paragraph">
                <wp:posOffset>-451485</wp:posOffset>
              </wp:positionV>
              <wp:extent cx="4393565" cy="457835"/>
              <wp:effectExtent l="0" t="0" r="0" b="0"/>
              <wp:wrapNone/>
              <wp:docPr id="16" name="Pole tekstow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3565" cy="457835"/>
                      </a:xfrm>
                      <a:prstGeom prst="rect">
                        <a:avLst/>
                      </a:prstGeom>
                      <a:noFill/>
                      <a:ln>
                        <a:noFill/>
                      </a:ln>
                      <a:effectLst/>
                    </wps:spPr>
                    <wps:txbx>
                      <w:txbxContent>
                        <w:p w14:paraId="512B758C" w14:textId="4BEC22EC" w:rsidR="0054316B" w:rsidRPr="00664581" w:rsidRDefault="008230A1" w:rsidP="0054316B">
                          <w:pPr>
                            <w:autoSpaceDE w:val="0"/>
                            <w:autoSpaceDN w:val="0"/>
                            <w:adjustRightInd w:val="0"/>
                            <w:spacing w:line="520" w:lineRule="atLeast"/>
                            <w:rPr>
                              <w:rFonts w:ascii="Segoe UI Light" w:hAnsi="Segoe UI Light" w:cs="Segoe UI Light"/>
                              <w:color w:val="000000" w:themeColor="text1"/>
                            </w:rPr>
                          </w:pPr>
                          <w:r>
                            <w:rPr>
                              <w:rFonts w:ascii="Segoe UI Light" w:hAnsi="Segoe UI Light" w:cs="Segoe UI Light"/>
                              <w:color w:val="000000" w:themeColor="text1"/>
                              <w:sz w:val="28"/>
                              <w:szCs w:val="38"/>
                            </w:rPr>
                            <w:t>Document title</w:t>
                          </w:r>
                        </w:p>
                        <w:p w14:paraId="0B4967AF" w14:textId="77777777" w:rsidR="0054316B" w:rsidRPr="00664581" w:rsidRDefault="0054316B" w:rsidP="0054316B">
                          <w:pPr>
                            <w:rPr>
                              <w:color w:val="000000" w:themeColor="text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860750" id="_x0000_t202" coordsize="21600,21600" o:spt="202" path="m,l,21600r21600,l21600,xe">
              <v:stroke joinstyle="miter"/>
              <v:path gradientshapeok="t" o:connecttype="rect"/>
            </v:shapetype>
            <v:shape id="Pole tekstowe 16" o:spid="_x0000_s1026" type="#_x0000_t202" style="position:absolute;margin-left:-2.2pt;margin-top:-35.55pt;width:345.95pt;height:36.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" filled="f" stroked="f">
              <v:textbox>
                <w:txbxContent>
                  <w:p w14:paraId="512B758C" w14:textId="4BEC22EC" w:rsidR="0054316B" w:rsidRPr="00664581" w:rsidRDefault="008230A1" w:rsidP="0054316B">
                    <w:pPr>
                      <w:autoSpaceDE w:val="0"/>
                      <w:autoSpaceDN w:val="0"/>
                      <w:adjustRightInd w:val="0"/>
                      <w:spacing w:line="520" w:lineRule="atLeast"/>
                      <w:rPr>
                        <w:rFonts w:ascii="Segoe UI Light" w:hAnsi="Segoe UI Light" w:cs="Segoe UI Light"/>
                        <w:color w:val="000000" w:themeColor="text1"/>
                      </w:rPr>
                    </w:pPr>
                    <w:r>
                      <w:rPr>
                        <w:rFonts w:ascii="Segoe UI Light" w:hAnsi="Segoe UI Light" w:cs="Segoe UI Light"/>
                        <w:color w:val="000000" w:themeColor="text1"/>
                        <w:sz w:val="28"/>
                        <w:szCs w:val="38"/>
                      </w:rPr>
                      <w:t>Document title</w:t>
                    </w:r>
                  </w:p>
                  <w:p w14:paraId="0B4967AF" w14:textId="77777777" w:rsidR="0054316B" w:rsidRPr="00664581" w:rsidRDefault="0054316B" w:rsidP="0054316B">
                    <w:pPr>
                      <w:rPr>
                        <w:color w:val="000000" w:themeColor="text1"/>
                        <w:sz w:val="15"/>
                      </w:rPr>
                    </w:pPr>
                  </w:p>
                </w:txbxContent>
              </v:textbox>
            </v:shape>
          </w:pict>
        </mc:Fallback>
      </mc:AlternateContent>
    </w:r>
    <w:r>
      <w:rPr>
        <w:noProof/>
        <w:lang w:val="en-GB" w:eastAsia="en-GB"/>
      </w:rPr>
      <mc:AlternateContent>
        <mc:Choice Requires="wps">
          <w:drawing>
            <wp:anchor distT="0" distB="0" distL="114300" distR="114300" simplePos="0" relativeHeight="251656191" behindDoc="0" locked="0" layoutInCell="1" allowOverlap="1" wp14:anchorId="259759C5" wp14:editId="14D774E1">
              <wp:simplePos x="0" y="0"/>
              <wp:positionH relativeFrom="column">
                <wp:posOffset>-621821</wp:posOffset>
              </wp:positionH>
              <wp:positionV relativeFrom="paragraph">
                <wp:posOffset>-624236</wp:posOffset>
              </wp:positionV>
              <wp:extent cx="7327921" cy="729313"/>
              <wp:effectExtent l="12700" t="12700" r="12700" b="7620"/>
              <wp:wrapNone/>
              <wp:docPr id="14" name="Prostokąt ze ściętym rogie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327921" cy="729313"/>
                      </a:xfrm>
                      <a:prstGeom prst="snip1Rect">
                        <a:avLst>
                          <a:gd name="adj" fmla="val 50000"/>
                        </a:avLst>
                      </a:prstGeom>
                      <a:solidFill>
                        <a:schemeClr val="bg1"/>
                      </a:solidFill>
                      <a:ln w="1905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A2684" id="Prostokąt ze ściętym rogiem 14" o:spid="_x0000_s1026" style="position:absolute;margin-left:-48.95pt;margin-top:-49.15pt;width:577pt;height:57.45pt;flip:y;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27921,729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" path="m,l6963265,r364656,364657l7327921,729313,,729313,,xe" fillcolor="white [3212]" strokecolor="#00b0f0" strokeweight="1.5pt">
              <v:stroke joinstyle="miter"/>
              <v:path arrowok="t" o:connecttype="custom" o:connectlocs="0,0;6963265,0;7327921,364657;7327921,729313;0,729313;0,0" o:connectangles="0,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A7F57" w14:textId="2D25943D" w:rsidR="006642F1" w:rsidRDefault="00664581">
    <w:pPr>
      <w:pStyle w:val="Nagwek"/>
    </w:pPr>
    <w:r w:rsidRPr="00664581">
      <w:rPr>
        <w:noProof/>
      </w:rPr>
      <mc:AlternateContent>
        <mc:Choice Requires="wpg">
          <w:drawing>
            <wp:anchor distT="0" distB="0" distL="114300" distR="114300" simplePos="0" relativeHeight="251661312" behindDoc="0" locked="0" layoutInCell="1" allowOverlap="1" wp14:anchorId="7A76E209" wp14:editId="3A79200B">
              <wp:simplePos x="0" y="0"/>
              <wp:positionH relativeFrom="margin">
                <wp:posOffset>-86995</wp:posOffset>
              </wp:positionH>
              <wp:positionV relativeFrom="paragraph">
                <wp:posOffset>200399</wp:posOffset>
              </wp:positionV>
              <wp:extent cx="6962140" cy="0"/>
              <wp:effectExtent l="12700" t="12700" r="22860" b="12700"/>
              <wp:wrapNone/>
              <wp:docPr id="20" name="Grupa 20"/>
              <wp:cNvGraphicFramePr/>
              <a:graphic xmlns:a="http://schemas.openxmlformats.org/drawingml/2006/main">
                <a:graphicData uri="http://schemas.microsoft.com/office/word/2010/wordprocessingGroup">
                  <wpg:wgp>
                    <wpg:cNvGrpSpPr/>
                    <wpg:grpSpPr>
                      <a:xfrm>
                        <a:off x="0" y="0"/>
                        <a:ext cx="6962140" cy="0"/>
                        <a:chOff x="-294760" y="0"/>
                        <a:chExt cx="6817480" cy="0"/>
                      </a:xfrm>
                    </wpg:grpSpPr>
                    <wps:wsp>
                      <wps:cNvPr id="21" name="Łącznik prosty 21"/>
                      <wps:cNvCnPr/>
                      <wps:spPr>
                        <a:xfrm>
                          <a:off x="-294760" y="0"/>
                          <a:ext cx="6725754" cy="0"/>
                        </a:xfrm>
                        <a:prstGeom prst="line">
                          <a:avLst/>
                        </a:prstGeom>
                        <a:ln w="25400" cap="rnd">
                          <a:gradFill>
                            <a:gsLst>
                              <a:gs pos="0">
                                <a:srgbClr val="002050"/>
                              </a:gs>
                              <a:gs pos="100000">
                                <a:srgbClr val="00BCF2"/>
                              </a:gs>
                            </a:gsLst>
                            <a:lin ang="0" scaled="0"/>
                          </a:gradFill>
                        </a:ln>
                      </wps:spPr>
                      <wps:style>
                        <a:lnRef idx="1">
                          <a:schemeClr val="accent1"/>
                        </a:lnRef>
                        <a:fillRef idx="0">
                          <a:schemeClr val="accent1"/>
                        </a:fillRef>
                        <a:effectRef idx="0">
                          <a:schemeClr val="accent1"/>
                        </a:effectRef>
                        <a:fontRef idx="minor">
                          <a:schemeClr val="tx1"/>
                        </a:fontRef>
                      </wps:style>
                      <wps:bodyPr/>
                    </wps:wsp>
                    <wps:wsp>
                      <wps:cNvPr id="22" name="Łącznik prosty 22"/>
                      <wps:cNvCnPr/>
                      <wps:spPr>
                        <a:xfrm>
                          <a:off x="6502400" y="0"/>
                          <a:ext cx="20320" cy="0"/>
                        </a:xfrm>
                        <a:prstGeom prst="line">
                          <a:avLst/>
                        </a:prstGeom>
                        <a:ln w="25400" cap="rnd">
                          <a:solidFill>
                            <a:srgbClr val="00BCF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9F70EE3" id="Grupa 20" o:spid="_x0000_s1026" style="position:absolute;margin-left:-6.85pt;margin-top:15.8pt;width:548.2pt;height:0;z-index:251661312;mso-position-horizontal-relative:margin;mso-width-relative:margin" coordorigin="-2947" coordsize="681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">
              <v:line id="Łącznik prosty 21" o:spid="_x0000_s1027" style="position:absolute;visibility:visible;mso-wrap-style:square" from="-2947,0" to="64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" strokeweight="2pt">
                <v:stroke joinstyle="miter" endcap="round"/>
              </v:line>
              <v:line id="Łącznik prosty 22" o:spid="_x0000_s1028" style="position:absolute;visibility:visible;mso-wrap-style:square" from="65024,0" to="65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" strokecolor="#00bcf2" strokeweight="2pt">
                <v:stroke joinstyle="miter" endcap="round"/>
              </v:line>
              <w10:wrap anchorx="margin"/>
            </v:group>
          </w:pict>
        </mc:Fallback>
      </mc:AlternateContent>
    </w:r>
    <w:r w:rsidRPr="00664581">
      <w:rPr>
        <w:noProof/>
      </w:rPr>
      <w:drawing>
        <wp:anchor distT="0" distB="0" distL="114300" distR="114300" simplePos="0" relativeHeight="251660288" behindDoc="1" locked="0" layoutInCell="1" allowOverlap="1" wp14:anchorId="29C895CC" wp14:editId="53CF083B">
          <wp:simplePos x="0" y="0"/>
          <wp:positionH relativeFrom="margin">
            <wp:posOffset>2297430</wp:posOffset>
          </wp:positionH>
          <wp:positionV relativeFrom="paragraph">
            <wp:posOffset>-614680</wp:posOffset>
          </wp:positionV>
          <wp:extent cx="2197100" cy="876300"/>
          <wp:effectExtent l="0" t="0" r="0" b="0"/>
          <wp:wrapTight wrapText="bothSides">
            <wp:wrapPolygon edited="0">
              <wp:start x="0" y="0"/>
              <wp:lineTo x="0" y="21287"/>
              <wp:lineTo x="21475" y="21287"/>
              <wp:lineTo x="21475"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integro@2x.png"/>
                  <pic:cNvPicPr/>
                </pic:nvPicPr>
                <pic:blipFill>
                  <a:blip r:embed="rId1">
                    <a:extLst>
                      <a:ext uri="{28A0092B-C50C-407E-A947-70E740481C1C}">
                        <a14:useLocalDpi xmlns:a14="http://schemas.microsoft.com/office/drawing/2010/main" val="0"/>
                      </a:ext>
                    </a:extLst>
                  </a:blip>
                  <a:stretch>
                    <a:fillRect/>
                  </a:stretch>
                </pic:blipFill>
                <pic:spPr>
                  <a:xfrm>
                    <a:off x="0" y="0"/>
                    <a:ext cx="2197100" cy="8763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9D846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2169F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502C0E0"/>
    <w:lvl w:ilvl="0">
      <w:start w:val="1"/>
      <w:numFmt w:val="decimal"/>
      <w:pStyle w:val="Listanumerowana4"/>
      <w:lvlText w:val="%1."/>
      <w:lvlJc w:val="left"/>
      <w:pPr>
        <w:tabs>
          <w:tab w:val="num" w:pos="1209"/>
        </w:tabs>
        <w:ind w:left="1209" w:hanging="360"/>
      </w:pPr>
    </w:lvl>
  </w:abstractNum>
  <w:abstractNum w:abstractNumId="3" w15:restartNumberingAfterBreak="0">
    <w:nsid w:val="FFFFFF7E"/>
    <w:multiLevelType w:val="singleLevel"/>
    <w:tmpl w:val="A5D436B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9AED044"/>
    <w:lvl w:ilvl="0">
      <w:start w:val="1"/>
      <w:numFmt w:val="decimal"/>
      <w:pStyle w:val="Listanumerowana2"/>
      <w:lvlText w:val="%1."/>
      <w:lvlJc w:val="left"/>
      <w:pPr>
        <w:tabs>
          <w:tab w:val="num" w:pos="643"/>
        </w:tabs>
        <w:ind w:left="643" w:hanging="360"/>
      </w:pPr>
    </w:lvl>
  </w:abstractNum>
  <w:abstractNum w:abstractNumId="5" w15:restartNumberingAfterBreak="0">
    <w:nsid w:val="FFFFFF80"/>
    <w:multiLevelType w:val="singleLevel"/>
    <w:tmpl w:val="7544372C"/>
    <w:lvl w:ilvl="0">
      <w:start w:val="1"/>
      <w:numFmt w:val="bullet"/>
      <w:pStyle w:val="Listapunktowana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D2A4588"/>
    <w:lvl w:ilvl="0">
      <w:start w:val="1"/>
      <w:numFmt w:val="bullet"/>
      <w:pStyle w:val="Listapunktowana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578E272"/>
    <w:lvl w:ilvl="0">
      <w:start w:val="1"/>
      <w:numFmt w:val="bullet"/>
      <w:pStyle w:val="Listapunktowana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C62D290"/>
    <w:lvl w:ilvl="0">
      <w:start w:val="1"/>
      <w:numFmt w:val="bullet"/>
      <w:pStyle w:val="Listapunktowana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93259E2"/>
    <w:lvl w:ilvl="0">
      <w:start w:val="1"/>
      <w:numFmt w:val="decimal"/>
      <w:pStyle w:val="Listanumerowana"/>
      <w:lvlText w:val="%1."/>
      <w:lvlJc w:val="left"/>
      <w:pPr>
        <w:tabs>
          <w:tab w:val="num" w:pos="360"/>
        </w:tabs>
        <w:ind w:left="360" w:hanging="360"/>
      </w:pPr>
    </w:lvl>
  </w:abstractNum>
  <w:abstractNum w:abstractNumId="10" w15:restartNumberingAfterBreak="0">
    <w:nsid w:val="FFFFFF89"/>
    <w:multiLevelType w:val="singleLevel"/>
    <w:tmpl w:val="AE14EA5E"/>
    <w:lvl w:ilvl="0">
      <w:start w:val="1"/>
      <w:numFmt w:val="bullet"/>
      <w:pStyle w:val="Listapunktowana"/>
      <w:lvlText w:val=""/>
      <w:lvlJc w:val="left"/>
      <w:pPr>
        <w:tabs>
          <w:tab w:val="num" w:pos="360"/>
        </w:tabs>
        <w:ind w:left="360" w:hanging="360"/>
      </w:pPr>
      <w:rPr>
        <w:rFonts w:ascii="Symbol" w:hAnsi="Symbol" w:hint="default"/>
      </w:rPr>
    </w:lvl>
  </w:abstractNum>
  <w:abstractNum w:abstractNumId="11" w15:restartNumberingAfterBreak="0">
    <w:nsid w:val="0A7130CE"/>
    <w:multiLevelType w:val="multilevel"/>
    <w:tmpl w:val="1DA826D8"/>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1365" w:hanging="648"/>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12" w15:restartNumberingAfterBreak="0">
    <w:nsid w:val="0DBE6B26"/>
    <w:multiLevelType w:val="multilevel"/>
    <w:tmpl w:val="55DC29AA"/>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1365" w:hanging="648"/>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13" w15:restartNumberingAfterBreak="0">
    <w:nsid w:val="10C33731"/>
    <w:multiLevelType w:val="multilevel"/>
    <w:tmpl w:val="04150029"/>
    <w:styleLink w:val="IT-Listawielopoziomowa"/>
    <w:lvl w:ilvl="0">
      <w:start w:val="1"/>
      <w:numFmt w:val="decimal"/>
      <w:suff w:val="space"/>
      <w:lvlText w:val="Rozdział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14787B35"/>
    <w:multiLevelType w:val="multilevel"/>
    <w:tmpl w:val="B42C851A"/>
    <w:lvl w:ilvl="0">
      <w:start w:val="1"/>
      <w:numFmt w:val="decimal"/>
      <w:pStyle w:val="Nagwek1"/>
      <w:lvlText w:val="Chapter %1"/>
      <w:lvlJc w:val="left"/>
      <w:pPr>
        <w:ind w:left="360"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agwek2"/>
      <w:lvlText w:val="%1.%2. "/>
      <w:lvlJc w:val="left"/>
      <w:pPr>
        <w:ind w:left="792" w:hanging="432"/>
      </w:pPr>
      <w:rPr>
        <w:rFonts w:hint="default"/>
      </w:rPr>
    </w:lvl>
    <w:lvl w:ilvl="2">
      <w:start w:val="1"/>
      <w:numFmt w:val="decimal"/>
      <w:pStyle w:val="Nagwek3"/>
      <w:lvlText w:val="%1.%2.%3. "/>
      <w:lvlJc w:val="left"/>
      <w:pPr>
        <w:ind w:left="1224" w:hanging="504"/>
      </w:pPr>
      <w:rPr>
        <w:rFonts w:hint="default"/>
      </w:rPr>
    </w:lvl>
    <w:lvl w:ilvl="3">
      <w:start w:val="1"/>
      <w:numFmt w:val="decimal"/>
      <w:pStyle w:val="Nagwek4"/>
      <w:lvlText w:val="%1.%2.%3.%4.   "/>
      <w:lvlJc w:val="left"/>
      <w:pPr>
        <w:ind w:left="930" w:firstLine="173"/>
      </w:pPr>
      <w:rPr>
        <w:rFonts w:hint="default"/>
      </w:rPr>
    </w:lvl>
    <w:lvl w:ilvl="4">
      <w:start w:val="1"/>
      <w:numFmt w:val="decimal"/>
      <w:pStyle w:val="Nagwek5"/>
      <w:lvlText w:val="%1.%2.%3.%4.%5. "/>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76C4C87"/>
    <w:multiLevelType w:val="multilevel"/>
    <w:tmpl w:val="AD60C1AE"/>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567" w:firstLine="150"/>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16" w15:restartNumberingAfterBreak="0">
    <w:nsid w:val="1A3768DF"/>
    <w:multiLevelType w:val="multilevel"/>
    <w:tmpl w:val="AD60C1AE"/>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567" w:firstLine="150"/>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17" w15:restartNumberingAfterBreak="0">
    <w:nsid w:val="1B194D89"/>
    <w:multiLevelType w:val="multilevel"/>
    <w:tmpl w:val="FDE49BC8"/>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1021" w:hanging="304"/>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18" w15:restartNumberingAfterBreak="0">
    <w:nsid w:val="2DE01CEE"/>
    <w:multiLevelType w:val="multilevel"/>
    <w:tmpl w:val="B9AED044"/>
    <w:styleLink w:val="test"/>
    <w:lvl w:ilvl="0">
      <w:start w:val="1"/>
      <w:numFmt w:val="decimal"/>
      <w:lvlText w:val="%1."/>
      <w:lvlJc w:val="left"/>
      <w:pPr>
        <w:tabs>
          <w:tab w:val="num" w:pos="643"/>
        </w:tabs>
        <w:ind w:left="643"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E93032E"/>
    <w:multiLevelType w:val="multilevel"/>
    <w:tmpl w:val="0A606056"/>
    <w:lvl w:ilvl="0">
      <w:start w:val="1"/>
      <w:numFmt w:val="decimal"/>
      <w:suff w:val="space"/>
      <w:lvlText w:val="Rozdział %1"/>
      <w:lvlJc w:val="left"/>
      <w:pPr>
        <w:ind w:left="0" w:firstLine="0"/>
      </w:pPr>
      <w:rPr>
        <w:rFonts w:ascii="Segoe UI Semibold" w:hAnsi="Segoe UI Semibold" w:hint="default"/>
        <w:b w:val="0"/>
        <w:i w:val="0"/>
        <w:color w:val="1C355D"/>
        <w:sz w:val="36"/>
        <w:u w:val="none" w:color="1C355D"/>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pStyle w:val="Nagwek6"/>
      <w:suff w:val="nothing"/>
      <w:lvlText w:val=""/>
      <w:lvlJc w:val="left"/>
      <w:pPr>
        <w:ind w:left="0" w:firstLine="0"/>
      </w:pPr>
      <w:rPr>
        <w:rFonts w:hint="default"/>
      </w:rPr>
    </w:lvl>
    <w:lvl w:ilvl="6">
      <w:start w:val="1"/>
      <w:numFmt w:val="none"/>
      <w:pStyle w:val="Nagwek7"/>
      <w:suff w:val="nothing"/>
      <w:lvlText w:val=""/>
      <w:lvlJc w:val="left"/>
      <w:pPr>
        <w:ind w:left="0" w:firstLine="0"/>
      </w:pPr>
      <w:rPr>
        <w:rFonts w:hint="default"/>
      </w:rPr>
    </w:lvl>
    <w:lvl w:ilvl="7">
      <w:start w:val="1"/>
      <w:numFmt w:val="none"/>
      <w:pStyle w:val="Nagwek8"/>
      <w:suff w:val="nothing"/>
      <w:lvlText w:val=""/>
      <w:lvlJc w:val="left"/>
      <w:pPr>
        <w:ind w:left="0" w:firstLine="0"/>
      </w:pPr>
      <w:rPr>
        <w:rFonts w:hint="default"/>
      </w:rPr>
    </w:lvl>
    <w:lvl w:ilvl="8">
      <w:start w:val="1"/>
      <w:numFmt w:val="none"/>
      <w:pStyle w:val="Nagwek9"/>
      <w:suff w:val="nothing"/>
      <w:lvlText w:val=""/>
      <w:lvlJc w:val="left"/>
      <w:pPr>
        <w:ind w:left="0" w:firstLine="0"/>
      </w:pPr>
      <w:rPr>
        <w:rFonts w:hint="default"/>
      </w:rPr>
    </w:lvl>
  </w:abstractNum>
  <w:abstractNum w:abstractNumId="20" w15:restartNumberingAfterBreak="0">
    <w:nsid w:val="439612BB"/>
    <w:multiLevelType w:val="multilevel"/>
    <w:tmpl w:val="03309326"/>
    <w:styleLink w:val="Numerowanietestowe"/>
    <w:lvl w:ilvl="0">
      <w:start w:val="1"/>
      <w:numFmt w:val="decimal"/>
      <w:lvlText w:val="%1.1.1"/>
      <w:lvlJc w:val="left"/>
      <w:pPr>
        <w:ind w:left="1776" w:hanging="360"/>
      </w:pPr>
      <w:rPr>
        <w:rFonts w:hint="default"/>
        <w:b w:val="0"/>
        <w:i w:val="0"/>
        <w:color w:val="1C355D"/>
        <w:sz w:val="24"/>
        <w:u w:val="none" w:color="1C355D"/>
      </w:rPr>
    </w:lvl>
    <w:lvl w:ilvl="1">
      <w:start w:val="1"/>
      <w:numFmt w:val="decimal"/>
      <w:lvlText w:val="%1.%2."/>
      <w:lvlJc w:val="left"/>
      <w:pPr>
        <w:ind w:left="2208" w:hanging="432"/>
      </w:pPr>
      <w:rPr>
        <w:rFonts w:hint="default"/>
      </w:rPr>
    </w:lvl>
    <w:lvl w:ilvl="2">
      <w:start w:val="1"/>
      <w:numFmt w:val="decimal"/>
      <w:lvlText w:val="%2%1..%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21" w15:restartNumberingAfterBreak="0">
    <w:nsid w:val="4B3D1E3F"/>
    <w:multiLevelType w:val="multilevel"/>
    <w:tmpl w:val="C0C4CD1A"/>
    <w:lvl w:ilvl="0">
      <w:start w:val="1"/>
      <w:numFmt w:val="decimal"/>
      <w:lvlText w:val="Rozdział %1"/>
      <w:lvlJc w:val="left"/>
      <w:pPr>
        <w:ind w:left="-3" w:hanging="360"/>
      </w:pPr>
      <w:rPr>
        <w:rFonts w:ascii="Segoe UI Semilight" w:hAnsi="Segoe UI Semilight" w:hint="default"/>
        <w:b w:val="0"/>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1365" w:hanging="648"/>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22" w15:restartNumberingAfterBreak="0">
    <w:nsid w:val="4E7E7942"/>
    <w:multiLevelType w:val="hybridMultilevel"/>
    <w:tmpl w:val="5266A1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D1A65F0"/>
    <w:multiLevelType w:val="hybridMultilevel"/>
    <w:tmpl w:val="EF38C6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B04478D"/>
    <w:multiLevelType w:val="multilevel"/>
    <w:tmpl w:val="D47A07B6"/>
    <w:lvl w:ilvl="0">
      <w:start w:val="1"/>
      <w:numFmt w:val="decimal"/>
      <w:lvlText w:val="Rozdział %1"/>
      <w:lvlJc w:val="left"/>
      <w:pPr>
        <w:ind w:left="-3" w:hanging="360"/>
      </w:pPr>
      <w:rPr>
        <w:rFonts w:ascii="Segoe UI Semibold" w:hAnsi="Segoe UI Semibold" w:hint="default"/>
        <w:b/>
        <w:bCs w:val="0"/>
        <w:i w:val="0"/>
        <w:iCs w:val="0"/>
        <w:caps w:val="0"/>
        <w:smallCaps w:val="0"/>
        <w:strike w:val="0"/>
        <w:dstrike w:val="0"/>
        <w:outline w:val="0"/>
        <w:shadow w:val="0"/>
        <w:emboss w:val="0"/>
        <w:imprint w:val="0"/>
        <w:noProof w:val="0"/>
        <w:vanish w:val="0"/>
        <w:color w:val="1D355C"/>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1365" w:hanging="648"/>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25" w15:restartNumberingAfterBreak="0">
    <w:nsid w:val="6F8173EE"/>
    <w:multiLevelType w:val="hybridMultilevel"/>
    <w:tmpl w:val="CD3E439E"/>
    <w:lvl w:ilvl="0" w:tplc="59A232AE">
      <w:start w:val="1"/>
      <w:numFmt w:val="bullet"/>
      <w:pStyle w:val="IT-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4AD5C61"/>
    <w:multiLevelType w:val="multilevel"/>
    <w:tmpl w:val="AD60C1AE"/>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567" w:firstLine="150"/>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27" w15:restartNumberingAfterBreak="0">
    <w:nsid w:val="78662B35"/>
    <w:multiLevelType w:val="multilevel"/>
    <w:tmpl w:val="1966AC76"/>
    <w:lvl w:ilvl="0">
      <w:start w:val="1"/>
      <w:numFmt w:val="decimal"/>
      <w:lvlText w:val="Rozdział %1"/>
      <w:lvlJc w:val="left"/>
      <w:pPr>
        <w:ind w:left="561"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993" w:hanging="432"/>
      </w:pPr>
      <w:rPr>
        <w:rFonts w:hint="default"/>
      </w:rPr>
    </w:lvl>
    <w:lvl w:ilvl="2">
      <w:start w:val="1"/>
      <w:numFmt w:val="decimal"/>
      <w:lvlText w:val="%1.%2.%3. "/>
      <w:lvlJc w:val="left"/>
      <w:pPr>
        <w:ind w:left="1425" w:hanging="504"/>
      </w:pPr>
      <w:rPr>
        <w:rFonts w:hint="default"/>
      </w:rPr>
    </w:lvl>
    <w:lvl w:ilvl="3">
      <w:start w:val="1"/>
      <w:numFmt w:val="decimal"/>
      <w:lvlText w:val="%1.%2.%3.%4.   "/>
      <w:lvlJc w:val="left"/>
      <w:pPr>
        <w:ind w:left="1131" w:firstLine="173"/>
      </w:pPr>
      <w:rPr>
        <w:rFonts w:hint="default"/>
      </w:rPr>
    </w:lvl>
    <w:lvl w:ilvl="4">
      <w:start w:val="1"/>
      <w:numFmt w:val="decimal"/>
      <w:lvlText w:val="%1.%2.%3.%4.%5. "/>
      <w:lvlJc w:val="left"/>
      <w:pPr>
        <w:ind w:left="2433" w:hanging="792"/>
      </w:pPr>
      <w:rPr>
        <w:rFonts w:hint="default"/>
      </w:rPr>
    </w:lvl>
    <w:lvl w:ilvl="5">
      <w:start w:val="1"/>
      <w:numFmt w:val="decimal"/>
      <w:lvlText w:val="%1.%2.%3.%4.%5.%6."/>
      <w:lvlJc w:val="left"/>
      <w:pPr>
        <w:ind w:left="2937" w:hanging="936"/>
      </w:pPr>
      <w:rPr>
        <w:rFonts w:hint="default"/>
      </w:rPr>
    </w:lvl>
    <w:lvl w:ilvl="6">
      <w:start w:val="1"/>
      <w:numFmt w:val="decimal"/>
      <w:lvlText w:val="%1.%2.%3.%4.%5.%6.%7."/>
      <w:lvlJc w:val="left"/>
      <w:pPr>
        <w:ind w:left="3441" w:hanging="1080"/>
      </w:pPr>
      <w:rPr>
        <w:rFonts w:hint="default"/>
      </w:rPr>
    </w:lvl>
    <w:lvl w:ilvl="7">
      <w:start w:val="1"/>
      <w:numFmt w:val="decimal"/>
      <w:lvlText w:val="%1.%2.%3.%4.%5.%6.%7.%8."/>
      <w:lvlJc w:val="left"/>
      <w:pPr>
        <w:ind w:left="3945" w:hanging="1224"/>
      </w:pPr>
      <w:rPr>
        <w:rFonts w:hint="default"/>
      </w:rPr>
    </w:lvl>
    <w:lvl w:ilvl="8">
      <w:start w:val="1"/>
      <w:numFmt w:val="decimal"/>
      <w:lvlText w:val="%1.%2.%3.%4.%5.%6.%7.%8.%9."/>
      <w:lvlJc w:val="left"/>
      <w:pPr>
        <w:ind w:left="4521" w:hanging="1440"/>
      </w:pPr>
      <w:rPr>
        <w:rFonts w:hint="default"/>
      </w:rPr>
    </w:lvl>
  </w:abstractNum>
  <w:abstractNum w:abstractNumId="28" w15:restartNumberingAfterBreak="0">
    <w:nsid w:val="7CBB6E17"/>
    <w:multiLevelType w:val="hybridMultilevel"/>
    <w:tmpl w:val="83083BD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1403140801">
    <w:abstractNumId w:val="2"/>
  </w:num>
  <w:num w:numId="2" w16cid:durableId="944310810">
    <w:abstractNumId w:val="4"/>
  </w:num>
  <w:num w:numId="3" w16cid:durableId="522668947">
    <w:abstractNumId w:val="9"/>
  </w:num>
  <w:num w:numId="4" w16cid:durableId="542524649">
    <w:abstractNumId w:val="19"/>
  </w:num>
  <w:num w:numId="5" w16cid:durableId="100103595">
    <w:abstractNumId w:val="18"/>
  </w:num>
  <w:num w:numId="6" w16cid:durableId="916746375">
    <w:abstractNumId w:val="5"/>
  </w:num>
  <w:num w:numId="7" w16cid:durableId="1090199502">
    <w:abstractNumId w:val="6"/>
  </w:num>
  <w:num w:numId="8" w16cid:durableId="732002683">
    <w:abstractNumId w:val="7"/>
  </w:num>
  <w:num w:numId="9" w16cid:durableId="1031413862">
    <w:abstractNumId w:val="8"/>
  </w:num>
  <w:num w:numId="10" w16cid:durableId="498156664">
    <w:abstractNumId w:val="10"/>
  </w:num>
  <w:num w:numId="11" w16cid:durableId="1777555429">
    <w:abstractNumId w:val="20"/>
  </w:num>
  <w:num w:numId="12" w16cid:durableId="509637836">
    <w:abstractNumId w:val="13"/>
  </w:num>
  <w:num w:numId="13" w16cid:durableId="606157588">
    <w:abstractNumId w:val="14"/>
  </w:num>
  <w:num w:numId="14" w16cid:durableId="57949027">
    <w:abstractNumId w:val="25"/>
  </w:num>
  <w:num w:numId="15" w16cid:durableId="1413239400">
    <w:abstractNumId w:val="24"/>
  </w:num>
  <w:num w:numId="16" w16cid:durableId="1367562614">
    <w:abstractNumId w:val="0"/>
  </w:num>
  <w:num w:numId="17" w16cid:durableId="151456040">
    <w:abstractNumId w:val="1"/>
  </w:num>
  <w:num w:numId="18" w16cid:durableId="418645463">
    <w:abstractNumId w:val="3"/>
  </w:num>
  <w:num w:numId="19" w16cid:durableId="894196736">
    <w:abstractNumId w:val="12"/>
  </w:num>
  <w:num w:numId="20" w16cid:durableId="220874802">
    <w:abstractNumId w:val="21"/>
  </w:num>
  <w:num w:numId="21" w16cid:durableId="2096130337">
    <w:abstractNumId w:val="11"/>
  </w:num>
  <w:num w:numId="22" w16cid:durableId="662439469">
    <w:abstractNumId w:val="17"/>
  </w:num>
  <w:num w:numId="23" w16cid:durableId="1027871292">
    <w:abstractNumId w:val="26"/>
  </w:num>
  <w:num w:numId="24" w16cid:durableId="253246275">
    <w:abstractNumId w:val="16"/>
  </w:num>
  <w:num w:numId="25" w16cid:durableId="553856368">
    <w:abstractNumId w:val="15"/>
  </w:num>
  <w:num w:numId="26" w16cid:durableId="645360044">
    <w:abstractNumId w:val="27"/>
  </w:num>
  <w:num w:numId="27" w16cid:durableId="594703339">
    <w:abstractNumId w:val="22"/>
  </w:num>
  <w:num w:numId="28" w16cid:durableId="1279410489">
    <w:abstractNumId w:val="28"/>
  </w:num>
  <w:num w:numId="29" w16cid:durableId="1939097773">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8CB"/>
    <w:rsid w:val="00005DEA"/>
    <w:rsid w:val="000069B1"/>
    <w:rsid w:val="00017A3A"/>
    <w:rsid w:val="00030A3F"/>
    <w:rsid w:val="00044F8C"/>
    <w:rsid w:val="00053E70"/>
    <w:rsid w:val="00074EAD"/>
    <w:rsid w:val="00081CE2"/>
    <w:rsid w:val="000A5F34"/>
    <w:rsid w:val="000B068B"/>
    <w:rsid w:val="000B39D5"/>
    <w:rsid w:val="000D1DE8"/>
    <w:rsid w:val="000E4A46"/>
    <w:rsid w:val="000F09DF"/>
    <w:rsid w:val="000F0D8E"/>
    <w:rsid w:val="000F3605"/>
    <w:rsid w:val="00123B09"/>
    <w:rsid w:val="00143E47"/>
    <w:rsid w:val="00154301"/>
    <w:rsid w:val="001635F1"/>
    <w:rsid w:val="001761CF"/>
    <w:rsid w:val="00185E1E"/>
    <w:rsid w:val="001A37E7"/>
    <w:rsid w:val="001A7846"/>
    <w:rsid w:val="001C07EE"/>
    <w:rsid w:val="001C0E82"/>
    <w:rsid w:val="001D0924"/>
    <w:rsid w:val="002032BB"/>
    <w:rsid w:val="002163E1"/>
    <w:rsid w:val="00222CDC"/>
    <w:rsid w:val="00250F33"/>
    <w:rsid w:val="002537F5"/>
    <w:rsid w:val="00270E39"/>
    <w:rsid w:val="0027202D"/>
    <w:rsid w:val="0028006C"/>
    <w:rsid w:val="00295B68"/>
    <w:rsid w:val="002971FE"/>
    <w:rsid w:val="002A72AE"/>
    <w:rsid w:val="002B3DD4"/>
    <w:rsid w:val="002B5EE6"/>
    <w:rsid w:val="002D2301"/>
    <w:rsid w:val="002D5F3D"/>
    <w:rsid w:val="002D65BB"/>
    <w:rsid w:val="002E3117"/>
    <w:rsid w:val="002E49FD"/>
    <w:rsid w:val="002F030B"/>
    <w:rsid w:val="00302374"/>
    <w:rsid w:val="00307F3E"/>
    <w:rsid w:val="00325A55"/>
    <w:rsid w:val="003329DA"/>
    <w:rsid w:val="00345E50"/>
    <w:rsid w:val="003514C2"/>
    <w:rsid w:val="00354F9E"/>
    <w:rsid w:val="00375DC4"/>
    <w:rsid w:val="003A5BF8"/>
    <w:rsid w:val="003B3C1D"/>
    <w:rsid w:val="003C73EF"/>
    <w:rsid w:val="003F30CA"/>
    <w:rsid w:val="003F6D4A"/>
    <w:rsid w:val="004161B4"/>
    <w:rsid w:val="00420713"/>
    <w:rsid w:val="00447CC4"/>
    <w:rsid w:val="004771D0"/>
    <w:rsid w:val="0048505D"/>
    <w:rsid w:val="00487D5C"/>
    <w:rsid w:val="00494AA9"/>
    <w:rsid w:val="00495F03"/>
    <w:rsid w:val="004971B6"/>
    <w:rsid w:val="004C550A"/>
    <w:rsid w:val="004C564F"/>
    <w:rsid w:val="004F32AF"/>
    <w:rsid w:val="0053749A"/>
    <w:rsid w:val="0054316B"/>
    <w:rsid w:val="00561149"/>
    <w:rsid w:val="00580570"/>
    <w:rsid w:val="0059542B"/>
    <w:rsid w:val="005B07A3"/>
    <w:rsid w:val="005F241B"/>
    <w:rsid w:val="005F4E56"/>
    <w:rsid w:val="00623D04"/>
    <w:rsid w:val="00633A67"/>
    <w:rsid w:val="00644588"/>
    <w:rsid w:val="00650D53"/>
    <w:rsid w:val="006642F1"/>
    <w:rsid w:val="00664581"/>
    <w:rsid w:val="006A2B8A"/>
    <w:rsid w:val="006B4DA9"/>
    <w:rsid w:val="006C6AD8"/>
    <w:rsid w:val="006D3D9C"/>
    <w:rsid w:val="006D47D2"/>
    <w:rsid w:val="006D6EBC"/>
    <w:rsid w:val="006F5C5F"/>
    <w:rsid w:val="007079E1"/>
    <w:rsid w:val="007558A0"/>
    <w:rsid w:val="00784B7E"/>
    <w:rsid w:val="007A329A"/>
    <w:rsid w:val="007C2820"/>
    <w:rsid w:val="007D577E"/>
    <w:rsid w:val="007E72D2"/>
    <w:rsid w:val="00803812"/>
    <w:rsid w:val="008061BC"/>
    <w:rsid w:val="008130D9"/>
    <w:rsid w:val="00815520"/>
    <w:rsid w:val="00820DBD"/>
    <w:rsid w:val="00821753"/>
    <w:rsid w:val="008230A1"/>
    <w:rsid w:val="00830653"/>
    <w:rsid w:val="0083456B"/>
    <w:rsid w:val="00850064"/>
    <w:rsid w:val="00850BBC"/>
    <w:rsid w:val="008720D2"/>
    <w:rsid w:val="00887964"/>
    <w:rsid w:val="00891B65"/>
    <w:rsid w:val="008B0BA0"/>
    <w:rsid w:val="008B27F0"/>
    <w:rsid w:val="008B3583"/>
    <w:rsid w:val="008D74D6"/>
    <w:rsid w:val="008D7972"/>
    <w:rsid w:val="008E37A1"/>
    <w:rsid w:val="008F0DB1"/>
    <w:rsid w:val="00922029"/>
    <w:rsid w:val="00934343"/>
    <w:rsid w:val="00972B15"/>
    <w:rsid w:val="00994E57"/>
    <w:rsid w:val="009B3403"/>
    <w:rsid w:val="009E1B7C"/>
    <w:rsid w:val="00A13D7F"/>
    <w:rsid w:val="00A249C7"/>
    <w:rsid w:val="00A51627"/>
    <w:rsid w:val="00A5444C"/>
    <w:rsid w:val="00A608EE"/>
    <w:rsid w:val="00A87DEE"/>
    <w:rsid w:val="00A95465"/>
    <w:rsid w:val="00AD25F9"/>
    <w:rsid w:val="00AE0079"/>
    <w:rsid w:val="00B0055B"/>
    <w:rsid w:val="00B04949"/>
    <w:rsid w:val="00B07CEF"/>
    <w:rsid w:val="00B242EB"/>
    <w:rsid w:val="00B25C1F"/>
    <w:rsid w:val="00B51E8B"/>
    <w:rsid w:val="00B63D7A"/>
    <w:rsid w:val="00B80852"/>
    <w:rsid w:val="00B8618C"/>
    <w:rsid w:val="00B90DB3"/>
    <w:rsid w:val="00B97767"/>
    <w:rsid w:val="00BA1CE6"/>
    <w:rsid w:val="00BA2D8A"/>
    <w:rsid w:val="00BB1CC9"/>
    <w:rsid w:val="00BC1DD2"/>
    <w:rsid w:val="00BC4156"/>
    <w:rsid w:val="00BD5086"/>
    <w:rsid w:val="00C046F6"/>
    <w:rsid w:val="00C152DC"/>
    <w:rsid w:val="00C61E03"/>
    <w:rsid w:val="00C971F2"/>
    <w:rsid w:val="00CB16DD"/>
    <w:rsid w:val="00CB70D7"/>
    <w:rsid w:val="00CD771F"/>
    <w:rsid w:val="00CE7FA5"/>
    <w:rsid w:val="00CF54BC"/>
    <w:rsid w:val="00D02E9A"/>
    <w:rsid w:val="00D05F69"/>
    <w:rsid w:val="00D21A13"/>
    <w:rsid w:val="00D32627"/>
    <w:rsid w:val="00D40F28"/>
    <w:rsid w:val="00D70F6F"/>
    <w:rsid w:val="00D710A8"/>
    <w:rsid w:val="00D752E6"/>
    <w:rsid w:val="00D81197"/>
    <w:rsid w:val="00D901E2"/>
    <w:rsid w:val="00D90281"/>
    <w:rsid w:val="00DA0A22"/>
    <w:rsid w:val="00DB3D5B"/>
    <w:rsid w:val="00DD064E"/>
    <w:rsid w:val="00DD68D0"/>
    <w:rsid w:val="00DD78CB"/>
    <w:rsid w:val="00DE2684"/>
    <w:rsid w:val="00DE31A6"/>
    <w:rsid w:val="00DF1AF6"/>
    <w:rsid w:val="00DF3247"/>
    <w:rsid w:val="00DF55CA"/>
    <w:rsid w:val="00E00519"/>
    <w:rsid w:val="00E30D3B"/>
    <w:rsid w:val="00E44EF7"/>
    <w:rsid w:val="00E60132"/>
    <w:rsid w:val="00E630E5"/>
    <w:rsid w:val="00E76A94"/>
    <w:rsid w:val="00EB3C3E"/>
    <w:rsid w:val="00EB4E0B"/>
    <w:rsid w:val="00EC2FEE"/>
    <w:rsid w:val="00EC7BAC"/>
    <w:rsid w:val="00ED1F1E"/>
    <w:rsid w:val="00ED4DDA"/>
    <w:rsid w:val="00F01E12"/>
    <w:rsid w:val="00F0255E"/>
    <w:rsid w:val="00F14ACD"/>
    <w:rsid w:val="00F355A2"/>
    <w:rsid w:val="00F37566"/>
    <w:rsid w:val="00F523F8"/>
    <w:rsid w:val="00F52405"/>
    <w:rsid w:val="00F73BA6"/>
    <w:rsid w:val="00FC4288"/>
    <w:rsid w:val="00FD1BCF"/>
    <w:rsid w:val="00FD64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833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ny">
    <w:name w:val="Normal"/>
    <w:rsid w:val="0054316B"/>
    <w:rPr>
      <w:rFonts w:ascii="Segoe UI" w:hAnsi="Segoe UI"/>
      <w:color w:val="1C355D"/>
      <w:sz w:val="22"/>
    </w:rPr>
  </w:style>
  <w:style w:type="paragraph" w:styleId="Nagwek1">
    <w:name w:val="heading 1"/>
    <w:basedOn w:val="Normalny"/>
    <w:next w:val="Nagwek2"/>
    <w:link w:val="Nagwek1Znak"/>
    <w:uiPriority w:val="9"/>
    <w:qFormat/>
    <w:rsid w:val="003F30CA"/>
    <w:pPr>
      <w:numPr>
        <w:numId w:val="13"/>
      </w:numPr>
      <w:pBdr>
        <w:bottom w:val="single" w:sz="4" w:space="1" w:color="auto"/>
      </w:pBdr>
      <w:tabs>
        <w:tab w:val="left" w:pos="567"/>
      </w:tabs>
      <w:spacing w:before="360" w:after="240"/>
      <w:ind w:left="357" w:hanging="357"/>
      <w:outlineLvl w:val="0"/>
    </w:pPr>
    <w:rPr>
      <w:rFonts w:ascii="Segoe UI Semilight" w:hAnsi="Segoe UI Semilight"/>
      <w:sz w:val="36"/>
    </w:rPr>
  </w:style>
  <w:style w:type="paragraph" w:styleId="Nagwek2">
    <w:name w:val="heading 2"/>
    <w:basedOn w:val="Normalny"/>
    <w:next w:val="Nagwek3"/>
    <w:link w:val="Nagwek2Znak"/>
    <w:uiPriority w:val="9"/>
    <w:unhideWhenUsed/>
    <w:qFormat/>
    <w:rsid w:val="00AD25F9"/>
    <w:pPr>
      <w:numPr>
        <w:ilvl w:val="1"/>
        <w:numId w:val="13"/>
      </w:numPr>
      <w:tabs>
        <w:tab w:val="left" w:pos="567"/>
      </w:tabs>
      <w:spacing w:before="240" w:after="240"/>
      <w:outlineLvl w:val="1"/>
    </w:pPr>
    <w:rPr>
      <w:b/>
      <w:bCs/>
      <w:sz w:val="28"/>
    </w:rPr>
  </w:style>
  <w:style w:type="paragraph" w:styleId="Nagwek3">
    <w:name w:val="heading 3"/>
    <w:basedOn w:val="Normalny"/>
    <w:next w:val="Nagwek4"/>
    <w:link w:val="Nagwek3Znak"/>
    <w:uiPriority w:val="9"/>
    <w:unhideWhenUsed/>
    <w:qFormat/>
    <w:rsid w:val="00AD25F9"/>
    <w:pPr>
      <w:numPr>
        <w:ilvl w:val="2"/>
        <w:numId w:val="13"/>
      </w:numPr>
      <w:tabs>
        <w:tab w:val="left" w:pos="567"/>
      </w:tabs>
      <w:spacing w:before="240" w:after="240"/>
      <w:contextualSpacing/>
      <w:outlineLvl w:val="2"/>
    </w:pPr>
    <w:rPr>
      <w:rFonts w:ascii="Segoe UI Semibold" w:hAnsi="Segoe UI Semibold"/>
      <w:b/>
      <w:bCs/>
      <w:sz w:val="26"/>
    </w:rPr>
  </w:style>
  <w:style w:type="paragraph" w:styleId="Nagwek4">
    <w:name w:val="heading 4"/>
    <w:basedOn w:val="Normalny"/>
    <w:next w:val="Nagwek5"/>
    <w:link w:val="Nagwek4Znak"/>
    <w:uiPriority w:val="9"/>
    <w:unhideWhenUsed/>
    <w:qFormat/>
    <w:rsid w:val="003F30CA"/>
    <w:pPr>
      <w:numPr>
        <w:ilvl w:val="3"/>
        <w:numId w:val="13"/>
      </w:numPr>
      <w:tabs>
        <w:tab w:val="left" w:pos="567"/>
      </w:tabs>
      <w:spacing w:before="240" w:after="240"/>
      <w:contextualSpacing/>
      <w:outlineLvl w:val="3"/>
    </w:pPr>
    <w:rPr>
      <w:rFonts w:ascii="Segoe UI Semibold" w:hAnsi="Segoe UI Semibold"/>
      <w:b/>
      <w:bCs/>
      <w:sz w:val="24"/>
    </w:rPr>
  </w:style>
  <w:style w:type="paragraph" w:styleId="Nagwek5">
    <w:name w:val="heading 5"/>
    <w:basedOn w:val="Normalny"/>
    <w:next w:val="Nagwek2"/>
    <w:link w:val="Nagwek5Znak"/>
    <w:uiPriority w:val="9"/>
    <w:unhideWhenUsed/>
    <w:qFormat/>
    <w:rsid w:val="003F30CA"/>
    <w:pPr>
      <w:numPr>
        <w:ilvl w:val="4"/>
        <w:numId w:val="13"/>
      </w:numPr>
      <w:tabs>
        <w:tab w:val="left" w:pos="567"/>
      </w:tabs>
      <w:spacing w:before="240" w:after="240"/>
      <w:contextualSpacing/>
      <w:outlineLvl w:val="4"/>
    </w:pPr>
    <w:rPr>
      <w:rFonts w:ascii="Segoe UI Semibold" w:hAnsi="Segoe UI Semibold"/>
      <w:b/>
      <w:bCs/>
      <w:color w:val="1D355C"/>
    </w:rPr>
  </w:style>
  <w:style w:type="paragraph" w:styleId="Nagwek6">
    <w:name w:val="heading 6"/>
    <w:basedOn w:val="Normalny"/>
    <w:next w:val="Normalny"/>
    <w:link w:val="Nagwek6Znak"/>
    <w:uiPriority w:val="9"/>
    <w:semiHidden/>
    <w:unhideWhenUsed/>
    <w:qFormat/>
    <w:rsid w:val="00820DBD"/>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820DBD"/>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820DBD"/>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unhideWhenUsed/>
    <w:rsid w:val="00820DBD"/>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6642F1"/>
    <w:pPr>
      <w:tabs>
        <w:tab w:val="center" w:pos="4536"/>
        <w:tab w:val="right" w:pos="9072"/>
      </w:tabs>
    </w:pPr>
  </w:style>
  <w:style w:type="character" w:customStyle="1" w:styleId="NagwekZnak">
    <w:name w:val="Nagłówek Znak"/>
    <w:basedOn w:val="Domylnaczcionkaakapitu"/>
    <w:link w:val="Nagwek"/>
    <w:uiPriority w:val="99"/>
    <w:rsid w:val="006642F1"/>
  </w:style>
  <w:style w:type="paragraph" w:customStyle="1" w:styleId="IT-Normalny4">
    <w:name w:val="IT-Normalny 4"/>
    <w:basedOn w:val="IT-Normalny3"/>
    <w:next w:val="IT-Normalny5"/>
    <w:qFormat/>
    <w:rsid w:val="003C73EF"/>
    <w:pPr>
      <w:ind w:left="2835"/>
    </w:pPr>
  </w:style>
  <w:style w:type="paragraph" w:customStyle="1" w:styleId="IT-Normalny1">
    <w:name w:val="IT-Normalny 1"/>
    <w:basedOn w:val="Normalny"/>
    <w:next w:val="IT-Normalny2"/>
    <w:qFormat/>
    <w:rsid w:val="008230A1"/>
    <w:rPr>
      <w:color w:val="262626" w:themeColor="text1" w:themeTint="D9"/>
      <w:lang w:val="en-US"/>
    </w:rPr>
  </w:style>
  <w:style w:type="character" w:styleId="Numerstrony">
    <w:name w:val="page number"/>
    <w:basedOn w:val="Domylnaczcionkaakapitu"/>
    <w:uiPriority w:val="99"/>
    <w:unhideWhenUsed/>
    <w:rsid w:val="0054316B"/>
  </w:style>
  <w:style w:type="paragraph" w:styleId="Tytu">
    <w:name w:val="Title"/>
    <w:aliases w:val="Strona tytułowa- tytuł"/>
    <w:basedOn w:val="Normalny"/>
    <w:next w:val="Normalny"/>
    <w:link w:val="TytuZnak"/>
    <w:uiPriority w:val="10"/>
    <w:rsid w:val="00CB70D7"/>
    <w:pPr>
      <w:contextualSpacing/>
    </w:pPr>
    <w:rPr>
      <w:rFonts w:ascii="Segoe UI Light" w:eastAsiaTheme="majorEastAsia" w:hAnsi="Segoe UI Light" w:cstheme="majorBidi"/>
      <w:spacing w:val="-10"/>
      <w:kern w:val="28"/>
      <w:sz w:val="96"/>
      <w:szCs w:val="56"/>
    </w:rPr>
  </w:style>
  <w:style w:type="character" w:customStyle="1" w:styleId="TytuZnak">
    <w:name w:val="Tytuł Znak"/>
    <w:aliases w:val="Strona tytułowa- tytuł Znak"/>
    <w:basedOn w:val="Domylnaczcionkaakapitu"/>
    <w:link w:val="Tytu"/>
    <w:uiPriority w:val="10"/>
    <w:rsid w:val="00CB70D7"/>
    <w:rPr>
      <w:rFonts w:ascii="Segoe UI Light" w:eastAsiaTheme="majorEastAsia" w:hAnsi="Segoe UI Light" w:cstheme="majorBidi"/>
      <w:color w:val="1C355D"/>
      <w:spacing w:val="-10"/>
      <w:kern w:val="28"/>
      <w:sz w:val="96"/>
      <w:szCs w:val="56"/>
    </w:rPr>
  </w:style>
  <w:style w:type="character" w:customStyle="1" w:styleId="Nagwek1Znak">
    <w:name w:val="Nagłówek 1 Znak"/>
    <w:basedOn w:val="Domylnaczcionkaakapitu"/>
    <w:link w:val="Nagwek1"/>
    <w:uiPriority w:val="9"/>
    <w:rsid w:val="003F30CA"/>
    <w:rPr>
      <w:rFonts w:ascii="Segoe UI Semilight" w:hAnsi="Segoe UI Semilight"/>
      <w:color w:val="1C355D"/>
      <w:sz w:val="36"/>
    </w:rPr>
  </w:style>
  <w:style w:type="character" w:customStyle="1" w:styleId="Nagwek2Znak">
    <w:name w:val="Nagłówek 2 Znak"/>
    <w:basedOn w:val="Domylnaczcionkaakapitu"/>
    <w:link w:val="Nagwek2"/>
    <w:uiPriority w:val="9"/>
    <w:rsid w:val="00AD25F9"/>
    <w:rPr>
      <w:rFonts w:ascii="Segoe UI" w:hAnsi="Segoe UI"/>
      <w:b/>
      <w:bCs/>
      <w:color w:val="1C355D"/>
      <w:sz w:val="28"/>
    </w:rPr>
  </w:style>
  <w:style w:type="paragraph" w:styleId="Nagwekspisutreci">
    <w:name w:val="TOC Heading"/>
    <w:basedOn w:val="IT-Stronatytuowa-tytu"/>
    <w:next w:val="Normalny"/>
    <w:uiPriority w:val="39"/>
    <w:unhideWhenUsed/>
    <w:rsid w:val="00F523F8"/>
  </w:style>
  <w:style w:type="paragraph" w:styleId="Podtytu">
    <w:name w:val="Subtitle"/>
    <w:aliases w:val="Podtytuł-Strona tytułowa"/>
    <w:basedOn w:val="Normalny"/>
    <w:next w:val="Normalny"/>
    <w:link w:val="PodtytuZnak"/>
    <w:uiPriority w:val="11"/>
    <w:qFormat/>
    <w:rsid w:val="00CB70D7"/>
    <w:pPr>
      <w:numPr>
        <w:ilvl w:val="1"/>
      </w:numPr>
      <w:spacing w:after="160"/>
    </w:pPr>
    <w:rPr>
      <w:rFonts w:ascii="Segoe UI Light" w:eastAsiaTheme="minorEastAsia" w:hAnsi="Segoe UI Light"/>
      <w:spacing w:val="15"/>
      <w:sz w:val="44"/>
      <w:szCs w:val="22"/>
    </w:rPr>
  </w:style>
  <w:style w:type="character" w:customStyle="1" w:styleId="PodtytuZnak">
    <w:name w:val="Podtytuł Znak"/>
    <w:aliases w:val="Podtytuł-Strona tytułowa Znak"/>
    <w:basedOn w:val="Domylnaczcionkaakapitu"/>
    <w:link w:val="Podtytu"/>
    <w:uiPriority w:val="11"/>
    <w:rsid w:val="00CB70D7"/>
    <w:rPr>
      <w:rFonts w:ascii="Segoe UI Light" w:eastAsiaTheme="minorEastAsia" w:hAnsi="Segoe UI Light"/>
      <w:color w:val="1C355D"/>
      <w:spacing w:val="15"/>
      <w:sz w:val="44"/>
      <w:szCs w:val="22"/>
    </w:rPr>
  </w:style>
  <w:style w:type="paragraph" w:styleId="Spistreci1">
    <w:name w:val="toc 1"/>
    <w:basedOn w:val="Normalny"/>
    <w:next w:val="Normalny"/>
    <w:autoRedefine/>
    <w:uiPriority w:val="39"/>
    <w:unhideWhenUsed/>
    <w:rsid w:val="00F523F8"/>
    <w:pPr>
      <w:spacing w:before="360"/>
    </w:pPr>
    <w:rPr>
      <w:rFonts w:asciiTheme="majorHAnsi" w:hAnsiTheme="majorHAnsi"/>
      <w:b/>
      <w:bCs/>
      <w:caps/>
      <w:sz w:val="24"/>
    </w:rPr>
  </w:style>
  <w:style w:type="character" w:styleId="Wyrnieniedelikatne">
    <w:name w:val="Subtle Emphasis"/>
    <w:basedOn w:val="Domylnaczcionkaakapitu"/>
    <w:uiPriority w:val="19"/>
    <w:rsid w:val="00B8618C"/>
    <w:rPr>
      <w:i/>
      <w:iCs/>
      <w:color w:val="404040" w:themeColor="text1" w:themeTint="BF"/>
    </w:rPr>
  </w:style>
  <w:style w:type="character" w:customStyle="1" w:styleId="Nagwek3Znak">
    <w:name w:val="Nagłówek 3 Znak"/>
    <w:basedOn w:val="Domylnaczcionkaakapitu"/>
    <w:link w:val="Nagwek3"/>
    <w:uiPriority w:val="9"/>
    <w:rsid w:val="00AD25F9"/>
    <w:rPr>
      <w:rFonts w:ascii="Segoe UI Semibold" w:hAnsi="Segoe UI Semibold"/>
      <w:b/>
      <w:bCs/>
      <w:color w:val="1C355D"/>
      <w:sz w:val="26"/>
    </w:rPr>
  </w:style>
  <w:style w:type="character" w:customStyle="1" w:styleId="Nagwek4Znak">
    <w:name w:val="Nagłówek 4 Znak"/>
    <w:basedOn w:val="Domylnaczcionkaakapitu"/>
    <w:link w:val="Nagwek4"/>
    <w:uiPriority w:val="9"/>
    <w:rsid w:val="003F30CA"/>
    <w:rPr>
      <w:rFonts w:ascii="Segoe UI Semibold" w:hAnsi="Segoe UI Semibold"/>
      <w:b/>
      <w:bCs/>
      <w:color w:val="1C355D"/>
    </w:rPr>
  </w:style>
  <w:style w:type="character" w:customStyle="1" w:styleId="Nagwek5Znak">
    <w:name w:val="Nagłówek 5 Znak"/>
    <w:basedOn w:val="Domylnaczcionkaakapitu"/>
    <w:link w:val="Nagwek5"/>
    <w:uiPriority w:val="9"/>
    <w:rsid w:val="003F30CA"/>
    <w:rPr>
      <w:rFonts w:ascii="Segoe UI Semibold" w:hAnsi="Segoe UI Semibold"/>
      <w:b/>
      <w:bCs/>
      <w:color w:val="1D355C"/>
      <w:sz w:val="22"/>
    </w:rPr>
  </w:style>
  <w:style w:type="character" w:customStyle="1" w:styleId="Nagwek6Znak">
    <w:name w:val="Nagłówek 6 Znak"/>
    <w:basedOn w:val="Domylnaczcionkaakapitu"/>
    <w:link w:val="Nagwek6"/>
    <w:uiPriority w:val="9"/>
    <w:semiHidden/>
    <w:rsid w:val="00820DBD"/>
    <w:rPr>
      <w:rFonts w:asciiTheme="majorHAnsi" w:eastAsiaTheme="majorEastAsia" w:hAnsiTheme="majorHAnsi" w:cstheme="majorBidi"/>
      <w:color w:val="1F4D78" w:themeColor="accent1" w:themeShade="7F"/>
      <w:sz w:val="22"/>
    </w:rPr>
  </w:style>
  <w:style w:type="character" w:customStyle="1" w:styleId="Nagwek7Znak">
    <w:name w:val="Nagłówek 7 Znak"/>
    <w:basedOn w:val="Domylnaczcionkaakapitu"/>
    <w:link w:val="Nagwek7"/>
    <w:uiPriority w:val="9"/>
    <w:semiHidden/>
    <w:rsid w:val="00820DBD"/>
    <w:rPr>
      <w:rFonts w:asciiTheme="majorHAnsi" w:eastAsiaTheme="majorEastAsia" w:hAnsiTheme="majorHAnsi" w:cstheme="majorBidi"/>
      <w:i/>
      <w:iCs/>
      <w:color w:val="1F4D78" w:themeColor="accent1" w:themeShade="7F"/>
      <w:sz w:val="22"/>
    </w:rPr>
  </w:style>
  <w:style w:type="character" w:customStyle="1" w:styleId="Nagwek8Znak">
    <w:name w:val="Nagłówek 8 Znak"/>
    <w:basedOn w:val="Domylnaczcionkaakapitu"/>
    <w:link w:val="Nagwek8"/>
    <w:uiPriority w:val="9"/>
    <w:semiHidden/>
    <w:rsid w:val="00820DBD"/>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rsid w:val="00820DBD"/>
    <w:rPr>
      <w:rFonts w:asciiTheme="majorHAnsi" w:eastAsiaTheme="majorEastAsia" w:hAnsiTheme="majorHAnsi" w:cstheme="majorBidi"/>
      <w:i/>
      <w:iCs/>
      <w:color w:val="272727" w:themeColor="text1" w:themeTint="D8"/>
      <w:sz w:val="21"/>
      <w:szCs w:val="21"/>
    </w:rPr>
  </w:style>
  <w:style w:type="paragraph" w:customStyle="1" w:styleId="IT-Normalny2">
    <w:name w:val="IT-Normalny 2"/>
    <w:basedOn w:val="Normalny"/>
    <w:next w:val="IT-Normalny3"/>
    <w:qFormat/>
    <w:rsid w:val="008230A1"/>
    <w:pPr>
      <w:ind w:left="1474"/>
    </w:pPr>
    <w:rPr>
      <w:color w:val="262626" w:themeColor="text1" w:themeTint="D9"/>
      <w:lang w:val="en-US"/>
    </w:rPr>
  </w:style>
  <w:style w:type="paragraph" w:customStyle="1" w:styleId="IT-Normalny3">
    <w:name w:val="IT-Normalny 3"/>
    <w:basedOn w:val="IT-Normalny2"/>
    <w:next w:val="IT-Normalny4"/>
    <w:qFormat/>
    <w:rsid w:val="008230A1"/>
    <w:pPr>
      <w:ind w:left="2155"/>
    </w:pPr>
  </w:style>
  <w:style w:type="paragraph" w:styleId="Listanumerowana">
    <w:name w:val="List Number"/>
    <w:basedOn w:val="Normalny"/>
    <w:uiPriority w:val="99"/>
    <w:unhideWhenUsed/>
    <w:rsid w:val="00820DBD"/>
    <w:pPr>
      <w:numPr>
        <w:numId w:val="3"/>
      </w:numPr>
      <w:contextualSpacing/>
    </w:pPr>
  </w:style>
  <w:style w:type="paragraph" w:styleId="Listanumerowana2">
    <w:name w:val="List Number 2"/>
    <w:basedOn w:val="Normalny"/>
    <w:uiPriority w:val="99"/>
    <w:unhideWhenUsed/>
    <w:rsid w:val="00820DBD"/>
    <w:pPr>
      <w:numPr>
        <w:numId w:val="2"/>
      </w:numPr>
      <w:contextualSpacing/>
    </w:pPr>
  </w:style>
  <w:style w:type="paragraph" w:styleId="Listanumerowana4">
    <w:name w:val="List Number 4"/>
    <w:basedOn w:val="Normalny"/>
    <w:uiPriority w:val="99"/>
    <w:unhideWhenUsed/>
    <w:rsid w:val="00820DBD"/>
    <w:pPr>
      <w:numPr>
        <w:numId w:val="1"/>
      </w:numPr>
      <w:contextualSpacing/>
    </w:pPr>
  </w:style>
  <w:style w:type="paragraph" w:styleId="Spistreci2">
    <w:name w:val="toc 2"/>
    <w:basedOn w:val="Normalny"/>
    <w:next w:val="Normalny"/>
    <w:autoRedefine/>
    <w:uiPriority w:val="39"/>
    <w:unhideWhenUsed/>
    <w:rsid w:val="00E44EF7"/>
    <w:pPr>
      <w:spacing w:before="240"/>
    </w:pPr>
    <w:rPr>
      <w:rFonts w:asciiTheme="minorHAnsi" w:hAnsiTheme="minorHAnsi"/>
      <w:b/>
      <w:bCs/>
      <w:sz w:val="20"/>
      <w:szCs w:val="20"/>
    </w:rPr>
  </w:style>
  <w:style w:type="paragraph" w:styleId="Spistreci3">
    <w:name w:val="toc 3"/>
    <w:basedOn w:val="Normalny"/>
    <w:next w:val="Normalny"/>
    <w:autoRedefine/>
    <w:uiPriority w:val="39"/>
    <w:unhideWhenUsed/>
    <w:rsid w:val="00850064"/>
    <w:pPr>
      <w:ind w:left="220"/>
    </w:pPr>
    <w:rPr>
      <w:rFonts w:asciiTheme="minorHAnsi" w:hAnsiTheme="minorHAnsi"/>
      <w:sz w:val="20"/>
      <w:szCs w:val="20"/>
    </w:rPr>
  </w:style>
  <w:style w:type="character" w:styleId="Hipercze">
    <w:name w:val="Hyperlink"/>
    <w:basedOn w:val="Domylnaczcionkaakapitu"/>
    <w:uiPriority w:val="99"/>
    <w:unhideWhenUsed/>
    <w:rsid w:val="00850064"/>
    <w:rPr>
      <w:color w:val="0563C1" w:themeColor="hyperlink"/>
      <w:u w:val="single"/>
    </w:rPr>
  </w:style>
  <w:style w:type="paragraph" w:styleId="Spistreci4">
    <w:name w:val="toc 4"/>
    <w:basedOn w:val="Normalny"/>
    <w:next w:val="Normalny"/>
    <w:autoRedefine/>
    <w:uiPriority w:val="39"/>
    <w:unhideWhenUsed/>
    <w:rsid w:val="00850064"/>
    <w:pPr>
      <w:ind w:left="440"/>
    </w:pPr>
    <w:rPr>
      <w:rFonts w:asciiTheme="minorHAnsi" w:hAnsiTheme="minorHAnsi"/>
      <w:sz w:val="20"/>
      <w:szCs w:val="20"/>
    </w:rPr>
  </w:style>
  <w:style w:type="numbering" w:customStyle="1" w:styleId="test">
    <w:name w:val="test"/>
    <w:basedOn w:val="Bezlisty"/>
    <w:uiPriority w:val="99"/>
    <w:rsid w:val="00820DBD"/>
    <w:pPr>
      <w:numPr>
        <w:numId w:val="5"/>
      </w:numPr>
    </w:pPr>
  </w:style>
  <w:style w:type="numbering" w:customStyle="1" w:styleId="Numerowanietestowe">
    <w:name w:val="Numerowanie testowe"/>
    <w:basedOn w:val="Bezlisty"/>
    <w:uiPriority w:val="99"/>
    <w:rsid w:val="00820DBD"/>
    <w:pPr>
      <w:numPr>
        <w:numId w:val="11"/>
      </w:numPr>
    </w:pPr>
  </w:style>
  <w:style w:type="paragraph" w:styleId="Indeks2">
    <w:name w:val="index 2"/>
    <w:basedOn w:val="Normalny"/>
    <w:next w:val="Normalny"/>
    <w:autoRedefine/>
    <w:uiPriority w:val="99"/>
    <w:unhideWhenUsed/>
    <w:rsid w:val="00005DEA"/>
    <w:pPr>
      <w:ind w:left="440" w:hanging="220"/>
    </w:pPr>
  </w:style>
  <w:style w:type="paragraph" w:styleId="Indeks1">
    <w:name w:val="index 1"/>
    <w:basedOn w:val="Normalny"/>
    <w:next w:val="Normalny"/>
    <w:autoRedefine/>
    <w:uiPriority w:val="99"/>
    <w:unhideWhenUsed/>
    <w:rsid w:val="00005DEA"/>
    <w:pPr>
      <w:ind w:left="220" w:hanging="220"/>
    </w:pPr>
  </w:style>
  <w:style w:type="paragraph" w:styleId="Indeks4">
    <w:name w:val="index 4"/>
    <w:basedOn w:val="Normalny"/>
    <w:next w:val="Normalny"/>
    <w:autoRedefine/>
    <w:uiPriority w:val="99"/>
    <w:unhideWhenUsed/>
    <w:rsid w:val="00005DEA"/>
    <w:pPr>
      <w:ind w:left="880" w:hanging="220"/>
    </w:pPr>
  </w:style>
  <w:style w:type="character" w:styleId="HTML-zmienna">
    <w:name w:val="HTML Variable"/>
    <w:basedOn w:val="Domylnaczcionkaakapitu"/>
    <w:uiPriority w:val="99"/>
    <w:unhideWhenUsed/>
    <w:rsid w:val="00005DEA"/>
    <w:rPr>
      <w:i/>
      <w:iCs/>
    </w:rPr>
  </w:style>
  <w:style w:type="paragraph" w:styleId="Indeks3">
    <w:name w:val="index 3"/>
    <w:basedOn w:val="Normalny"/>
    <w:next w:val="Normalny"/>
    <w:autoRedefine/>
    <w:uiPriority w:val="99"/>
    <w:unhideWhenUsed/>
    <w:rsid w:val="00005DEA"/>
    <w:pPr>
      <w:ind w:left="660" w:hanging="220"/>
    </w:pPr>
  </w:style>
  <w:style w:type="paragraph" w:styleId="Indeks5">
    <w:name w:val="index 5"/>
    <w:basedOn w:val="Normalny"/>
    <w:next w:val="Normalny"/>
    <w:autoRedefine/>
    <w:uiPriority w:val="99"/>
    <w:unhideWhenUsed/>
    <w:rsid w:val="00005DEA"/>
    <w:pPr>
      <w:ind w:left="1100" w:hanging="220"/>
    </w:pPr>
  </w:style>
  <w:style w:type="paragraph" w:styleId="Lista">
    <w:name w:val="List"/>
    <w:basedOn w:val="Normalny"/>
    <w:uiPriority w:val="99"/>
    <w:unhideWhenUsed/>
    <w:rsid w:val="00005DEA"/>
    <w:pPr>
      <w:ind w:left="283" w:hanging="283"/>
      <w:contextualSpacing/>
    </w:pPr>
  </w:style>
  <w:style w:type="paragraph" w:styleId="Lista-kontynuacja2">
    <w:name w:val="List Continue 2"/>
    <w:basedOn w:val="Normalny"/>
    <w:uiPriority w:val="99"/>
    <w:unhideWhenUsed/>
    <w:rsid w:val="00005DEA"/>
    <w:pPr>
      <w:spacing w:after="120"/>
      <w:ind w:left="566"/>
      <w:contextualSpacing/>
    </w:pPr>
  </w:style>
  <w:style w:type="paragraph" w:styleId="Lista-kontynuacja3">
    <w:name w:val="List Continue 3"/>
    <w:basedOn w:val="Normalny"/>
    <w:uiPriority w:val="99"/>
    <w:unhideWhenUsed/>
    <w:rsid w:val="00005DEA"/>
    <w:pPr>
      <w:spacing w:after="120"/>
      <w:ind w:left="849"/>
      <w:contextualSpacing/>
    </w:pPr>
  </w:style>
  <w:style w:type="paragraph" w:styleId="Lista-kontynuacja4">
    <w:name w:val="List Continue 4"/>
    <w:basedOn w:val="Normalny"/>
    <w:uiPriority w:val="99"/>
    <w:unhideWhenUsed/>
    <w:rsid w:val="00005DEA"/>
    <w:pPr>
      <w:spacing w:after="120"/>
      <w:ind w:left="1132"/>
      <w:contextualSpacing/>
    </w:pPr>
  </w:style>
  <w:style w:type="paragraph" w:styleId="Akapitzlist">
    <w:name w:val="List Paragraph"/>
    <w:basedOn w:val="Normalny"/>
    <w:uiPriority w:val="34"/>
    <w:rsid w:val="00BA2D8A"/>
    <w:pPr>
      <w:ind w:left="720"/>
      <w:contextualSpacing/>
    </w:pPr>
  </w:style>
  <w:style w:type="numbering" w:customStyle="1" w:styleId="IT-Listawielopoziomowa">
    <w:name w:val="IT-Lista wielopoziomowa"/>
    <w:uiPriority w:val="99"/>
    <w:rsid w:val="00820DBD"/>
    <w:pPr>
      <w:numPr>
        <w:numId w:val="12"/>
      </w:numPr>
    </w:pPr>
  </w:style>
  <w:style w:type="paragraph" w:styleId="Spistreci5">
    <w:name w:val="toc 5"/>
    <w:basedOn w:val="Normalny"/>
    <w:next w:val="Normalny"/>
    <w:autoRedefine/>
    <w:uiPriority w:val="39"/>
    <w:unhideWhenUsed/>
    <w:rsid w:val="00850064"/>
    <w:pPr>
      <w:ind w:left="660"/>
    </w:pPr>
    <w:rPr>
      <w:rFonts w:asciiTheme="minorHAnsi" w:hAnsiTheme="minorHAnsi"/>
      <w:sz w:val="20"/>
      <w:szCs w:val="20"/>
    </w:rPr>
  </w:style>
  <w:style w:type="paragraph" w:styleId="Spistreci6">
    <w:name w:val="toc 6"/>
    <w:basedOn w:val="Normalny"/>
    <w:next w:val="Normalny"/>
    <w:autoRedefine/>
    <w:uiPriority w:val="39"/>
    <w:unhideWhenUsed/>
    <w:rsid w:val="00850064"/>
    <w:pPr>
      <w:ind w:left="880"/>
    </w:pPr>
    <w:rPr>
      <w:rFonts w:asciiTheme="minorHAnsi" w:hAnsiTheme="minorHAnsi"/>
      <w:sz w:val="20"/>
      <w:szCs w:val="20"/>
    </w:rPr>
  </w:style>
  <w:style w:type="paragraph" w:styleId="Spistreci7">
    <w:name w:val="toc 7"/>
    <w:basedOn w:val="Normalny"/>
    <w:next w:val="Normalny"/>
    <w:autoRedefine/>
    <w:uiPriority w:val="39"/>
    <w:unhideWhenUsed/>
    <w:rsid w:val="00850064"/>
    <w:pPr>
      <w:ind w:left="1100"/>
    </w:pPr>
    <w:rPr>
      <w:rFonts w:asciiTheme="minorHAnsi" w:hAnsiTheme="minorHAnsi"/>
      <w:sz w:val="20"/>
      <w:szCs w:val="20"/>
    </w:rPr>
  </w:style>
  <w:style w:type="paragraph" w:styleId="Spistreci8">
    <w:name w:val="toc 8"/>
    <w:basedOn w:val="Normalny"/>
    <w:next w:val="Normalny"/>
    <w:autoRedefine/>
    <w:uiPriority w:val="39"/>
    <w:unhideWhenUsed/>
    <w:rsid w:val="00850064"/>
    <w:pPr>
      <w:ind w:left="1320"/>
    </w:pPr>
    <w:rPr>
      <w:rFonts w:asciiTheme="minorHAnsi" w:hAnsiTheme="minorHAnsi"/>
      <w:sz w:val="20"/>
      <w:szCs w:val="20"/>
    </w:rPr>
  </w:style>
  <w:style w:type="paragraph" w:styleId="Spistreci9">
    <w:name w:val="toc 9"/>
    <w:basedOn w:val="Normalny"/>
    <w:next w:val="Normalny"/>
    <w:autoRedefine/>
    <w:uiPriority w:val="39"/>
    <w:unhideWhenUsed/>
    <w:rsid w:val="00850064"/>
    <w:pPr>
      <w:ind w:left="1540"/>
    </w:pPr>
    <w:rPr>
      <w:rFonts w:asciiTheme="minorHAnsi" w:hAnsiTheme="minorHAnsi"/>
      <w:sz w:val="20"/>
      <w:szCs w:val="20"/>
    </w:rPr>
  </w:style>
  <w:style w:type="paragraph" w:customStyle="1" w:styleId="IT-Normalny5">
    <w:name w:val="IT-Normalny 5"/>
    <w:basedOn w:val="IT-Normalny4"/>
    <w:qFormat/>
    <w:rsid w:val="008230A1"/>
    <w:pPr>
      <w:ind w:left="3062"/>
    </w:pPr>
  </w:style>
  <w:style w:type="paragraph" w:styleId="Listapunktowana">
    <w:name w:val="List Bullet"/>
    <w:basedOn w:val="Normalny"/>
    <w:uiPriority w:val="99"/>
    <w:unhideWhenUsed/>
    <w:rsid w:val="00820DBD"/>
    <w:pPr>
      <w:numPr>
        <w:numId w:val="10"/>
      </w:numPr>
      <w:contextualSpacing/>
    </w:pPr>
  </w:style>
  <w:style w:type="paragraph" w:styleId="Listapunktowana2">
    <w:name w:val="List Bullet 2"/>
    <w:basedOn w:val="Normalny"/>
    <w:uiPriority w:val="99"/>
    <w:unhideWhenUsed/>
    <w:rsid w:val="00820DBD"/>
    <w:pPr>
      <w:numPr>
        <w:numId w:val="9"/>
      </w:numPr>
      <w:contextualSpacing/>
    </w:pPr>
  </w:style>
  <w:style w:type="paragraph" w:styleId="Listapunktowana3">
    <w:name w:val="List Bullet 3"/>
    <w:basedOn w:val="Normalny"/>
    <w:uiPriority w:val="99"/>
    <w:unhideWhenUsed/>
    <w:rsid w:val="00820DBD"/>
    <w:pPr>
      <w:numPr>
        <w:numId w:val="8"/>
      </w:numPr>
      <w:contextualSpacing/>
    </w:pPr>
  </w:style>
  <w:style w:type="paragraph" w:styleId="Listapunktowana4">
    <w:name w:val="List Bullet 4"/>
    <w:basedOn w:val="Normalny"/>
    <w:uiPriority w:val="99"/>
    <w:unhideWhenUsed/>
    <w:rsid w:val="00820DBD"/>
    <w:pPr>
      <w:numPr>
        <w:numId w:val="7"/>
      </w:numPr>
      <w:contextualSpacing/>
    </w:pPr>
  </w:style>
  <w:style w:type="paragraph" w:styleId="Listapunktowana5">
    <w:name w:val="List Bullet 5"/>
    <w:basedOn w:val="Normalny"/>
    <w:uiPriority w:val="99"/>
    <w:unhideWhenUsed/>
    <w:rsid w:val="00820DBD"/>
    <w:pPr>
      <w:numPr>
        <w:numId w:val="6"/>
      </w:numPr>
      <w:contextualSpacing/>
    </w:pPr>
  </w:style>
  <w:style w:type="paragraph" w:customStyle="1" w:styleId="IT-Bullet">
    <w:name w:val="IT-Bullet"/>
    <w:basedOn w:val="Normalny"/>
    <w:rsid w:val="00820DBD"/>
    <w:pPr>
      <w:numPr>
        <w:numId w:val="14"/>
      </w:numPr>
    </w:pPr>
  </w:style>
  <w:style w:type="paragraph" w:customStyle="1" w:styleId="IT-Bullet1">
    <w:name w:val="IT-Bullet1"/>
    <w:basedOn w:val="IT-Bullet"/>
    <w:rsid w:val="00820DBD"/>
    <w:pPr>
      <w:ind w:left="1321" w:hanging="357"/>
    </w:pPr>
  </w:style>
  <w:style w:type="paragraph" w:customStyle="1" w:styleId="IT-Bullet2">
    <w:name w:val="IT-Bullet2"/>
    <w:basedOn w:val="IT-Bullet1"/>
    <w:rsid w:val="00820DBD"/>
    <w:pPr>
      <w:ind w:left="2058"/>
    </w:pPr>
  </w:style>
  <w:style w:type="paragraph" w:customStyle="1" w:styleId="IT-Bullet3">
    <w:name w:val="IT-Bullet3"/>
    <w:basedOn w:val="IT-Bullet2"/>
    <w:rsid w:val="00820DBD"/>
    <w:pPr>
      <w:ind w:left="2767"/>
    </w:pPr>
  </w:style>
  <w:style w:type="paragraph" w:customStyle="1" w:styleId="IT-Bullet4">
    <w:name w:val="IT-Bullet4"/>
    <w:basedOn w:val="IT-Bullet3"/>
    <w:rsid w:val="00820DBD"/>
    <w:pPr>
      <w:ind w:left="3476"/>
    </w:pPr>
  </w:style>
  <w:style w:type="table" w:styleId="Tabela-Siatka">
    <w:name w:val="Table Grid"/>
    <w:basedOn w:val="Standardowy"/>
    <w:uiPriority w:val="39"/>
    <w:rsid w:val="00BC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akcent1">
    <w:name w:val="Grid Table 4 Accent 1"/>
    <w:basedOn w:val="Standardowy"/>
    <w:uiPriority w:val="49"/>
    <w:rsid w:val="00BC1DD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listy4akcent1">
    <w:name w:val="List Table 4 Accent 1"/>
    <w:basedOn w:val="Standardowy"/>
    <w:uiPriority w:val="49"/>
    <w:rsid w:val="00325A5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T-Stronatytuowa-tytu">
    <w:name w:val="IT-Strona tytułowa- tytuł"/>
    <w:basedOn w:val="Tytu"/>
    <w:qFormat/>
    <w:rsid w:val="007E72D2"/>
    <w:rPr>
      <w:noProof/>
    </w:rPr>
  </w:style>
  <w:style w:type="paragraph" w:customStyle="1" w:styleId="IT-Stronatytuowa-podtytu">
    <w:name w:val="IT-Strona tytułowa- podtytuł"/>
    <w:basedOn w:val="Podtytu"/>
    <w:qFormat/>
    <w:rsid w:val="007E72D2"/>
    <w:rPr>
      <w:noProof/>
    </w:rPr>
  </w:style>
  <w:style w:type="paragraph" w:customStyle="1" w:styleId="Nagwekstrony">
    <w:name w:val="Nagłówek strony"/>
    <w:basedOn w:val="Normalny"/>
    <w:qFormat/>
    <w:rsid w:val="00FD6454"/>
    <w:pPr>
      <w:autoSpaceDE w:val="0"/>
      <w:autoSpaceDN w:val="0"/>
      <w:adjustRightInd w:val="0"/>
      <w:spacing w:line="520" w:lineRule="atLeast"/>
    </w:pPr>
    <w:rPr>
      <w:rFonts w:ascii="Segoe UI Light" w:hAnsi="Segoe UI Light" w:cs="Segoe UI Light"/>
      <w:color w:val="FFFFFF"/>
      <w:sz w:val="28"/>
      <w:szCs w:val="38"/>
    </w:rPr>
  </w:style>
  <w:style w:type="paragraph" w:styleId="Stopka">
    <w:name w:val="footer"/>
    <w:basedOn w:val="Normalny"/>
    <w:link w:val="StopkaZnak"/>
    <w:uiPriority w:val="99"/>
    <w:unhideWhenUsed/>
    <w:rsid w:val="00B242EB"/>
    <w:pPr>
      <w:tabs>
        <w:tab w:val="center" w:pos="4536"/>
        <w:tab w:val="right" w:pos="9072"/>
      </w:tabs>
    </w:pPr>
  </w:style>
  <w:style w:type="character" w:customStyle="1" w:styleId="StopkaZnak">
    <w:name w:val="Stopka Znak"/>
    <w:basedOn w:val="Domylnaczcionkaakapitu"/>
    <w:link w:val="Stopka"/>
    <w:uiPriority w:val="99"/>
    <w:rsid w:val="00B242EB"/>
    <w:rPr>
      <w:rFonts w:ascii="Segoe UI" w:hAnsi="Segoe UI"/>
      <w:color w:val="1C355D"/>
      <w:sz w:val="22"/>
    </w:rPr>
  </w:style>
  <w:style w:type="character" w:styleId="Pogrubienie">
    <w:name w:val="Strong"/>
    <w:basedOn w:val="Domylnaczcionkaakapitu"/>
    <w:uiPriority w:val="22"/>
    <w:qFormat/>
    <w:rsid w:val="00922029"/>
    <w:rPr>
      <w:rFonts w:ascii="Segoe UI Semibold" w:hAnsi="Segoe UI Semibold"/>
      <w:b/>
      <w:bCs/>
      <w:i w:val="0"/>
      <w:iCs w:val="0"/>
      <w:color w:val="1D355C"/>
      <w:sz w:val="20"/>
    </w:rPr>
  </w:style>
  <w:style w:type="paragraph" w:styleId="Tekstdymka">
    <w:name w:val="Balloon Text"/>
    <w:basedOn w:val="Normalny"/>
    <w:link w:val="TekstdymkaZnak"/>
    <w:uiPriority w:val="99"/>
    <w:semiHidden/>
    <w:unhideWhenUsed/>
    <w:rsid w:val="00664581"/>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664581"/>
    <w:rPr>
      <w:rFonts w:ascii="Times New Roman" w:hAnsi="Times New Roman" w:cs="Times New Roman"/>
      <w:color w:val="1C355D"/>
      <w:sz w:val="18"/>
      <w:szCs w:val="18"/>
    </w:rPr>
  </w:style>
  <w:style w:type="table" w:styleId="Siatkatabelijasna">
    <w:name w:val="Grid Table Light"/>
    <w:basedOn w:val="Standardowy"/>
    <w:uiPriority w:val="40"/>
    <w:rsid w:val="008230A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Obrazekpodpis">
    <w:name w:val="Obrazek podpis"/>
    <w:basedOn w:val="Normalny"/>
    <w:qFormat/>
    <w:rsid w:val="00B25C1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244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2.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34C16F93F0A714F8AB3298BE9E277DE" ma:contentTypeVersion="0" ma:contentTypeDescription="Create a new document." ma:contentTypeScope="" ma:versionID="aba2b5a54ecce8b9ea0ae1f0e5c73886">
  <xsd:schema xmlns:xsd="http://www.w3.org/2001/XMLSchema" xmlns:xs="http://www.w3.org/2001/XMLSchema" xmlns:p="http://schemas.microsoft.com/office/2006/metadata/properties" targetNamespace="http://schemas.microsoft.com/office/2006/metadata/properties" ma:root="true" ma:fieldsID="6ff03dde4259c08ff71d8d05c94e2e9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7B6B06-DD72-4E64-924B-E3D5265848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82C76B-D690-4C46-95C0-BF802FF78D25}">
  <ds:schemaRefs>
    <ds:schemaRef ds:uri="http://schemas.microsoft.com/sharepoint/v3/contenttype/forms"/>
  </ds:schemaRefs>
</ds:datastoreItem>
</file>

<file path=customXml/itemProps3.xml><?xml version="1.0" encoding="utf-8"?>
<ds:datastoreItem xmlns:ds="http://schemas.openxmlformats.org/officeDocument/2006/customXml" ds:itemID="{A6ADB3DB-4622-D649-9829-43630E0E5F7E}">
  <ds:schemaRefs>
    <ds:schemaRef ds:uri="http://schemas.openxmlformats.org/officeDocument/2006/bibliography"/>
  </ds:schemaRefs>
</ds:datastoreItem>
</file>

<file path=customXml/itemProps4.xml><?xml version="1.0" encoding="utf-8"?>
<ds:datastoreItem xmlns:ds="http://schemas.openxmlformats.org/officeDocument/2006/customXml" ds:itemID="{C82FF7CB-ADD6-47CA-AB74-15A49D3B23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998</Words>
  <Characters>5992</Characters>
  <Application>Microsoft Office Word</Application>
  <DocSecurity>0</DocSecurity>
  <Lines>49</Lines>
  <Paragraphs>13</Paragraphs>
  <ScaleCrop>false</ScaleCrop>
  <HeadingPairs>
    <vt:vector size="4" baseType="variant">
      <vt:variant>
        <vt:lpstr>Tytuł</vt:lpstr>
      </vt:variant>
      <vt:variant>
        <vt:i4>1</vt:i4>
      </vt:variant>
      <vt:variant>
        <vt:lpstr>Headings</vt:lpstr>
      </vt:variant>
      <vt:variant>
        <vt:i4>6</vt:i4>
      </vt:variant>
    </vt:vector>
  </HeadingPairs>
  <TitlesOfParts>
    <vt:vector size="7" baseType="lpstr">
      <vt:lpstr>Auto Assign Customer Discount Group - concept</vt:lpstr>
      <vt:lpstr>Wpis testowy rozdział 1</vt:lpstr>
      <vt:lpstr>    Nagłówek 2</vt:lpstr>
      <vt:lpstr>        Nagłówek 3</vt:lpstr>
      <vt:lpstr>Wpis testowy rozdział 2</vt:lpstr>
      <vt:lpstr>    Nagłówek 2</vt:lpstr>
      <vt:lpstr>        Nagłówek 3</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 Assign Customer Discount Group - concept</dc:title>
  <dc:subject>Projekt Stażowy</dc:subject>
  <dc:creator>Artur Lewandowski</dc:creator>
  <cp:keywords/>
  <dc:description/>
  <cp:lastModifiedBy>Mateusz Wysocki</cp:lastModifiedBy>
  <cp:revision>4</cp:revision>
  <cp:lastPrinted>2016-06-27T11:26:00Z</cp:lastPrinted>
  <dcterms:created xsi:type="dcterms:W3CDTF">2022-08-18T11:49:00Z</dcterms:created>
  <dcterms:modified xsi:type="dcterms:W3CDTF">2022-08-18T12:11:00Z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0x010100D34C16F93F0A714F8AB3298BE9E277DE</vt:lpwstr>
  </property>
</Properties>
</file>