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40"/>
              <w:left w:type="dxa" w:w="400"/>
              <w:bottom w:type="dxa" w:w="4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Traditional Arabic" w:cs="Traditional Arabic" w:eastAsia="Traditional Arabic" w:hAnsi="Traditional Arabic"/>
                <w:color w:val="C8A951"/>
                <w:sz w:val="40"/>
                <w:szCs w:val="40"/>
              </w:rPr>
              <w:t xml:space="preserve">﷽</w:t>
            </w:r>
          </w:p>
          <w:p>
            <w:pPr>
              <w:spacing w:before="40" w:after="40"/>
            </w:pP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0"/>
                <w:sz w:val="44"/>
                <w:szCs w:val="44"/>
              </w:rPr>
              <w:t xml:space="preserve">MUHAMMAD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951"/>
                <w:spacing w:val="200"/>
                <w:sz w:val="44"/>
                <w:szCs w:val="44"/>
              </w:rPr>
              <w:t xml:space="preserve">ABDULLAH TARIQ</w:t>
            </w:r>
          </w:p>
          <w:p>
            <w:pPr>
              <w:spacing w:before="40" w:after="40"/>
            </w:pP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C8A951"/>
                <w:sz w:val="14"/>
                <w:szCs w:val="14"/>
              </w:rPr>
              <w:t xml:space="preserve">━━━━━━━━━━━━━━━━━━━━━━━━━━━━━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E8D48B"/>
                <w:sz w:val="18"/>
                <w:szCs w:val="18"/>
              </w:rPr>
              <w:t xml:space="preserve">Hafiz-ul-Qur'an   ·   Multi-Cloud Security Architect   ·   CISSP   ·   CCSP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E8D48B"/>
                <w:sz w:val="16"/>
                <w:szCs w:val="16"/>
              </w:rPr>
              <w:t xml:space="preserve">AWS  ·  Google Cloud  ·  Microsoft Azure Certified</w:t>
            </w:r>
          </w:p>
        </w:tc>
      </w:tr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5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" w:after="8"/>
            </w:pPr>
          </w:p>
        </w:tc>
      </w:tr>
    </w:tbl>
    <w:p>
      <w:pPr>
        <w:spacing w:before="80" w:after="8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1A3A5C"/>
          <w:sz w:val="21"/>
          <w:szCs w:val="21"/>
        </w:rPr>
        <w:t xml:space="preserve">Assalamu Alaikum wa Rahmatullahi wa Barakatuh</w:t>
      </w:r>
    </w:p>
    <w:p>
      <w:pPr>
        <w:spacing w:before="140" w:after="14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951"/>
                <w:sz w:val="32"/>
                <w:szCs w:val="32"/>
              </w:rPr>
              <w:t xml:space="preserve">6+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2580"/>
            <w:tcBorders>
              <w:top w:val="none" w:color="FFFFFF" w:sz="0"/>
              <w:left w:val="single" w:color="E8E8E8" w:sz="1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951"/>
                <w:sz w:val="32"/>
                <w:szCs w:val="32"/>
              </w:rPr>
              <w:t xml:space="preserve">60+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CERTIFICATIONS</w:t>
            </w:r>
          </w:p>
        </w:tc>
        <w:tc>
          <w:tcPr>
            <w:tcW w:type="dxa" w:w="2580"/>
            <w:tcBorders>
              <w:top w:val="none" w:color="FFFFFF" w:sz="0"/>
              <w:left w:val="single" w:color="E8E8E8" w:sz="1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951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CLOUD ENVIRONMENTS</w:t>
            </w:r>
          </w:p>
        </w:tc>
        <w:tc>
          <w:tcPr>
            <w:tcW w:type="dxa" w:w="2580"/>
            <w:tcBorders>
              <w:top w:val="none" w:color="FFFFFF" w:sz="0"/>
              <w:left w:val="single" w:color="E8E8E8" w:sz="1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951"/>
                <w:sz w:val="32"/>
                <w:szCs w:val="32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APPS MANAGED</w:t>
            </w:r>
          </w:p>
        </w:tc>
      </w:tr>
    </w:tbl>
    <w:p>
      <w:pPr>
        <w:spacing w:before="240" w:after="24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👤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PERSONAL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80" w:after="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2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Full Name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Muhammad Abdullah Tariq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Age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26 years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Height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5'11" (180 cm)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Religion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Muslim  —  Hafiz-ul-Qur'an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Location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Karachi, Pakistan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Residency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13 years in Kuwait  ·  13 years in Pakistan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Family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Eldest of 4 brothers; 3 married sisters (Alhamdulillah). Parents are respected, religious, and family-oriented.</w:t>
            </w:r>
          </w:p>
        </w:tc>
      </w:tr>
    </w:tbl>
    <w:p>
      <w:pPr>
        <w:spacing w:before="280" w:after="2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🌙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DEEN &amp; VALUES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80" w:after="80"/>
      </w:pP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Completed Hifz-ul-Qur'an from Markaz Ul Usman, Khaitan, Kuwait.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4 years of formal Islamic Sciences at Dar Ul Quran (Markaz Abdullah Al Mutawwa, Rumaithiyah, Kuwait) — covering Seerah, Tajweed, Hadith, Aqeedah, Fiqh, and Tafseer.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Regular in Salah &amp; Taraweeh. Strives for a meaningful balance between Deen and Dunya.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Spent 4 months in Tablighi Jamaat — committed to Da'wah and community service.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Values honesty, humility, self-discipline, and the preservation of strong family bonds.</w:t>
      </w:r>
    </w:p>
    <w:p>
      <w:pPr>
        <w:spacing w:before="60" w:after="6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single" w:color="C8A951" w:sz="10"/>
              <w:bottom w:val="none" w:color="FFFFFF" w:sz="0"/>
              <w:right w:val="none" w:color="FFFFFF" w:sz="0"/>
            </w:tcBorders>
            <w:shd w:fill="FDF8E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Future Goal: To continue lifelong learning, with the heartfelt intention to study in Madinah later in life, InshaAllah.</w:t>
            </w:r>
          </w:p>
        </w:tc>
      </w:tr>
    </w:tbl>
    <w:p>
      <w:pPr>
        <w:spacing w:before="280" w:after="2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EDUCATION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80" w:after="80"/>
      </w:pPr>
    </w:p>
    <w:p>
      <w:pPr>
        <w:spacing w:before="100" w:after="40"/>
        <w:ind w:left="160"/>
      </w:pPr>
      <w:r>
        <w:rPr>
          <w:rFonts w:ascii="Calibri" w:cs="Calibri" w:eastAsia="Calibri" w:hAnsi="Calibri"/>
          <w:color w:val="C8A951"/>
          <w:sz w:val="18"/>
          <w:szCs w:val="18"/>
        </w:rPr>
        <w:t xml:space="preserve">—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Islamic Education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Hifz-ul-Qur'an — Markaz Ul Usman, Khaitan, Kuwait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4-Year Islamic Sciences Program — Dar Ul Quran, Rumaithiyah, Kuwait</w:t>
      </w:r>
    </w:p>
    <w:p>
      <w:pPr>
        <w:spacing w:before="60" w:after="60"/>
      </w:pPr>
    </w:p>
    <w:p>
      <w:pPr>
        <w:spacing w:before="100" w:after="40"/>
        <w:ind w:left="160"/>
      </w:pPr>
      <w:r>
        <w:rPr>
          <w:rFonts w:ascii="Calibri" w:cs="Calibri" w:eastAsia="Calibri" w:hAnsi="Calibri"/>
          <w:color w:val="C8A951"/>
          <w:sz w:val="18"/>
          <w:szCs w:val="18"/>
        </w:rPr>
        <w:t xml:space="preserve">—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Academic &amp; Professional Education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Bachelor of Science in Cybersecurity — ILMA University, Karachi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Diploma in Artificial Intelligence Operations (EduQual Level 6) — Al Nafi International College</w:t>
      </w:r>
    </w:p>
    <w:p>
      <w:pPr>
        <w:spacing w:before="60" w:after="60"/>
      </w:pPr>
    </w:p>
    <w:p>
      <w:pPr>
        <w:spacing w:before="100" w:after="40"/>
        <w:ind w:left="160"/>
      </w:pPr>
      <w:r>
        <w:rPr>
          <w:rFonts w:ascii="Calibri" w:cs="Calibri" w:eastAsia="Calibri" w:hAnsi="Calibri"/>
          <w:color w:val="C8A951"/>
          <w:sz w:val="18"/>
          <w:szCs w:val="18"/>
        </w:rPr>
        <w:t xml:space="preserve">—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Elite Industry Certifications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CISSP  ·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Certified Information Systems Security Professional (CISSP Associate) — ISC2</w:t>
      </w:r>
    </w:p>
    <w:p>
      <w:pPr>
        <w:spacing w:before="0" w:after="40"/>
        <w:ind w:left="6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The gold standard in global cybersecurity — recognized internationally as equivalent to a Master's-level credential.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CCSP  ·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Certified Cloud Security Professional (CCSP) — ISC2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60+ Professional Certifications from globally recognized bodies — AWS, Google Cloud, Microsoft Azure, CompTIA, and more. All independently verifiable on Credly.</w:t>
      </w:r>
    </w:p>
    <w:p>
      <w:pPr>
        <w:spacing w:before="280" w:after="2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💼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CAREER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80" w:after="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Lead CloudOps Manager</w:t>
            </w:r>
          </w:p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8D48B"/>
                <w:sz w:val="18"/>
                <w:szCs w:val="18"/>
              </w:rPr>
              <w:t xml:space="preserve">&amp;</w:t>
            </w:r>
          </w:p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A951"/>
                <w:sz w:val="26"/>
                <w:szCs w:val="26"/>
              </w:rPr>
              <w:t xml:space="preserve">Multi-Cloud DevSecOps Engineer</w:t>
            </w:r>
          </w:p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0"/>
                <w:szCs w:val="10"/>
              </w:rPr>
              <w:t xml:space="preserve"> </w:t>
            </w:r>
          </w:p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8D48B"/>
                <w:sz w:val="17"/>
                <w:szCs w:val="17"/>
              </w:rPr>
              <w:t xml:space="preserve">Global Technology Solutions  ·  Multinational Enterprise</w:t>
            </w:r>
          </w:p>
        </w:tc>
      </w:tr>
    </w:tbl>
    <w:p>
      <w:pPr>
        <w:spacing w:before="80" w:after="80"/>
      </w:pP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6+ years of enterprise-level experience in DevSecOps, Cloud Infrastructure, and Cybersecurity — trusted to lead mission-critical operations.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Personally manages 5 multi-cloud production environments (AWS, Google Cloud, Azure) powering 50+ applications with a 99.9% uptime guarantee.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Leads high-impact initiatives in infrastructure monitoring, security hardening, and cloud cost optimization across global operations.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One of the few professionals certified across all three major cloud platforms — a rare distinction that reflects deep, cross-platform mastery.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Recognized by senior leadership for proactive problem-solving, meticulous documentation, and consistently exceeding delivery expectations.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Operating in one of the most in-demand and future-proof technology fields globally, Alhamdulillah.</w:t>
      </w:r>
    </w:p>
    <w:p>
      <w:pPr>
        <w:spacing w:before="280" w:after="2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⚡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PERSONALITY &amp; INTERESTS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80" w:after="80"/>
      </w:pPr>
    </w:p>
    <w:p>
      <w:pPr>
        <w:spacing w:before="100" w:after="40"/>
        <w:ind w:left="160"/>
      </w:pPr>
      <w:r>
        <w:rPr>
          <w:rFonts w:ascii="Calibri" w:cs="Calibri" w:eastAsia="Calibri" w:hAnsi="Calibri"/>
          <w:color w:val="C8A951"/>
          <w:sz w:val="18"/>
          <w:szCs w:val="18"/>
        </w:rPr>
        <w:t xml:space="preserve">—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Sports &amp; Fitness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Football (competitive level), Cricket (all-rounder), Table Tennis, and regular Gym enthusiast — believes in maintaining peak physical fitness alongside spiritual and intellectual growth.</w:t>
      </w:r>
    </w:p>
    <w:p>
      <w:pPr>
        <w:spacing w:before="40" w:after="40"/>
      </w:pPr>
    </w:p>
    <w:p>
      <w:pPr>
        <w:spacing w:before="100" w:after="40"/>
        <w:ind w:left="160"/>
      </w:pPr>
      <w:r>
        <w:rPr>
          <w:rFonts w:ascii="Calibri" w:cs="Calibri" w:eastAsia="Calibri" w:hAnsi="Calibri"/>
          <w:color w:val="C8A951"/>
          <w:sz w:val="18"/>
          <w:szCs w:val="18"/>
        </w:rPr>
        <w:t xml:space="preserve">—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Intellectual Pursuits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Avid Chess player, natural problem-solver, and dedicated non-fiction reader.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Lifelong learner of technology — actively exploring cutting-edge fields including AI, Cloud Security, and Automation.</w:t>
      </w:r>
    </w:p>
    <w:p>
      <w:pPr>
        <w:spacing w:before="40" w:after="40"/>
      </w:pPr>
    </w:p>
    <w:p>
      <w:pPr>
        <w:spacing w:before="100" w:after="40"/>
        <w:ind w:left="160"/>
      </w:pPr>
      <w:r>
        <w:rPr>
          <w:rFonts w:ascii="Calibri" w:cs="Calibri" w:eastAsia="Calibri" w:hAnsi="Calibri"/>
          <w:color w:val="C8A951"/>
          <w:sz w:val="18"/>
          <w:szCs w:val="18"/>
        </w:rPr>
        <w:t xml:space="preserve">—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Personal Philosophy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Deep commitment to self-reflection, self-acceptance, and self-mastery.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Believes in the power of incremental improvement — striving every single day to become a better version of himself.</w:t>
      </w:r>
    </w:p>
    <w:p>
      <w:pPr>
        <w:spacing w:before="50" w:after="50"/>
        <w:ind w:left="300"/>
      </w:pPr>
      <w:r>
        <w:rPr>
          <w:rFonts w:ascii="Calibri" w:cs="Calibri" w:eastAsia="Calibri" w:hAnsi="Calibri"/>
          <w:color w:val="C8A951"/>
          <w:sz w:val="16"/>
          <w:szCs w:val="16"/>
        </w:rPr>
        <w:t xml:space="preserve">✦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Occasionally enjoys cooking fusion dishes, but primarily invests time in sports, learning, and personal development.</w:t>
      </w:r>
    </w:p>
    <w:p>
      <w:pPr>
        <w:spacing w:before="280" w:after="2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🤝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LOOKING FOR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80" w:after="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single" w:color="C8A951" w:sz="10"/>
              <w:bottom w:val="none" w:color="FFFFFF" w:sz="0"/>
              <w:right w:val="none" w:color="FFFFFF" w:sz="0"/>
            </w:tcBorders>
            <w:shd w:fill="FDF8E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Seeking a practicing Muslimah of good character, modesty, and strong family values — someone who cherishes her Deen, embodies compassion and mutual respect, and is ready to build a righteous, loving, and supportive home together, InshaAllah.</w:t>
            </w:r>
          </w:p>
        </w:tc>
      </w:tr>
    </w:tbl>
    <w:p>
      <w:pPr>
        <w:spacing w:before="280" w:after="28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11"/>
              <w:gridCol w:w="3096"/>
              <w:gridCol w:w="3613"/>
            </w:tblGrid>
            <w:tr>
              <w:tc>
                <w:tcPr>
                  <w:tcW w:type="dxa" w:w="3611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0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color w:val="C8A951"/>
                      <w:sz w:val="20"/>
                      <w:szCs w:val="20"/>
                    </w:rPr>
                    <w:t xml:space="preserve">🔗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2137"/>
                      <w:spacing w:val="120"/>
                      <w:sz w:val="20"/>
                      <w:szCs w:val="20"/>
                    </w:rPr>
                    <w:t xml:space="preserve">VERIFICATION</w:t>
                  </w:r>
                </w:p>
              </w:tc>
              <w:tc>
                <w:tcPr>
                  <w:tcW w:type="dxa" w:w="3613"/>
                  <w:tcBorders>
                    <w:top w:val="none" w:color="FFFFFF" w:sz="0"/>
                    <w:left w:val="none" w:color="FFFFFF" w:sz="0"/>
                    <w:bottom w:val="single" w:color="C8A951" w:sz="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Every claim is independently verifiable. Transparency is a value, not just a word.</w:t>
      </w:r>
    </w:p>
    <w:p>
      <w:pPr>
        <w:spacing w:before="20" w:after="2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2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LinkedIn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linkedin.com/in/matx104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GitHub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github.com/matx104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single" w:color="F0F0F0" w:sz="1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credly.com/users/matx104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All Profiles</w:t>
            </w:r>
          </w:p>
        </w:tc>
        <w:tc>
          <w:tcPr>
            <w:tcW w:type="dxa" w:w="7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6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linktr.ee/matx104</w:t>
            </w:r>
          </w:p>
        </w:tc>
      </w:tr>
    </w:tbl>
    <w:p>
      <w:pPr>
        <w:spacing w:before="240" w:after="24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E8D48B"/>
                <w:sz w:val="19"/>
                <w:szCs w:val="19"/>
              </w:rPr>
              <w:t xml:space="preserve">JazakAllahu Khairan for your time and consideration.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8A951"/>
                <w:sz w:val="18"/>
                <w:szCs w:val="18"/>
              </w:rPr>
              <w:t xml:space="preserve">May Allah guide us all to what is best. Ameen.</w:t>
            </w:r>
          </w:p>
        </w:tc>
      </w:tr>
    </w:tbl>
    <w:sectPr>
      <w:pgSz w:w="12240" w:h="15840" w:orient="portrait"/>
      <w:pgMar w:top="600" w:right="960" w:bottom="6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2026-02-06T10:35:44.554Z</dcterms:created>
  <dcterms:modified xsi:type="dcterms:W3CDTF">2026-02-06T10:35:44.555Z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