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left" w:pos="2256"/>
          <w:tab w:val="right" w:pos="9355"/>
        </w:tabs>
        <w:overflowPunct w:val="0"/>
        <w:autoSpaceDE w:val="0"/>
        <w:autoSpaceDN w:val="0"/>
        <w:adjustRightInd w:val="0"/>
        <w:spacing w:before="240" w:after="480" w:line="240" w:lineRule="auto"/>
        <w:rPr>
          <w:rFonts w:ascii="Times New Roman" w:hAnsi="Times New Roman"/>
          <w:b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62230</wp:posOffset>
                </wp:positionV>
                <wp:extent cx="2733040" cy="76962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04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[TITLE_DOC_RU]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5.75pt;margin-top:4.9pt;width:215.2pt;height:6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" filled="f" stroked="f">
                <v:textbox>
                  <w:txbxContent>
                    <w:p>
                      <w:pPr>
                        <w:jc w:val="right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[TITLE_DOC_RU]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69850</wp:posOffset>
                </wp:positionV>
                <wp:extent cx="2781300" cy="769620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[TITLE_DOC_KZ]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4.65pt;margin-top:5.5pt;width:219pt;height:6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" filled="f" stroked="f">
                <v:textbox>
                  <w:txbxContent>
                    <w:p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[TITLE_DOC_KZ]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 w:eastAsia="ru-RU"/>
        </w:rPr>
        <w:tab/>
      </w:r>
    </w:p>
    <w:p>
      <w:pPr>
        <w:tabs>
          <w:tab w:val="left" w:pos="2256"/>
          <w:tab w:val="right" w:pos="9355"/>
        </w:tabs>
        <w:overflowPunct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/>
          <w:b/>
          <w:noProof/>
          <w:sz w:val="24"/>
          <w:szCs w:val="24"/>
          <w:lang w:val="en-US" w:eastAsia="ru-RU"/>
        </w:rPr>
      </w:pPr>
    </w:p>
    <w:tbl>
      <w:tblPr>
        <w:tblStyle w:val="ab"/>
        <w:tblW w:w="0" w:type="auto"/>
        <w:tblInd w:w="-601" w:type="dxa"/>
        <w:tblLook w:val="04A0" w:firstRow="1" w:lastRow="0" w:firstColumn="1" w:lastColumn="0" w:noHBand="0" w:noVBand="1"/>
      </w:tblPr>
      <w:tblGrid>
        <w:gridCol w:w="5104"/>
        <w:gridCol w:w="4961"/>
      </w:tblGrid>
      <w:tr>
        <w:trPr>
          <w:trHeight w:val="939"/>
        </w:trPr>
        <w:tc>
          <w:tcPr>
            <w:tcW w:w="5104" w:type="dxa"/>
          </w:tcPr>
          <w:p>
            <w:pPr>
              <w:pStyle w:val="a3"/>
              <w:spacing w:before="120" w:after="120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[CONTENT_DOC_KZ]</w:t>
            </w:r>
          </w:p>
        </w:tc>
        <w:tc>
          <w:tcPr>
            <w:tcW w:w="4961" w:type="dxa"/>
          </w:tcPr>
          <w:p>
            <w:pPr>
              <w:pStyle w:val="a3"/>
              <w:spacing w:before="120" w:after="120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[CONTENT_DOC_RU]</w:t>
            </w:r>
          </w:p>
        </w:tc>
      </w:tr>
      <w:tr>
        <w:tc>
          <w:tcPr>
            <w:tcW w:w="5104" w:type="dxa"/>
          </w:tcPr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  <w:p>
            <w:pPr>
              <w:pStyle w:val="a3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 xml:space="preserve"> «Атыраугеоконтроль» ЖШС 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br/>
              <w:t>бас директоры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-279400</wp:posOffset>
                  </wp:positionH>
                  <wp:positionV relativeFrom="paragraph">
                    <wp:posOffset>47625</wp:posOffset>
                  </wp:positionV>
                  <wp:extent cx="2042160" cy="1652270"/>
                  <wp:effectExtent l="0" t="0" r="0" b="508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1652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2928620</wp:posOffset>
                  </wp:positionH>
                  <wp:positionV relativeFrom="paragraph">
                    <wp:posOffset>70485</wp:posOffset>
                  </wp:positionV>
                  <wp:extent cx="2042160" cy="1652270"/>
                  <wp:effectExtent l="0" t="0" r="0" b="508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1652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Сүлейменов Ж.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_____________________</w:t>
            </w:r>
          </w:p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2"/>
                <w:szCs w:val="24"/>
                <w:lang w:val="kk-KZ"/>
              </w:rPr>
              <w:t>Қолы мен мөрі</w:t>
            </w:r>
          </w:p>
        </w:tc>
        <w:tc>
          <w:tcPr>
            <w:tcW w:w="4961" w:type="dxa"/>
          </w:tcPr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  <w:p>
            <w:pPr>
              <w:pStyle w:val="a3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 xml:space="preserve">Генеральный директор 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br/>
              <w:t>ТОО «Атыраугеоконтроль»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Сулейменов Ж.</w:t>
            </w: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</w:p>
          <w:p>
            <w:pPr>
              <w:pStyle w:val="a3"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_____________________</w:t>
            </w:r>
          </w:p>
          <w:p>
            <w:pPr>
              <w:pStyle w:val="a3"/>
              <w:jc w:val="both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2"/>
                <w:szCs w:val="24"/>
                <w:lang w:val="kk-KZ"/>
              </w:rPr>
              <w:t>Подпись, печать</w:t>
            </w:r>
          </w:p>
        </w:tc>
      </w:tr>
    </w:tbl>
    <w:p>
      <w:pPr>
        <w:rPr>
          <w:rFonts w:ascii="Times New Roman" w:hAnsi="Times New Roman"/>
          <w:b/>
          <w:noProof/>
          <w:sz w:val="26"/>
          <w:szCs w:val="26"/>
        </w:rPr>
      </w:pPr>
    </w:p>
    <w:sectPr>
      <w:headerReference w:type="default" r:id="rId9"/>
      <w:pgSz w:w="11906" w:h="16838"/>
      <w:pgMar w:top="467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4"/>
    </w:pPr>
    <w:r>
      <w:rPr>
        <w:noProof/>
        <w:lang w:eastAsia="ru-RU"/>
      </w:rPr>
      <w:pict>
        <v:group id="_x0000_s2057" style="position:absolute;margin-left:-70.9pt;margin-top:-1.8pt;width:567pt;height:181.9pt;z-index:251658240" coordorigin="283,672" coordsize="11340,3638">
          <v:group id="_x0000_s2058" editas="canvas" style="position:absolute;left:283;top:672;width:11340;height:2340" coordorigin="533,4601" coordsize="9601,20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533;top:4601;width:9601;height:2033" o:preferrelative="f">
              <v:fill o:detectmouseclick="t"/>
              <v:path o:extrusionok="t" o:connecttype="none"/>
              <o:lock v:ext="edit" text="t"/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60" type="#_x0000_t136" style="position:absolute;left:1143;top:5070;width:3048;height:939" fillcolor="blue">
              <v:shadow color="#868686"/>
              <v:textpath style="font-family:&quot;Arial&quot;;font-size:20pt;font-weight:bold;font-style:italic;v-text-kern:t" trim="t" fitpath="t" string="  &#10;Жауапкершілігі шектеулі&#10;серіктестігі"/>
            </v:shape>
            <v:shape id="_x0000_s2061" type="#_x0000_t136" style="position:absolute;left:6781;top:5070;width:3202;height:939" fillcolor="blue">
              <v:shadow color="#868686"/>
              <v:textpath style="font-family:&quot;Arial&quot;;font-size:20pt;font-weight:bold;font-style:italic;v-text-kern:t" trim="t" fitpath="t" string="     &#10;Товарищество с ограниченной &#10;       ответственностью"/>
            </v:shape>
            <v:line id="_x0000_s2062" style="position:absolute" from="838,6478" to="9677,6479"/>
            <v:shape id="_x0000_s2063" type="#_x0000_t136" style="position:absolute;left:1143;top:4914;width:2965;height:312" fillcolor="navy" strokecolor="navy">
              <v:shadow color="#868686"/>
              <v:textpath style="font-family:&quot;Arial&quot;;font-weight:bold;font-style:italic;v-text-kern:t" trim="t" fitpath="t" string="&quot;АТЫРАУГЕОКОНТРОЛЬ&quot;"/>
            </v:shape>
            <v:shape id="_x0000_s2064" type="#_x0000_t136" style="position:absolute;left:6934;top:4914;width:2895;height:312" fillcolor="navy" strokecolor="navy">
              <v:shadow color="#868686"/>
              <v:textpath style="font-family:&quot;Arial&quot;;font-weight:bold;font-style:italic;v-text-kern:t" trim="t" fitpath="t" string="&quot;АТЫРАУГЕОКОНТРОЛЬ&quot;"/>
            </v:shape>
            <v:shape id="_x0000_s2065" type="#_x0000_t75" style="position:absolute;left:4191;top:4601;width:2589;height:1720">
              <v:imagedata r:id="rId1" o:title="Logo"/>
            </v:shape>
          </v:group>
          <v:shape id="_x0000_s2066" type="#_x0000_t136" style="position:absolute;left:769;top:3122;width:4008;height:1188;mso-position-horizontal-relative:text;mso-position-vertical-relative:text" o:allowoverlap="f" fillcolor="blue" strokecolor="blue">
            <v:shadow color="#868686"/>
            <v:textpath style="font-family:&quot;Arial&quot;;font-size:14pt;font-style:italic;v-text-align:left;v-text-kern:t" trim="t" fitpath="t" string="Қазақстан Республикасы&#10;Атырау облысы, Атырау қаласы 060026,&#10;Солтүстік өндірістік аймақ 29 &quot;А&quot; .  &#10;Тел. 8(7122)-306588 факс. 318042&#10;e.mail: reception@atyraugeocontrol.kz "/>
          </v:shape>
          <v:shape id="_x0000_s2067" type="#_x0000_t136" style="position:absolute;left:7141;top:3012;width:4188;height:1188;mso-position-horizontal-relative:text;mso-position-vertical-relative:text" fillcolor="blue" strokecolor="blue">
            <v:shadow color="#868686"/>
            <v:textpath style="font-family:&quot;Arial&quot;;font-size:14pt;font-style:italic;v-text-align:left;v-text-kern:t" trim="t" fitpath="t" string="Республика Казахстан &#10;Атырауская область, г.Атырау 060026,&#10;Северная промзона 29 &quot;А&quot; &#10;Тел. 8(7122)-306588, факс. 318042.&#10;e.mail: reception@atyraugeocontrol.kz "/>
          </v:shape>
        </v:group>
      </w:pict>
    </w:r>
  </w:p>
  <w:p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7">
    <w:name w:val="Нижний колонтитул Знак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character" w:styleId="aa">
    <w:name w:val="Hyperlink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eastAsiaTheme="minorHAnsi" w:cstheme="minorBidi"/>
    </w:rPr>
  </w:style>
  <w:style w:type="character" w:customStyle="1" w:styleId="a7">
    <w:name w:val="Нижний колонтитул Знак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character" w:styleId="aa">
    <w:name w:val="Hyperlink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2E241-949C-4AC9-805C-4196B3FD3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5</cp:revision>
  <cp:lastPrinted>2013-12-20T04:59:00Z</cp:lastPrinted>
  <dcterms:created xsi:type="dcterms:W3CDTF">2016-01-19T15:02:00Z</dcterms:created>
  <dcterms:modified xsi:type="dcterms:W3CDTF">2016-01-19T15:26:00Z</dcterms:modified>
</cp:coreProperties>
</file>