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Style w:val="a3"/>
        <w:tblW w:w="140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4944"/>
        <w:gridCol w:w="4140"/>
        <w:gridCol w:w="4951"/>
      </w:tblGrid>
      <w:tr>
        <w:trPr/>
        <w:tc>
          <w:tcPr>
            <w:tcW w:w="4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Nom du Projet : Axolotl_Zero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90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 : 06/07/2026</w:t>
            </w:r>
          </w:p>
        </w:tc>
      </w:tr>
      <w:tr>
        <w:trPr/>
        <w:tc>
          <w:tcPr>
            <w:tcW w:w="4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Nom de l’étudiant : NGO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Prénom de l’étudiant : Mathis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Classe de l’étudiant : 3SI2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6"/>
        <w:tblW w:w="140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4029"/>
      </w:tblGrid>
      <w:tr>
        <w:trPr/>
        <w:tc>
          <w:tcPr>
            <w:tcW w:w="14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CE QUI S’EST BIEN </w:t>
            </w:r>
            <w:r>
              <w:rPr>
                <w:b/>
                <w:sz w:val="28"/>
                <w:szCs w:val="28"/>
              </w:rPr>
              <w:t>PASSÉ</w:t>
            </w:r>
          </w:p>
          <w:p>
            <w:pPr>
              <w:pStyle w:val="Normal"/>
              <w:spacing w:before="0" w:after="1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 - Technique</w:t>
            </w:r>
          </w:p>
        </w:tc>
      </w:tr>
      <w:tr>
        <w:trPr/>
        <w:tc>
          <w:tcPr>
            <w:tcW w:w="14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Fonctionnement de l’équipe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Communication fluide et régulière avec mon binôme (Ilyes) tout au long du projet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Répartition claire des tâches selon les affinités techniques de chacun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Entraide constante lors des blocages (debug, montage matériel) et bonne entente au sein du binôme</w:t>
            </w:r>
          </w:p>
          <w:p>
            <w:pPr>
              <w:pStyle w:val="Normal"/>
              <w:spacing w:before="60"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Gestion de projet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Découpage modulaire du projet et priorisation des tâches efficaces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Capacité à adapter le périmètre plutôt que de rester bloqué sur un point dur, après étude des risques</w:t>
            </w:r>
          </w:p>
          <w:p>
            <w:pPr>
              <w:pStyle w:val="Normal"/>
              <w:spacing w:before="60"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Technique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Firmware entièrement développé en Rust sur ESP32-S3, avec des drivers écrits from scratch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Intégration de la majorité des modules (Wi-Fi, NFC/RFID, BadBLE) et partie hardware fonctionnelle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160"/>
              <w:contextualSpacing/>
              <w:rPr>
                <w:color w:val="000000"/>
              </w:rPr>
            </w:pPr>
            <w:r>
              <w:rPr>
                <w:color w:val="000000"/>
              </w:rPr>
              <w:t>Pivot maîtrisé du BadUSB vers le BadBLE en conservant l’objectif de l’attaque</w:t>
            </w:r>
          </w:p>
        </w:tc>
      </w:tr>
      <w:tr>
        <w:trPr/>
        <w:tc>
          <w:tcPr>
            <w:tcW w:w="14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CE QUI S’EST MAL </w:t>
            </w:r>
            <w:r>
              <w:rPr>
                <w:b/>
                <w:sz w:val="28"/>
                <w:szCs w:val="28"/>
              </w:rPr>
              <w:t>PASSÉ</w:t>
            </w:r>
          </w:p>
          <w:p>
            <w:pPr>
              <w:pStyle w:val="Normal"/>
              <w:spacing w:before="0" w:after="1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 - Technique</w:t>
            </w:r>
          </w:p>
        </w:tc>
      </w:tr>
      <w:tr>
        <w:trPr/>
        <w:tc>
          <w:tcPr>
            <w:tcW w:w="14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Fonctionnement de l’équipe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Peu de points côté équipe : le binôme a bien fonctionné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Un manque de points en présentiel, qui aurait fait gagner du temps sur la partie hardware</w:t>
            </w:r>
          </w:p>
          <w:p>
            <w:pPr>
              <w:pStyle w:val="Normal"/>
              <w:spacing w:before="60"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Gestion de projet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Périmètre initial ambitieux (4 modules) dont la charge de travail a été sous-estimée, d’autant qu’on partait from scratch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Approvisionnement matériel à mieux anticiper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Axe d’amélioration : découper le travail plus finement et anticiper les imprévus (notamment matériels)</w:t>
            </w:r>
          </w:p>
          <w:p>
            <w:pPr>
              <w:pStyle w:val="Normal"/>
              <w:spacing w:before="60" w:after="1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Technique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Principaux freins d’ordre matériel : défauts de compatibilité entre modules, comportements aléatoires et attente de livraison de composants ayant ralenti l’avancement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Module Sub-GHz non abouti, dépriorisé au profit de la fiabilisation du NFC/RFID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Chaîne d’alimentation et autonomie sur batterie à fiabiliser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160"/>
              <w:contextualSpacing/>
              <w:rPr>
                <w:color w:val="000000"/>
              </w:rPr>
            </w:pPr>
            <w:r>
              <w:rPr>
                <w:color w:val="000000"/>
              </w:rPr>
              <w:t>Boîtier imprimé en 3D non intégré</w:t>
            </w:r>
          </w:p>
        </w:tc>
      </w:tr>
      <w:tr>
        <w:trPr/>
        <w:tc>
          <w:tcPr>
            <w:tcW w:w="14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before="0" w:after="160"/>
              <w:jc w:val="center"/>
              <w:rPr>
                <w:b/>
                <w:color w:val="000000"/>
                <w:sz w:val="28"/>
                <w:szCs w:val="28"/>
                <w:highlight w:val="lightGray"/>
              </w:rPr>
            </w:pPr>
            <w:r>
              <w:rPr>
                <w:b/>
                <w:color w:val="000000"/>
                <w:sz w:val="28"/>
                <w:szCs w:val="28"/>
                <w:highlight w:val="lightGray"/>
              </w:rPr>
              <w:t xml:space="preserve">AUTRE CHOSE </w:t>
            </w:r>
            <w:r>
              <w:rPr>
                <w:b/>
                <w:color w:val="000000"/>
                <w:sz w:val="28"/>
                <w:szCs w:val="28"/>
              </w:rPr>
              <w:t>À</w:t>
            </w:r>
            <w:r>
              <w:rPr>
                <w:b/>
                <w:color w:val="000000"/>
                <w:sz w:val="28"/>
                <w:szCs w:val="28"/>
                <w:highlight w:val="lightGray"/>
              </w:rPr>
              <w:t xml:space="preserve"> DIRE ?</w:t>
            </w:r>
          </w:p>
        </w:tc>
      </w:tr>
      <w:tr>
        <w:trPr/>
        <w:tc>
          <w:tcPr>
            <w:tcW w:w="14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Projet que je compte continuer à développer et publier en open source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Montée en compétence significative sur Rust embarqué et le hardware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Suite envisagée : finaliser le module Sub-GHz, fiabiliser l’alimentation sur batterie et finaliser le boîtier imprimé en 3D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160"/>
              <w:contextualSpacing/>
              <w:rPr>
                <w:color w:val="000000"/>
              </w:rPr>
            </w:pPr>
            <w:r>
              <w:rPr>
                <w:color w:val="000000"/>
              </w:rPr>
              <w:t>Envie de conserver ce binôme pour poursuivre ce projet et collaborer sur d’autres matières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417" w:right="1417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PAGE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sur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NUMPAGES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PAGE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sur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NUMPAGES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distT="0" distB="0" distL="111760" distR="112395" simplePos="0" relativeHeight="4" behindDoc="1" locked="0" layoutInCell="0" allowOverlap="1" wp14:anchorId="76A46E64">
              <wp:simplePos x="0" y="0"/>
              <wp:positionH relativeFrom="margin">
                <wp:align>center</wp:align>
              </wp:positionH>
              <wp:positionV relativeFrom="page">
                <wp:posOffset>327025</wp:posOffset>
              </wp:positionV>
              <wp:extent cx="5975350" cy="295910"/>
              <wp:effectExtent l="6350" t="6350" r="6350" b="6350"/>
              <wp:wrapSquare wrapText="bothSides"/>
              <wp:docPr id="1" name="Rectangle 1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5280" cy="29592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 w="127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smallCaps/>
                              <w:color w:val="000000"/>
                              <w:sz w:val="28"/>
                            </w:rPr>
                            <w:t>BILAN DE PROJET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bfbfbf" stroked="t" o:allowincell="f" style="position:absolute;margin-left:114.85pt;margin-top:25.75pt;width:470.45pt;height:23.25pt;mso-wrap-style:square;v-text-anchor:middle;mso-position-horizontal:center;mso-position-horizontal-relative:margin;mso-position-vertical-relative:page" wp14:anchorId="76A46E64">
              <v:fill o:detectmouseclick="t" type="solid" color2="#404040"/>
              <v:stroke color="black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smallCaps/>
                        <w:color w:val="000000"/>
                        <w:sz w:val="28"/>
                      </w:rPr>
                      <w:t>BILAN DE PROJET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distT="0" distB="0" distL="111760" distR="112395" simplePos="0" relativeHeight="4" behindDoc="1" locked="0" layoutInCell="0" allowOverlap="1" wp14:anchorId="76A46E64">
              <wp:simplePos x="0" y="0"/>
              <wp:positionH relativeFrom="margin">
                <wp:align>center</wp:align>
              </wp:positionH>
              <wp:positionV relativeFrom="page">
                <wp:posOffset>327025</wp:posOffset>
              </wp:positionV>
              <wp:extent cx="5975350" cy="295910"/>
              <wp:effectExtent l="6350" t="6350" r="6350" b="6350"/>
              <wp:wrapSquare wrapText="bothSides"/>
              <wp:docPr id="2" name="Rectangle 1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5280" cy="29592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 w="127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smallCaps/>
                              <w:color w:val="000000"/>
                              <w:sz w:val="28"/>
                            </w:rPr>
                            <w:t>BILAN DE PROJET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bfbfbf" stroked="t" o:allowincell="f" style="position:absolute;margin-left:114.85pt;margin-top:25.75pt;width:470.45pt;height:23.25pt;mso-wrap-style:square;v-text-anchor:middle;mso-position-horizontal:center;mso-position-horizontal-relative:margin;mso-position-vertical-relative:page" wp14:anchorId="76A46E64">
              <v:fill o:detectmouseclick="t" type="solid" color2="#404040"/>
              <v:stroke color="black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smallCaps/>
                        <w:color w:val="000000"/>
                        <w:sz w:val="28"/>
                      </w:rPr>
                      <w:t>BILAN DE PROJET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3374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3374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33748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33748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a381a"/>
    <w:pPr>
      <w:spacing w:before="0" w:after="16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d41c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oQ95DcYlNfOHsP84eT28KiOgK9A==">AMUW2mWRqOFPqYwKPs5VHCW5VrI7AOgyQPCFxhd6A/4lbgLPvQ11Np3Lj3OPI2XiuGtS59c4J9Sx3zuNd9LL6nX+Kpa42yM6FumSqkLDxC8rZw+uF+kVBL0=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LibreOffice/26.2.3.2$Linux_X86_64 LibreOffice_project/620$Build-2</Application>
  <AppVersion>15.0000</AppVersion>
  <Pages>2</Pages>
  <Words>366</Words>
  <Characters>1926</Characters>
  <CharactersWithSpaces>2232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2019-02-18T14:22:00Z</dcterms:created>
  <dc:creator>véronique. landes</dc:creator>
  <dc:description/>
  <dc:language>en-US</dc:language>
  <cp:lastModifiedBy/>
  <dcterms:modified xsi:type="dcterms:W3CDTF">2026-07-08T15:57:01Z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