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407C8">
      <w:pPr>
        <w:pStyle w:val="30"/>
        <w:widowControl w:val="0"/>
        <w:tabs>
          <w:tab w:val="left" w:pos="9923"/>
        </w:tabs>
        <w:suppressAutoHyphens/>
        <w:jc w:val="center"/>
        <w:rPr>
          <w:rFonts w:ascii="Times New Roman" w:hAnsi="Times New Roman" w:cs="Times New Roman"/>
          <w:sz w:val="28"/>
          <w:szCs w:val="28"/>
        </w:rPr>
      </w:pPr>
      <w:bookmarkStart w:id="0" w:name="_Hlk167362491"/>
      <w:r>
        <w:rPr>
          <w:rFonts w:ascii="Times New Roman" w:hAnsi="Times New Roman" w:cs="Times New Roman"/>
          <w:sz w:val="28"/>
          <w:szCs w:val="28"/>
        </w:rPr>
        <w:t xml:space="preserve">ГОСУДАРСТВЕННОЕ УЧРЕЖДЕНИЕ ОБРАЗОВАНИЯ </w:t>
      </w:r>
    </w:p>
    <w:p w14:paraId="52FB4ECF">
      <w:pPr>
        <w:pStyle w:val="30"/>
        <w:widowControl w:val="0"/>
        <w:tabs>
          <w:tab w:val="left" w:pos="9923"/>
        </w:tabs>
        <w:suppressAutoHyphens/>
        <w:jc w:val="center"/>
        <w:rPr>
          <w:rFonts w:ascii="Times New Roman" w:hAnsi="Times New Roman" w:cs="Times New Roman"/>
          <w:sz w:val="28"/>
          <w:szCs w:val="28"/>
        </w:rPr>
      </w:pPr>
      <w:r>
        <w:rPr>
          <w:rFonts w:ascii="Times New Roman" w:hAnsi="Times New Roman" w:cs="Times New Roman"/>
          <w:sz w:val="28"/>
          <w:szCs w:val="28"/>
        </w:rPr>
        <w:t>«МИНСКИЙ ТЕХНОЛОГИЧЕСКИЙ КОЛЛЕДЖ»</w:t>
      </w:r>
    </w:p>
    <w:p w14:paraId="0E0B3C29">
      <w:pPr>
        <w:pStyle w:val="30"/>
        <w:widowControl w:val="0"/>
        <w:suppressAutoHyphens/>
        <w:jc w:val="both"/>
        <w:rPr>
          <w:rFonts w:ascii="Times New Roman" w:hAnsi="Times New Roman" w:cs="Times New Roman"/>
          <w:sz w:val="28"/>
          <w:szCs w:val="28"/>
        </w:rPr>
      </w:pPr>
      <w:r>
        <w:rPr>
          <w:rFonts w:ascii="Times New Roman" w:hAnsi="Times New Roman" w:cs="Times New Roman"/>
          <w:sz w:val="28"/>
          <w:szCs w:val="28"/>
        </w:rPr>
        <w:t xml:space="preserve"> </w:t>
      </w:r>
    </w:p>
    <w:p w14:paraId="600FA604">
      <w:pPr>
        <w:pStyle w:val="30"/>
        <w:widowControl w:val="0"/>
        <w:suppressAutoHyphens/>
        <w:jc w:val="both"/>
        <w:rPr>
          <w:rFonts w:ascii="Times New Roman" w:hAnsi="Times New Roman" w:cs="Times New Roman"/>
          <w:sz w:val="28"/>
          <w:szCs w:val="28"/>
        </w:rPr>
      </w:pPr>
    </w:p>
    <w:p w14:paraId="5360DF56">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Допущен к защите</w:t>
      </w:r>
    </w:p>
    <w:p w14:paraId="4664D80F">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Зам. директора</w:t>
      </w:r>
    </w:p>
    <w:p w14:paraId="25C18DEB">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по учебной работе</w:t>
      </w:r>
    </w:p>
    <w:p w14:paraId="0D6E3B61">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_______Ж.Н. Додь</w:t>
      </w:r>
    </w:p>
    <w:p w14:paraId="58E8A4E5">
      <w:pPr>
        <w:pStyle w:val="30"/>
        <w:widowControl w:val="0"/>
        <w:tabs>
          <w:tab w:val="left" w:pos="5387"/>
        </w:tabs>
        <w:suppressAutoHyphens/>
        <w:ind w:left="5387" w:firstLine="992"/>
        <w:rPr>
          <w:rFonts w:ascii="Times New Roman" w:hAnsi="Times New Roman" w:cs="Times New Roman"/>
          <w:sz w:val="28"/>
          <w:szCs w:val="28"/>
        </w:rPr>
      </w:pPr>
      <w:r>
        <w:rPr>
          <w:rFonts w:ascii="Times New Roman" w:hAnsi="Times New Roman" w:cs="Times New Roman"/>
          <w:sz w:val="28"/>
          <w:szCs w:val="28"/>
        </w:rPr>
        <w:t>«____» _____ 2026</w:t>
      </w:r>
    </w:p>
    <w:p w14:paraId="700AC8EB">
      <w:pPr>
        <w:pStyle w:val="30"/>
        <w:widowControl w:val="0"/>
        <w:suppressAutoHyphens/>
        <w:jc w:val="both"/>
        <w:rPr>
          <w:rFonts w:ascii="Times New Roman" w:hAnsi="Times New Roman" w:cs="Times New Roman"/>
          <w:sz w:val="28"/>
          <w:szCs w:val="28"/>
        </w:rPr>
      </w:pPr>
    </w:p>
    <w:p w14:paraId="68CAD681">
      <w:pPr>
        <w:pStyle w:val="30"/>
        <w:widowControl w:val="0"/>
        <w:suppressAutoHyphens/>
        <w:jc w:val="both"/>
        <w:rPr>
          <w:rFonts w:ascii="Times New Roman" w:hAnsi="Times New Roman" w:cs="Times New Roman"/>
          <w:sz w:val="28"/>
          <w:szCs w:val="28"/>
        </w:rPr>
      </w:pPr>
    </w:p>
    <w:p w14:paraId="48940BDF">
      <w:pPr>
        <w:pStyle w:val="30"/>
        <w:widowControl w:val="0"/>
        <w:suppressAutoHyphens/>
        <w:jc w:val="both"/>
        <w:rPr>
          <w:rFonts w:ascii="Times New Roman" w:hAnsi="Times New Roman" w:cs="Times New Roman"/>
          <w:sz w:val="28"/>
          <w:szCs w:val="28"/>
        </w:rPr>
      </w:pPr>
    </w:p>
    <w:p w14:paraId="72985143">
      <w:pPr>
        <w:pStyle w:val="30"/>
        <w:widowControl w:val="0"/>
        <w:suppressAutoHyphens/>
        <w:jc w:val="both"/>
        <w:rPr>
          <w:rFonts w:ascii="Times New Roman" w:hAnsi="Times New Roman" w:cs="Times New Roman"/>
          <w:sz w:val="28"/>
          <w:szCs w:val="28"/>
        </w:rPr>
      </w:pPr>
    </w:p>
    <w:p w14:paraId="58725CB7">
      <w:pPr>
        <w:pStyle w:val="30"/>
        <w:widowControl w:val="0"/>
        <w:suppressAutoHyphens/>
        <w:jc w:val="both"/>
        <w:rPr>
          <w:rFonts w:ascii="Times New Roman" w:hAnsi="Times New Roman" w:cs="Times New Roman"/>
          <w:sz w:val="28"/>
          <w:szCs w:val="28"/>
        </w:rPr>
      </w:pPr>
    </w:p>
    <w:p w14:paraId="365BCF8B">
      <w:pPr>
        <w:pStyle w:val="30"/>
        <w:widowControl w:val="0"/>
        <w:suppressAutoHyphens/>
        <w:jc w:val="both"/>
        <w:rPr>
          <w:rFonts w:ascii="Times New Roman" w:hAnsi="Times New Roman" w:cs="Times New Roman"/>
          <w:sz w:val="28"/>
          <w:szCs w:val="28"/>
        </w:rPr>
      </w:pPr>
    </w:p>
    <w:p w14:paraId="7B35D305">
      <w:pPr>
        <w:pStyle w:val="30"/>
        <w:widowControl w:val="0"/>
        <w:suppressAutoHyphens/>
        <w:jc w:val="center"/>
        <w:rPr>
          <w:rFonts w:ascii="Times New Roman" w:hAnsi="Times New Roman" w:cs="Times New Roman"/>
          <w:b/>
          <w:sz w:val="28"/>
          <w:szCs w:val="28"/>
        </w:rPr>
      </w:pPr>
      <w:r>
        <w:rPr>
          <w:rFonts w:ascii="Times New Roman" w:hAnsi="Times New Roman" w:cs="Times New Roman"/>
          <w:b/>
          <w:sz w:val="28"/>
          <w:szCs w:val="28"/>
        </w:rPr>
        <w:t>Тема дипломного проекта</w:t>
      </w:r>
    </w:p>
    <w:p w14:paraId="5AED6A9D">
      <w:pPr>
        <w:pStyle w:val="30"/>
        <w:widowControl w:val="0"/>
        <w:suppressAutoHyphens/>
        <w:jc w:val="center"/>
        <w:rPr>
          <w:rFonts w:ascii="Times New Roman" w:hAnsi="Times New Roman" w:cs="Times New Roman"/>
          <w:sz w:val="28"/>
          <w:szCs w:val="28"/>
        </w:rPr>
      </w:pPr>
    </w:p>
    <w:p w14:paraId="611FF65B">
      <w:pPr>
        <w:pStyle w:val="30"/>
        <w:widowControl w:val="0"/>
        <w:suppressAutoHyphens/>
        <w:jc w:val="center"/>
        <w:rPr>
          <w:rFonts w:ascii="Times New Roman" w:hAnsi="Times New Roman" w:cs="Times New Roman"/>
          <w:sz w:val="28"/>
          <w:szCs w:val="28"/>
        </w:rPr>
      </w:pPr>
      <w:r>
        <w:rPr>
          <w:rFonts w:ascii="Times New Roman" w:hAnsi="Times New Roman" w:cs="Times New Roman"/>
          <w:sz w:val="28"/>
          <w:szCs w:val="28"/>
        </w:rPr>
        <w:t xml:space="preserve">Разработать </w:t>
      </w:r>
      <w:r>
        <w:rPr>
          <w:rFonts w:ascii="Times New Roman" w:hAnsi="Times New Roman" w:cs="Times New Roman"/>
          <w:color w:val="000000" w:themeColor="text1"/>
          <w:sz w:val="28"/>
          <w:szCs w:val="28"/>
          <w14:textFill>
            <w14:solidFill>
              <w14:schemeClr w14:val="tx1"/>
            </w14:solidFill>
          </w14:textFill>
        </w:rPr>
        <w:t>веб-</w:t>
      </w:r>
      <w:r>
        <w:rPr>
          <w:rFonts w:ascii="Times New Roman" w:hAnsi="Times New Roman" w:cs="Times New Roman"/>
          <w:color w:val="000000" w:themeColor="text1"/>
          <w:sz w:val="28"/>
          <w:szCs w:val="28"/>
          <w:lang w:val="ru-RU"/>
          <w14:textFill>
            <w14:solidFill>
              <w14:schemeClr w14:val="tx1"/>
            </w14:solidFill>
          </w14:textFill>
        </w:rPr>
        <w:t>сайт</w:t>
      </w:r>
      <w:r>
        <w:rPr>
          <w:rFonts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lang w:val="ru-RU"/>
          <w14:textFill>
            <w14:solidFill>
              <w14:schemeClr w14:val="tx1"/>
            </w14:solidFill>
          </w14:textFill>
        </w:rPr>
        <w:t>Аптека</w:t>
      </w:r>
      <w:r>
        <w:rPr>
          <w:rFonts w:ascii="Times New Roman" w:hAnsi="Times New Roman" w:cs="Times New Roman"/>
          <w:color w:val="000000" w:themeColor="text1"/>
          <w:sz w:val="28"/>
          <w:szCs w:val="28"/>
          <w14:textFill>
            <w14:solidFill>
              <w14:schemeClr w14:val="tx1"/>
            </w14:solidFill>
          </w14:textFill>
        </w:rPr>
        <w:t>»</w:t>
      </w:r>
    </w:p>
    <w:p w14:paraId="223ADB6D">
      <w:pPr>
        <w:pStyle w:val="30"/>
        <w:widowControl w:val="0"/>
        <w:suppressAutoHyphens/>
        <w:jc w:val="both"/>
        <w:rPr>
          <w:rFonts w:ascii="Times New Roman" w:hAnsi="Times New Roman" w:cs="Times New Roman"/>
          <w:sz w:val="28"/>
          <w:szCs w:val="28"/>
        </w:rPr>
      </w:pPr>
    </w:p>
    <w:p w14:paraId="041DCBFA">
      <w:pPr>
        <w:pStyle w:val="30"/>
        <w:widowControl w:val="0"/>
        <w:tabs>
          <w:tab w:val="left" w:pos="1985"/>
        </w:tabs>
        <w:suppressAutoHyphens/>
        <w:ind w:left="1985" w:right="-1" w:hanging="1985"/>
        <w:jc w:val="both"/>
        <w:rPr>
          <w:rFonts w:hint="default" w:ascii="Times New Roman" w:hAnsi="Times New Roman" w:cs="Times New Roman"/>
          <w:sz w:val="28"/>
          <w:szCs w:val="28"/>
          <w:lang w:val="ru-RU"/>
        </w:rPr>
      </w:pPr>
      <w:r>
        <w:rPr>
          <w:rFonts w:ascii="Times New Roman" w:hAnsi="Times New Roman" w:cs="Times New Roman"/>
          <w:sz w:val="28"/>
          <w:szCs w:val="28"/>
        </w:rPr>
        <w:t xml:space="preserve">Специальность: </w:t>
      </w:r>
      <w:r>
        <w:rPr>
          <w:rFonts w:ascii="Times New Roman" w:hAnsi="Times New Roman" w:cs="Times New Roman"/>
          <w:sz w:val="28"/>
          <w:szCs w:val="28"/>
        </w:rPr>
        <w:tab/>
      </w:r>
      <w:r>
        <w:rPr>
          <w:rFonts w:ascii="Times New Roman" w:hAnsi="Times New Roman" w:cs="Times New Roman"/>
          <w:sz w:val="28"/>
          <w:szCs w:val="28"/>
        </w:rPr>
        <w:t>2-40 01 01 Программное обеспечение информационных</w:t>
      </w:r>
      <w:r>
        <w:rPr>
          <w:rFonts w:hint="default" w:ascii="Times New Roman" w:hAnsi="Times New Roman" w:cs="Times New Roman"/>
          <w:sz w:val="28"/>
          <w:szCs w:val="28"/>
          <w:lang w:val="ru-RU"/>
        </w:rPr>
        <w:t xml:space="preserve"> </w:t>
      </w:r>
      <w:r>
        <w:rPr>
          <w:rFonts w:ascii="Times New Roman" w:hAnsi="Times New Roman" w:cs="Times New Roman"/>
          <w:sz w:val="28"/>
          <w:szCs w:val="28"/>
        </w:rPr>
        <w:t>технологий</w:t>
      </w:r>
    </w:p>
    <w:p w14:paraId="46FF6383">
      <w:pPr>
        <w:pStyle w:val="30"/>
        <w:widowControl w:val="0"/>
        <w:suppressAutoHyphens/>
        <w:jc w:val="both"/>
        <w:rPr>
          <w:rFonts w:ascii="Times New Roman" w:hAnsi="Times New Roman" w:cs="Times New Roman"/>
          <w:sz w:val="28"/>
          <w:szCs w:val="28"/>
        </w:rPr>
      </w:pPr>
    </w:p>
    <w:p w14:paraId="59ADA413">
      <w:pPr>
        <w:pStyle w:val="30"/>
        <w:widowControl w:val="0"/>
        <w:suppressAutoHyphens/>
        <w:jc w:val="both"/>
        <w:rPr>
          <w:rFonts w:ascii="Times New Roman" w:hAnsi="Times New Roman" w:cs="Times New Roman"/>
          <w:sz w:val="28"/>
          <w:szCs w:val="28"/>
        </w:rPr>
      </w:pPr>
    </w:p>
    <w:p w14:paraId="4E997221">
      <w:pPr>
        <w:pStyle w:val="30"/>
        <w:widowControl w:val="0"/>
        <w:suppressAutoHyphens/>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6FBC3826">
      <w:pPr>
        <w:pStyle w:val="30"/>
        <w:jc w:val="center"/>
        <w:rPr>
          <w:rFonts w:hint="default" w:ascii="Times New Roman" w:hAnsi="Times New Roman" w:cs="Times New Roman"/>
          <w:sz w:val="28"/>
          <w:lang w:val="ru-RU"/>
        </w:rPr>
      </w:pPr>
      <w:r>
        <w:rPr>
          <w:rFonts w:ascii="Times New Roman" w:hAnsi="Times New Roman" w:cs="Times New Roman"/>
          <w:sz w:val="28"/>
        </w:rPr>
        <w:t>ДП.06.2-40 01 01.</w:t>
      </w:r>
      <w:r>
        <w:rPr>
          <w:rFonts w:hint="default" w:ascii="Times New Roman" w:hAnsi="Times New Roman" w:cs="Times New Roman"/>
          <w:sz w:val="28"/>
          <w:lang w:val="ru-RU"/>
        </w:rPr>
        <w:t>4717</w:t>
      </w:r>
    </w:p>
    <w:p w14:paraId="22C2F3AE">
      <w:pPr>
        <w:pStyle w:val="30"/>
        <w:rPr>
          <w:rFonts w:ascii="Times New Roman" w:hAnsi="Times New Roman" w:cs="Times New Roman"/>
          <w:sz w:val="28"/>
        </w:rPr>
      </w:pPr>
    </w:p>
    <w:p w14:paraId="2C0B2704">
      <w:pPr>
        <w:pStyle w:val="30"/>
        <w:jc w:val="center"/>
        <w:rPr>
          <w:rFonts w:ascii="Times New Roman" w:hAnsi="Times New Roman" w:cs="Times New Roman"/>
          <w:sz w:val="28"/>
        </w:rPr>
      </w:pPr>
    </w:p>
    <w:p w14:paraId="42E47EE6">
      <w:pPr>
        <w:pStyle w:val="30"/>
        <w:jc w:val="center"/>
        <w:rPr>
          <w:rFonts w:ascii="Times New Roman" w:hAnsi="Times New Roman" w:cs="Times New Roman"/>
          <w:sz w:val="28"/>
        </w:rPr>
      </w:pPr>
    </w:p>
    <w:p w14:paraId="52E50B1B">
      <w:pPr>
        <w:pStyle w:val="30"/>
        <w:jc w:val="center"/>
        <w:rPr>
          <w:rFonts w:ascii="Times New Roman" w:hAnsi="Times New Roman" w:cs="Times New Roman"/>
          <w:sz w:val="28"/>
        </w:rPr>
      </w:pPr>
    </w:p>
    <w:p w14:paraId="37E7E493">
      <w:pPr>
        <w:pStyle w:val="30"/>
        <w:jc w:val="center"/>
        <w:rPr>
          <w:rFonts w:ascii="Times New Roman" w:hAnsi="Times New Roman" w:cs="Times New Roman"/>
          <w:sz w:val="28"/>
        </w:rPr>
      </w:pPr>
    </w:p>
    <w:p w14:paraId="5638A61B">
      <w:pPr>
        <w:tabs>
          <w:tab w:val="left" w:pos="6663"/>
        </w:tabs>
        <w:spacing w:after="0" w:line="240" w:lineRule="auto"/>
        <w:rPr>
          <w:rFonts w:hint="default" w:ascii="Times New Roman" w:hAnsi="Times New Roman" w:eastAsia="Calibri" w:cs="Times New Roman"/>
          <w:sz w:val="28"/>
          <w:szCs w:val="28"/>
          <w:lang w:val="ru-RU"/>
        </w:rPr>
      </w:pPr>
      <w:r>
        <w:rPr>
          <w:rFonts w:ascii="Times New Roman" w:hAnsi="Times New Roman" w:eastAsia="Calibri" w:cs="Times New Roman"/>
          <w:sz w:val="28"/>
          <w:szCs w:val="28"/>
        </w:rPr>
        <w:t xml:space="preserve">Разработал </w:t>
      </w:r>
      <w:r>
        <w:rPr>
          <w:rFonts w:ascii="Times New Roman" w:hAnsi="Times New Roman" w:eastAsia="Calibri" w:cs="Times New Roman"/>
          <w:sz w:val="28"/>
          <w:szCs w:val="28"/>
        </w:rPr>
        <w:tab/>
      </w:r>
      <w:r>
        <w:rPr>
          <w:rFonts w:ascii="Times New Roman" w:hAnsi="Times New Roman" w:cs="Times New Roman"/>
          <w:sz w:val="28"/>
          <w:szCs w:val="28"/>
          <w:lang w:val="ru-RU"/>
        </w:rPr>
        <w:t>М</w:t>
      </w:r>
      <w:r>
        <w:rPr>
          <w:rFonts w:hint="default" w:ascii="Times New Roman" w:hAnsi="Times New Roman" w:cs="Times New Roman"/>
          <w:sz w:val="28"/>
          <w:szCs w:val="28"/>
          <w:lang w:val="ru-RU"/>
        </w:rPr>
        <w:t>.О.Ровнейко</w:t>
      </w:r>
    </w:p>
    <w:p w14:paraId="56493751">
      <w:pPr>
        <w:tabs>
          <w:tab w:val="left" w:pos="6663"/>
          <w:tab w:val="left" w:pos="9356"/>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51DC12A4">
      <w:pPr>
        <w:tabs>
          <w:tab w:val="left" w:pos="6663"/>
        </w:tabs>
        <w:spacing w:after="0" w:line="240" w:lineRule="auto"/>
        <w:rPr>
          <w:rFonts w:ascii="Times New Roman" w:hAnsi="Times New Roman" w:cs="Times New Roman"/>
          <w:sz w:val="28"/>
          <w:szCs w:val="32"/>
        </w:rPr>
      </w:pPr>
      <w:r>
        <w:rPr>
          <w:rFonts w:ascii="Times New Roman" w:hAnsi="Times New Roman" w:eastAsia="Calibri" w:cs="Times New Roman"/>
          <w:sz w:val="28"/>
          <w:szCs w:val="28"/>
        </w:rPr>
        <w:t>Консультант</w:t>
      </w:r>
      <w:r>
        <w:rPr>
          <w:rFonts w:ascii="Times New Roman" w:hAnsi="Times New Roman" w:cs="Times New Roman"/>
          <w:sz w:val="28"/>
          <w:szCs w:val="32"/>
        </w:rPr>
        <w:t xml:space="preserve"> по экономическому </w:t>
      </w:r>
      <w:r>
        <w:rPr>
          <w:rFonts w:ascii="Times New Roman" w:hAnsi="Times New Roman" w:cs="Times New Roman"/>
          <w:sz w:val="28"/>
          <w:szCs w:val="32"/>
        </w:rPr>
        <w:tab/>
      </w:r>
      <w:r>
        <w:rPr>
          <w:rFonts w:ascii="Times New Roman" w:hAnsi="Times New Roman" w:eastAsia="Calibri" w:cs="Times New Roman"/>
          <w:sz w:val="28"/>
          <w:szCs w:val="28"/>
        </w:rPr>
        <w:t>Е.Г.Мигуро</w:t>
      </w:r>
    </w:p>
    <w:p w14:paraId="02C3ECDB">
      <w:pPr>
        <w:tabs>
          <w:tab w:val="left" w:pos="6663"/>
        </w:tabs>
        <w:spacing w:after="0" w:line="240" w:lineRule="auto"/>
        <w:rPr>
          <w:rFonts w:ascii="Times New Roman" w:hAnsi="Times New Roman" w:eastAsia="Calibri" w:cs="Times New Roman"/>
          <w:sz w:val="28"/>
          <w:szCs w:val="28"/>
        </w:rPr>
      </w:pPr>
      <w:r>
        <w:rPr>
          <w:rFonts w:ascii="Times New Roman" w:hAnsi="Times New Roman" w:cs="Times New Roman"/>
          <w:sz w:val="28"/>
          <w:szCs w:val="32"/>
        </w:rPr>
        <w:t>разделу</w:t>
      </w:r>
      <w:r>
        <w:rPr>
          <w:rFonts w:ascii="Times New Roman" w:hAnsi="Times New Roman" w:eastAsia="Calibri" w:cs="Times New Roman"/>
          <w:sz w:val="32"/>
          <w:szCs w:val="28"/>
        </w:rPr>
        <w:t xml:space="preserve"> </w:t>
      </w: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316247C7">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Консультант по охране труда, окружающей </w:t>
      </w:r>
      <w:r>
        <w:rPr>
          <w:rFonts w:ascii="Times New Roman" w:hAnsi="Times New Roman" w:eastAsia="Calibri" w:cs="Times New Roman"/>
          <w:sz w:val="28"/>
          <w:szCs w:val="28"/>
        </w:rPr>
        <w:tab/>
      </w:r>
      <w:r>
        <w:rPr>
          <w:rFonts w:ascii="Times New Roman" w:hAnsi="Times New Roman" w:eastAsia="Calibri" w:cs="Times New Roman"/>
          <w:sz w:val="28"/>
          <w:szCs w:val="28"/>
        </w:rPr>
        <w:t>В.В.Иванова</w:t>
      </w:r>
    </w:p>
    <w:p w14:paraId="22687C4E">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среды, энерго- и ресурсосбережение</w:t>
      </w: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1D75931B">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 xml:space="preserve">Нормоконтроль </w:t>
      </w:r>
      <w:r>
        <w:rPr>
          <w:rFonts w:ascii="Times New Roman" w:hAnsi="Times New Roman" w:eastAsia="Calibri" w:cs="Times New Roman"/>
          <w:sz w:val="28"/>
          <w:szCs w:val="28"/>
        </w:rPr>
        <w:tab/>
      </w:r>
      <w:r>
        <w:rPr>
          <w:rFonts w:ascii="Times New Roman" w:hAnsi="Times New Roman" w:eastAsia="Calibri" w:cs="Times New Roman"/>
          <w:sz w:val="28"/>
          <w:szCs w:val="28"/>
        </w:rPr>
        <w:t>Е.Г.Ганэ</w:t>
      </w:r>
    </w:p>
    <w:p w14:paraId="42993352">
      <w:pPr>
        <w:tabs>
          <w:tab w:val="left" w:pos="6663"/>
        </w:tabs>
        <w:spacing w:after="0" w:line="240" w:lineRule="auto"/>
        <w:rPr>
          <w:rFonts w:ascii="Times New Roman" w:hAnsi="Times New Roman" w:eastAsia="Calibri" w:cs="Times New Roman"/>
          <w:sz w:val="28"/>
          <w:szCs w:val="28"/>
        </w:rPr>
      </w:pPr>
      <w:r>
        <w:rPr>
          <w:rFonts w:ascii="Times New Roman" w:hAnsi="Times New Roman" w:eastAsia="Calibri" w:cs="Times New Roman"/>
          <w:sz w:val="28"/>
          <w:szCs w:val="28"/>
        </w:rPr>
        <w:tab/>
      </w:r>
      <w:r>
        <w:rPr>
          <w:rFonts w:ascii="Times New Roman" w:hAnsi="Times New Roman" w:eastAsia="Calibri" w:cs="Times New Roman"/>
          <w:sz w:val="28"/>
          <w:szCs w:val="28"/>
        </w:rPr>
        <w:t>«____» ________ 2026</w:t>
      </w:r>
    </w:p>
    <w:p w14:paraId="0A52B9B1">
      <w:pPr>
        <w:tabs>
          <w:tab w:val="left" w:pos="6663"/>
        </w:tabs>
        <w:spacing w:after="0" w:line="240" w:lineRule="auto"/>
        <w:rPr>
          <w:rFonts w:hint="default" w:ascii="Times New Roman" w:hAnsi="Times New Roman" w:eastAsia="Calibri" w:cs="Times New Roman"/>
          <w:sz w:val="28"/>
          <w:szCs w:val="28"/>
          <w:lang w:val="ru-RU"/>
        </w:rPr>
      </w:pPr>
      <w:r>
        <w:rPr>
          <w:rFonts w:ascii="Times New Roman" w:hAnsi="Times New Roman" w:eastAsia="Calibri" w:cs="Times New Roman"/>
          <w:sz w:val="28"/>
          <w:szCs w:val="28"/>
        </w:rPr>
        <w:t>Руководитель проекта</w:t>
      </w:r>
      <w:r>
        <w:rPr>
          <w:rFonts w:ascii="Times New Roman" w:hAnsi="Times New Roman" w:eastAsia="Calibri" w:cs="Times New Roman"/>
          <w:sz w:val="28"/>
          <w:szCs w:val="28"/>
        </w:rPr>
        <w:tab/>
      </w:r>
      <w:r>
        <w:rPr>
          <w:rFonts w:ascii="Times New Roman" w:hAnsi="Times New Roman" w:cs="Times New Roman"/>
          <w:sz w:val="28"/>
          <w:szCs w:val="28"/>
          <w:lang w:val="ru-RU"/>
        </w:rPr>
        <w:t>В</w:t>
      </w:r>
      <w:r>
        <w:rPr>
          <w:rFonts w:hint="default" w:ascii="Times New Roman" w:hAnsi="Times New Roman" w:cs="Times New Roman"/>
          <w:sz w:val="28"/>
          <w:szCs w:val="28"/>
          <w:lang w:val="ru-RU"/>
        </w:rPr>
        <w:t>.А.Сидорко</w:t>
      </w:r>
    </w:p>
    <w:p w14:paraId="22AA7A2B">
      <w:pPr>
        <w:tabs>
          <w:tab w:val="left" w:pos="6663"/>
        </w:tabs>
        <w:spacing w:after="0" w:line="240" w:lineRule="auto"/>
        <w:rPr>
          <w:rFonts w:ascii="Times New Roman" w:hAnsi="Times New Roman" w:eastAsia="Calibri" w:cs="Times New Roman"/>
          <w:sz w:val="28"/>
          <w:szCs w:val="28"/>
          <w:u w:val="single"/>
        </w:rPr>
      </w:pPr>
      <w:r>
        <w:rPr>
          <w:rFonts w:ascii="Times New Roman" w:hAnsi="Times New Roman" w:eastAsia="Calibri" w:cs="Times New Roman"/>
          <w:sz w:val="28"/>
          <w:szCs w:val="28"/>
        </w:rPr>
        <w:tab/>
      </w:r>
      <w:r>
        <w:rPr>
          <w:rFonts w:ascii="Times New Roman" w:hAnsi="Times New Roman" w:eastAsia="Calibri" w:cs="Times New Roman"/>
          <w:sz w:val="28"/>
          <w:szCs w:val="28"/>
        </w:rPr>
        <w:t>«____» ________</w:t>
      </w:r>
      <w:r>
        <w:rPr>
          <w:rFonts w:ascii="Times New Roman" w:hAnsi="Times New Roman" w:eastAsia="Calibri" w:cs="Times New Roman"/>
          <w:sz w:val="28"/>
          <w:szCs w:val="28"/>
          <w:u w:val="single"/>
        </w:rPr>
        <w:t xml:space="preserve"> </w:t>
      </w:r>
      <w:r>
        <w:rPr>
          <w:rFonts w:ascii="Times New Roman" w:hAnsi="Times New Roman" w:eastAsia="Calibri" w:cs="Times New Roman"/>
          <w:sz w:val="28"/>
          <w:szCs w:val="28"/>
        </w:rPr>
        <w:t>2026</w:t>
      </w:r>
    </w:p>
    <w:p w14:paraId="011D8650">
      <w:pPr>
        <w:pStyle w:val="30"/>
        <w:widowControl w:val="0"/>
        <w:suppressAutoHyphens/>
        <w:ind w:firstLine="284"/>
        <w:rPr>
          <w:rFonts w:ascii="Times New Roman" w:hAnsi="Times New Roman" w:cs="Times New Roman"/>
          <w:sz w:val="28"/>
          <w:szCs w:val="28"/>
        </w:rPr>
      </w:pPr>
    </w:p>
    <w:p w14:paraId="64B65180">
      <w:pPr>
        <w:pStyle w:val="30"/>
        <w:widowControl w:val="0"/>
        <w:suppressAutoHyphens/>
        <w:rPr>
          <w:rFonts w:ascii="Times New Roman" w:hAnsi="Times New Roman" w:cs="Times New Roman"/>
          <w:sz w:val="28"/>
          <w:szCs w:val="28"/>
        </w:rPr>
      </w:pPr>
    </w:p>
    <w:p w14:paraId="41617C4F">
      <w:pPr>
        <w:pStyle w:val="30"/>
        <w:widowControl w:val="0"/>
        <w:suppressAutoHyphens/>
        <w:rPr>
          <w:rFonts w:ascii="Times New Roman" w:hAnsi="Times New Roman" w:cs="Times New Roman"/>
          <w:sz w:val="28"/>
          <w:szCs w:val="28"/>
        </w:rPr>
      </w:pPr>
    </w:p>
    <w:p w14:paraId="53EABBB7">
      <w:pPr>
        <w:pStyle w:val="30"/>
        <w:widowControl w:val="0"/>
        <w:suppressAutoHyphens/>
        <w:rPr>
          <w:rFonts w:ascii="Times New Roman" w:hAnsi="Times New Roman" w:cs="Times New Roman"/>
          <w:sz w:val="28"/>
          <w:szCs w:val="28"/>
        </w:rPr>
      </w:pPr>
    </w:p>
    <w:p w14:paraId="6F302D3A">
      <w:pPr>
        <w:pStyle w:val="30"/>
        <w:widowControl w:val="0"/>
        <w:suppressAutoHyphens/>
        <w:rPr>
          <w:rFonts w:ascii="Times New Roman" w:hAnsi="Times New Roman" w:cs="Times New Roman"/>
          <w:sz w:val="28"/>
          <w:szCs w:val="28"/>
        </w:rPr>
      </w:pPr>
    </w:p>
    <w:p w14:paraId="2643EA6E">
      <w:pPr>
        <w:pStyle w:val="30"/>
        <w:widowControl w:val="0"/>
        <w:suppressAutoHyphens/>
        <w:rPr>
          <w:rFonts w:ascii="Times New Roman" w:hAnsi="Times New Roman" w:cs="Times New Roman"/>
          <w:sz w:val="28"/>
          <w:szCs w:val="28"/>
        </w:rPr>
      </w:pPr>
    </w:p>
    <w:p w14:paraId="16854838">
      <w:pPr>
        <w:tabs>
          <w:tab w:val="center" w:pos="4677"/>
        </w:tabs>
        <w:spacing w:after="0" w:line="240" w:lineRule="auto"/>
        <w:jc w:val="center"/>
        <w:rPr>
          <w:rFonts w:ascii="Times New Roman" w:hAnsi="Times New Roman" w:cs="Times New Roman"/>
        </w:rPr>
        <w:sectPr>
          <w:headerReference r:id="rId5" w:type="default"/>
          <w:pgSz w:w="11906" w:h="16838"/>
          <w:pgMar w:top="568" w:right="566" w:bottom="709" w:left="1701" w:header="282" w:footer="413" w:gutter="0"/>
          <w:cols w:space="708" w:num="1"/>
          <w:docGrid w:linePitch="360" w:charSpace="0"/>
        </w:sectPr>
      </w:pPr>
      <w:r>
        <w:rPr>
          <w:rFonts w:ascii="Times New Roman" w:hAnsi="Times New Roman" w:cs="Times New Roman"/>
          <w:sz w:val="28"/>
          <w:szCs w:val="28"/>
        </w:rPr>
        <w:t>2026</w:t>
      </w:r>
    </w:p>
    <w:p w14:paraId="5E8E9399">
      <w:pPr>
        <w:spacing w:line="360" w:lineRule="auto"/>
        <w:jc w:val="center"/>
        <w:rPr>
          <w:rFonts w:ascii="Times New Roman" w:hAnsi="Times New Roman" w:cs="Times New Roman"/>
          <w:sz w:val="32"/>
        </w:rPr>
      </w:pPr>
      <w:r>
        <w:rPr>
          <w:rFonts w:ascii="Times New Roman" w:hAnsi="Times New Roman" w:cs="Times New Roman"/>
          <w:sz w:val="32"/>
        </w:rPr>
        <w:t>СОДЕРЖАНИЕ(страницы точно напишу по завершению работы)</w:t>
      </w:r>
    </w:p>
    <w:p w14:paraId="1EC12DF9">
      <w:pPr>
        <w:tabs>
          <w:tab w:val="right" w:pos="9356"/>
        </w:tabs>
        <w:spacing w:after="0" w:line="360" w:lineRule="auto"/>
        <w:ind w:firstLine="567"/>
        <w:jc w:val="both"/>
        <w:rPr>
          <w:rFonts w:ascii="Times New Roman" w:hAnsi="Times New Roman" w:cs="Times New Roman"/>
          <w:sz w:val="28"/>
        </w:rPr>
      </w:pPr>
      <w:r>
        <w:rPr>
          <w:rFonts w:ascii="Times New Roman" w:hAnsi="Times New Roman" w:cs="Times New Roman"/>
          <w:sz w:val="28"/>
        </w:rPr>
        <w:t>Введение</w:t>
      </w:r>
      <w:r>
        <w:rPr>
          <w:rFonts w:ascii="Times New Roman" w:hAnsi="Times New Roman" w:cs="Times New Roman"/>
          <w:sz w:val="28"/>
        </w:rPr>
        <w:tab/>
      </w:r>
      <w:r>
        <w:rPr>
          <w:rFonts w:ascii="Times New Roman" w:hAnsi="Times New Roman" w:cs="Times New Roman"/>
          <w:sz w:val="28"/>
        </w:rPr>
        <w:t>3</w:t>
      </w:r>
    </w:p>
    <w:p w14:paraId="740D77AE">
      <w:pPr>
        <w:tabs>
          <w:tab w:val="left" w:pos="9072"/>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1 РАЗРАБОТКА ПРОГРАММНОГО ОБЕСПЕЧЕНИЯ</w:t>
      </w:r>
      <w:r>
        <w:rPr>
          <w:rFonts w:ascii="Times New Roman" w:hAnsi="Times New Roman" w:cs="Times New Roman"/>
          <w:sz w:val="28"/>
        </w:rPr>
        <w:tab/>
      </w:r>
      <w:r>
        <w:rPr>
          <w:rFonts w:ascii="Times New Roman" w:hAnsi="Times New Roman" w:cs="Times New Roman"/>
          <w:sz w:val="28"/>
        </w:rPr>
        <w:tab/>
      </w:r>
    </w:p>
    <w:p w14:paraId="43B54054">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 xml:space="preserve">1.1 Функциональный анализ предметной области </w:t>
      </w:r>
      <w:r>
        <w:rPr>
          <w:rFonts w:ascii="Times New Roman" w:hAnsi="Times New Roman" w:cs="Times New Roman"/>
          <w:sz w:val="28"/>
        </w:rPr>
        <w:tab/>
      </w:r>
      <w:r>
        <w:rPr>
          <w:rFonts w:ascii="Times New Roman" w:hAnsi="Times New Roman" w:cs="Times New Roman"/>
          <w:sz w:val="28"/>
        </w:rPr>
        <w:t>6</w:t>
      </w:r>
      <w:r>
        <w:rPr>
          <w:rFonts w:ascii="Times New Roman" w:hAnsi="Times New Roman" w:cs="Times New Roman"/>
          <w:sz w:val="28"/>
        </w:rPr>
        <w:tab/>
      </w:r>
    </w:p>
    <w:p w14:paraId="1B71A292">
      <w:pPr>
        <w:tabs>
          <w:tab w:val="right" w:pos="9356"/>
        </w:tabs>
        <w:spacing w:after="0" w:line="360" w:lineRule="auto"/>
        <w:ind w:firstLine="567"/>
        <w:jc w:val="both"/>
        <w:rPr>
          <w:rFonts w:ascii="Times New Roman" w:hAnsi="Times New Roman" w:cs="Times New Roman"/>
          <w:sz w:val="28"/>
        </w:rPr>
      </w:pPr>
      <w:r>
        <w:rPr>
          <w:rFonts w:ascii="Times New Roman" w:hAnsi="Times New Roman" w:cs="Times New Roman"/>
          <w:sz w:val="28"/>
        </w:rPr>
        <w:t>1.2 Анализ существующих решений</w:t>
      </w:r>
      <w:r>
        <w:rPr>
          <w:rFonts w:ascii="Times New Roman" w:hAnsi="Times New Roman" w:cs="Times New Roman"/>
          <w:sz w:val="28"/>
        </w:rPr>
        <w:tab/>
      </w:r>
      <w:r>
        <w:rPr>
          <w:rFonts w:ascii="Times New Roman" w:hAnsi="Times New Roman" w:cs="Times New Roman"/>
          <w:sz w:val="28"/>
        </w:rPr>
        <w:t>6</w:t>
      </w:r>
    </w:p>
    <w:p w14:paraId="71767C86">
      <w:pPr>
        <w:tabs>
          <w:tab w:val="left" w:pos="9072"/>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2 РАЗРАБОТКА ПРОГРАММНОГО СРЕДСТВА</w:t>
      </w:r>
      <w:r>
        <w:rPr>
          <w:rFonts w:ascii="Times New Roman" w:hAnsi="Times New Roman" w:cs="Times New Roman"/>
          <w:sz w:val="28"/>
        </w:rPr>
        <w:tab/>
      </w:r>
    </w:p>
    <w:p w14:paraId="69941770">
      <w:pPr>
        <w:tabs>
          <w:tab w:val="left" w:pos="9072"/>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2.1 Логическая структура программного средства</w:t>
      </w:r>
      <w:r>
        <w:rPr>
          <w:rFonts w:ascii="Times New Roman" w:hAnsi="Times New Roman" w:cs="Times New Roman"/>
          <w:sz w:val="28"/>
        </w:rPr>
        <w:tab/>
      </w:r>
      <w:r>
        <w:rPr>
          <w:rFonts w:ascii="Times New Roman" w:hAnsi="Times New Roman" w:cs="Times New Roman"/>
          <w:sz w:val="28"/>
        </w:rPr>
        <w:t>11</w:t>
      </w:r>
    </w:p>
    <w:p w14:paraId="71542024">
      <w:pPr>
        <w:tabs>
          <w:tab w:val="left" w:pos="9072"/>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2.2 Физическая структура программного средства</w:t>
      </w:r>
      <w:r>
        <w:rPr>
          <w:rFonts w:ascii="Times New Roman" w:hAnsi="Times New Roman" w:cs="Times New Roman"/>
          <w:sz w:val="28"/>
        </w:rPr>
        <w:tab/>
      </w:r>
      <w:r>
        <w:rPr>
          <w:rFonts w:ascii="Times New Roman" w:hAnsi="Times New Roman" w:cs="Times New Roman"/>
          <w:sz w:val="28"/>
        </w:rPr>
        <w:t>12</w:t>
      </w:r>
    </w:p>
    <w:p w14:paraId="4361F9F7">
      <w:pPr>
        <w:tabs>
          <w:tab w:val="left" w:pos="9072"/>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2.3 Описание разработанных модулей</w:t>
      </w:r>
      <w:r>
        <w:rPr>
          <w:rFonts w:ascii="Times New Roman" w:hAnsi="Times New Roman" w:cs="Times New Roman"/>
          <w:sz w:val="28"/>
        </w:rPr>
        <w:tab/>
      </w:r>
      <w:r>
        <w:rPr>
          <w:rFonts w:ascii="Times New Roman" w:hAnsi="Times New Roman" w:cs="Times New Roman"/>
          <w:sz w:val="28"/>
        </w:rPr>
        <w:t>13</w:t>
      </w:r>
    </w:p>
    <w:p w14:paraId="20BF605C">
      <w:pPr>
        <w:tabs>
          <w:tab w:val="left" w:pos="9072"/>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2.4 Разработка проекта базы данных</w:t>
      </w:r>
      <w:r>
        <w:rPr>
          <w:rFonts w:ascii="Times New Roman" w:hAnsi="Times New Roman" w:cs="Times New Roman"/>
          <w:sz w:val="28"/>
        </w:rPr>
        <w:tab/>
      </w:r>
      <w:r>
        <w:rPr>
          <w:rFonts w:ascii="Times New Roman" w:hAnsi="Times New Roman" w:cs="Times New Roman"/>
          <w:sz w:val="28"/>
        </w:rPr>
        <w:t>14</w:t>
      </w:r>
    </w:p>
    <w:p w14:paraId="68E064EA">
      <w:pPr>
        <w:tabs>
          <w:tab w:val="right" w:pos="9214"/>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3 РАЗРАБОТКА АЛГОРИТМОВ И ПРОГРАММНАЯ РЕАЛИЗАЦИЯ</w:t>
      </w:r>
      <w:r>
        <w:rPr>
          <w:rFonts w:ascii="Times New Roman" w:hAnsi="Times New Roman" w:cs="Times New Roman"/>
          <w:sz w:val="28"/>
        </w:rPr>
        <w:tab/>
      </w:r>
      <w:r>
        <w:rPr>
          <w:rFonts w:ascii="Times New Roman" w:hAnsi="Times New Roman" w:cs="Times New Roman"/>
          <w:sz w:val="28"/>
        </w:rPr>
        <w:tab/>
      </w:r>
    </w:p>
    <w:p w14:paraId="038C4765">
      <w:pPr>
        <w:tabs>
          <w:tab w:val="left" w:pos="1276"/>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3.1 Описание инструментальных средств для реализации</w:t>
      </w:r>
      <w:r>
        <w:rPr>
          <w:rFonts w:ascii="Times New Roman" w:hAnsi="Times New Roman" w:cs="Times New Roman"/>
          <w:sz w:val="28"/>
        </w:rPr>
        <w:tab/>
      </w:r>
      <w:r>
        <w:rPr>
          <w:rFonts w:ascii="Times New Roman" w:hAnsi="Times New Roman" w:cs="Times New Roman"/>
          <w:sz w:val="28"/>
        </w:rPr>
        <w:t>17</w:t>
      </w:r>
    </w:p>
    <w:p w14:paraId="379B8DC3">
      <w:pPr>
        <w:tabs>
          <w:tab w:val="left" w:pos="1276"/>
          <w:tab w:val="right" w:pos="9214"/>
          <w:tab w:val="right" w:pos="9356"/>
          <w:tab w:val="right" w:pos="9639"/>
        </w:tabs>
        <w:spacing w:after="0"/>
        <w:jc w:val="both"/>
        <w:rPr>
          <w:rFonts w:ascii="Times New Roman" w:hAnsi="Times New Roman" w:cs="Times New Roman"/>
          <w:sz w:val="28"/>
        </w:rPr>
      </w:pPr>
      <w:r>
        <w:rPr>
          <w:rFonts w:ascii="Times New Roman" w:hAnsi="Times New Roman" w:cs="Times New Roman"/>
          <w:sz w:val="28"/>
        </w:rPr>
        <w:t>основных алгоритмов</w:t>
      </w:r>
      <w:r>
        <w:rPr>
          <w:rFonts w:ascii="Times New Roman" w:hAnsi="Times New Roman" w:cs="Times New Roman"/>
          <w:sz w:val="28"/>
        </w:rPr>
        <w:tab/>
      </w:r>
      <w:r>
        <w:rPr>
          <w:rFonts w:ascii="Times New Roman" w:hAnsi="Times New Roman" w:cs="Times New Roman"/>
          <w:sz w:val="28"/>
        </w:rPr>
        <w:t xml:space="preserve"> </w:t>
      </w:r>
    </w:p>
    <w:p w14:paraId="659A41C9">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3.2 Обоснование и разработка интерфейса</w:t>
      </w:r>
      <w:r>
        <w:rPr>
          <w:rFonts w:ascii="Times New Roman" w:hAnsi="Times New Roman" w:cs="Times New Roman"/>
          <w:sz w:val="28"/>
        </w:rPr>
        <w:tab/>
      </w:r>
      <w:r>
        <w:rPr>
          <w:rFonts w:ascii="Times New Roman" w:hAnsi="Times New Roman" w:cs="Times New Roman"/>
          <w:sz w:val="28"/>
        </w:rPr>
        <w:t>18</w:t>
      </w:r>
    </w:p>
    <w:p w14:paraId="69DAB4F4">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3.3 Отладка и тестирование разрабатываемого программного</w:t>
      </w:r>
      <w:r>
        <w:rPr>
          <w:rFonts w:ascii="Times New Roman" w:hAnsi="Times New Roman" w:cs="Times New Roman"/>
          <w:sz w:val="28"/>
        </w:rPr>
        <w:tab/>
      </w:r>
      <w:r>
        <w:rPr>
          <w:rFonts w:ascii="Times New Roman" w:hAnsi="Times New Roman" w:cs="Times New Roman"/>
          <w:sz w:val="28"/>
        </w:rPr>
        <w:t>26</w:t>
      </w:r>
    </w:p>
    <w:p w14:paraId="065CD4ED">
      <w:pPr>
        <w:tabs>
          <w:tab w:val="right" w:pos="9498"/>
          <w:tab w:val="right" w:pos="9639"/>
        </w:tabs>
        <w:spacing w:after="0"/>
        <w:jc w:val="both"/>
        <w:rPr>
          <w:rFonts w:ascii="Times New Roman" w:hAnsi="Times New Roman" w:cs="Times New Roman"/>
          <w:sz w:val="28"/>
        </w:rPr>
      </w:pPr>
      <w:r>
        <w:rPr>
          <w:rFonts w:ascii="Times New Roman" w:hAnsi="Times New Roman" w:cs="Times New Roman"/>
          <w:sz w:val="28"/>
        </w:rPr>
        <w:t xml:space="preserve">обеспечения                                                      </w:t>
      </w:r>
      <w:r>
        <w:rPr>
          <w:rFonts w:ascii="Times New Roman" w:hAnsi="Times New Roman" w:cs="Times New Roman"/>
          <w:sz w:val="28"/>
        </w:rPr>
        <w:tab/>
      </w:r>
    </w:p>
    <w:p w14:paraId="32614B3C">
      <w:pPr>
        <w:tabs>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3.4 Описание применения программного обеспечения</w:t>
      </w:r>
      <w:r>
        <w:rPr>
          <w:rFonts w:ascii="Times New Roman" w:hAnsi="Times New Roman" w:cs="Times New Roman"/>
          <w:sz w:val="28"/>
        </w:rPr>
        <w:tab/>
      </w:r>
      <w:r>
        <w:rPr>
          <w:rFonts w:ascii="Times New Roman" w:hAnsi="Times New Roman" w:cs="Times New Roman"/>
          <w:sz w:val="28"/>
        </w:rPr>
        <w:t xml:space="preserve">28 </w:t>
      </w:r>
    </w:p>
    <w:p w14:paraId="59900D0B">
      <w:pPr>
        <w:tabs>
          <w:tab w:val="left" w:pos="1418"/>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4 ОХРАНА ТРУДА, ОКРУЖАЮЩЕЙ СРЕДЫ, ЭНЕРГО-</w:t>
      </w:r>
      <w:r>
        <w:rPr>
          <w:rFonts w:ascii="Times New Roman" w:hAnsi="Times New Roman" w:cs="Times New Roman"/>
          <w:sz w:val="28"/>
        </w:rPr>
        <w:tab/>
      </w:r>
      <w:r>
        <w:rPr>
          <w:rFonts w:ascii="Times New Roman" w:hAnsi="Times New Roman" w:cs="Times New Roman"/>
          <w:sz w:val="28"/>
        </w:rPr>
        <w:t>34</w:t>
      </w:r>
    </w:p>
    <w:p w14:paraId="06514D72">
      <w:pPr>
        <w:tabs>
          <w:tab w:val="left" w:pos="1418"/>
          <w:tab w:val="right" w:pos="9214"/>
          <w:tab w:val="right" w:pos="9356"/>
          <w:tab w:val="right" w:pos="9639"/>
        </w:tabs>
        <w:spacing w:after="0" w:line="360" w:lineRule="auto"/>
        <w:jc w:val="both"/>
        <w:rPr>
          <w:rFonts w:ascii="Times New Roman" w:hAnsi="Times New Roman" w:cs="Times New Roman"/>
          <w:sz w:val="28"/>
        </w:rPr>
      </w:pPr>
      <w:r>
        <w:rPr>
          <w:rFonts w:ascii="Times New Roman" w:hAnsi="Times New Roman" w:cs="Times New Roman"/>
          <w:sz w:val="28"/>
        </w:rPr>
        <w:t>И РЕСУРСОСБЕРЕЖЕНИЕ</w:t>
      </w:r>
      <w:r>
        <w:rPr>
          <w:rFonts w:ascii="Times New Roman" w:hAnsi="Times New Roman" w:cs="Times New Roman"/>
          <w:sz w:val="28"/>
        </w:rPr>
        <w:tab/>
      </w:r>
    </w:p>
    <w:p w14:paraId="7814B7D9">
      <w:pPr>
        <w:tabs>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5 ЭКОНОМИЧЕСКИЙ РАЗДЕЛ</w:t>
      </w:r>
      <w:r>
        <w:rPr>
          <w:rFonts w:ascii="Times New Roman" w:hAnsi="Times New Roman" w:cs="Times New Roman"/>
          <w:sz w:val="28"/>
        </w:rPr>
        <w:tab/>
      </w:r>
      <w:r>
        <w:rPr>
          <w:rFonts w:ascii="Times New Roman" w:hAnsi="Times New Roman" w:cs="Times New Roman"/>
          <w:sz w:val="28"/>
        </w:rPr>
        <w:t>39</w:t>
      </w:r>
    </w:p>
    <w:p w14:paraId="4DDDEAD4">
      <w:pPr>
        <w:tabs>
          <w:tab w:val="right" w:pos="9356"/>
          <w:tab w:val="right" w:pos="9639"/>
        </w:tabs>
        <w:spacing w:after="0" w:line="360" w:lineRule="auto"/>
        <w:ind w:firstLine="567"/>
        <w:jc w:val="both"/>
        <w:rPr>
          <w:rFonts w:ascii="Times New Roman" w:hAnsi="Times New Roman" w:cs="Times New Roman"/>
          <w:sz w:val="28"/>
          <w:highlight w:val="yellow"/>
        </w:rPr>
      </w:pPr>
      <w:r>
        <w:rPr>
          <w:rFonts w:ascii="Times New Roman" w:hAnsi="Times New Roman" w:cs="Times New Roman"/>
          <w:sz w:val="28"/>
        </w:rPr>
        <w:t>Заключение</w:t>
      </w:r>
      <w:r>
        <w:rPr>
          <w:rFonts w:ascii="Times New Roman" w:hAnsi="Times New Roman" w:cs="Times New Roman"/>
          <w:sz w:val="28"/>
        </w:rPr>
        <w:tab/>
      </w:r>
      <w:r>
        <w:rPr>
          <w:rFonts w:ascii="Times New Roman" w:hAnsi="Times New Roman" w:cs="Times New Roman"/>
          <w:sz w:val="28"/>
        </w:rPr>
        <w:t>48</w:t>
      </w:r>
    </w:p>
    <w:p w14:paraId="280EEBBA">
      <w:pPr>
        <w:tabs>
          <w:tab w:val="right" w:pos="9356"/>
          <w:tab w:val="right" w:pos="9639"/>
        </w:tabs>
        <w:spacing w:after="0" w:line="360" w:lineRule="auto"/>
        <w:ind w:firstLine="567"/>
        <w:jc w:val="both"/>
        <w:rPr>
          <w:rFonts w:ascii="Times New Roman" w:hAnsi="Times New Roman" w:cs="Times New Roman"/>
          <w:sz w:val="28"/>
        </w:rPr>
      </w:pPr>
      <w:r>
        <w:rPr>
          <w:rFonts w:ascii="Times New Roman" w:hAnsi="Times New Roman" w:cs="Times New Roman"/>
          <w:sz w:val="28"/>
        </w:rPr>
        <w:t>СПИСОК ЛИТЕРАТУРЫ</w:t>
      </w:r>
      <w:r>
        <w:rPr>
          <w:rFonts w:ascii="Times New Roman" w:hAnsi="Times New Roman" w:cs="Times New Roman"/>
          <w:sz w:val="28"/>
        </w:rPr>
        <w:tab/>
      </w:r>
      <w:r>
        <w:rPr>
          <w:rFonts w:ascii="Times New Roman" w:hAnsi="Times New Roman" w:cs="Times New Roman"/>
          <w:sz w:val="28"/>
        </w:rPr>
        <w:t>49</w:t>
      </w:r>
    </w:p>
    <w:p w14:paraId="0D860461">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ПРИЛОЖЕНИЕ А Диаграмма сущность-связь (листов 1)</w:t>
      </w:r>
      <w:r>
        <w:rPr>
          <w:rFonts w:ascii="Times New Roman" w:hAnsi="Times New Roman" w:cs="Times New Roman"/>
          <w:sz w:val="28"/>
        </w:rPr>
        <w:tab/>
      </w:r>
    </w:p>
    <w:p w14:paraId="75A40398">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ПРИЛОЖЕНИЕ Б Диаграмма вариантов использования (листов 1)</w:t>
      </w:r>
      <w:r>
        <w:rPr>
          <w:rFonts w:ascii="Times New Roman" w:hAnsi="Times New Roman" w:cs="Times New Roman"/>
          <w:sz w:val="28"/>
        </w:rPr>
        <w:tab/>
      </w:r>
    </w:p>
    <w:p w14:paraId="753C82A7">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ПРИЛОЖЕНИЕ В Диаграмма деятельности (листов 1)</w:t>
      </w:r>
      <w:r>
        <w:rPr>
          <w:rFonts w:ascii="Times New Roman" w:hAnsi="Times New Roman" w:cs="Times New Roman"/>
          <w:sz w:val="28"/>
        </w:rPr>
        <w:tab/>
      </w:r>
      <w:r>
        <w:rPr>
          <w:rFonts w:ascii="Times New Roman" w:hAnsi="Times New Roman" w:cs="Times New Roman"/>
          <w:sz w:val="28"/>
        </w:rPr>
        <w:tab/>
      </w:r>
    </w:p>
    <w:p w14:paraId="2D6D46F1">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ПРИЛОЖЕНИЕ Г Диаграмма последовательности (листов 1)</w:t>
      </w:r>
      <w:r>
        <w:rPr>
          <w:rFonts w:ascii="Times New Roman" w:hAnsi="Times New Roman" w:cs="Times New Roman"/>
          <w:sz w:val="28"/>
        </w:rPr>
        <w:tab/>
      </w:r>
    </w:p>
    <w:p w14:paraId="777C9144">
      <w:pPr>
        <w:tabs>
          <w:tab w:val="right" w:pos="9356"/>
          <w:tab w:val="right" w:pos="9639"/>
        </w:tabs>
        <w:spacing w:after="0"/>
        <w:ind w:firstLine="567"/>
        <w:jc w:val="both"/>
        <w:rPr>
          <w:rFonts w:ascii="Times New Roman" w:hAnsi="Times New Roman" w:cs="Times New Roman"/>
          <w:sz w:val="28"/>
        </w:rPr>
      </w:pPr>
      <w:r>
        <w:rPr>
          <w:rFonts w:ascii="Times New Roman" w:hAnsi="Times New Roman" w:cs="Times New Roman"/>
          <w:sz w:val="28"/>
        </w:rPr>
        <w:t>ПРИЛОЖЕНИЕ Д Схема базы данных (листов 1)</w:t>
      </w:r>
      <w:r>
        <w:rPr>
          <w:rFonts w:ascii="Times New Roman" w:hAnsi="Times New Roman" w:cs="Times New Roman"/>
          <w:sz w:val="28"/>
        </w:rPr>
        <w:tab/>
      </w:r>
    </w:p>
    <w:p w14:paraId="2CA95708">
      <w:pPr>
        <w:tabs>
          <w:tab w:val="right" w:pos="9356"/>
          <w:tab w:val="right" w:pos="9639"/>
        </w:tabs>
        <w:spacing w:line="360" w:lineRule="auto"/>
        <w:ind w:firstLine="567"/>
        <w:jc w:val="both"/>
        <w:rPr>
          <w:rFonts w:ascii="Times New Roman" w:hAnsi="Times New Roman" w:cs="Times New Roman"/>
          <w:sz w:val="28"/>
        </w:rPr>
      </w:pPr>
    </w:p>
    <w:p w14:paraId="44CD0C34">
      <w:pPr>
        <w:tabs>
          <w:tab w:val="right" w:pos="9356"/>
          <w:tab w:val="right" w:pos="9639"/>
        </w:tabs>
        <w:spacing w:line="360" w:lineRule="auto"/>
        <w:ind w:firstLine="567"/>
        <w:jc w:val="both"/>
        <w:rPr>
          <w:rFonts w:ascii="Times New Roman" w:hAnsi="Times New Roman" w:cs="Times New Roman"/>
          <w:sz w:val="28"/>
        </w:rPr>
      </w:pPr>
    </w:p>
    <w:p w14:paraId="19989A65">
      <w:pPr>
        <w:tabs>
          <w:tab w:val="right" w:pos="9356"/>
          <w:tab w:val="right" w:pos="9639"/>
        </w:tabs>
        <w:spacing w:line="360" w:lineRule="auto"/>
        <w:ind w:firstLine="567"/>
        <w:jc w:val="both"/>
        <w:rPr>
          <w:rFonts w:ascii="Times New Roman" w:hAnsi="Times New Roman" w:cs="Times New Roman"/>
          <w:sz w:val="28"/>
        </w:rPr>
        <w:sectPr>
          <w:headerReference r:id="rId6" w:type="default"/>
          <w:pgSz w:w="11906" w:h="16838"/>
          <w:pgMar w:top="1134" w:right="566" w:bottom="2694" w:left="1701" w:header="709" w:footer="709" w:gutter="0"/>
          <w:cols w:space="708" w:num="1"/>
          <w:docGrid w:linePitch="360" w:charSpace="0"/>
        </w:sectPr>
      </w:pPr>
    </w:p>
    <w:p w14:paraId="44F7B7C0">
      <w:pPr>
        <w:widowControl w:val="0"/>
        <w:suppressAutoHyphens/>
        <w:spacing w:line="360" w:lineRule="auto"/>
        <w:ind w:firstLine="851"/>
        <w:jc w:val="both"/>
        <w:rPr>
          <w:rFonts w:ascii="Times New Roman" w:hAnsi="Times New Roman" w:cs="Times New Roman"/>
          <w:sz w:val="32"/>
          <w:szCs w:val="32"/>
        </w:rPr>
      </w:pPr>
      <w:r>
        <w:rPr>
          <w:rFonts w:ascii="Times New Roman" w:hAnsi="Times New Roman" w:cs="Times New Roman"/>
          <w:sz w:val="32"/>
          <w:szCs w:val="32"/>
        </w:rPr>
        <w:t>Введение</w:t>
      </w:r>
      <w:r>
        <w:rPr>
          <w:rFonts w:ascii="Times New Roman" w:hAnsi="Times New Roman" w:cs="Times New Roman"/>
          <w:sz w:val="32"/>
          <w:szCs w:val="32"/>
        </w:rPr>
        <w:softHyphen/>
      </w:r>
      <w:r>
        <w:rPr>
          <w:rFonts w:ascii="Times New Roman" w:hAnsi="Times New Roman" w:cs="Times New Roman"/>
          <w:sz w:val="32"/>
          <w:szCs w:val="32"/>
        </w:rPr>
        <w:softHyphen/>
      </w:r>
    </w:p>
    <w:bookmarkEnd w:id="0"/>
    <w:p w14:paraId="310C120F">
      <w:pPr>
        <w:shd w:val="clear" w:color="auto" w:fill="FFFFFF"/>
        <w:spacing w:before="240"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В современных условиях цифровой трансформации здравоохранения вопросы доступности лекарственных средств и удобства их приобретения выходят на первый план. Потребители всё чаще отказываются от традиционных форм покупки в пользу онлайн-сервисов, позволяющих сэкономить время, сравнить цены и забронировать необходимые препараты в ближайшей аптеке. Однако далеко не все аптечные сети и интернет-ресурсы предлагают полноценный функционал бронирования с привязкой к конкретным точкам выдачи, учётом остатков и интеграцией с пользовательскими аккаунтами. Многие существующие решения либо ограничиваются простым каталогом, либо требуют сложной регистрации без сохранения истории заказов, либо не предоставляют администратору инструментов для управления ассортиментом и отслеживания бронирований.</w:t>
      </w:r>
      <w:r>
        <w:rPr>
          <w:rFonts w:hint="default" w:ascii="Times New Roman" w:hAnsi="Times New Roman" w:cs="Times New Roman"/>
          <w:color w:val="0F1115"/>
          <w:sz w:val="28"/>
          <w:szCs w:val="28"/>
        </w:rPr>
        <w:t>.</w:t>
      </w:r>
    </w:p>
    <w:p w14:paraId="371D97AD">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Именно эта проблема легла в основу дипломного проекта. Требовалось разработать веб-приложение для аптечной сети, которое объединяет в себе удобный каталог лекарственных препаратов с фильтрацией по категориям и поиском по действующему веществу, функционал бронирования товаров с выбором аптеки и автоматическим расчётом срока резерва, а также полноценную административную панель для управления товарами, заказами и пользователями. Система должна обеспечивать сохранность корзины и истории заказов для авторизованных пользователей, а для гостей — предоставлять базовую возможность просмотра каталога с мотивацией к регистрации.</w:t>
      </w:r>
      <w:r>
        <w:rPr>
          <w:rFonts w:hint="default" w:ascii="Times New Roman" w:hAnsi="Times New Roman" w:cs="Times New Roman"/>
          <w:color w:val="0F1115"/>
          <w:sz w:val="28"/>
          <w:szCs w:val="28"/>
        </w:rPr>
        <w:t>.</w:t>
      </w:r>
    </w:p>
    <w:p w14:paraId="35E3E0E1">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Объектом исследования в дипломном проекте выступает процесс автоматизации бронирования лекарственных препаратов в розничной аптечной сети</w:t>
      </w:r>
    </w:p>
    <w:p w14:paraId="150151ED">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Предметом исследования являются методы и средства разработки веб-приложений для электронной коммерции в фармацевтической сфере, включая системы аутентификации, управления товарным каталогом, обработки заказов и разграничения прав доступа между покупателями и администраторами</w:t>
      </w:r>
      <w:r>
        <w:rPr>
          <w:rFonts w:hint="default" w:ascii="Times New Roman" w:hAnsi="Times New Roman" w:cs="Times New Roman"/>
          <w:color w:val="0F1115"/>
          <w:sz w:val="28"/>
          <w:szCs w:val="28"/>
        </w:rPr>
        <w:t>.</w:t>
      </w:r>
    </w:p>
    <w:p w14:paraId="201CAC9E">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Цель дипломного проекта заключается в разработке веб-приложения для аптечной сети, обеспечивающего пользователям возможность поиска и бронирования лекарственных препаратов, а администраторам — управление каталогом товаров, обработку заказов и администрирование пользователей</w:t>
      </w:r>
      <w:r>
        <w:rPr>
          <w:rFonts w:hint="default" w:ascii="Times New Roman" w:hAnsi="Times New Roman" w:cs="Times New Roman"/>
          <w:color w:val="0F1115"/>
          <w:sz w:val="28"/>
          <w:szCs w:val="28"/>
        </w:rPr>
        <w:t>.</w:t>
      </w:r>
    </w:p>
    <w:p w14:paraId="77DC0ED1">
      <w:pPr>
        <w:shd w:val="clear" w:color="auto" w:fill="FFFFFF"/>
        <w:spacing w:after="0"/>
        <w:ind w:firstLine="851"/>
        <w:jc w:val="both"/>
        <w:rPr>
          <w:rFonts w:hint="default" w:ascii="Times New Roman" w:hAnsi="Times New Roman" w:cs="Times New Roman"/>
          <w:color w:val="0F1115"/>
          <w:sz w:val="28"/>
          <w:szCs w:val="28"/>
          <w:lang w:val="ru-RU"/>
        </w:rPr>
      </w:pPr>
      <w:r>
        <w:rPr>
          <w:rFonts w:hint="default" w:ascii="Times New Roman" w:hAnsi="Times New Roman" w:eastAsia="Segoe UI" w:cs="Times New Roman"/>
          <w:i w:val="0"/>
          <w:iCs w:val="0"/>
          <w:caps w:val="0"/>
          <w:color w:val="0F1115"/>
          <w:spacing w:val="0"/>
          <w:sz w:val="28"/>
          <w:szCs w:val="28"/>
          <w:shd w:val="clear" w:fill="FFFFFF"/>
        </w:rPr>
        <w:t>Для достижения поставленной цели в рамках дипломного проекта решаются следующие задачи</w:t>
      </w:r>
      <w:r>
        <w:rPr>
          <w:rFonts w:hint="default" w:ascii="Times New Roman" w:hAnsi="Times New Roman" w:eastAsia="Segoe UI" w:cs="Times New Roman"/>
          <w:i w:val="0"/>
          <w:iCs w:val="0"/>
          <w:caps w:val="0"/>
          <w:color w:val="0F1115"/>
          <w:spacing w:val="0"/>
          <w:sz w:val="28"/>
          <w:szCs w:val="28"/>
          <w:shd w:val="clear" w:fill="FFFFFF"/>
          <w:lang w:val="en-US"/>
        </w:rPr>
        <w:t>:</w:t>
      </w:r>
    </w:p>
    <w:p w14:paraId="388A7507">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проведение функционального анализа предметной области и исследование существующих программных решений в сфере онлайн-бронирования лекарственных средств</w:t>
      </w:r>
      <w:r>
        <w:rPr>
          <w:rFonts w:hint="default" w:ascii="Times New Roman" w:hAnsi="Times New Roman" w:cs="Times New Roman"/>
          <w:color w:val="0F1115"/>
          <w:sz w:val="28"/>
          <w:szCs w:val="28"/>
        </w:rPr>
        <w:t>;</w:t>
      </w:r>
    </w:p>
    <w:p w14:paraId="32B85E64">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проектирование логической и физической структуры программного средства, включая базу данных и взаимодействие модулей</w:t>
      </w:r>
      <w:r>
        <w:rPr>
          <w:rFonts w:hint="default" w:ascii="Times New Roman" w:hAnsi="Times New Roman" w:cs="Times New Roman"/>
          <w:color w:val="0F1115"/>
          <w:sz w:val="28"/>
          <w:szCs w:val="28"/>
        </w:rPr>
        <w:t>;</w:t>
      </w:r>
    </w:p>
    <w:p w14:paraId="6609FBCA">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разработка модуля аутентификации и регистрации пользователей с разграничением прав доступа (администратор, зарегистрированный пользователь)</w:t>
      </w:r>
      <w:r>
        <w:rPr>
          <w:rFonts w:hint="default" w:ascii="Times New Roman" w:hAnsi="Times New Roman" w:cs="Times New Roman"/>
          <w:color w:val="0F1115"/>
          <w:sz w:val="28"/>
          <w:szCs w:val="28"/>
        </w:rPr>
        <w:t>;</w:t>
      </w:r>
    </w:p>
    <w:p w14:paraId="280D6FF1">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создание модуля каталога товаров с возможностью поиска, фильтрации по категориям и отображением актуальных цен и наличия</w:t>
      </w:r>
      <w:r>
        <w:rPr>
          <w:rFonts w:hint="default" w:ascii="Times New Roman" w:hAnsi="Times New Roman" w:cs="Times New Roman"/>
          <w:color w:val="0F1115"/>
          <w:sz w:val="28"/>
          <w:szCs w:val="28"/>
        </w:rPr>
        <w:t>;</w:t>
      </w:r>
    </w:p>
    <w:p w14:paraId="268C382F">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реализация механизма корзины с синхронизацией данных между локальным хранилищем браузера и серверной базой данных</w:t>
      </w:r>
      <w:r>
        <w:rPr>
          <w:rFonts w:hint="default" w:ascii="Times New Roman" w:hAnsi="Times New Roman" w:cs="Times New Roman"/>
          <w:color w:val="0F1115"/>
          <w:sz w:val="28"/>
          <w:szCs w:val="28"/>
        </w:rPr>
        <w:t>;</w:t>
      </w:r>
    </w:p>
    <w:p w14:paraId="6C542F6C">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разработка функционала оформления бронирования с выбором аптеки и автоматическим формированием номера заказа</w:t>
      </w:r>
      <w:r>
        <w:rPr>
          <w:rFonts w:hint="default" w:ascii="Times New Roman" w:hAnsi="Times New Roman" w:cs="Times New Roman"/>
          <w:color w:val="0F1115"/>
          <w:sz w:val="28"/>
          <w:szCs w:val="28"/>
        </w:rPr>
        <w:t>;</w:t>
      </w:r>
    </w:p>
    <w:p w14:paraId="74AC45F5">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создание административной панели для управления товарами (добавление, редактирование, удаление), просмотра и изменения статусов заказов, управления пользователями</w:t>
      </w:r>
      <w:r>
        <w:rPr>
          <w:rFonts w:hint="default" w:ascii="Times New Roman" w:hAnsi="Times New Roman" w:cs="Times New Roman"/>
          <w:color w:val="0F1115"/>
          <w:sz w:val="28"/>
          <w:szCs w:val="28"/>
        </w:rPr>
        <w:t>;</w:t>
      </w:r>
    </w:p>
    <w:p w14:paraId="1004AE6F">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проведение отладки и тестирования разработанного программного обеспечения с фиксацией результатов</w:t>
      </w:r>
      <w:r>
        <w:rPr>
          <w:rFonts w:hint="default" w:ascii="Times New Roman" w:hAnsi="Times New Roman" w:cs="Times New Roman"/>
          <w:color w:val="0F1115"/>
          <w:sz w:val="28"/>
          <w:szCs w:val="28"/>
        </w:rPr>
        <w:t>;</w:t>
      </w:r>
    </w:p>
    <w:p w14:paraId="1EA4977E">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xml:space="preserve">– </w:t>
      </w:r>
      <w:r>
        <w:rPr>
          <w:rFonts w:hint="default" w:ascii="Times New Roman" w:hAnsi="Times New Roman" w:eastAsia="Segoe UI" w:cs="Times New Roman"/>
          <w:i w:val="0"/>
          <w:iCs w:val="0"/>
          <w:caps w:val="0"/>
          <w:color w:val="0F1115"/>
          <w:spacing w:val="0"/>
          <w:sz w:val="28"/>
          <w:szCs w:val="28"/>
          <w:shd w:val="clear" w:fill="FFFFFF"/>
        </w:rPr>
        <w:t>составление экономического обоснования дипломного проекта, включая расчёт затрат на разработку и оценку эффективности внедрения</w:t>
      </w:r>
      <w:r>
        <w:rPr>
          <w:rFonts w:hint="default" w:ascii="Times New Roman" w:hAnsi="Times New Roman" w:cs="Times New Roman"/>
          <w:color w:val="0F1115"/>
          <w:sz w:val="28"/>
          <w:szCs w:val="28"/>
        </w:rPr>
        <w:t>.</w:t>
      </w:r>
    </w:p>
    <w:p w14:paraId="051174D3">
      <w:pPr>
        <w:shd w:val="clear" w:color="auto" w:fill="FFFFFF"/>
        <w:spacing w:after="0"/>
        <w:ind w:firstLine="851"/>
        <w:jc w:val="both"/>
        <w:rPr>
          <w:rFonts w:hint="default" w:ascii="Times New Roman" w:hAnsi="Times New Roman" w:cs="Times New Roman"/>
          <w:color w:val="0F1115"/>
          <w:sz w:val="28"/>
          <w:szCs w:val="28"/>
          <w:lang w:val="ru-RU"/>
        </w:rPr>
      </w:pPr>
      <w:r>
        <w:rPr>
          <w:rFonts w:hint="default" w:ascii="Times New Roman" w:hAnsi="Times New Roman" w:cs="Times New Roman"/>
          <w:color w:val="0F1115"/>
          <w:sz w:val="28"/>
          <w:szCs w:val="28"/>
        </w:rPr>
        <w:t>–</w:t>
      </w:r>
      <w:r>
        <w:rPr>
          <w:rFonts w:hint="default" w:ascii="Times New Roman" w:hAnsi="Times New Roman" w:cs="Times New Roman"/>
          <w:color w:val="0F1115"/>
          <w:sz w:val="28"/>
          <w:szCs w:val="28"/>
          <w:lang w:val="ru-RU"/>
        </w:rPr>
        <w:t xml:space="preserve"> </w:t>
      </w:r>
      <w:r>
        <w:rPr>
          <w:rFonts w:hint="default" w:ascii="Times New Roman" w:hAnsi="Times New Roman" w:eastAsia="Segoe UI" w:cs="Times New Roman"/>
          <w:i w:val="0"/>
          <w:iCs w:val="0"/>
          <w:caps w:val="0"/>
          <w:color w:val="0F1115"/>
          <w:spacing w:val="0"/>
          <w:sz w:val="28"/>
          <w:szCs w:val="28"/>
          <w:shd w:val="clear" w:fill="FFFFFF"/>
        </w:rPr>
        <w:t>разработка раздела по охране труда, окружающей среды, энерго- и ресурсосбережения применительно к деятельности разработчика программного обеспечения</w:t>
      </w:r>
    </w:p>
    <w:p w14:paraId="2B5474F9">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Разрабатываемая система представляет собой веб-ориентированное приложение с клиент-серверной архитектурой. Основными пользователями являются администратор аптечной сети, который управляет каталогом и заказами, и покупатели, которые просматривают товары, формируют корзину и оформляют бронирование. В качестве среды разработки используется Visual Studio Code, язык программирования — PHP для серверной логики, JavaScript — для клиентской части, HTML и CSS — для интерфейса. Для хранения данных применяется реляционная база данных MySQL. Взаимодействие с сервером осуществляется посредством асинхронных AJAX-запросов</w:t>
      </w:r>
      <w:r>
        <w:rPr>
          <w:rFonts w:hint="default" w:ascii="Times New Roman" w:hAnsi="Times New Roman" w:cs="Times New Roman"/>
          <w:color w:val="0F1115"/>
          <w:sz w:val="28"/>
          <w:szCs w:val="28"/>
        </w:rPr>
        <w:t>.</w:t>
      </w:r>
    </w:p>
    <w:p w14:paraId="621830C6">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Пояснительная записка к дипломному проекту включает в себя пять разделов</w:t>
      </w:r>
      <w:r>
        <w:rPr>
          <w:rFonts w:hint="default" w:ascii="Times New Roman" w:hAnsi="Times New Roman" w:cs="Times New Roman"/>
          <w:color w:val="0F1115"/>
          <w:sz w:val="28"/>
          <w:szCs w:val="28"/>
        </w:rPr>
        <w:t>.</w:t>
      </w:r>
    </w:p>
    <w:p w14:paraId="5513FE3C">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В первом разделе представлен функциональный анализ предметной области, описаны основные бизнес-процессы аптечной сети, сформулированы требования к программному средству. Также проведён обзор существующих аналогов систем онлайн-бронирования, выделены их преимущества и недостатки, обоснована необходимость собственной разработки</w:t>
      </w:r>
      <w:r>
        <w:rPr>
          <w:rFonts w:hint="default" w:ascii="Times New Roman" w:hAnsi="Times New Roman" w:cs="Times New Roman"/>
          <w:color w:val="0F1115"/>
          <w:sz w:val="28"/>
          <w:szCs w:val="28"/>
        </w:rPr>
        <w:t>.</w:t>
      </w:r>
    </w:p>
    <w:p w14:paraId="7B0D299F">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Во втором разделе описана логическая и физическая структура программного средства. Представлены диаграммы прецедентов, последовательности, деятельности и сущность-связь. Описаны разработанные модули приложения и их взаимодействие. Приведена детальная схема базы данных, включая состав таблиц, типы полей, первичные и внешние ключи</w:t>
      </w:r>
      <w:r>
        <w:rPr>
          <w:rFonts w:hint="default" w:ascii="Times New Roman" w:hAnsi="Times New Roman" w:cs="Times New Roman"/>
          <w:color w:val="0F1115"/>
          <w:sz w:val="28"/>
          <w:szCs w:val="28"/>
        </w:rPr>
        <w:t>.</w:t>
      </w:r>
    </w:p>
    <w:p w14:paraId="4302B332">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В третьем разделе рассмотрены инструментальные средства реализации, обоснован выбор технологий. Подробно описаны интерфейс пользователя и интерфейс администратора, приведены экранные формы. Представлены результаты отладки и тестирования системы, включая таблицу тестовых сценариев. Также содержится руководство пользователя по работе с приложением</w:t>
      </w:r>
      <w:r>
        <w:rPr>
          <w:rFonts w:hint="default" w:ascii="Times New Roman" w:hAnsi="Times New Roman" w:cs="Times New Roman"/>
          <w:color w:val="0F1115"/>
          <w:sz w:val="28"/>
          <w:szCs w:val="28"/>
        </w:rPr>
        <w:t>.</w:t>
      </w:r>
    </w:p>
    <w:p w14:paraId="59A15782">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Четвёртый раздел посвящён вопросам охраны труда при работе с компьютерной техникой, организации рабочего места, соблюдению санитарно-гигиенических норм, пожарной безопасности, а также энерго- и ресурсосбережению в контексте разработки и эксплуатации программного обеспечения</w:t>
      </w:r>
      <w:r>
        <w:rPr>
          <w:rFonts w:hint="default" w:ascii="Times New Roman" w:hAnsi="Times New Roman" w:cs="Times New Roman"/>
          <w:color w:val="0F1115"/>
          <w:sz w:val="28"/>
          <w:szCs w:val="28"/>
        </w:rPr>
        <w:t>.</w:t>
      </w:r>
    </w:p>
    <w:p w14:paraId="1DA707F8">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В пятом разделе приведены экономические расчёты: определена трудоёмкость разработки, рассчитаны затраты на основную и дополнительную заработную плату, отчисления в фонды, расходы на материалы, машинное время, накладные расходы. На основе полной себестоимости и уровня рентабельности рассчитана отпускная цена программного продукта</w:t>
      </w:r>
      <w:r>
        <w:rPr>
          <w:rFonts w:hint="default" w:ascii="Times New Roman" w:hAnsi="Times New Roman" w:cs="Times New Roman"/>
          <w:color w:val="0F1115"/>
          <w:sz w:val="28"/>
          <w:szCs w:val="28"/>
        </w:rPr>
        <w:t>.</w:t>
      </w:r>
    </w:p>
    <w:p w14:paraId="2BE98498">
      <w:pPr>
        <w:shd w:val="clear" w:color="auto" w:fill="FFFFFF"/>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Результатом дипломного проекта является работоспособное веб-приложение, которое может быть продемонстрировано потенциальному заказчику как готовый к внедрению продукт. Система готова к адаптации под конкретную аптечную сеть и может служить основой для дальнейшего масштабирования, включая интеграцию с платёжными системами и модулем доставки</w:t>
      </w:r>
      <w:r>
        <w:rPr>
          <w:rFonts w:hint="default" w:ascii="Times New Roman" w:hAnsi="Times New Roman" w:cs="Times New Roman"/>
          <w:sz w:val="28"/>
          <w:szCs w:val="28"/>
        </w:rPr>
        <w:t>.</w:t>
      </w:r>
    </w:p>
    <w:p w14:paraId="38787253">
      <w:pPr>
        <w:jc w:val="both"/>
        <w:rPr>
          <w:rFonts w:hint="default" w:ascii="Times New Roman" w:hAnsi="Times New Roman" w:cs="Times New Roman"/>
          <w:color w:val="000000"/>
          <w:sz w:val="28"/>
          <w:szCs w:val="28"/>
        </w:rPr>
      </w:pPr>
      <w:r>
        <w:rPr>
          <w:rFonts w:hint="default" w:ascii="Times New Roman" w:hAnsi="Times New Roman" w:cs="Times New Roman"/>
          <w:sz w:val="28"/>
          <w:szCs w:val="28"/>
        </w:rPr>
        <w:br w:type="page"/>
      </w:r>
    </w:p>
    <w:p w14:paraId="593B19B2">
      <w:pPr>
        <w:shd w:val="clear" w:color="auto" w:fill="FFFFFF"/>
        <w:spacing w:before="240" w:after="240"/>
        <w:ind w:firstLine="851"/>
        <w:jc w:val="center"/>
        <w:rPr>
          <w:rFonts w:ascii="Times New Roman" w:hAnsi="Times New Roman" w:cs="Times New Roman"/>
          <w:color w:val="0F1115"/>
          <w:sz w:val="32"/>
          <w:szCs w:val="32"/>
        </w:rPr>
      </w:pPr>
      <w:r>
        <w:rPr>
          <w:rStyle w:val="29"/>
          <w:rFonts w:ascii="Times New Roman" w:hAnsi="Times New Roman" w:cs="Times New Roman"/>
          <w:color w:val="0F1115"/>
          <w:sz w:val="32"/>
          <w:szCs w:val="32"/>
          <w:lang w:val="ru-RU"/>
        </w:rPr>
        <w:t>1 РАЗРАБОТКА ПРОГРАММНОГО ОБЕСПЕЧЕНИЯ</w:t>
      </w:r>
    </w:p>
    <w:p w14:paraId="4B55A2FF">
      <w:pPr>
        <w:shd w:val="clear" w:color="auto" w:fill="FFFFFF"/>
        <w:spacing w:before="240" w:after="240"/>
        <w:ind w:firstLine="851"/>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1.1 Функциональный анализ предметной области</w:t>
      </w:r>
    </w:p>
    <w:p w14:paraId="2F5AE89B">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Современный рынок фармацевтических услуг претерпевает значительные изменения под влиянием цифровизации. Потребители всё чаще отдают предпочтение онлайн-каналам для поиска и бронирования лекарственных препаратов. Традиционная модель, при которой покупатель вынужден обходить несколько аптек в поисках нужного лекарства или тратить время на телефонные звонки, становится всё менее эффективной. В условиях, когда цена вопроса может быть связана не только с финансовыми затратами, но и со здоровьем, скорость и удобство получения информации о наличии препаратов приобретают критическое значение</w:t>
      </w:r>
      <w:r>
        <w:rPr>
          <w:rFonts w:hint="default" w:ascii="Times New Roman" w:hAnsi="Times New Roman" w:cs="Times New Roman"/>
          <w:color w:val="0F1115"/>
          <w:sz w:val="28"/>
          <w:szCs w:val="28"/>
        </w:rPr>
        <w:t>.</w:t>
      </w:r>
    </w:p>
    <w:p w14:paraId="4D9A3F3A">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Однако далеко не все аптечные сети и интернет-ресурсы предлагают полноценный функционал для удобного поиска и бронирования. Многие существующие решения ограничиваются простым отображением каталога с ценами без привязки к конкретным точкам продаж. Другие требуют обязательной регистрации для просмотра даже базовой информации, что создаёт дополнительный барьер для пользователя. Третьи не предоставляют возможности отследить историю своих заказов или сохранить корзину между визитами</w:t>
      </w:r>
      <w:r>
        <w:rPr>
          <w:rFonts w:hint="default" w:ascii="Times New Roman" w:hAnsi="Times New Roman" w:cs="Times New Roman"/>
          <w:color w:val="0F1115"/>
          <w:sz w:val="28"/>
          <w:szCs w:val="28"/>
        </w:rPr>
        <w:t>.</w:t>
      </w:r>
    </w:p>
    <w:p w14:paraId="31786166">
      <w:pPr>
        <w:shd w:val="clear" w:color="auto" w:fill="FFFFFF"/>
        <w:spacing w:after="0"/>
        <w:ind w:firstLine="851"/>
        <w:jc w:val="both"/>
        <w:rPr>
          <w:rFonts w:hint="default" w:ascii="Times New Roman" w:hAnsi="Times New Roman" w:cs="Times New Roman"/>
          <w:color w:val="0F1115"/>
          <w:sz w:val="28"/>
          <w:szCs w:val="28"/>
          <w:lang w:val="ru-RU"/>
        </w:rPr>
      </w:pPr>
      <w:r>
        <w:rPr>
          <w:rFonts w:hint="default" w:ascii="Times New Roman" w:hAnsi="Times New Roman" w:eastAsia="Segoe UI" w:cs="Times New Roman"/>
          <w:i w:val="0"/>
          <w:iCs w:val="0"/>
          <w:caps w:val="0"/>
          <w:color w:val="0F1115"/>
          <w:spacing w:val="0"/>
          <w:sz w:val="28"/>
          <w:szCs w:val="28"/>
          <w:shd w:val="clear" w:fill="FFFFFF"/>
        </w:rPr>
        <w:t xml:space="preserve">Анализ предметной области показывает, что эффективная система бронирования лекарственных препаратов должна решать следующие ключевые задачи. Первая задача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предоставление пользователю актуальной информации о наличии товаров в аптечной сети с указанием конкретных адресов и цен. Вторая задача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обеспечение удобного поиска и фильтрации препаратов по различным критериям: торговое наименование, действующее вещество (МНН), лекарственная форма, категория. Третья задача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сохранение выбранных товаров в корзине с возможностью изменения количества и очистки. Четвёртая задача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оформление бронирования с указанием контактных данных и выбором удобной аптеки для получения. Пятая задача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автоматическое информирование пользователя о сроке резервирования (обычно 3 часа). Шестая задача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предоставление пользователю доступа к истории своих заказов после авторизации</w:t>
      </w:r>
      <w:r>
        <w:rPr>
          <w:rFonts w:hint="default" w:ascii="Times New Roman" w:hAnsi="Times New Roman" w:cs="Times New Roman"/>
          <w:color w:val="0F1115"/>
          <w:sz w:val="28"/>
          <w:szCs w:val="28"/>
        </w:rPr>
        <w:t>.</w:t>
      </w:r>
    </w:p>
    <w:p w14:paraId="723D4AE9">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Для администратора аптечной сети система должна обеспечивать следующие возможности. Управление товарным каталогом: добавление новых препаратов, редактирование существующих (цены, описания, категории, тип рецептурности), удаление товаров. Просмотр всех заказов с возможностью фильтрации по статусу, дате и покупателю. Изменение статусов заказов в процессе их обработки (новый → подтверждён → готов к выдаче → выдан). Управление пользователями системы: просмотр списка зарегистрированных пользователей, их ролей и дат последней активности</w:t>
      </w:r>
      <w:r>
        <w:rPr>
          <w:rFonts w:hint="default" w:ascii="Times New Roman" w:hAnsi="Times New Roman" w:cs="Times New Roman"/>
          <w:color w:val="0F1115"/>
          <w:sz w:val="28"/>
          <w:szCs w:val="28"/>
        </w:rPr>
        <w:t>.</w:t>
      </w:r>
    </w:p>
    <w:p w14:paraId="346FCA13">
      <w:pPr>
        <w:shd w:val="clear" w:color="auto" w:fill="FFFFFF"/>
        <w:spacing w:after="0"/>
        <w:ind w:firstLine="851"/>
        <w:jc w:val="both"/>
        <w:rPr>
          <w:rFonts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Функциональный анализ предметной области показал, что для эффективной работы аптечной сети необходима автоматизированная веб-система, объединяющая каталог товаров, корзину покупателя, механизм бронирования и административную панель. Такая система должна быть интуитивно понятной для пользователей разных возрастных групп, адаптивной для использования на различных устройствах (компьютерах, планшетах, смартфонах) и обеспечивать сохранность персональных данных</w:t>
      </w:r>
      <w:r>
        <w:rPr>
          <w:rFonts w:ascii="Times New Roman" w:hAnsi="Times New Roman" w:cs="Times New Roman"/>
          <w:color w:val="0F1115"/>
          <w:sz w:val="28"/>
          <w:szCs w:val="28"/>
        </w:rPr>
        <w:t>.</w:t>
      </w:r>
    </w:p>
    <w:p w14:paraId="5BFF5A9C">
      <w:pPr>
        <w:shd w:val="clear" w:color="auto" w:fill="FFFFFF"/>
        <w:spacing w:before="240" w:after="240"/>
        <w:ind w:firstLine="851"/>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1.2 Анализ существующих решений</w:t>
      </w:r>
    </w:p>
    <w:p w14:paraId="6E43F919">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На рынке представлено несколько типов программных решений, которые могут быть использованы для организации онлайн-бронирования лекарственных препаратов. Рассмотрим основные группы аналогов, их достоинства и недостатки</w:t>
      </w:r>
      <w:r>
        <w:rPr>
          <w:rFonts w:hint="default" w:ascii="Times New Roman" w:hAnsi="Times New Roman" w:cs="Times New Roman"/>
          <w:color w:val="0F1115"/>
          <w:sz w:val="28"/>
          <w:szCs w:val="28"/>
        </w:rPr>
        <w:t>.</w:t>
      </w:r>
    </w:p>
    <w:p w14:paraId="40B81989">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 xml:space="preserve">Первая группа </w:t>
      </w:r>
      <w:r>
        <w:rPr>
          <w:rFonts w:ascii="Times New Roman" w:hAnsi="Times New Roman" w:eastAsia="Times New Roman" w:cs="Times New Roman"/>
          <w:sz w:val="28"/>
          <w:szCs w:val="28"/>
        </w:rPr>
        <w:t>–</w:t>
      </w:r>
      <w:r>
        <w:rPr>
          <w:rFonts w:hint="default" w:ascii="Times New Roman" w:hAnsi="Times New Roman" w:eastAsia="Segoe UI" w:cs="Times New Roman"/>
          <w:b w:val="0"/>
          <w:bCs w:val="0"/>
          <w:i w:val="0"/>
          <w:iCs w:val="0"/>
          <w:caps w:val="0"/>
          <w:color w:val="0F1115"/>
          <w:spacing w:val="0"/>
          <w:sz w:val="28"/>
          <w:szCs w:val="28"/>
          <w:shd w:val="clear" w:fill="FFFFFF"/>
        </w:rPr>
        <w:t xml:space="preserve"> корпоративные аптечные информационные системы</w:t>
      </w:r>
      <w:r>
        <w:rPr>
          <w:rFonts w:hint="default" w:ascii="Times New Roman" w:hAnsi="Times New Roman" w:eastAsia="Segoe UI" w:cs="Times New Roman"/>
          <w:i w:val="0"/>
          <w:iCs w:val="0"/>
          <w:caps w:val="0"/>
          <w:color w:val="0F1115"/>
          <w:spacing w:val="0"/>
          <w:sz w:val="28"/>
          <w:szCs w:val="28"/>
          <w:shd w:val="clear" w:fill="FFFFFF"/>
        </w:rPr>
        <w:t> (АИС «Аптека», «ФармаСофт» и аналоги). Это комплексные решения, автоматизирующие весь спектр аптечной деятельности: от учёта поступления товаров до кассовых операций и формирования отчётности. Такие системы часто имеют модуль интернет-бронирования или интеграцию с сайтами аптек. На рисунке 1 представлен пример интерфейса типовой аптечной информационной системы</w:t>
      </w:r>
      <w:r>
        <w:rPr>
          <w:rFonts w:hint="default" w:ascii="Times New Roman" w:hAnsi="Times New Roman" w:cs="Times New Roman"/>
          <w:color w:val="0F1115"/>
          <w:sz w:val="28"/>
          <w:szCs w:val="28"/>
        </w:rPr>
        <w:t>м.</w:t>
      </w:r>
    </w:p>
    <w:p w14:paraId="60F3E314">
      <w:pPr>
        <w:shd w:val="clear" w:color="auto" w:fill="FFFFFF"/>
        <w:spacing w:after="0"/>
        <w:jc w:val="center"/>
      </w:pPr>
      <w:r>
        <w:rPr>
          <w:bdr w:val="single" w:sz="4" w:space="0"/>
        </w:rPr>
        <w:drawing>
          <wp:inline distT="0" distB="0" distL="114300" distR="114300">
            <wp:extent cx="5932805" cy="2893060"/>
            <wp:effectExtent l="0" t="0" r="10795" b="2540"/>
            <wp:docPr id="5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1"/>
                    <pic:cNvPicPr>
                      <a:picLocks noChangeAspect="1"/>
                    </pic:cNvPicPr>
                  </pic:nvPicPr>
                  <pic:blipFill>
                    <a:blip r:embed="rId10"/>
                    <a:stretch>
                      <a:fillRect/>
                    </a:stretch>
                  </pic:blipFill>
                  <pic:spPr>
                    <a:xfrm>
                      <a:off x="0" y="0"/>
                      <a:ext cx="5932805" cy="2893060"/>
                    </a:xfrm>
                    <a:prstGeom prst="rect">
                      <a:avLst/>
                    </a:prstGeom>
                    <a:noFill/>
                    <a:ln>
                      <a:noFill/>
                    </a:ln>
                  </pic:spPr>
                </pic:pic>
              </a:graphicData>
            </a:graphic>
          </wp:inline>
        </w:drawing>
      </w:r>
    </w:p>
    <w:p w14:paraId="710D3EC1">
      <w:pPr>
        <w:shd w:val="clear" w:color="auto" w:fill="FFFFFF"/>
        <w:spacing w:after="0"/>
        <w:jc w:val="center"/>
        <w:rPr>
          <w:rFonts w:hint="default"/>
          <w:lang w:val="ru-RU"/>
        </w:rPr>
      </w:pPr>
      <w:r>
        <w:rPr>
          <w:rFonts w:hint="default" w:ascii="Times New Roman" w:hAnsi="Times New Roman" w:cs="Times New Roman"/>
          <w:sz w:val="28"/>
          <w:szCs w:val="28"/>
          <w:lang w:val="ru-RU"/>
        </w:rPr>
        <w:t xml:space="preserve">Рисунок 1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Пример интерфейса </w:t>
      </w:r>
      <w:r>
        <w:rPr>
          <w:rFonts w:hint="default" w:ascii="Times New Roman" w:hAnsi="Times New Roman" w:eastAsia="Segoe UI" w:cs="Times New Roman"/>
          <w:i w:val="0"/>
          <w:iCs w:val="0"/>
          <w:caps w:val="0"/>
          <w:color w:val="0F1115"/>
          <w:spacing w:val="0"/>
          <w:sz w:val="28"/>
          <w:szCs w:val="28"/>
          <w:shd w:val="clear" w:fill="FFFFFF"/>
        </w:rPr>
        <w:t>«ФармаСофт»</w:t>
      </w:r>
    </w:p>
    <w:p w14:paraId="0143B31B">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 xml:space="preserve">Однако у корпоративных систем есть существенные недостатки для небольших и средних аптечных сетей. Высокая стоимость лицензий и внедрения может измеряться тысячами долларов. Системы требуют установки на серверы заказчика, настройки и регулярного сопровождения. Функционал часто избыточен для задачи простого бронирования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в них включены модули для работы с рецептами, страховыми компаниями, налоговой отчётностью, что только усложняет интерфейс для конечного пользователя. Кроме того, фронтальная часть (сайт для покупателей) в таких решениях часто выглядит устаревшей и не адаптирована под современные требования к пользовательскому опыту</w:t>
      </w:r>
    </w:p>
    <w:p w14:paraId="4B3631AB">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 xml:space="preserve">Вторая группа </w:t>
      </w:r>
      <w:r>
        <w:rPr>
          <w:rFonts w:ascii="Times New Roman" w:hAnsi="Times New Roman" w:eastAsia="Times New Roman" w:cs="Times New Roman"/>
          <w:b w:val="0"/>
          <w:bCs w:val="0"/>
          <w:sz w:val="28"/>
          <w:szCs w:val="28"/>
        </w:rPr>
        <w:t>–</w:t>
      </w:r>
      <w:r>
        <w:rPr>
          <w:rFonts w:hint="default" w:ascii="Times New Roman" w:hAnsi="Times New Roman" w:eastAsia="Segoe UI" w:cs="Times New Roman"/>
          <w:b w:val="0"/>
          <w:bCs w:val="0"/>
          <w:i w:val="0"/>
          <w:iCs w:val="0"/>
          <w:caps w:val="0"/>
          <w:color w:val="0F1115"/>
          <w:spacing w:val="0"/>
          <w:sz w:val="28"/>
          <w:szCs w:val="28"/>
          <w:shd w:val="clear" w:fill="FFFFFF"/>
        </w:rPr>
        <w:t xml:space="preserve"> облачные сервисы для розничной торговли</w:t>
      </w:r>
      <w:r>
        <w:rPr>
          <w:rFonts w:hint="default" w:ascii="Times New Roman" w:hAnsi="Times New Roman" w:eastAsia="Segoe UI" w:cs="Times New Roman"/>
          <w:i w:val="0"/>
          <w:iCs w:val="0"/>
          <w:caps w:val="0"/>
          <w:color w:val="0F1115"/>
          <w:spacing w:val="0"/>
          <w:sz w:val="28"/>
          <w:szCs w:val="28"/>
          <w:shd w:val="clear" w:fill="FFFFFF"/>
        </w:rPr>
        <w:t xml:space="preserve"> (ECOM, Shop-Script, RetailCRM с плагинами). Эти решения ориентированы на интернет-магазины и предоставляют готовые шаблоны каталогов, корзину, оформление заказов. Их можно адаптировать под аптечный ассортимент. Однако такие сервисы плохо подходят для аптечного бизнеса по нескольким причинам. В них отсутствует привязка товаров к конкретным точкам выдачи с отображением остатков по каждой аптеке. Нет возможности указать режим работы разных аптек и срок резервирования. Категории товаров не адаптированы под фармацевтическую номенклатуру (нет разделения на рецептурные и безрецептурные препараты, на формы выпуска). Типовой интерфейс облачного сервиса для интернет-магазина приведён на рисунке </w:t>
      </w:r>
      <w:r>
        <w:rPr>
          <w:rFonts w:hint="default" w:ascii="Times New Roman" w:hAnsi="Times New Roman" w:eastAsia="Segoe UI" w:cs="Times New Roman"/>
          <w:i w:val="0"/>
          <w:iCs w:val="0"/>
          <w:caps w:val="0"/>
          <w:color w:val="0F1115"/>
          <w:spacing w:val="0"/>
          <w:sz w:val="28"/>
          <w:szCs w:val="28"/>
          <w:shd w:val="clear" w:fill="FFFFFF"/>
          <w:lang w:val="ru-RU"/>
        </w:rPr>
        <w:t>2</w:t>
      </w:r>
      <w:r>
        <w:rPr>
          <w:rFonts w:hint="default" w:ascii="Times New Roman" w:hAnsi="Times New Roman" w:cs="Times New Roman"/>
          <w:color w:val="0F1115"/>
          <w:sz w:val="28"/>
          <w:szCs w:val="28"/>
        </w:rPr>
        <w:t>.</w:t>
      </w:r>
    </w:p>
    <w:p w14:paraId="45A40540">
      <w:pPr>
        <w:shd w:val="clear" w:color="auto" w:fill="FFFFFF"/>
        <w:spacing w:after="0"/>
        <w:ind w:firstLine="851"/>
        <w:jc w:val="both"/>
        <w:rPr>
          <w:rFonts w:hint="default" w:ascii="Times New Roman" w:hAnsi="Times New Roman" w:cs="Times New Roman"/>
          <w:color w:val="0F1115"/>
          <w:sz w:val="28"/>
          <w:szCs w:val="28"/>
        </w:rPr>
      </w:pPr>
    </w:p>
    <w:p w14:paraId="77B06B77">
      <w:pPr>
        <w:shd w:val="clear" w:color="auto" w:fill="FFFFFF"/>
        <w:spacing w:after="0"/>
        <w:jc w:val="both"/>
        <w:rPr>
          <w:bdr w:val="single" w:sz="4" w:space="0"/>
        </w:rPr>
      </w:pPr>
      <w:r>
        <w:rPr>
          <w:bdr w:val="single" w:sz="4" w:space="0"/>
        </w:rPr>
        <w:drawing>
          <wp:inline distT="0" distB="0" distL="114300" distR="114300">
            <wp:extent cx="5938520" cy="2682240"/>
            <wp:effectExtent l="0" t="0" r="5080" b="0"/>
            <wp:docPr id="5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2"/>
                    <pic:cNvPicPr>
                      <a:picLocks noChangeAspect="1"/>
                    </pic:cNvPicPr>
                  </pic:nvPicPr>
                  <pic:blipFill>
                    <a:blip r:embed="rId11"/>
                    <a:stretch>
                      <a:fillRect/>
                    </a:stretch>
                  </pic:blipFill>
                  <pic:spPr>
                    <a:xfrm>
                      <a:off x="0" y="0"/>
                      <a:ext cx="5938520" cy="2682240"/>
                    </a:xfrm>
                    <a:prstGeom prst="rect">
                      <a:avLst/>
                    </a:prstGeom>
                    <a:noFill/>
                    <a:ln>
                      <a:noFill/>
                    </a:ln>
                  </pic:spPr>
                </pic:pic>
              </a:graphicData>
            </a:graphic>
          </wp:inline>
        </w:drawing>
      </w:r>
    </w:p>
    <w:p w14:paraId="680E922D">
      <w:pPr>
        <w:pBdr>
          <w:top w:val="none" w:color="auto" w:sz="0" w:space="0"/>
          <w:left w:val="none" w:color="auto" w:sz="0" w:space="0"/>
          <w:bottom w:val="none" w:color="auto" w:sz="0" w:space="0"/>
          <w:right w:val="none" w:color="auto" w:sz="0" w:space="0"/>
        </w:pBdr>
        <w:shd w:val="clear" w:color="auto" w:fill="FFFFFF"/>
        <w:spacing w:after="0"/>
        <w:jc w:val="center"/>
        <w:rPr>
          <w:rFonts w:hint="default"/>
          <w:bdr w:val="single" w:sz="4" w:space="0"/>
          <w:lang w:val="ru-RU"/>
        </w:rPr>
      </w:pPr>
      <w:r>
        <w:rPr>
          <w:rFonts w:hint="default" w:ascii="Times New Roman" w:hAnsi="Times New Roman" w:cs="Times New Roman"/>
          <w:sz w:val="28"/>
          <w:szCs w:val="28"/>
          <w:lang w:val="ru-RU"/>
        </w:rPr>
        <w:t xml:space="preserve">Рисунок 2 пример интерфеса </w:t>
      </w:r>
      <w:r>
        <w:rPr>
          <w:rFonts w:hint="default" w:ascii="Times New Roman" w:hAnsi="Times New Roman" w:eastAsia="Segoe UI" w:cs="Times New Roman"/>
          <w:i w:val="0"/>
          <w:iCs w:val="0"/>
          <w:caps w:val="0"/>
          <w:color w:val="0F1115"/>
          <w:spacing w:val="0"/>
          <w:sz w:val="28"/>
          <w:szCs w:val="28"/>
          <w:shd w:val="clear" w:fill="FFFFFF"/>
        </w:rPr>
        <w:t>«Shop-Script»</w:t>
      </w:r>
    </w:p>
    <w:p w14:paraId="21AC4F60">
      <w:pPr>
        <w:shd w:val="clear" w:color="auto" w:fill="FFFFFF"/>
        <w:spacing w:after="24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 xml:space="preserve">Третья группа </w:t>
      </w:r>
      <w:r>
        <w:rPr>
          <w:rFonts w:ascii="Times New Roman" w:hAnsi="Times New Roman" w:eastAsia="Times New Roman" w:cs="Times New Roman"/>
          <w:b w:val="0"/>
          <w:bCs w:val="0"/>
          <w:sz w:val="28"/>
          <w:szCs w:val="28"/>
        </w:rPr>
        <w:t>–</w:t>
      </w:r>
      <w:r>
        <w:rPr>
          <w:rFonts w:hint="default" w:ascii="Times New Roman" w:hAnsi="Times New Roman" w:eastAsia="Segoe UI" w:cs="Times New Roman"/>
          <w:b w:val="0"/>
          <w:bCs w:val="0"/>
          <w:i w:val="0"/>
          <w:iCs w:val="0"/>
          <w:caps w:val="0"/>
          <w:color w:val="0F1115"/>
          <w:spacing w:val="0"/>
          <w:sz w:val="28"/>
          <w:szCs w:val="28"/>
          <w:shd w:val="clear" w:fill="FFFFFF"/>
        </w:rPr>
        <w:t xml:space="preserve"> мобильные приложения аптечных сетей</w:t>
      </w:r>
      <w:r>
        <w:rPr>
          <w:rFonts w:hint="default" w:ascii="Times New Roman" w:hAnsi="Times New Roman" w:eastAsia="Segoe UI" w:cs="Times New Roman"/>
          <w:i w:val="0"/>
          <w:iCs w:val="0"/>
          <w:caps w:val="0"/>
          <w:color w:val="0F1115"/>
          <w:spacing w:val="0"/>
          <w:sz w:val="28"/>
          <w:szCs w:val="28"/>
          <w:shd w:val="clear" w:fill="FFFFFF"/>
        </w:rPr>
        <w:t xml:space="preserve">. Крупные сети (например, «ЗдравСити», «Аптека.ру») разрабатывают собственные мобильные приложения для бронирования. Достоинства таких решений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удобный интерфейс, push-уведомления, интеграция с программами лояльности. Однако недостатки также очевидны. Разработка качественного мобильного приложения под iOS и Android требует значительных финансовых вложений и команды разработчиков. Приложение нужно поддерживать, обновлять под новые версии операционных систем, проходить модерацию в магазинах приложений. Для региональной аптечной сети из 10–20 точек такие затраты часто неподъёмны. Пример интерфейса мобильного приложения аптеки представлен на рисунке </w:t>
      </w:r>
      <w:r>
        <w:rPr>
          <w:rFonts w:hint="default" w:ascii="Times New Roman" w:hAnsi="Times New Roman" w:eastAsia="Segoe UI" w:cs="Times New Roman"/>
          <w:i w:val="0"/>
          <w:iCs w:val="0"/>
          <w:caps w:val="0"/>
          <w:color w:val="0F1115"/>
          <w:spacing w:val="0"/>
          <w:sz w:val="28"/>
          <w:szCs w:val="28"/>
          <w:shd w:val="clear" w:fill="FFFFFF"/>
          <w:lang w:val="ru-RU"/>
        </w:rPr>
        <w:t>3</w:t>
      </w:r>
      <w:r>
        <w:rPr>
          <w:rFonts w:hint="default" w:ascii="Times New Roman" w:hAnsi="Times New Roman" w:cs="Times New Roman"/>
          <w:color w:val="0F1115"/>
          <w:sz w:val="28"/>
          <w:szCs w:val="28"/>
        </w:rPr>
        <w:t>.</w:t>
      </w:r>
    </w:p>
    <w:p w14:paraId="4C696965">
      <w:pPr>
        <w:pBdr>
          <w:top w:val="none" w:color="auto" w:sz="0" w:space="0"/>
          <w:left w:val="none" w:color="auto" w:sz="0" w:space="0"/>
          <w:bottom w:val="none" w:color="auto" w:sz="0" w:space="0"/>
          <w:right w:val="none" w:color="auto" w:sz="0" w:space="0"/>
        </w:pBdr>
        <w:shd w:val="clear" w:color="auto" w:fill="FFFFFF"/>
        <w:spacing w:after="240"/>
        <w:jc w:val="both"/>
        <w:rPr>
          <w:bdr w:val="single" w:sz="4" w:space="0"/>
        </w:rPr>
      </w:pPr>
      <w:r>
        <w:rPr>
          <w:bdr w:val="single" w:sz="4" w:space="0"/>
        </w:rPr>
        <w:drawing>
          <wp:inline distT="0" distB="0" distL="114300" distR="114300">
            <wp:extent cx="5932805" cy="2874010"/>
            <wp:effectExtent l="0" t="0" r="10795" b="6350"/>
            <wp:docPr id="5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3"/>
                    <pic:cNvPicPr>
                      <a:picLocks noChangeAspect="1"/>
                    </pic:cNvPicPr>
                  </pic:nvPicPr>
                  <pic:blipFill>
                    <a:blip r:embed="rId12"/>
                    <a:stretch>
                      <a:fillRect/>
                    </a:stretch>
                  </pic:blipFill>
                  <pic:spPr>
                    <a:xfrm>
                      <a:off x="0" y="0"/>
                      <a:ext cx="5932805" cy="2874010"/>
                    </a:xfrm>
                    <a:prstGeom prst="rect">
                      <a:avLst/>
                    </a:prstGeom>
                    <a:noFill/>
                    <a:ln>
                      <a:noFill/>
                    </a:ln>
                  </pic:spPr>
                </pic:pic>
              </a:graphicData>
            </a:graphic>
          </wp:inline>
        </w:drawing>
      </w:r>
    </w:p>
    <w:p w14:paraId="1B826F70">
      <w:pPr>
        <w:pBdr>
          <w:top w:val="none" w:color="auto" w:sz="0" w:space="0"/>
          <w:left w:val="none" w:color="auto" w:sz="0" w:space="0"/>
          <w:bottom w:val="none" w:color="auto" w:sz="0" w:space="0"/>
          <w:right w:val="none" w:color="auto" w:sz="0" w:space="0"/>
        </w:pBdr>
        <w:shd w:val="clear" w:color="auto" w:fill="FFFFFF"/>
        <w:spacing w:after="240"/>
        <w:jc w:val="center"/>
        <w:rPr>
          <w:rFonts w:hint="default"/>
          <w:bdr w:val="single" w:sz="4" w:space="0"/>
          <w:lang w:val="ru-RU"/>
        </w:rPr>
      </w:pPr>
      <w:r>
        <w:rPr>
          <w:rFonts w:hint="default" w:ascii="Times New Roman" w:hAnsi="Times New Roman" w:cs="Times New Roman"/>
          <w:sz w:val="28"/>
          <w:szCs w:val="28"/>
          <w:lang w:val="ru-RU"/>
        </w:rPr>
        <w:t xml:space="preserve">Рисунок 3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w:t>
      </w:r>
      <w:r>
        <w:rPr>
          <w:rFonts w:hint="default" w:ascii="Times New Roman" w:hAnsi="Times New Roman" w:cs="Times New Roman"/>
          <w:sz w:val="28"/>
          <w:szCs w:val="28"/>
          <w:lang w:val="ru-RU"/>
        </w:rPr>
        <w:t xml:space="preserve">пример интерфейса </w:t>
      </w:r>
      <w:r>
        <w:rPr>
          <w:rFonts w:hint="default" w:ascii="Times New Roman" w:hAnsi="Times New Roman" w:eastAsia="Segoe UI" w:cs="Times New Roman"/>
          <w:i w:val="0"/>
          <w:iCs w:val="0"/>
          <w:caps w:val="0"/>
          <w:color w:val="0F1115"/>
          <w:spacing w:val="0"/>
          <w:sz w:val="28"/>
          <w:szCs w:val="28"/>
          <w:shd w:val="clear" w:fill="FFFFFF"/>
        </w:rPr>
        <w:t>«Shop-Script»</w:t>
      </w:r>
    </w:p>
    <w:p w14:paraId="06208D12">
      <w:pPr>
        <w:keepNext w:val="0"/>
        <w:keepLines w:val="0"/>
        <w:pageBreakBefore w:val="0"/>
        <w:widowControl/>
        <w:shd w:val="clear" w:color="auto" w:fill="FFFFFF"/>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 xml:space="preserve">Четвёртая группа </w:t>
      </w:r>
      <w:r>
        <w:rPr>
          <w:rFonts w:ascii="Times New Roman" w:hAnsi="Times New Roman" w:eastAsia="Times New Roman" w:cs="Times New Roman"/>
          <w:b w:val="0"/>
          <w:bCs w:val="0"/>
          <w:sz w:val="28"/>
          <w:szCs w:val="28"/>
        </w:rPr>
        <w:t>–</w:t>
      </w:r>
      <w:r>
        <w:rPr>
          <w:rFonts w:hint="default" w:ascii="Times New Roman" w:hAnsi="Times New Roman" w:eastAsia="Segoe UI" w:cs="Times New Roman"/>
          <w:b w:val="0"/>
          <w:bCs w:val="0"/>
          <w:i w:val="0"/>
          <w:iCs w:val="0"/>
          <w:caps w:val="0"/>
          <w:color w:val="0F1115"/>
          <w:spacing w:val="0"/>
          <w:sz w:val="28"/>
          <w:szCs w:val="28"/>
          <w:shd w:val="clear" w:fill="FFFFFF"/>
        </w:rPr>
        <w:t xml:space="preserve"> самодельные решения на основе конструкторов сайтов</w:t>
      </w:r>
      <w:r>
        <w:rPr>
          <w:rFonts w:hint="default" w:ascii="Times New Roman" w:hAnsi="Times New Roman" w:eastAsia="Segoe UI" w:cs="Times New Roman"/>
          <w:i w:val="0"/>
          <w:iCs w:val="0"/>
          <w:caps w:val="0"/>
          <w:color w:val="0F1115"/>
          <w:spacing w:val="0"/>
          <w:sz w:val="28"/>
          <w:szCs w:val="28"/>
          <w:shd w:val="clear" w:fill="FFFFFF"/>
        </w:rPr>
        <w:t> (Tilda, Wix, WordPress с плагинами WooCommerce). Многие небольшие аптеки начинают именно с них — создают сайт-визитку, добавляют каталог, подключают плагин бронирования. Преимущества — низкий порог входа, минимальная стоимость, возможность сделать сайт своими силами. Но недостатки существенны. Конструкторы не предоставляют гибких возможностей для кастомизации логики бронирования. Сложно реализовать привязку товара к конкретной аптеке с отображением остатков в реальном времени. Отсутствует нормальная система учёта заказов для администратора. При росте количества товаров и заказов сайт на конструкторе перестаёт справляться, страницы загружаются медленно, а данные могут теряться</w:t>
      </w:r>
      <w:r>
        <w:rPr>
          <w:rFonts w:hint="default" w:ascii="Times New Roman" w:hAnsi="Times New Roman" w:cs="Times New Roman"/>
          <w:color w:val="0F1115"/>
          <w:sz w:val="28"/>
          <w:szCs w:val="28"/>
        </w:rPr>
        <w:t>.</w:t>
      </w:r>
    </w:p>
    <w:p w14:paraId="6A9E8DFD">
      <w:pPr>
        <w:keepNext w:val="0"/>
        <w:keepLines w:val="0"/>
        <w:pageBreakBefore w:val="0"/>
        <w:widowControl/>
        <w:shd w:val="clear" w:color="auto" w:fill="FFFFFF"/>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cs="Times New Roman"/>
          <w:color w:val="0F1115"/>
          <w:sz w:val="28"/>
          <w:szCs w:val="28"/>
          <w:shd w:val="clear" w:color="auto" w:fill="FFFFFF"/>
        </w:rPr>
      </w:pPr>
      <w:r>
        <w:rPr>
          <w:rFonts w:hint="default" w:ascii="Times New Roman" w:hAnsi="Times New Roman" w:eastAsia="Segoe UI" w:cs="Times New Roman"/>
          <w:b w:val="0"/>
          <w:bCs w:val="0"/>
          <w:i w:val="0"/>
          <w:iCs w:val="0"/>
          <w:caps w:val="0"/>
          <w:color w:val="0F1115"/>
          <w:spacing w:val="0"/>
          <w:sz w:val="28"/>
          <w:szCs w:val="28"/>
          <w:shd w:val="clear" w:fill="FFFFFF"/>
        </w:rPr>
        <w:t xml:space="preserve">Пятая группа </w:t>
      </w:r>
      <w:r>
        <w:rPr>
          <w:rFonts w:ascii="Times New Roman" w:hAnsi="Times New Roman" w:eastAsia="Times New Roman" w:cs="Times New Roman"/>
          <w:sz w:val="28"/>
          <w:szCs w:val="28"/>
        </w:rPr>
        <w:t>–</w:t>
      </w:r>
      <w:r>
        <w:rPr>
          <w:rFonts w:hint="default" w:ascii="Times New Roman" w:hAnsi="Times New Roman" w:eastAsia="Segoe UI" w:cs="Times New Roman"/>
          <w:b w:val="0"/>
          <w:bCs w:val="0"/>
          <w:i w:val="0"/>
          <w:iCs w:val="0"/>
          <w:caps w:val="0"/>
          <w:color w:val="0F1115"/>
          <w:spacing w:val="0"/>
          <w:sz w:val="28"/>
          <w:szCs w:val="28"/>
          <w:shd w:val="clear" w:fill="FFFFFF"/>
        </w:rPr>
        <w:t xml:space="preserve"> специализированные SaaS-платформы для аптечного бронирования</w:t>
      </w:r>
      <w:r>
        <w:rPr>
          <w:rFonts w:hint="default" w:ascii="Times New Roman" w:hAnsi="Times New Roman" w:eastAsia="Segoe UI" w:cs="Times New Roman"/>
          <w:i w:val="0"/>
          <w:iCs w:val="0"/>
          <w:caps w:val="0"/>
          <w:color w:val="0F1115"/>
          <w:spacing w:val="0"/>
          <w:sz w:val="28"/>
          <w:szCs w:val="28"/>
          <w:shd w:val="clear" w:fill="FFFFFF"/>
        </w:rPr>
        <w:t> (Pharmacy Online, MedsOnline и зарубежные аналоги). Это относительно новый сегмент рынка. Такие платформы предлагают готовое решение «под ключ» с ежемесячной оплатой. Они уже содержат каталог лекарственных средств (интеграция с государственными реестрами), инструменты для управления остатками и заказами. Однако в Республике Беларусь такие сервисы практически не представлены. Зарубежные платформы не интегрированы с местными поставщиками данных о лекарствах (например, с РУП «Центр экспертиз и испытаний в здравоохранении»), не учитывают особенности белорусского законодательства о рецептурных препаратах и не поддерживают белорусские платёжные системы</w:t>
      </w:r>
      <w:r>
        <w:rPr>
          <w:rFonts w:hint="default" w:ascii="Times New Roman" w:hAnsi="Times New Roman" w:cs="Times New Roman"/>
          <w:color w:val="0F1115"/>
          <w:sz w:val="28"/>
          <w:szCs w:val="28"/>
        </w:rPr>
        <w:t>.</w:t>
      </w:r>
    </w:p>
    <w:p w14:paraId="71ADA273">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Анализ существующих решений позволяет сделать следующие выводы. Корпоративные аптечные информационные системы эффективны, но дороги и избыточны. Облачные сервисы интернет-магазинов не учитывают специфику аптечного ассортимента и бронирования с привязкой к точкам выдачи. Мобильные приложения требуют значительных инвестиций в разработку и поддержку. Конструкторы сайтов не обеспечивают нужной гибкости и масштабируемости. Специализированные SaaS-платформы отсутствуют на белорусском рынк</w:t>
      </w:r>
      <w:r>
        <w:rPr>
          <w:rFonts w:hint="default" w:ascii="Times New Roman" w:hAnsi="Times New Roman" w:cs="Times New Roman"/>
          <w:color w:val="0F1115"/>
          <w:sz w:val="28"/>
          <w:szCs w:val="28"/>
        </w:rPr>
        <w:t>.</w:t>
      </w:r>
    </w:p>
    <w:p w14:paraId="1DAC4547">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Таким образом, остаётся ниша для доступного, функционального и адаптированного под местные условия веб-приложения, которое сочетает удобный каталог, систему бронирования с привязкой к аптекам, личный кабинет покупателя и административную панель для управления товарами и заказами. Именно такое решение предлагается в рамках дипломного проекта. Оно ориентировано на региональные аптечные сети, которые хотят предоставить своим клиентам современный онлайн-сервис без значительных инвестиций в дорогостоящие корпоративные системы или мобильную разработку</w:t>
      </w:r>
      <w:r>
        <w:rPr>
          <w:rFonts w:hint="default" w:ascii="Times New Roman" w:hAnsi="Times New Roman" w:cs="Times New Roman"/>
          <w:color w:val="0F1115"/>
          <w:sz w:val="28"/>
          <w:szCs w:val="28"/>
        </w:rPr>
        <w:t>.</w:t>
      </w:r>
    </w:p>
    <w:p w14:paraId="764EDECD">
      <w:pPr>
        <w:jc w:val="both"/>
        <w:rPr>
          <w:rFonts w:ascii="Times New Roman" w:hAnsi="Times New Roman" w:cs="Times New Roman"/>
          <w:color w:val="0F1115"/>
          <w:sz w:val="28"/>
          <w:szCs w:val="28"/>
        </w:rPr>
      </w:pPr>
      <w:r>
        <w:rPr>
          <w:rFonts w:ascii="Times New Roman" w:hAnsi="Times New Roman" w:cs="Times New Roman"/>
          <w:color w:val="0F1115"/>
          <w:sz w:val="28"/>
          <w:szCs w:val="28"/>
        </w:rPr>
        <w:br w:type="page"/>
      </w:r>
    </w:p>
    <w:p w14:paraId="6692642B">
      <w:pPr>
        <w:ind w:firstLine="851"/>
        <w:jc w:val="center"/>
        <w:rPr>
          <w:rFonts w:ascii="Times New Roman" w:hAnsi="Times New Roman" w:cs="Times New Roman"/>
          <w:color w:val="0F1115"/>
          <w:sz w:val="32"/>
          <w:szCs w:val="32"/>
        </w:rPr>
      </w:pPr>
      <w:r>
        <w:rPr>
          <w:rFonts w:ascii="Times New Roman" w:hAnsi="Times New Roman" w:cs="Times New Roman"/>
          <w:color w:val="0F1115"/>
          <w:sz w:val="32"/>
          <w:szCs w:val="32"/>
        </w:rPr>
        <w:t>2 РАЗРАБОТКА ПРОГРАММНОГО СРЕДСТВА</w:t>
      </w:r>
    </w:p>
    <w:p w14:paraId="073B0137">
      <w:pPr>
        <w:ind w:firstLine="851"/>
        <w:rPr>
          <w:rFonts w:ascii="Times New Roman" w:hAnsi="Times New Roman" w:cs="Times New Roman"/>
          <w:color w:val="0F1115"/>
          <w:sz w:val="28"/>
          <w:szCs w:val="28"/>
        </w:rPr>
      </w:pPr>
      <w:r>
        <w:rPr>
          <w:rFonts w:ascii="Times New Roman" w:hAnsi="Times New Roman" w:cs="Times New Roman"/>
          <w:color w:val="0F1115"/>
          <w:sz w:val="28"/>
          <w:szCs w:val="28"/>
        </w:rPr>
        <w:t>2.1 Логическая структура программного средства</w:t>
      </w:r>
    </w:p>
    <w:p w14:paraId="09E12C8F">
      <w:pPr>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Логическая структура программного средства определяет, как организована информация в системе, какие модули выделяются и как они взаимодействуют между собой. Для наглядного представления логической структуры используются диаграммы Unified Modeling Language (UML). В рамках дипломного проекта построены следующие диаграммы: диаграмма вариантов использования (прецедентов), диаграмма деятельности, диаграмма последовательности и диаграмма «сущность-связь» (ER-диаграмма)</w:t>
      </w:r>
      <w:r>
        <w:rPr>
          <w:rFonts w:hint="default" w:ascii="Times New Roman" w:hAnsi="Times New Roman" w:cs="Times New Roman"/>
          <w:color w:val="0F1115"/>
          <w:sz w:val="28"/>
          <w:szCs w:val="28"/>
        </w:rPr>
        <w:t>.</w:t>
      </w:r>
    </w:p>
    <w:p w14:paraId="5A99B14E">
      <w:pPr>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Диаграмма вариантов использования</w:t>
      </w:r>
      <w:r>
        <w:rPr>
          <w:rFonts w:hint="default" w:ascii="Times New Roman" w:hAnsi="Times New Roman" w:eastAsia="Segoe UI" w:cs="Times New Roman"/>
          <w:i w:val="0"/>
          <w:iCs w:val="0"/>
          <w:caps w:val="0"/>
          <w:color w:val="0F1115"/>
          <w:spacing w:val="0"/>
          <w:sz w:val="28"/>
          <w:szCs w:val="28"/>
          <w:shd w:val="clear" w:fill="FFFFFF"/>
        </w:rPr>
        <w:t> показывает, какие функции система предоставляет различным категориям пользователей. В разрабатываемом приложении выделяются два действующих лица: администратор и зарегистрированный пользователь (покупатель). Незарегистрированный посетитель также имеет ограниченный доступ, но формально не выделен как отдельное действующее лицо. Администратор обладает полными правами. Он управляет товарным каталогом: добавляет, редактирует и удаляет товары, изменяет цены, описания, категории и типы (рецептурный, без рецепта, акция, дженерик). Администратор также просматривает все заказы, фильтрует их по статусу и дате, изменяет статусы заказов (новый → подтверждён → готов → выдан → отменён → истёк). Кроме того, администратор управляет пользователями системы: просматривает список зарегистрированных пользователей, их роли и даты последнего входа. Зарегистрированный пользователь имеет следующие возможности: просматривать каталог товаров с поиском и фильтрацией по категориям, добавлять товары в корзину, изменять количество товаров в корзине или удалять их, оформлять бронирование с указанием имени, телефона и выбранной аптеки, просматривать историю своих заказов, редактировать данные профиля (имя, телефон). Все пользователи также могут пройти процедуру регистрации или авторизации. Диаграмма вариантов использования представлена в приложении А</w:t>
      </w:r>
      <w:r>
        <w:rPr>
          <w:rFonts w:hint="default" w:ascii="Times New Roman" w:hAnsi="Times New Roman" w:cs="Times New Roman"/>
          <w:color w:val="0F1115"/>
          <w:sz w:val="28"/>
          <w:szCs w:val="28"/>
        </w:rPr>
        <w:t>.</w:t>
      </w:r>
    </w:p>
    <w:p w14:paraId="3FF2751B">
      <w:pPr>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Диаграмма деятельности</w:t>
      </w:r>
      <w:r>
        <w:rPr>
          <w:rFonts w:hint="default" w:ascii="Times New Roman" w:hAnsi="Times New Roman" w:eastAsia="Segoe UI" w:cs="Times New Roman"/>
          <w:i w:val="0"/>
          <w:iCs w:val="0"/>
          <w:caps w:val="0"/>
          <w:color w:val="0F1115"/>
          <w:spacing w:val="0"/>
          <w:sz w:val="28"/>
          <w:szCs w:val="28"/>
          <w:shd w:val="clear" w:fill="FFFFFF"/>
        </w:rPr>
        <w:t xml:space="preserve"> описывает последовательность действий при выполнении ключевых сценариев. Первый сценарий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оформление бронирования. Пользователь авторизуется в системе (или переходит к оформлению, если уже авторизован). Система проверяет наличие товаров в корзине. Если корзина пуста, система выводит сообщение об ошибке и предлагает перейти в каталог. Если корзина не пуста, пользователь заполняет форму с именем, телефоном и выбирает аптеку из предложенного списка. Система проверяет заполнение обязательных полей. Если поля заполнены некорректно, система выводит сообщения об ошибках и предлагает исправить. Если данные корректны, система отправляет запрос на сервер. Серверный скрипт выполняет хранимую процедуру sp_checkout, которая создаёт запись в таблице user_orders, переносит товары из корзины в user_order_items, очищает корзину и генерирует уникальный номер заказа. После успешного оформления система отображает пользователю модальное окно с номером заказа и информацией о том, что заказ зарезервирован на 3 часа. Пользователь закрывает окно и возвращается на главную страницу</w:t>
      </w:r>
      <w:r>
        <w:rPr>
          <w:rFonts w:hint="default" w:ascii="Times New Roman" w:hAnsi="Times New Roman" w:cs="Times New Roman"/>
          <w:color w:val="0F1115"/>
          <w:sz w:val="28"/>
          <w:szCs w:val="28"/>
        </w:rPr>
        <w:t>.</w:t>
      </w:r>
    </w:p>
    <w:p w14:paraId="752227A9">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 xml:space="preserve">Второй сценарий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добавление товара администратором. Администратор переходит в раздел «Товары» и нажимает кнопку «+ Добавить товар». Система открывает модальное окно с формой добавления. Администратор заполняет поля: название, slug (уникальный идентификатор для URL), МНН (действующее вещество), дозировку, лекарственную форму, иконку-эмодзи, категорию, тип (otc/rx/sale/generic), цену, старую цену (опционально), описание, способ применения, противопоказания. Администратор может также указать количество на складе и выбрать аптеку для этого остатка. При вводе названия система автоматически генерирует slug на основе транслитерации русских букв в латинские. После заполнения формы администратор нажимает кнопку «Сохранить». Система валидирует обязательные поля (название, slug, цена). Если валидация пройдена, система отправляет AJAX-запрос к серверу. Сервер проверяет уникальность slug, вставляет запись в таблицу products, вставляет цену в таблицу product_prices и, при наличии количества, вставляет запись в таблицу pharmacy_stocks. При успешном сохранении система обновляет таблицу товаров на странице и выводит уведомление об успехе. Если slug уже существует, система выводит сообщение об ошибке</w:t>
      </w:r>
      <w:r>
        <w:rPr>
          <w:rFonts w:hint="default" w:ascii="Times New Roman" w:hAnsi="Times New Roman" w:cs="Times New Roman"/>
          <w:color w:val="0F1115"/>
          <w:sz w:val="28"/>
          <w:szCs w:val="28"/>
        </w:rPr>
        <w:t>.</w:t>
      </w:r>
    </w:p>
    <w:p w14:paraId="49F12916">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 xml:space="preserve">Третий сценарий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просмотр и фильтрация заказов администратором. Администратор переходит в раздел «Заказы». Система загружает список всех заказов из базы данных, объединяя данные из таблиц user_orders, users, pharmacies, user_order_items и products. Заказы отображаются в виде таблицы с колонками: номер заказа, покупатель, товары, аптека, сумма, статус, дата. Для каждого заказа в ячейке статуса отображается выпадающий список, позволяющий изменить статус. Администратор может изменить статус заказа, выбрав новое значение из списка. Система отправляет AJAX-запрос на сервер, который обновляет поле status в таблице user_orders. После успешного обновления система выводит уведомление и обновляет отображение статуса. Диаграмма деятельности представлена в приложении Б</w:t>
      </w:r>
    </w:p>
    <w:p w14:paraId="319770FD">
      <w:pPr>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Диаграмма последовательности</w:t>
      </w:r>
      <w:r>
        <w:rPr>
          <w:rFonts w:hint="default" w:ascii="Times New Roman" w:hAnsi="Times New Roman" w:eastAsia="Segoe UI" w:cs="Times New Roman"/>
          <w:i w:val="0"/>
          <w:iCs w:val="0"/>
          <w:caps w:val="0"/>
          <w:color w:val="0F1115"/>
          <w:spacing w:val="0"/>
          <w:sz w:val="28"/>
          <w:szCs w:val="28"/>
          <w:shd w:val="clear" w:fill="FFFFFF"/>
        </w:rPr>
        <w:t> показывает взаимодействие объектов во времени на примере сценария оформления бронирования. Пользователь инициирует оформление заказа, нажав кнопку «Оформить бронь» в модальном окне корзины. Браузер формирует JavaScript-объект с данными заказа: имя пользователя, телефон, выбранная аптека. Браузер отправляет AJAX-запрос методом POST на серверный скрипт api.php с параметром action=checkout. Серверный скрипт получает токен авторизации из данных запроса и вызывает функцию getUserByToken() для проверки подлинности пользователя. Если пользователь не авторизован, сервер возвращает ошибку 401. Если пользователь авторизован, сервер получает идентификатор пользователя и вызывает хранимую процедуру sp_checkout. Хранимая процедура выполняет транзакцию: подсчитывает общую сумму товаров в корзине, создаёт запись в таблице user_orders с уникальным номером, переносит каждую позицию из корзины в таблицу user_order_items, очищает корзину. После успешного выполнения процедуры сервер получает сгенерированный номер заказа и возвращает клиенту JSON-ответ с success=true и order_number. Браузер получает ответ, закрывает модальное окно корзины, очищает локальную корзину в localStorage и открывает модальное окно успешного оформления, в котором отображает номер заказа. Пользователь закрывает окно. Диаграмма последовательности представлена в приложении В</w:t>
      </w:r>
      <w:r>
        <w:rPr>
          <w:rFonts w:hint="default" w:ascii="Times New Roman" w:hAnsi="Times New Roman" w:cs="Times New Roman"/>
          <w:color w:val="0F1115"/>
          <w:sz w:val="28"/>
          <w:szCs w:val="28"/>
        </w:rPr>
        <w:t>.</w:t>
      </w:r>
    </w:p>
    <w:p w14:paraId="19D65BB3">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fill="FFFFFF"/>
        </w:rPr>
        <w:t>Диаграмма «сущность-связь» (ER-диаграмма)</w:t>
      </w:r>
      <w:r>
        <w:rPr>
          <w:rFonts w:hint="default" w:ascii="Times New Roman" w:hAnsi="Times New Roman" w:eastAsia="Segoe UI" w:cs="Times New Roman"/>
          <w:i w:val="0"/>
          <w:iCs w:val="0"/>
          <w:caps w:val="0"/>
          <w:color w:val="0F1115"/>
          <w:spacing w:val="0"/>
          <w:sz w:val="28"/>
          <w:szCs w:val="28"/>
          <w:shd w:val="clear" w:fill="FFFFFF"/>
        </w:rPr>
        <w:t> моделирует структуру базы данных. Основными сущностями являются: users (пользователи системы), user_sessions (сессии авторизации), products (товары), categories (категории товаров), product_prices (цены товаров), pharmacies (аптеки), pharmacy_stocks (остатки по аптекам), user_cart (корзина пользователя), user_orders (заказы пользователя), user_order_items (позиции заказов). Связи между сущностями организованы следующим образом</w:t>
      </w:r>
      <w:r>
        <w:rPr>
          <w:rFonts w:hint="default" w:ascii="Times New Roman" w:hAnsi="Times New Roman" w:cs="Times New Roman"/>
          <w:color w:val="0F1115"/>
          <w:sz w:val="28"/>
          <w:szCs w:val="28"/>
        </w:rPr>
        <w:t>.</w:t>
      </w:r>
    </w:p>
    <w:p w14:paraId="265AED44">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Один пользователь может иметь много сессий (связь «один ко многим»), одна сессия принадлежит одному пользователю. Один пользователь может иметь много записей в корзине (связь «один ко многим»), одна запись корзины принадлежит одному пользователю. Один пользователь может иметь много заказов (связь «один ко многим»), один заказ принадлежит одному пользователю. Один заказ может содержать много позиций (связь «один ко многим»), одна позиция принадлежит одному заказу</w:t>
      </w:r>
      <w:r>
        <w:rPr>
          <w:rFonts w:hint="default" w:ascii="Times New Roman" w:hAnsi="Times New Roman" w:cs="Times New Roman"/>
          <w:color w:val="0F1115"/>
          <w:sz w:val="28"/>
          <w:szCs w:val="28"/>
        </w:rPr>
        <w:t>.</w:t>
      </w:r>
    </w:p>
    <w:p w14:paraId="635250B3">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eastAsia="Segoe UI" w:cs="Times New Roman"/>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 xml:space="preserve">Один товар может иметь много цен (исторически, но в текущей реализации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shd w:val="clear" w:fill="FFFFFF"/>
        </w:rPr>
        <w:t xml:space="preserve"> одну актуальную цену), одна цена принадлежит одному товару (связь «один к одному»). Один товар может иметь много остатков в разных аптеках (связь «один ко многим»), один остаток принадлежит одному товару и одной аптеке. Одна аптека может иметь много остатков разных товаров (связь «один ко многим»)</w:t>
      </w:r>
      <w:r>
        <w:rPr>
          <w:rFonts w:hint="default" w:ascii="Times New Roman" w:hAnsi="Times New Roman" w:eastAsia="Segoe UI" w:cs="Times New Roman"/>
          <w:i w:val="0"/>
          <w:iCs w:val="0"/>
          <w:caps w:val="0"/>
          <w:color w:val="0F1115"/>
          <w:spacing w:val="0"/>
          <w:sz w:val="28"/>
          <w:szCs w:val="28"/>
          <w:shd w:val="clear" w:fill="FFFFFF"/>
          <w:lang w:val="ru-RU"/>
        </w:rPr>
        <w:t>.</w:t>
      </w:r>
    </w:p>
    <w:p w14:paraId="4AA73D58">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eastAsia="Segoe UI" w:cs="Times New Roman"/>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Один товар может принадлежать одной категории (связь «многие к одному»), в одной категории может быть много товаров. Один товар может входить в корзину многих пользователей и во многие заказы (связи «многие ко многим», реализованные через промежуточные таблицы user_cart и user_order_items)</w:t>
      </w:r>
      <w:r>
        <w:rPr>
          <w:rFonts w:hint="default" w:ascii="Times New Roman" w:hAnsi="Times New Roman" w:eastAsia="Segoe UI" w:cs="Times New Roman"/>
          <w:i w:val="0"/>
          <w:iCs w:val="0"/>
          <w:caps w:val="0"/>
          <w:color w:val="0F1115"/>
          <w:spacing w:val="0"/>
          <w:sz w:val="28"/>
          <w:szCs w:val="28"/>
          <w:shd w:val="clear" w:fill="FFFFFF"/>
          <w:lang w:val="ru-RU"/>
        </w:rPr>
        <w:t>.</w:t>
      </w:r>
    </w:p>
    <w:p w14:paraId="7CE5D8B6">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ER-диаграмма представлена в приложении Г</w:t>
      </w:r>
    </w:p>
    <w:p w14:paraId="2FE63278">
      <w:pPr>
        <w:ind w:firstLine="851"/>
        <w:jc w:val="both"/>
        <w:rPr>
          <w:rFonts w:hint="default" w:ascii="Segoe UI" w:hAnsi="Segoe UI" w:eastAsia="Segoe UI" w:cs="Segoe UI"/>
          <w:i w:val="0"/>
          <w:iCs w:val="0"/>
          <w:caps w:val="0"/>
          <w:color w:val="0F1115"/>
          <w:spacing w:val="0"/>
          <w:sz w:val="19"/>
          <w:szCs w:val="19"/>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Логическая структура программного средства спроектирована таким образом, чтобы обеспечить гибкость, масштабируемость и удобство сопровождения. Выделение отдельных модулей позволяет независимо развивать каждый компонент. Использование стандартных нотаций UML облегчает понимание системы для других разработчиков</w:t>
      </w:r>
      <w:r>
        <w:rPr>
          <w:rFonts w:hint="default" w:ascii="Segoe UI" w:hAnsi="Segoe UI" w:eastAsia="Segoe UI" w:cs="Segoe UI"/>
          <w:i w:val="0"/>
          <w:iCs w:val="0"/>
          <w:caps w:val="0"/>
          <w:color w:val="0F1115"/>
          <w:spacing w:val="0"/>
          <w:sz w:val="19"/>
          <w:szCs w:val="19"/>
          <w:shd w:val="clear" w:fill="FFFFFF"/>
          <w:lang w:val="ru-RU"/>
        </w:rPr>
        <w:t>.</w:t>
      </w:r>
    </w:p>
    <w:p w14:paraId="6A2C38C9">
      <w:pPr>
        <w:ind w:firstLine="851"/>
        <w:rPr>
          <w:rFonts w:ascii="Times New Roman" w:hAnsi="Times New Roman" w:cs="Times New Roman"/>
          <w:color w:val="0F1115"/>
          <w:sz w:val="28"/>
          <w:szCs w:val="28"/>
        </w:rPr>
      </w:pPr>
      <w:r>
        <w:rPr>
          <w:rFonts w:ascii="Times New Roman" w:hAnsi="Times New Roman" w:cs="Times New Roman"/>
          <w:color w:val="0F1115"/>
          <w:sz w:val="28"/>
          <w:szCs w:val="28"/>
        </w:rPr>
        <w:t>2.2 Физическая структура программного средства</w:t>
      </w:r>
    </w:p>
    <w:p w14:paraId="279817D7">
      <w:pPr>
        <w:keepNext w:val="0"/>
        <w:keepLines w:val="0"/>
        <w:pageBreakBefore w:val="0"/>
        <w:widowControl/>
        <w:kinsoku/>
        <w:wordWrap/>
        <w:overflowPunct/>
        <w:topLinePunct w:val="0"/>
        <w:autoSpaceDE/>
        <w:autoSpaceDN/>
        <w:bidi w:val="0"/>
        <w:adjustRightInd/>
        <w:snapToGrid/>
        <w:spacing w:after="0" w:line="240" w:lineRule="auto"/>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rPr>
      </w:pPr>
      <w:r>
        <w:rPr>
          <w:rFonts w:hint="default" w:ascii="Times New Roman" w:hAnsi="Times New Roman" w:eastAsia="Segoe UI" w:cs="Times New Roman"/>
          <w:i w:val="0"/>
          <w:iCs w:val="0"/>
          <w:caps w:val="0"/>
          <w:color w:val="0F1115"/>
          <w:spacing w:val="0"/>
          <w:sz w:val="28"/>
          <w:szCs w:val="28"/>
          <w:highlight w:val="none"/>
          <w:shd w:val="clear" w:fill="FFFFFF"/>
        </w:rPr>
        <w:t xml:space="preserve">Физическая структура программного средства описывает размещение компонентов системы в файловой системе сервера и на компьютере пользователя. Разрабатываемое приложение представляет собой веб-ориентированную систему с клиент-серверной архитектурой. Все файлы проекта организованы в иерархическую структуру каталогов. </w:t>
      </w:r>
    </w:p>
    <w:p w14:paraId="3C6F45BE">
      <w:pPr>
        <w:keepNext w:val="0"/>
        <w:keepLines w:val="0"/>
        <w:pageBreakBefore w:val="0"/>
        <w:widowControl/>
        <w:kinsoku/>
        <w:wordWrap/>
        <w:overflowPunct/>
        <w:topLinePunct w:val="0"/>
        <w:autoSpaceDE/>
        <w:autoSpaceDN/>
        <w:bidi w:val="0"/>
        <w:adjustRightInd/>
        <w:snapToGrid/>
        <w:spacing w:after="120" w:line="260" w:lineRule="auto"/>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ru-RU"/>
        </w:rPr>
      </w:pPr>
      <w:r>
        <w:rPr>
          <w:rFonts w:hint="default" w:ascii="Times New Roman" w:hAnsi="Times New Roman" w:eastAsia="Segoe UI" w:cs="Times New Roman"/>
          <w:i w:val="0"/>
          <w:iCs w:val="0"/>
          <w:caps w:val="0"/>
          <w:color w:val="0F1115"/>
          <w:spacing w:val="0"/>
          <w:sz w:val="28"/>
          <w:szCs w:val="28"/>
          <w:highlight w:val="none"/>
          <w:shd w:val="clear" w:fill="FFFFFF"/>
          <w:lang w:val="ru-RU"/>
        </w:rPr>
        <w:t>Физическая структура фалов проекта представленна на рисунке 4</w:t>
      </w:r>
    </w:p>
    <w:p w14:paraId="77043C65">
      <w:pPr>
        <w:spacing w:after="0"/>
        <w:jc w:val="center"/>
        <w:rPr>
          <w:bdr w:val="single" w:sz="4" w:space="0"/>
        </w:rPr>
      </w:pPr>
      <w:r>
        <w:rPr>
          <w:bdr w:val="single" w:sz="4" w:space="0"/>
        </w:rPr>
        <w:drawing>
          <wp:inline distT="0" distB="0" distL="114300" distR="114300">
            <wp:extent cx="5219065" cy="2432050"/>
            <wp:effectExtent l="0" t="0" r="8255" b="6350"/>
            <wp:docPr id="6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2"/>
                    <pic:cNvPicPr>
                      <a:picLocks noChangeAspect="1"/>
                    </pic:cNvPicPr>
                  </pic:nvPicPr>
                  <pic:blipFill>
                    <a:blip r:embed="rId13"/>
                    <a:stretch>
                      <a:fillRect/>
                    </a:stretch>
                  </pic:blipFill>
                  <pic:spPr>
                    <a:xfrm>
                      <a:off x="0" y="0"/>
                      <a:ext cx="5219065" cy="2432050"/>
                    </a:xfrm>
                    <a:prstGeom prst="rect">
                      <a:avLst/>
                    </a:prstGeom>
                    <a:noFill/>
                    <a:ln>
                      <a:noFill/>
                    </a:ln>
                  </pic:spPr>
                </pic:pic>
              </a:graphicData>
            </a:graphic>
          </wp:inline>
        </w:drawing>
      </w:r>
    </w:p>
    <w:p w14:paraId="57A010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dr w:val="single" w:sz="4" w:space="0"/>
          <w:lang w:val="ru-RU"/>
        </w:rPr>
      </w:pPr>
      <w:r>
        <w:rPr>
          <w:rFonts w:hint="default" w:ascii="Times New Roman" w:hAnsi="Times New Roman" w:cs="Times New Roman"/>
          <w:sz w:val="28"/>
          <w:szCs w:val="28"/>
          <w:lang w:val="ru-RU"/>
        </w:rPr>
        <w:t xml:space="preserve">Рисунок 4 </w:t>
      </w:r>
      <w:r>
        <w:rPr>
          <w:rFonts w:hint="default"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файловая структура проекта</w:t>
      </w:r>
    </w:p>
    <w:p w14:paraId="30F36819">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cs="Times New Roman"/>
          <w:color w:val="0F1115"/>
          <w:sz w:val="28"/>
          <w:szCs w:val="28"/>
          <w:highlight w:val="none"/>
        </w:rPr>
      </w:pPr>
      <w:r>
        <w:rPr>
          <w:rFonts w:hint="default" w:ascii="Times New Roman" w:hAnsi="Times New Roman" w:eastAsia="Segoe UI" w:cs="Times New Roman"/>
          <w:i w:val="0"/>
          <w:iCs w:val="0"/>
          <w:caps w:val="0"/>
          <w:color w:val="0F1115"/>
          <w:spacing w:val="0"/>
          <w:sz w:val="28"/>
          <w:szCs w:val="28"/>
          <w:highlight w:val="none"/>
          <w:shd w:val="clear" w:fill="FFFFFF"/>
        </w:rPr>
        <w:t>Корневой каталог проекта содержит следующие файлы и подкаталоги</w:t>
      </w:r>
      <w:r>
        <w:rPr>
          <w:rFonts w:hint="default" w:ascii="Times New Roman" w:hAnsi="Times New Roman" w:cs="Times New Roman"/>
          <w:color w:val="0F1115"/>
          <w:sz w:val="28"/>
          <w:szCs w:val="28"/>
          <w:highlight w:val="none"/>
        </w:rPr>
        <w:t>.</w:t>
      </w:r>
    </w:p>
    <w:p w14:paraId="0FCCE0E1">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eastAsia="Segoe UI" w:cs="Times New Roman"/>
          <w:b w:val="0"/>
          <w:bCs w:val="0"/>
          <w:i w:val="0"/>
          <w:iCs w:val="0"/>
          <w:caps w:val="0"/>
          <w:color w:val="0F1115"/>
          <w:spacing w:val="0"/>
          <w:sz w:val="28"/>
          <w:szCs w:val="28"/>
          <w:highlight w:val="none"/>
          <w:shd w:val="clear" w:fill="FFFFFF"/>
          <w:lang w:val="ru-RU"/>
        </w:rPr>
      </w:pPr>
      <w:r>
        <w:rPr>
          <w:rFonts w:hint="default" w:ascii="Times New Roman" w:hAnsi="Times New Roman" w:eastAsia="Segoe UI" w:cs="Times New Roman"/>
          <w:b w:val="0"/>
          <w:bCs w:val="0"/>
          <w:i w:val="0"/>
          <w:iCs w:val="0"/>
          <w:caps w:val="0"/>
          <w:color w:val="0F1115"/>
          <w:spacing w:val="0"/>
          <w:sz w:val="28"/>
          <w:szCs w:val="28"/>
          <w:highlight w:val="none"/>
          <w:shd w:val="clear" w:fill="FFFFFF"/>
        </w:rPr>
        <w:t>Основные HTML-файлы</w:t>
      </w:r>
      <w:r>
        <w:rPr>
          <w:rFonts w:hint="default" w:ascii="Times New Roman" w:hAnsi="Times New Roman" w:eastAsia="Segoe UI" w:cs="Times New Roman"/>
          <w:b w:val="0"/>
          <w:bCs w:val="0"/>
          <w:i w:val="0"/>
          <w:iCs w:val="0"/>
          <w:caps w:val="0"/>
          <w:color w:val="0F1115"/>
          <w:spacing w:val="0"/>
          <w:sz w:val="28"/>
          <w:szCs w:val="28"/>
          <w:highlight w:val="none"/>
          <w:shd w:val="clear" w:fill="FFFFFF"/>
          <w:lang w:val="en-US"/>
        </w:rPr>
        <w:t>:</w:t>
      </w:r>
    </w:p>
    <w:p w14:paraId="6C1C3D52">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Segoe UI" w:cs="Times New Roman"/>
          <w:i w:val="0"/>
          <w:iCs w:val="0"/>
          <w:caps w:val="0"/>
          <w:color w:val="0F1115"/>
          <w:spacing w:val="0"/>
          <w:sz w:val="28"/>
          <w:szCs w:val="28"/>
          <w:highlight w:val="none"/>
          <w:shd w:val="clear" w:fill="FFFFFF"/>
          <w:lang w:val="en-US"/>
        </w:rPr>
        <w:t>index.html</w:t>
      </w:r>
      <w:r>
        <w:rPr>
          <w:rFonts w:hint="default" w:ascii="Times New Roman" w:hAnsi="Times New Roman" w:eastAsia="Segoe UI" w:cs="Times New Roman"/>
          <w:i w:val="0"/>
          <w:iCs w:val="0"/>
          <w:caps w:val="0"/>
          <w:color w:val="0F1115"/>
          <w:spacing w:val="0"/>
          <w:sz w:val="28"/>
          <w:szCs w:val="28"/>
          <w:highlight w:val="none"/>
          <w:shd w:val="clear" w:fill="FFFFFF"/>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главная страница каталога с отображением товаров, фильтрацией по категориям и поиском</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48825505">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Segoe UI" w:cs="Times New Roman"/>
          <w:i w:val="0"/>
          <w:iCs w:val="0"/>
          <w:caps w:val="0"/>
          <w:color w:val="0F1115"/>
          <w:spacing w:val="0"/>
          <w:sz w:val="28"/>
          <w:szCs w:val="28"/>
          <w:highlight w:val="none"/>
          <w:shd w:val="clear" w:fill="FFFFFF"/>
          <w:lang w:val="en-US"/>
        </w:rPr>
        <w:t>login.html</w:t>
      </w:r>
      <w:r>
        <w:rPr>
          <w:rFonts w:hint="default" w:ascii="Times New Roman" w:hAnsi="Times New Roman" w:eastAsia="Segoe UI" w:cs="Times New Roman"/>
          <w:i w:val="0"/>
          <w:iCs w:val="0"/>
          <w:caps w:val="0"/>
          <w:color w:val="0F1115"/>
          <w:spacing w:val="0"/>
          <w:sz w:val="28"/>
          <w:szCs w:val="28"/>
          <w:highlight w:val="none"/>
          <w:shd w:val="clear" w:fill="FFFFFF"/>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страница авторизации и регистрации пользователей с переключением между формами</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70DE11F9">
      <w:pPr>
        <w:keepNext w:val="0"/>
        <w:keepLines w:val="0"/>
        <w:pageBreakBefore w:val="0"/>
        <w:widowControl/>
        <w:kinsoku/>
        <w:wordWrap/>
        <w:overflowPunct/>
        <w:topLinePunct w:val="0"/>
        <w:autoSpaceDE/>
        <w:autoSpaceDN/>
        <w:bidi w:val="0"/>
        <w:adjustRightInd/>
        <w:snapToGrid/>
        <w:spacing w:after="0" w:line="260" w:lineRule="auto"/>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Segoe UI" w:cs="Times New Roman"/>
          <w:i w:val="0"/>
          <w:iCs w:val="0"/>
          <w:caps w:val="0"/>
          <w:color w:val="0F1115"/>
          <w:spacing w:val="0"/>
          <w:sz w:val="28"/>
          <w:szCs w:val="28"/>
          <w:highlight w:val="none"/>
          <w:shd w:val="clear" w:fill="FFFFFF"/>
          <w:lang w:val="en-US"/>
        </w:rPr>
        <w:t>profile.html</w:t>
      </w:r>
      <w:r>
        <w:rPr>
          <w:rFonts w:hint="default" w:ascii="Times New Roman" w:hAnsi="Times New Roman" w:eastAsia="Segoe UI" w:cs="Times New Roman"/>
          <w:i w:val="0"/>
          <w:iCs w:val="0"/>
          <w:caps w:val="0"/>
          <w:color w:val="0F1115"/>
          <w:spacing w:val="0"/>
          <w:sz w:val="28"/>
          <w:szCs w:val="28"/>
          <w:highlight w:val="none"/>
          <w:shd w:val="clear" w:fill="FFFFFF"/>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личный кабинет пользователя с отображением корзины, истории заказов и (для администратора) панелью управления товарами</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6F3F5630">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Segoe UI" w:cs="Times New Roman"/>
          <w:i w:val="0"/>
          <w:iCs w:val="0"/>
          <w:caps w:val="0"/>
          <w:color w:val="0F1115"/>
          <w:spacing w:val="0"/>
          <w:sz w:val="28"/>
          <w:szCs w:val="28"/>
          <w:highlight w:val="none"/>
          <w:shd w:val="clear" w:fill="FFFFFF"/>
          <w:lang w:val="en-US"/>
        </w:rPr>
        <w:t>admin.html</w:t>
      </w:r>
      <w:r>
        <w:rPr>
          <w:rFonts w:hint="default" w:ascii="Times New Roman" w:hAnsi="Times New Roman" w:eastAsia="Segoe UI" w:cs="Times New Roman"/>
          <w:i w:val="0"/>
          <w:iCs w:val="0"/>
          <w:caps w:val="0"/>
          <w:color w:val="0F1115"/>
          <w:spacing w:val="0"/>
          <w:sz w:val="28"/>
          <w:szCs w:val="28"/>
          <w:highlight w:val="none"/>
          <w:shd w:val="clear" w:fill="FFFFFF"/>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личный кабинет пользователя с отображением корзины, истории заказов и (для администратора) панелью управления товарами</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0C6FE2B2">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Segoe UI" w:cs="Times New Roman"/>
          <w:i w:val="0"/>
          <w:iCs w:val="0"/>
          <w:caps w:val="0"/>
          <w:color w:val="0F1115"/>
          <w:spacing w:val="0"/>
          <w:sz w:val="28"/>
          <w:szCs w:val="28"/>
          <w:highlight w:val="none"/>
          <w:shd w:val="clear" w:fill="FFFFFF"/>
          <w:lang w:val="en-US"/>
        </w:rPr>
        <w:t>carts.js</w:t>
      </w:r>
      <w:r>
        <w:rPr>
          <w:rFonts w:hint="default" w:ascii="Times New Roman" w:hAnsi="Times New Roman" w:eastAsia="Segoe UI" w:cs="Times New Roman"/>
          <w:i w:val="0"/>
          <w:iCs w:val="0"/>
          <w:caps w:val="0"/>
          <w:color w:val="0F1115"/>
          <w:spacing w:val="0"/>
          <w:sz w:val="28"/>
          <w:szCs w:val="28"/>
          <w:highlight w:val="none"/>
          <w:shd w:val="clear" w:fill="FFFFFF"/>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общий JavaScript-файл, содержащий функции для работы с корзиной, авторизацией, синхронизацией с сервером и оформлением заказов</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57035AF1">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Segoe UI" w:cs="Times New Roman"/>
          <w:b w:val="0"/>
          <w:bCs w:val="0"/>
          <w:i w:val="0"/>
          <w:iCs w:val="0"/>
          <w:caps w:val="0"/>
          <w:color w:val="0F1115"/>
          <w:spacing w:val="0"/>
          <w:sz w:val="28"/>
          <w:szCs w:val="28"/>
          <w:highlight w:val="none"/>
          <w:shd w:val="clear" w:fill="FFFFFF"/>
        </w:rPr>
        <w:t>Файлы страниц товаров</w:t>
      </w:r>
      <w:r>
        <w:rPr>
          <w:rFonts w:hint="default" w:ascii="Times New Roman" w:hAnsi="Times New Roman" w:eastAsia="Segoe UI" w:cs="Times New Roman"/>
          <w:i w:val="0"/>
          <w:iCs w:val="0"/>
          <w:caps w:val="0"/>
          <w:color w:val="0F1115"/>
          <w:spacing w:val="0"/>
          <w:sz w:val="28"/>
          <w:szCs w:val="28"/>
          <w:highlight w:val="none"/>
          <w:shd w:val="clear" w:fill="FFFFFF"/>
        </w:rPr>
        <w:t> (сгенерированные динамически или созданные вручную)</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5EEE23AC">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Segoe UI" w:cs="Times New Roman"/>
          <w:i w:val="0"/>
          <w:iCs w:val="0"/>
          <w:caps w:val="0"/>
          <w:color w:val="0F1115"/>
          <w:spacing w:val="0"/>
          <w:sz w:val="28"/>
          <w:szCs w:val="28"/>
          <w:highlight w:val="none"/>
          <w:shd w:val="clear" w:fill="FFFFFF"/>
          <w:lang w:val="en-US"/>
        </w:rPr>
        <w:t>product-nurofen.html</w:t>
      </w:r>
      <w:r>
        <w:rPr>
          <w:rFonts w:hint="default" w:ascii="Times New Roman" w:hAnsi="Times New Roman" w:eastAsia="Segoe UI" w:cs="Times New Roman"/>
          <w:i w:val="0"/>
          <w:iCs w:val="0"/>
          <w:caps w:val="0"/>
          <w:color w:val="0F1115"/>
          <w:spacing w:val="0"/>
          <w:sz w:val="28"/>
          <w:szCs w:val="28"/>
          <w:highlight w:val="none"/>
          <w:shd w:val="clear" w:fill="FFFFFF"/>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страница товара «Нурофен»</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2A846C7D">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Consolas" w:cs="Times New Roman"/>
          <w:i w:val="0"/>
          <w:iCs w:val="0"/>
          <w:caps w:val="0"/>
          <w:color w:val="0F1115"/>
          <w:spacing w:val="0"/>
          <w:sz w:val="28"/>
          <w:szCs w:val="28"/>
          <w:shd w:val="clear" w:color="auto" w:fill="auto"/>
        </w:rPr>
        <w:t>product-amoxicilin.html</w:t>
      </w:r>
      <w:r>
        <w:rPr>
          <w:rFonts w:hint="default" w:ascii="Times New Roman" w:hAnsi="Times New Roman" w:eastAsia="Segoe UI" w:cs="Times New Roman"/>
          <w:i w:val="0"/>
          <w:iCs w:val="0"/>
          <w:caps w:val="0"/>
          <w:color w:val="0F1115"/>
          <w:spacing w:val="0"/>
          <w:sz w:val="28"/>
          <w:szCs w:val="28"/>
          <w:highlight w:val="none"/>
          <w:shd w:val="clear" w:fill="FFFFFF"/>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страница товара «Амоксициллин»</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488532D6">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Consolas" w:cs="Times New Roman"/>
          <w:i w:val="0"/>
          <w:iCs w:val="0"/>
          <w:caps w:val="0"/>
          <w:color w:val="0F1115"/>
          <w:spacing w:val="0"/>
          <w:sz w:val="28"/>
          <w:szCs w:val="28"/>
          <w:shd w:val="clear" w:color="auto" w:fill="auto"/>
        </w:rPr>
        <w:t>product-loratadin.html</w:t>
      </w:r>
      <w:r>
        <w:rPr>
          <w:rFonts w:hint="default" w:ascii="Times New Roman" w:hAnsi="Times New Roman" w:eastAsia="Segoe UI" w:cs="Times New Roman"/>
          <w:i w:val="0"/>
          <w:iCs w:val="0"/>
          <w:caps w:val="0"/>
          <w:color w:val="0F1115"/>
          <w:spacing w:val="0"/>
          <w:sz w:val="28"/>
          <w:szCs w:val="28"/>
          <w:highlight w:val="none"/>
          <w:shd w:val="clear" w:fill="FFFFFF"/>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страница товара «Лоратадин»</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67E05C9F">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shd w:val="clear" w:color="auto" w:fill="auto"/>
        </w:rPr>
        <w:t>product-vitamind.html</w:t>
      </w:r>
      <w:r>
        <w:rPr>
          <w:rFonts w:hint="default" w:ascii="Times New Roman" w:hAnsi="Times New Roman" w:eastAsia="Segoe UI" w:cs="Times New Roman"/>
          <w:i w:val="0"/>
          <w:iCs w:val="0"/>
          <w:caps w:val="0"/>
          <w:color w:val="0F1115"/>
          <w:spacing w:val="0"/>
          <w:sz w:val="28"/>
          <w:szCs w:val="28"/>
          <w:highlight w:val="none"/>
          <w:shd w:val="clear" w:color="auto" w:fill="auto"/>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страница товара «Витамин D3»</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68394865">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shd w:val="clear" w:color="auto" w:fill="auto"/>
        </w:rPr>
        <w:t>product-omeprazol.html</w:t>
      </w:r>
      <w:r>
        <w:rPr>
          <w:rFonts w:hint="default" w:ascii="Times New Roman" w:hAnsi="Times New Roman" w:eastAsia="Segoe UI" w:cs="Times New Roman"/>
          <w:i w:val="0"/>
          <w:iCs w:val="0"/>
          <w:caps w:val="0"/>
          <w:color w:val="0F1115"/>
          <w:spacing w:val="0"/>
          <w:sz w:val="28"/>
          <w:szCs w:val="28"/>
          <w:highlight w:val="none"/>
          <w:shd w:val="clear" w:color="auto" w:fill="auto"/>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страница товара «Омепразол»</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20E23396">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shd w:val="clear" w:color="auto" w:fill="auto"/>
        </w:rPr>
        <w:t>product-anaferon.html</w:t>
      </w:r>
      <w:r>
        <w:rPr>
          <w:rFonts w:hint="default" w:ascii="Times New Roman" w:hAnsi="Times New Roman" w:eastAsia="Segoe UI" w:cs="Times New Roman"/>
          <w:i w:val="0"/>
          <w:iCs w:val="0"/>
          <w:caps w:val="0"/>
          <w:color w:val="0F1115"/>
          <w:spacing w:val="0"/>
          <w:sz w:val="28"/>
          <w:szCs w:val="28"/>
          <w:highlight w:val="none"/>
          <w:shd w:val="clear" w:color="auto" w:fill="auto"/>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страница товара «Анаферон»</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4F187A0C">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shd w:val="clear" w:color="auto" w:fill="auto"/>
        </w:rPr>
        <w:t>product-vitaminc.html</w:t>
      </w:r>
      <w:r>
        <w:rPr>
          <w:rFonts w:hint="default" w:ascii="Times New Roman" w:hAnsi="Times New Roman" w:eastAsia="Segoe UI" w:cs="Times New Roman"/>
          <w:i w:val="0"/>
          <w:iCs w:val="0"/>
          <w:caps w:val="0"/>
          <w:color w:val="0F1115"/>
          <w:spacing w:val="0"/>
          <w:sz w:val="28"/>
          <w:szCs w:val="28"/>
          <w:highlight w:val="none"/>
          <w:shd w:val="clear" w:color="auto" w:fill="auto"/>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страница товара «Витамин C»</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33795CB6">
      <w:pPr>
        <w:keepNext w:val="0"/>
        <w:keepLines w:val="0"/>
        <w:pageBreakBefore w:val="0"/>
        <w:widowControl/>
        <w:kinsoku/>
        <w:wordWrap/>
        <w:overflowPunct/>
        <w:topLinePunct w:val="0"/>
        <w:autoSpaceDE/>
        <w:autoSpaceDN/>
        <w:bidi w:val="0"/>
        <w:adjustRightInd/>
        <w:snapToGrid/>
        <w:spacing w:after="0" w:line="20" w:lineRule="atLeast"/>
        <w:ind w:firstLine="850"/>
        <w:jc w:val="both"/>
        <w:textAlignment w:val="auto"/>
        <w:rPr>
          <w:rFonts w:hint="default" w:ascii="Times New Roman" w:hAnsi="Times New Roman" w:eastAsia="Segoe UI" w:cs="Times New Roman"/>
          <w:i w:val="0"/>
          <w:iCs w:val="0"/>
          <w:caps w:val="0"/>
          <w:color w:val="0F1115"/>
          <w:spacing w:val="0"/>
          <w:sz w:val="28"/>
          <w:szCs w:val="28"/>
          <w:highlight w:val="none"/>
          <w:shd w:val="clear" w:fill="FFFFFF"/>
          <w:lang w:val="en-US"/>
        </w:rPr>
      </w:pPr>
      <w:r>
        <w:rPr>
          <w:rFonts w:hint="default" w:ascii="Times New Roman" w:hAnsi="Times New Roman" w:eastAsia="Consolas" w:cs="Times New Roman"/>
          <w:i w:val="0"/>
          <w:iCs w:val="0"/>
          <w:caps w:val="0"/>
          <w:color w:val="0F1115"/>
          <w:spacing w:val="0"/>
          <w:sz w:val="28"/>
          <w:szCs w:val="28"/>
          <w:shd w:val="clear" w:color="auto" w:fill="auto"/>
        </w:rPr>
        <w:t>product-hlorgesidine.html</w:t>
      </w:r>
      <w:r>
        <w:rPr>
          <w:rFonts w:hint="default" w:ascii="Times New Roman" w:hAnsi="Times New Roman" w:eastAsia="Consolas" w:cs="Times New Roman"/>
          <w:i w:val="0"/>
          <w:iCs w:val="0"/>
          <w:caps w:val="0"/>
          <w:color w:val="0F1115"/>
          <w:spacing w:val="0"/>
          <w:sz w:val="28"/>
          <w:szCs w:val="28"/>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страница товара «Хлоргексидин»</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333374D2">
      <w:pPr>
        <w:keepNext w:val="0"/>
        <w:keepLines w:val="0"/>
        <w:pageBreakBefore w:val="0"/>
        <w:widowControl/>
        <w:kinsoku/>
        <w:wordWrap/>
        <w:overflowPunct/>
        <w:topLinePunct w:val="0"/>
        <w:autoSpaceDE/>
        <w:autoSpaceDN/>
        <w:bidi w:val="0"/>
        <w:adjustRightInd/>
        <w:snapToGrid/>
        <w:spacing w:after="0"/>
        <w:ind w:firstLine="851"/>
        <w:jc w:val="both"/>
        <w:textAlignment w:val="auto"/>
        <w:rPr>
          <w:rFonts w:hint="default" w:ascii="Times New Roman" w:hAnsi="Times New Roman" w:cs="Times New Roman"/>
          <w:color w:val="0F1115"/>
          <w:sz w:val="28"/>
          <w:szCs w:val="28"/>
          <w:highlight w:val="none"/>
        </w:rPr>
      </w:pPr>
      <w:r>
        <w:rPr>
          <w:rFonts w:hint="default" w:ascii="Times New Roman" w:hAnsi="Times New Roman" w:eastAsia="Segoe UI" w:cs="Times New Roman"/>
          <w:i w:val="0"/>
          <w:iCs w:val="0"/>
          <w:caps w:val="0"/>
          <w:color w:val="0F1115"/>
          <w:spacing w:val="0"/>
          <w:sz w:val="28"/>
          <w:szCs w:val="28"/>
          <w:highlight w:val="none"/>
          <w:shd w:val="clear" w:fill="FFFFFF"/>
        </w:rPr>
        <w:t>Каждая страница товара содержит подробную информацию: описание, способ применения, противопоказания, наличие по аптекам с указанием цены и остатка, список аналогов, форму бронирования</w:t>
      </w:r>
      <w:r>
        <w:rPr>
          <w:rFonts w:hint="default" w:ascii="Times New Roman" w:hAnsi="Times New Roman" w:cs="Times New Roman"/>
          <w:color w:val="0F1115"/>
          <w:sz w:val="28"/>
          <w:szCs w:val="28"/>
          <w:highlight w:val="none"/>
        </w:rPr>
        <w:t>.</w:t>
      </w:r>
    </w:p>
    <w:p w14:paraId="33F059CA">
      <w:pPr>
        <w:spacing w:after="0"/>
        <w:ind w:firstLine="851"/>
        <w:jc w:val="both"/>
        <w:rPr>
          <w:rFonts w:hint="default" w:ascii="Times New Roman" w:hAnsi="Times New Roman" w:cs="Times New Roman"/>
          <w:color w:val="0F1115"/>
          <w:sz w:val="28"/>
          <w:szCs w:val="28"/>
          <w:highlight w:val="none"/>
          <w:lang w:val="ru-RU"/>
        </w:rPr>
      </w:pPr>
      <w:r>
        <w:rPr>
          <w:rFonts w:hint="default" w:ascii="Times New Roman" w:hAnsi="Times New Roman" w:eastAsia="Segoe UI" w:cs="Times New Roman"/>
          <w:b w:val="0"/>
          <w:bCs w:val="0"/>
          <w:i w:val="0"/>
          <w:iCs w:val="0"/>
          <w:caps w:val="0"/>
          <w:color w:val="0F1115"/>
          <w:spacing w:val="0"/>
          <w:sz w:val="28"/>
          <w:szCs w:val="28"/>
          <w:highlight w:val="none"/>
          <w:shd w:val="clear" w:fill="FFFFFF"/>
        </w:rPr>
        <w:t>Серверные файлы</w:t>
      </w:r>
      <w:r>
        <w:rPr>
          <w:rFonts w:hint="default" w:ascii="Times New Roman" w:hAnsi="Times New Roman" w:eastAsia="Segoe UI" w:cs="Times New Roman"/>
          <w:b w:val="0"/>
          <w:bCs w:val="0"/>
          <w:i w:val="0"/>
          <w:iCs w:val="0"/>
          <w:caps w:val="0"/>
          <w:color w:val="0F1115"/>
          <w:spacing w:val="0"/>
          <w:sz w:val="28"/>
          <w:szCs w:val="28"/>
          <w:highlight w:val="none"/>
          <w:shd w:val="clear" w:fill="FFFFFF"/>
          <w:lang w:val="en-US"/>
        </w:rPr>
        <w:t>:</w:t>
      </w:r>
    </w:p>
    <w:p w14:paraId="48819742">
      <w:pPr>
        <w:spacing w:after="0"/>
        <w:ind w:firstLine="851"/>
        <w:jc w:val="both"/>
        <w:rPr>
          <w:rFonts w:hint="default" w:ascii="Times New Roman" w:hAnsi="Times New Roman" w:cs="Times New Roman"/>
          <w:color w:val="0F1115"/>
          <w:sz w:val="28"/>
          <w:szCs w:val="28"/>
          <w:highlight w:val="none"/>
          <w:shd w:val="clear" w:color="auto" w:fill="auto"/>
        </w:rPr>
      </w:pPr>
      <w:r>
        <w:rPr>
          <w:rFonts w:hint="default" w:ascii="Times New Roman" w:hAnsi="Times New Roman" w:eastAsia="Consolas" w:cs="Times New Roman"/>
          <w:i w:val="0"/>
          <w:iCs w:val="0"/>
          <w:caps w:val="0"/>
          <w:color w:val="0F1115"/>
          <w:spacing w:val="0"/>
          <w:sz w:val="28"/>
          <w:szCs w:val="28"/>
          <w:highlight w:val="none"/>
          <w:shd w:val="clear" w:color="auto" w:fill="auto"/>
        </w:rPr>
        <w:t>api.php</w:t>
      </w:r>
      <w:r>
        <w:rPr>
          <w:rFonts w:hint="default" w:ascii="Times New Roman" w:hAnsi="Times New Roman" w:eastAsia="Consolas" w:cs="Times New Roman"/>
          <w:i w:val="0"/>
          <w:iCs w:val="0"/>
          <w:caps w:val="0"/>
          <w:color w:val="0F1115"/>
          <w:spacing w:val="0"/>
          <w:sz w:val="28"/>
          <w:szCs w:val="28"/>
          <w:highlight w:val="none"/>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единая точка входа для всех AJAX-запросов. Обрабатывает действия: регистрация, вход, выход, получение и синхронизация корзины, оформление заказа, получение истории заказов, административные действия (получение списка товаров, добавление, редактирование, удаление товаров, получение заказов, смена статуса, получение пользователей, статистика)</w:t>
      </w:r>
      <w:r>
        <w:rPr>
          <w:rFonts w:hint="default" w:ascii="Times New Roman" w:hAnsi="Times New Roman" w:cs="Times New Roman"/>
          <w:color w:val="0F1115"/>
          <w:sz w:val="28"/>
          <w:szCs w:val="28"/>
          <w:highlight w:val="none"/>
          <w:shd w:val="clear" w:color="auto" w:fill="auto"/>
        </w:rPr>
        <w:t>.</w:t>
      </w:r>
    </w:p>
    <w:p w14:paraId="3571895F">
      <w:pPr>
        <w:spacing w:after="0"/>
        <w:ind w:firstLine="851"/>
        <w:jc w:val="both"/>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highlight w:val="none"/>
          <w:shd w:val="clear" w:color="auto" w:fill="auto"/>
        </w:rPr>
        <w:t>db.php</w:t>
      </w:r>
      <w:r>
        <w:rPr>
          <w:rFonts w:hint="default" w:ascii="Times New Roman" w:hAnsi="Times New Roman" w:eastAsia="Consolas" w:cs="Times New Roman"/>
          <w:i w:val="0"/>
          <w:iCs w:val="0"/>
          <w:caps w:val="0"/>
          <w:color w:val="0F1115"/>
          <w:spacing w:val="0"/>
          <w:sz w:val="28"/>
          <w:szCs w:val="28"/>
          <w:highlight w:val="none"/>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файл подключения к базе данных с функциями получения товаров для главной страницы</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2E6DBF25">
      <w:pPr>
        <w:spacing w:after="0"/>
        <w:ind w:firstLine="851"/>
        <w:jc w:val="both"/>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highlight w:val="none"/>
          <w:shd w:val="clear" w:color="auto" w:fill="auto"/>
        </w:rPr>
        <w:t>index.php</w:t>
      </w:r>
      <w:r>
        <w:rPr>
          <w:rFonts w:hint="default" w:ascii="Times New Roman" w:hAnsi="Times New Roman" w:eastAsia="Consolas" w:cs="Times New Roman"/>
          <w:i w:val="0"/>
          <w:iCs w:val="0"/>
          <w:caps w:val="0"/>
          <w:color w:val="0F1115"/>
          <w:spacing w:val="0"/>
          <w:sz w:val="28"/>
          <w:szCs w:val="28"/>
          <w:highlight w:val="none"/>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альтернативная главная страница, загружающая товары динамически из базы данных (используется для отображения новых товаров, добавленных через админку)</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3217262B">
      <w:pPr>
        <w:spacing w:after="0"/>
        <w:ind w:firstLine="851"/>
        <w:jc w:val="both"/>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Style w:val="10"/>
          <w:rFonts w:hint="default" w:ascii="Times New Roman" w:hAnsi="Times New Roman" w:eastAsia="Consolas" w:cs="Times New Roman"/>
          <w:i w:val="0"/>
          <w:iCs w:val="0"/>
          <w:caps w:val="0"/>
          <w:color w:val="0F1115"/>
          <w:spacing w:val="0"/>
          <w:sz w:val="28"/>
          <w:szCs w:val="28"/>
          <w:highlight w:val="none"/>
          <w:shd w:val="clear" w:color="auto" w:fill="auto"/>
        </w:rPr>
        <w:t>product.ph</w:t>
      </w:r>
      <w:r>
        <w:rPr>
          <w:rStyle w:val="10"/>
          <w:rFonts w:hint="default" w:ascii="Times New Roman" w:hAnsi="Times New Roman" w:eastAsia="Consolas" w:cs="Times New Roman"/>
          <w:i w:val="0"/>
          <w:iCs w:val="0"/>
          <w:caps w:val="0"/>
          <w:color w:val="0F1115"/>
          <w:spacing w:val="0"/>
          <w:sz w:val="28"/>
          <w:szCs w:val="28"/>
          <w:highlight w:val="none"/>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динамическая страница товара, загружающая данные по slug из базы данных (обеспечивает отображение любых товаров, включая добавленные администратором)</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12B7D3FE">
      <w:pPr>
        <w:spacing w:after="0"/>
        <w:ind w:firstLine="851"/>
        <w:jc w:val="both"/>
        <w:rPr>
          <w:rFonts w:hint="default" w:ascii="Times New Roman" w:hAnsi="Times New Roman" w:eastAsia="Segoe UI" w:cs="Times New Roman"/>
          <w:b w:val="0"/>
          <w:bCs w:val="0"/>
          <w:i w:val="0"/>
          <w:iCs w:val="0"/>
          <w:caps w:val="0"/>
          <w:color w:val="0F1115"/>
          <w:spacing w:val="0"/>
          <w:sz w:val="28"/>
          <w:szCs w:val="28"/>
          <w:highlight w:val="none"/>
          <w:shd w:val="clear" w:color="auto" w:fill="auto"/>
          <w:lang w:val="en-US"/>
        </w:rPr>
      </w:pPr>
      <w:r>
        <w:rPr>
          <w:rFonts w:hint="default" w:ascii="Times New Roman" w:hAnsi="Times New Roman" w:eastAsia="Segoe UI" w:cs="Times New Roman"/>
          <w:b w:val="0"/>
          <w:bCs w:val="0"/>
          <w:i w:val="0"/>
          <w:iCs w:val="0"/>
          <w:caps w:val="0"/>
          <w:color w:val="0F1115"/>
          <w:spacing w:val="0"/>
          <w:sz w:val="28"/>
          <w:szCs w:val="28"/>
          <w:highlight w:val="none"/>
          <w:shd w:val="clear" w:color="auto" w:fill="auto"/>
        </w:rPr>
        <w:t>Файлы базы данных</w:t>
      </w:r>
      <w:r>
        <w:rPr>
          <w:rFonts w:hint="default" w:ascii="Times New Roman" w:hAnsi="Times New Roman" w:eastAsia="Segoe UI" w:cs="Times New Roman"/>
          <w:b w:val="0"/>
          <w:bCs w:val="0"/>
          <w:i w:val="0"/>
          <w:iCs w:val="0"/>
          <w:caps w:val="0"/>
          <w:color w:val="0F1115"/>
          <w:spacing w:val="0"/>
          <w:sz w:val="28"/>
          <w:szCs w:val="28"/>
          <w:highlight w:val="none"/>
          <w:shd w:val="clear" w:color="auto" w:fill="auto"/>
          <w:lang w:val="en-US"/>
        </w:rPr>
        <w:t>:</w:t>
      </w:r>
    </w:p>
    <w:p w14:paraId="463F4D81">
      <w:pPr>
        <w:spacing w:after="0"/>
        <w:ind w:firstLine="851"/>
        <w:jc w:val="both"/>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highlight w:val="none"/>
          <w:shd w:val="clear" w:color="auto" w:fill="auto"/>
        </w:rPr>
        <w:t>apteka_db.sql</w:t>
      </w:r>
      <w:r>
        <w:rPr>
          <w:rFonts w:hint="default" w:ascii="Times New Roman" w:hAnsi="Times New Roman" w:eastAsia="Segoe UI" w:cs="Times New Roman"/>
          <w:i w:val="0"/>
          <w:iCs w:val="0"/>
          <w:caps w:val="0"/>
          <w:color w:val="0F1115"/>
          <w:spacing w:val="0"/>
          <w:sz w:val="28"/>
          <w:szCs w:val="28"/>
          <w:highlight w:val="none"/>
          <w:shd w:val="clear" w:color="auto" w:fill="auto"/>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полный скрипт создания базы данных со всеми таблицами, представлениями, триггерами, хранимыми процедурами и тестовыми данными</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53C47793">
      <w:pPr>
        <w:spacing w:after="0"/>
        <w:ind w:firstLine="851"/>
        <w:jc w:val="both"/>
        <w:rPr>
          <w:rFonts w:hint="default" w:ascii="Times New Roman" w:hAnsi="Times New Roman" w:eastAsia="Segoe UI" w:cs="Times New Roman"/>
          <w:i w:val="0"/>
          <w:iCs w:val="0"/>
          <w:caps w:val="0"/>
          <w:color w:val="0F1115"/>
          <w:spacing w:val="0"/>
          <w:sz w:val="28"/>
          <w:szCs w:val="28"/>
          <w:highlight w:val="none"/>
          <w:shd w:val="clear" w:color="auto" w:fill="auto"/>
          <w:lang w:val="en-US"/>
        </w:rPr>
      </w:pPr>
      <w:r>
        <w:rPr>
          <w:rFonts w:hint="default" w:ascii="Times New Roman" w:hAnsi="Times New Roman" w:eastAsia="Consolas" w:cs="Times New Roman"/>
          <w:i w:val="0"/>
          <w:iCs w:val="0"/>
          <w:caps w:val="0"/>
          <w:color w:val="0F1115"/>
          <w:spacing w:val="0"/>
          <w:sz w:val="28"/>
          <w:szCs w:val="28"/>
          <w:highlight w:val="none"/>
          <w:shd w:val="clear" w:color="auto" w:fill="auto"/>
        </w:rPr>
        <w:t>apteka_users.sql</w:t>
      </w:r>
      <w:r>
        <w:rPr>
          <w:rFonts w:hint="default" w:ascii="Times New Roman" w:hAnsi="Times New Roman" w:eastAsia="Segoe UI" w:cs="Times New Roman"/>
          <w:i w:val="0"/>
          <w:iCs w:val="0"/>
          <w:caps w:val="0"/>
          <w:color w:val="0F1115"/>
          <w:spacing w:val="0"/>
          <w:sz w:val="28"/>
          <w:szCs w:val="28"/>
          <w:highlight w:val="none"/>
          <w:shd w:val="clear" w:color="auto" w:fill="auto"/>
        </w:rPr>
        <w:t>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color="auto" w:fill="auto"/>
        </w:rPr>
        <w:t xml:space="preserve"> дополнительный скрипт для создания таблиц пользователей, сессий, корзины и заказов</w:t>
      </w:r>
      <w:r>
        <w:rPr>
          <w:rFonts w:hint="default" w:ascii="Times New Roman" w:hAnsi="Times New Roman" w:eastAsia="Segoe UI" w:cs="Times New Roman"/>
          <w:i w:val="0"/>
          <w:iCs w:val="0"/>
          <w:caps w:val="0"/>
          <w:color w:val="0F1115"/>
          <w:spacing w:val="0"/>
          <w:sz w:val="28"/>
          <w:szCs w:val="28"/>
          <w:highlight w:val="none"/>
          <w:shd w:val="clear" w:color="auto" w:fill="auto"/>
          <w:lang w:val="en-US"/>
        </w:rPr>
        <w:t>;</w:t>
      </w:r>
    </w:p>
    <w:p w14:paraId="685E671E">
      <w:pPr>
        <w:spacing w:after="0"/>
        <w:ind w:firstLine="851"/>
        <w:jc w:val="both"/>
        <w:rPr>
          <w:rFonts w:hint="default" w:ascii="Times New Roman" w:hAnsi="Times New Roman" w:cs="Times New Roman"/>
          <w:color w:val="0F1115"/>
          <w:sz w:val="28"/>
          <w:szCs w:val="28"/>
          <w:highlight w:val="none"/>
          <w:lang w:val="en-US"/>
        </w:rPr>
      </w:pPr>
      <w:r>
        <w:rPr>
          <w:rFonts w:hint="default" w:ascii="Times New Roman" w:hAnsi="Times New Roman" w:eastAsia="Segoe UI" w:cs="Times New Roman"/>
          <w:i w:val="0"/>
          <w:iCs w:val="0"/>
          <w:caps w:val="0"/>
          <w:color w:val="0F1115"/>
          <w:spacing w:val="0"/>
          <w:sz w:val="28"/>
          <w:szCs w:val="28"/>
          <w:highlight w:val="none"/>
          <w:shd w:val="clear" w:color="auto" w:fill="auto"/>
        </w:rPr>
        <w:t>Физическая структура базы данных реализована в системе управления базами данных MySQL. База данных имеет имя </w:t>
      </w:r>
      <w:r>
        <w:rPr>
          <w:rStyle w:val="10"/>
          <w:rFonts w:hint="default" w:ascii="Times New Roman" w:hAnsi="Times New Roman" w:eastAsia="Consolas" w:cs="Times New Roman"/>
          <w:i w:val="0"/>
          <w:iCs w:val="0"/>
          <w:caps w:val="0"/>
          <w:color w:val="0F1115"/>
          <w:spacing w:val="0"/>
          <w:sz w:val="28"/>
          <w:szCs w:val="28"/>
          <w:highlight w:val="none"/>
          <w:shd w:val="clear" w:color="auto" w:fill="auto"/>
        </w:rPr>
        <w:t>apteka_db</w:t>
      </w:r>
      <w:r>
        <w:rPr>
          <w:rFonts w:hint="default" w:ascii="Times New Roman" w:hAnsi="Times New Roman" w:eastAsia="Segoe UI" w:cs="Times New Roman"/>
          <w:i w:val="0"/>
          <w:iCs w:val="0"/>
          <w:caps w:val="0"/>
          <w:color w:val="0F1115"/>
          <w:spacing w:val="0"/>
          <w:sz w:val="28"/>
          <w:szCs w:val="28"/>
          <w:highlight w:val="none"/>
          <w:shd w:val="clear" w:fill="FFFFFF"/>
        </w:rPr>
        <w:t xml:space="preserve">. Кодировка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utf8mb4, что обеспечивает корректное хранение русскоязычных символов и эмодзи. Для работы с базой данных используются PDO (в файле db.php и api.php) для параметризированных запросов и защиты от SQL-инъекций. Сервер базы данных расположен на локальной машине (хост localhost). Пользователь базы данных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root, пароль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пустая строка (для локальной разработки)</w:t>
      </w:r>
      <w:r>
        <w:rPr>
          <w:rFonts w:hint="default" w:ascii="Times New Roman" w:hAnsi="Times New Roman" w:eastAsia="Segoe UI" w:cs="Times New Roman"/>
          <w:i w:val="0"/>
          <w:iCs w:val="0"/>
          <w:caps w:val="0"/>
          <w:color w:val="0F1115"/>
          <w:spacing w:val="0"/>
          <w:sz w:val="28"/>
          <w:szCs w:val="28"/>
          <w:highlight w:val="none"/>
          <w:shd w:val="clear" w:fill="FFFFFF"/>
          <w:lang w:val="en-US"/>
        </w:rPr>
        <w:t>.</w:t>
      </w:r>
    </w:p>
    <w:p w14:paraId="154D0063">
      <w:pPr>
        <w:spacing w:after="0"/>
        <w:ind w:firstLine="851"/>
        <w:jc w:val="both"/>
        <w:rPr>
          <w:rFonts w:hint="default" w:ascii="Times New Roman" w:hAnsi="Times New Roman" w:cs="Times New Roman"/>
          <w:color w:val="0F1115"/>
          <w:sz w:val="28"/>
          <w:szCs w:val="28"/>
          <w:highlight w:val="none"/>
        </w:rPr>
      </w:pPr>
      <w:r>
        <w:rPr>
          <w:rFonts w:hint="default" w:ascii="Times New Roman" w:hAnsi="Times New Roman" w:eastAsia="Segoe UI" w:cs="Times New Roman"/>
          <w:b w:val="0"/>
          <w:bCs w:val="0"/>
          <w:i w:val="0"/>
          <w:iCs w:val="0"/>
          <w:caps w:val="0"/>
          <w:color w:val="0F1115"/>
          <w:spacing w:val="0"/>
          <w:sz w:val="28"/>
          <w:szCs w:val="28"/>
          <w:highlight w:val="none"/>
          <w:shd w:val="clear" w:fill="FFFFFF"/>
        </w:rPr>
        <w:t>Требования к аппаратному обеспечению серверной части.</w:t>
      </w:r>
      <w:r>
        <w:rPr>
          <w:rFonts w:hint="default" w:ascii="Times New Roman" w:hAnsi="Times New Roman" w:eastAsia="Segoe UI" w:cs="Times New Roman"/>
          <w:i w:val="0"/>
          <w:iCs w:val="0"/>
          <w:caps w:val="0"/>
          <w:color w:val="0F1115"/>
          <w:spacing w:val="0"/>
          <w:sz w:val="28"/>
          <w:szCs w:val="28"/>
          <w:highlight w:val="none"/>
          <w:shd w:val="clear" w:fill="FFFFFF"/>
        </w:rPr>
        <w:t xml:space="preserve"> Операционная система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Windows 10 или выше, либо Linux (Ubuntu, CentOS). Процессор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не ниже Intel Core i3 или аналогичный AMD. Оперативная память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не менее 4 гигабайт. Свободное дисковое пространство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не менее 1 гигабайта. Веб-сервер </w:t>
      </w:r>
      <w:r>
        <w:rPr>
          <w:rFonts w:ascii="Times New Roman" w:hAnsi="Times New Roman" w:eastAsia="Times New Roman" w:cs="Times New Roman"/>
          <w:sz w:val="28"/>
          <w:szCs w:val="28"/>
        </w:rPr>
        <w:t>–</w:t>
      </w:r>
      <w:r>
        <w:rPr>
          <w:rFonts w:hint="default" w:ascii="Times New Roman" w:hAnsi="Times New Roman" w:eastAsia="Segoe UI" w:cs="Times New Roman"/>
          <w:i w:val="0"/>
          <w:iCs w:val="0"/>
          <w:caps w:val="0"/>
          <w:color w:val="0F1115"/>
          <w:spacing w:val="0"/>
          <w:sz w:val="28"/>
          <w:szCs w:val="28"/>
          <w:highlight w:val="none"/>
          <w:shd w:val="clear" w:fill="FFFFFF"/>
        </w:rPr>
        <w:t xml:space="preserve"> Apache (входит в состав OpenServer или XAMPP) или Nginx. PHP версии 7.4 или выше. MySQL версии 5.7 или выше</w:t>
      </w:r>
      <w:r>
        <w:rPr>
          <w:rFonts w:hint="default" w:ascii="Times New Roman" w:hAnsi="Times New Roman" w:cs="Times New Roman"/>
          <w:color w:val="0F1115"/>
          <w:sz w:val="28"/>
          <w:szCs w:val="28"/>
          <w:highlight w:val="none"/>
        </w:rPr>
        <w:t xml:space="preserve">. </w:t>
      </w:r>
    </w:p>
    <w:p w14:paraId="1CB2E82F">
      <w:pPr>
        <w:spacing w:after="0"/>
        <w:ind w:firstLine="851"/>
        <w:jc w:val="both"/>
        <w:rPr>
          <w:rFonts w:hint="default" w:ascii="Times New Roman" w:hAnsi="Times New Roman" w:cs="Times New Roman"/>
          <w:b w:val="0"/>
          <w:bCs w:val="0"/>
          <w:color w:val="0F1115"/>
          <w:sz w:val="28"/>
          <w:szCs w:val="28"/>
          <w:highlight w:val="none"/>
        </w:rPr>
      </w:pPr>
      <w:r>
        <w:rPr>
          <w:rFonts w:hint="default" w:ascii="Times New Roman" w:hAnsi="Times New Roman" w:eastAsia="Segoe UI" w:cs="Times New Roman"/>
          <w:b w:val="0"/>
          <w:bCs w:val="0"/>
          <w:i w:val="0"/>
          <w:iCs w:val="0"/>
          <w:caps w:val="0"/>
          <w:color w:val="0F1115"/>
          <w:spacing w:val="0"/>
          <w:sz w:val="28"/>
          <w:szCs w:val="28"/>
          <w:highlight w:val="none"/>
          <w:shd w:val="clear" w:fill="FFFFFF"/>
        </w:rPr>
        <w:t xml:space="preserve">Требования к клиентскому оборудованию. Компьютер, ноутбук, планшет или смартфон с операционной системой Windows, macOS, iOS или Android. Браузер с поддержкой HTML5, CSS3 и JavaScript (Google Chrome, Mozilla Firefox, Safari, Edge, Opera </w:t>
      </w:r>
      <w:r>
        <w:rPr>
          <w:rFonts w:ascii="Times New Roman" w:hAnsi="Times New Roman" w:eastAsia="Times New Roman" w:cs="Times New Roman"/>
          <w:sz w:val="28"/>
          <w:szCs w:val="28"/>
        </w:rPr>
        <w:t>–</w:t>
      </w:r>
      <w:r>
        <w:rPr>
          <w:rFonts w:hint="default" w:ascii="Times New Roman" w:hAnsi="Times New Roman" w:eastAsia="Segoe UI" w:cs="Times New Roman"/>
          <w:b w:val="0"/>
          <w:bCs w:val="0"/>
          <w:i w:val="0"/>
          <w:iCs w:val="0"/>
          <w:caps w:val="0"/>
          <w:color w:val="0F1115"/>
          <w:spacing w:val="0"/>
          <w:sz w:val="28"/>
          <w:szCs w:val="28"/>
          <w:highlight w:val="none"/>
          <w:shd w:val="clear" w:fill="FFFFFF"/>
        </w:rPr>
        <w:t xml:space="preserve"> последние версии). Подключение к интернету. Дополнительное оборудование не требуется. Система адаптирована для использования на мобильных устройствах с сенсорным управлением</w:t>
      </w:r>
      <w:r>
        <w:rPr>
          <w:rFonts w:hint="default" w:ascii="Times New Roman" w:hAnsi="Times New Roman" w:cs="Times New Roman"/>
          <w:b w:val="0"/>
          <w:bCs w:val="0"/>
          <w:color w:val="0F1115"/>
          <w:sz w:val="28"/>
          <w:szCs w:val="28"/>
          <w:highlight w:val="none"/>
        </w:rPr>
        <w:t>.</w:t>
      </w:r>
    </w:p>
    <w:p w14:paraId="156D3EF5">
      <w:pPr>
        <w:spacing w:after="0"/>
        <w:ind w:firstLine="851"/>
        <w:jc w:val="both"/>
        <w:rPr>
          <w:rFonts w:hint="default" w:ascii="Times New Roman" w:hAnsi="Times New Roman" w:cs="Times New Roman"/>
          <w:color w:val="0F1115"/>
          <w:sz w:val="28"/>
          <w:szCs w:val="28"/>
          <w:highlight w:val="none"/>
        </w:rPr>
      </w:pPr>
      <w:r>
        <w:rPr>
          <w:rFonts w:hint="default" w:ascii="Times New Roman" w:hAnsi="Times New Roman" w:eastAsia="Segoe UI" w:cs="Times New Roman"/>
          <w:b w:val="0"/>
          <w:bCs w:val="0"/>
          <w:i w:val="0"/>
          <w:iCs w:val="0"/>
          <w:caps w:val="0"/>
          <w:color w:val="0F1115"/>
          <w:spacing w:val="0"/>
          <w:sz w:val="28"/>
          <w:szCs w:val="28"/>
          <w:highlight w:val="none"/>
          <w:shd w:val="clear" w:fill="FFFFFF"/>
        </w:rPr>
        <w:t>Организация взаимодействия компонентов системы происх</w:t>
      </w:r>
      <w:r>
        <w:rPr>
          <w:rFonts w:hint="default" w:ascii="Times New Roman" w:hAnsi="Times New Roman" w:eastAsia="Segoe UI" w:cs="Times New Roman"/>
          <w:i w:val="0"/>
          <w:iCs w:val="0"/>
          <w:caps w:val="0"/>
          <w:color w:val="0F1115"/>
          <w:spacing w:val="0"/>
          <w:sz w:val="28"/>
          <w:szCs w:val="28"/>
          <w:highlight w:val="none"/>
          <w:shd w:val="clear" w:fill="FFFFFF"/>
        </w:rPr>
        <w:t>одит следующ</w:t>
      </w:r>
      <w:r>
        <w:rPr>
          <w:rFonts w:hint="default" w:ascii="Times New Roman" w:hAnsi="Times New Roman" w:eastAsia="Segoe UI" w:cs="Times New Roman"/>
          <w:i w:val="0"/>
          <w:iCs w:val="0"/>
          <w:caps w:val="0"/>
          <w:color w:val="0F1115"/>
          <w:spacing w:val="0"/>
          <w:sz w:val="28"/>
          <w:szCs w:val="28"/>
          <w:highlight w:val="none"/>
          <w:shd w:val="clear" w:color="auto" w:fill="auto"/>
        </w:rPr>
        <w:t>им образом. Пользователь открывает браузер и вводит адрес сервера (например, </w:t>
      </w:r>
      <w:r>
        <w:rPr>
          <w:rStyle w:val="10"/>
          <w:rFonts w:hint="default" w:ascii="Times New Roman" w:hAnsi="Times New Roman" w:eastAsia="Consolas" w:cs="Times New Roman"/>
          <w:i w:val="0"/>
          <w:iCs w:val="0"/>
          <w:caps w:val="0"/>
          <w:color w:val="0F1115"/>
          <w:spacing w:val="0"/>
          <w:sz w:val="28"/>
          <w:szCs w:val="28"/>
          <w:highlight w:val="none"/>
          <w:shd w:val="clear" w:color="auto" w:fill="auto"/>
        </w:rPr>
        <w:t>http://localhost/apteka/</w:t>
      </w:r>
      <w:r>
        <w:rPr>
          <w:rFonts w:hint="default" w:ascii="Times New Roman" w:hAnsi="Times New Roman" w:eastAsia="Segoe UI" w:cs="Times New Roman"/>
          <w:i w:val="0"/>
          <w:iCs w:val="0"/>
          <w:caps w:val="0"/>
          <w:color w:val="0F1115"/>
          <w:spacing w:val="0"/>
          <w:sz w:val="28"/>
          <w:szCs w:val="28"/>
          <w:highlight w:val="none"/>
          <w:shd w:val="clear" w:color="auto" w:fill="auto"/>
        </w:rPr>
        <w:t>). Браузер отправляет HTTP-запрос к веб-серверу Apache. Веб-сервер обрабатывает запрос: если запрошен HTML-файл, он отдаётся напрямую; если за</w:t>
      </w:r>
      <w:r>
        <w:rPr>
          <w:rFonts w:hint="default" w:ascii="Times New Roman" w:hAnsi="Times New Roman" w:eastAsia="Segoe UI" w:cs="Times New Roman"/>
          <w:i w:val="0"/>
          <w:iCs w:val="0"/>
          <w:caps w:val="0"/>
          <w:color w:val="0F1115"/>
          <w:spacing w:val="0"/>
          <w:sz w:val="28"/>
          <w:szCs w:val="28"/>
          <w:highlight w:val="none"/>
          <w:shd w:val="clear" w:fill="FFFFFF"/>
        </w:rPr>
        <w:t>прошен PHP-файл, управление передаётся PHP-интерпретатору. PHP-интерпретатор выполняет скрипт, при необходимости обращаясь к базе данных MySQL через PDO. Сервер формирует HTML-страницу (или JSON-ответ для AJAX-запросов) и отправляет её в браузер клиента. Браузер отображает страницу, загружает CSS-стили и JavaScript-скрипты. При выполнении асинхронных операций (добавление в корзину, оформление заказа, фильтрация товаров) JavaScript отправляет AJAX-запросы к серверному скрипту api.php, получает ответы в формате JSON и динамически обновляет содержимое страницы без перезагрузки</w:t>
      </w:r>
      <w:r>
        <w:rPr>
          <w:rFonts w:hint="default" w:ascii="Times New Roman" w:hAnsi="Times New Roman" w:cs="Times New Roman"/>
          <w:color w:val="0F1115"/>
          <w:sz w:val="28"/>
          <w:szCs w:val="28"/>
          <w:highlight w:val="none"/>
        </w:rPr>
        <w:t>.</w:t>
      </w:r>
    </w:p>
    <w:p w14:paraId="2F5F7D23">
      <w:pPr>
        <w:spacing w:after="0"/>
        <w:ind w:firstLine="851"/>
        <w:jc w:val="both"/>
        <w:rPr>
          <w:rFonts w:hint="default" w:ascii="Times New Roman" w:hAnsi="Times New Roman" w:cs="Times New Roman"/>
          <w:color w:val="0F1115"/>
          <w:sz w:val="28"/>
          <w:szCs w:val="28"/>
          <w:highlight w:val="none"/>
        </w:rPr>
      </w:pPr>
      <w:r>
        <w:rPr>
          <w:rFonts w:hint="default" w:ascii="Times New Roman" w:hAnsi="Times New Roman" w:eastAsia="Segoe UI" w:cs="Times New Roman"/>
          <w:i w:val="0"/>
          <w:iCs w:val="0"/>
          <w:caps w:val="0"/>
          <w:color w:val="0F1115"/>
          <w:spacing w:val="0"/>
          <w:sz w:val="28"/>
          <w:szCs w:val="28"/>
          <w:highlight w:val="none"/>
          <w:shd w:val="clear" w:fill="FFFFFF"/>
        </w:rPr>
        <w:t>Физическая структура программного средства обеспечивает разграничение кода по функциональному назначению. Статические HTML-страницы содержат основную разметку и стили. JavaScript-файлы содержат клиентскую логику. PHP-файлы реализуют серверную логику и взаимодействие с базой данных. Такое разделение упрощает поиск нужных файлов, облегчает сопровождение и позволяет подключать к разработке нескольких специалистов. Выбор веб-архитектуры обусловлен кроссплатформенностью, отсутствием необходимости установки дополнительного программного обеспечения на клиентские машины, удобством обновлений (достаточно обновить файлы на сервере) и возможностью работы с любого устройства, имеющего браузер и доступ в интернет</w:t>
      </w:r>
      <w:r>
        <w:rPr>
          <w:rFonts w:hint="default" w:ascii="Times New Roman" w:hAnsi="Times New Roman" w:cs="Times New Roman"/>
          <w:color w:val="0F1115"/>
          <w:sz w:val="28"/>
          <w:szCs w:val="28"/>
          <w:highlight w:val="none"/>
        </w:rPr>
        <w:t>.</w:t>
      </w:r>
    </w:p>
    <w:p w14:paraId="140B5BD2">
      <w:pPr>
        <w:ind w:firstLine="851"/>
        <w:rPr>
          <w:rFonts w:ascii="Times New Roman" w:hAnsi="Times New Roman" w:cs="Times New Roman"/>
          <w:color w:val="0F1115"/>
          <w:sz w:val="28"/>
          <w:szCs w:val="28"/>
        </w:rPr>
      </w:pPr>
      <w:r>
        <w:rPr>
          <w:rFonts w:ascii="Times New Roman" w:hAnsi="Times New Roman" w:cs="Times New Roman"/>
          <w:color w:val="0F1115"/>
          <w:sz w:val="28"/>
          <w:szCs w:val="28"/>
        </w:rPr>
        <w:t>2.3 Описание разработанных модулей</w:t>
      </w:r>
    </w:p>
    <w:p w14:paraId="10321A87">
      <w:pPr>
        <w:spacing w:after="0"/>
        <w:ind w:firstLine="851"/>
        <w:jc w:val="both"/>
        <w:rPr>
          <w:rFonts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В процессе разработки приложения выделены следующие основные модули, каждый из которых реализует определённую функцию системы</w:t>
      </w:r>
      <w:r>
        <w:rPr>
          <w:rFonts w:hint="default" w:ascii="Times New Roman" w:hAnsi="Times New Roman" w:cs="Times New Roman"/>
          <w:color w:val="0F1115"/>
          <w:sz w:val="28"/>
          <w:szCs w:val="28"/>
        </w:rPr>
        <w:t>.</w:t>
      </w:r>
    </w:p>
    <w:p w14:paraId="114A4666">
      <w:pPr>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Модуль «Авторизация и аутентификация» представлен на рисунке 6.</w:t>
      </w:r>
    </w:p>
    <w:p w14:paraId="3DE3BE64">
      <w:pPr>
        <w:spacing w:after="0"/>
        <w:jc w:val="center"/>
        <w:rPr>
          <w:rFonts w:ascii="Times New Roman" w:hAnsi="Times New Roman" w:cs="Times New Roman"/>
          <w:color w:val="0F1115"/>
          <w:sz w:val="28"/>
          <w:szCs w:val="28"/>
        </w:rPr>
      </w:pPr>
      <w:r>
        <w:rPr>
          <w:bdr w:val="single" w:sz="4" w:space="0"/>
        </w:rPr>
        <w:drawing>
          <wp:inline distT="0" distB="0" distL="114300" distR="114300">
            <wp:extent cx="5234940" cy="2613660"/>
            <wp:effectExtent l="0" t="0" r="7620" b="7620"/>
            <wp:docPr id="60"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1"/>
                    <pic:cNvPicPr>
                      <a:picLocks noChangeAspect="1"/>
                    </pic:cNvPicPr>
                  </pic:nvPicPr>
                  <pic:blipFill>
                    <a:blip r:embed="rId14"/>
                    <a:stretch>
                      <a:fillRect/>
                    </a:stretch>
                  </pic:blipFill>
                  <pic:spPr>
                    <a:xfrm>
                      <a:off x="0" y="0"/>
                      <a:ext cx="5234940" cy="2613660"/>
                    </a:xfrm>
                    <a:prstGeom prst="rect">
                      <a:avLst/>
                    </a:prstGeom>
                    <a:noFill/>
                    <a:ln>
                      <a:noFill/>
                    </a:ln>
                  </pic:spPr>
                </pic:pic>
              </a:graphicData>
            </a:graphic>
          </wp:inline>
        </w:drawing>
      </w:r>
    </w:p>
    <w:p w14:paraId="4857C2E2">
      <w:pPr>
        <w:jc w:val="center"/>
        <w:rPr>
          <w:rFonts w:hint="default" w:ascii="Times New Roman" w:hAnsi="Times New Roman" w:cs="Times New Roman"/>
          <w:color w:val="0F1115"/>
          <w:sz w:val="28"/>
          <w:szCs w:val="28"/>
          <w:lang w:val="ru-RU"/>
        </w:rPr>
      </w:pPr>
      <w:r>
        <w:rPr>
          <w:rFonts w:ascii="Times New Roman" w:hAnsi="Times New Roman" w:cs="Times New Roman"/>
          <w:color w:val="0F1115"/>
          <w:sz w:val="28"/>
          <w:szCs w:val="28"/>
          <w:shd w:val="clear" w:color="auto" w:fill="FFFFFF"/>
        </w:rPr>
        <w:t>Рисунок 6</w:t>
      </w:r>
      <w:r>
        <w:rPr>
          <w:rFonts w:hint="default" w:ascii="Times New Roman" w:hAnsi="Times New Roman" w:cs="Times New Roman"/>
          <w:color w:val="0F1115"/>
          <w:sz w:val="28"/>
          <w:szCs w:val="28"/>
          <w:shd w:val="clear" w:color="auto" w:fill="FFFFFF"/>
          <w:lang w:val="ru-RU"/>
        </w:rPr>
        <w:t xml:space="preserve">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Модуль </w:t>
      </w:r>
      <w:r>
        <w:rPr>
          <w:rFonts w:ascii="Times New Roman" w:hAnsi="Times New Roman" w:cs="Times New Roman"/>
          <w:color w:val="0F1115"/>
          <w:sz w:val="28"/>
          <w:szCs w:val="28"/>
        </w:rPr>
        <w:t xml:space="preserve">«Авторизация и аутентификация» </w:t>
      </w:r>
    </w:p>
    <w:p w14:paraId="69B0B92F">
      <w:pPr>
        <w:ind w:firstLine="851"/>
        <w:jc w:val="both"/>
        <w:rPr>
          <w:rFonts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color="auto" w:fill="auto"/>
        </w:rPr>
        <w:t>обеспечивает проверку подлинности пользователей и разграничение доступа к функциям системы. Модуль реализован в файлах</w:t>
      </w:r>
      <w:r>
        <w:rPr>
          <w:rFonts w:hint="default" w:ascii="Times New Roman" w:hAnsi="Times New Roman" w:eastAsia="Segoe UI" w:cs="Times New Roman"/>
          <w:i w:val="0"/>
          <w:iCs w:val="0"/>
          <w:caps w:val="0"/>
          <w:color w:val="0F1115"/>
          <w:spacing w:val="0"/>
          <w:sz w:val="28"/>
          <w:szCs w:val="28"/>
          <w:shd w:val="clear" w:color="auto" w:fill="auto"/>
          <w:lang w:val="ru-RU"/>
        </w:rPr>
        <w:t xml:space="preserve"> </w:t>
      </w:r>
      <w:r>
        <w:rPr>
          <w:rFonts w:hint="default" w:ascii="Times New Roman" w:hAnsi="Times New Roman" w:eastAsia="Segoe UI" w:cs="Times New Roman"/>
          <w:i w:val="0"/>
          <w:iCs w:val="0"/>
          <w:caps w:val="0"/>
          <w:color w:val="0F1115"/>
          <w:spacing w:val="0"/>
          <w:sz w:val="28"/>
          <w:szCs w:val="28"/>
          <w:shd w:val="clear" w:color="auto" w:fill="auto"/>
          <w:lang w:val="en-US"/>
        </w:rPr>
        <w:t>login.html</w:t>
      </w:r>
      <w:r>
        <w:rPr>
          <w:rFonts w:hint="default" w:ascii="Times New Roman" w:hAnsi="Times New Roman" w:eastAsia="Segoe UI" w:cs="Times New Roman"/>
          <w:i w:val="0"/>
          <w:iCs w:val="0"/>
          <w:caps w:val="0"/>
          <w:color w:val="0F1115"/>
          <w:spacing w:val="0"/>
          <w:sz w:val="28"/>
          <w:szCs w:val="28"/>
          <w:shd w:val="clear" w:color="auto" w:fill="auto"/>
        </w:rPr>
        <w:t>,</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Consolas" w:cs="Times New Roman"/>
          <w:i w:val="0"/>
          <w:iCs w:val="0"/>
          <w:caps w:val="0"/>
          <w:color w:val="0F1115"/>
          <w:spacing w:val="0"/>
          <w:sz w:val="28"/>
          <w:szCs w:val="28"/>
          <w:shd w:val="clear" w:color="auto" w:fill="auto"/>
        </w:rPr>
        <w:t>cart.js</w:t>
      </w:r>
      <w:r>
        <w:rPr>
          <w:rFonts w:hint="default" w:ascii="Times New Roman" w:hAnsi="Times New Roman" w:eastAsia="Segoe UI" w:cs="Times New Roman"/>
          <w:i w:val="0"/>
          <w:iCs w:val="0"/>
          <w:caps w:val="0"/>
          <w:color w:val="0F1115"/>
          <w:spacing w:val="0"/>
          <w:sz w:val="28"/>
          <w:szCs w:val="28"/>
          <w:shd w:val="clear" w:color="auto" w:fill="auto"/>
        </w:rPr>
        <w:t> (функции</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Consolas" w:cs="Times New Roman"/>
          <w:i w:val="0"/>
          <w:iCs w:val="0"/>
          <w:caps w:val="0"/>
          <w:color w:val="0F1115"/>
          <w:spacing w:val="0"/>
          <w:sz w:val="28"/>
          <w:szCs w:val="28"/>
          <w:shd w:val="clear" w:color="auto" w:fill="auto"/>
        </w:rPr>
        <w:t>authGetUser</w:t>
      </w:r>
      <w:r>
        <w:rPr>
          <w:rFonts w:hint="default" w:ascii="Times New Roman" w:hAnsi="Times New Roman" w:eastAsia="Consolas" w:cs="Times New Roman"/>
          <w:i w:val="0"/>
          <w:iCs w:val="0"/>
          <w:caps w:val="0"/>
          <w:color w:val="0F1115"/>
          <w:spacing w:val="0"/>
          <w:sz w:val="28"/>
          <w:szCs w:val="28"/>
          <w:shd w:val="clear" w:color="auto" w:fill="auto"/>
          <w:lang w:val="en-US"/>
        </w:rPr>
        <w:t xml:space="preserve">, </w:t>
      </w:r>
      <w:r>
        <w:rPr>
          <w:rFonts w:hint="default" w:ascii="Times New Roman" w:hAnsi="Times New Roman" w:eastAsia="Segoe UI" w:cs="Times New Roman"/>
          <w:i w:val="0"/>
          <w:iCs w:val="0"/>
          <w:caps w:val="0"/>
          <w:color w:val="0F1115"/>
          <w:spacing w:val="0"/>
          <w:sz w:val="28"/>
          <w:szCs w:val="28"/>
          <w:shd w:val="clear" w:color="auto" w:fill="auto"/>
        </w:rPr>
        <w:t>,</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Consolas" w:cs="Times New Roman"/>
          <w:i w:val="0"/>
          <w:iCs w:val="0"/>
          <w:caps w:val="0"/>
          <w:color w:val="0F1115"/>
          <w:spacing w:val="0"/>
          <w:sz w:val="28"/>
          <w:szCs w:val="28"/>
          <w:shd w:val="clear" w:color="auto" w:fill="auto"/>
        </w:rPr>
        <w:t>authUpdateHeader</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authLogout</w:t>
      </w:r>
      <w:r>
        <w:rPr>
          <w:rFonts w:hint="default" w:ascii="Times New Roman" w:hAnsi="Times New Roman" w:eastAsia="Segoe UI" w:cs="Times New Roman"/>
          <w:i w:val="0"/>
          <w:iCs w:val="0"/>
          <w:caps w:val="0"/>
          <w:color w:val="0F1115"/>
          <w:spacing w:val="0"/>
          <w:sz w:val="28"/>
          <w:szCs w:val="28"/>
          <w:shd w:val="clear" w:color="auto" w:fill="auto"/>
        </w:rPr>
        <w:t>) и на сервере в </w:t>
      </w:r>
      <w:r>
        <w:rPr>
          <w:rFonts w:hint="default" w:ascii="Times New Roman" w:hAnsi="Times New Roman" w:eastAsia="Consolas" w:cs="Times New Roman"/>
          <w:i w:val="0"/>
          <w:iCs w:val="0"/>
          <w:caps w:val="0"/>
          <w:color w:val="0F1115"/>
          <w:spacing w:val="0"/>
          <w:sz w:val="28"/>
          <w:szCs w:val="28"/>
          <w:shd w:val="clear" w:color="auto" w:fill="auto"/>
        </w:rPr>
        <w:t>api.php</w:t>
      </w:r>
      <w:r>
        <w:rPr>
          <w:rStyle w:val="10"/>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(действия </w:t>
      </w:r>
      <w:r>
        <w:rPr>
          <w:rFonts w:hint="default" w:ascii="Times New Roman" w:hAnsi="Times New Roman" w:eastAsia="Consolas" w:cs="Times New Roman"/>
          <w:i w:val="0"/>
          <w:iCs w:val="0"/>
          <w:caps w:val="0"/>
          <w:color w:val="0F1115"/>
          <w:spacing w:val="0"/>
          <w:sz w:val="28"/>
          <w:szCs w:val="28"/>
          <w:shd w:val="clear" w:color="auto" w:fill="auto"/>
        </w:rPr>
        <w:t>login</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register</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logout</w:t>
      </w:r>
      <w:r>
        <w:rPr>
          <w:rFonts w:hint="default" w:ascii="Times New Roman" w:hAnsi="Times New Roman" w:eastAsia="Segoe UI" w:cs="Times New Roman"/>
          <w:i w:val="0"/>
          <w:iCs w:val="0"/>
          <w:caps w:val="0"/>
          <w:color w:val="0F1115"/>
          <w:spacing w:val="0"/>
          <w:sz w:val="28"/>
          <w:szCs w:val="28"/>
          <w:shd w:val="clear" w:color="auto" w:fill="auto"/>
        </w:rPr>
        <w:t>, функция </w:t>
      </w:r>
      <w:r>
        <w:rPr>
          <w:rFonts w:hint="default" w:ascii="Times New Roman" w:hAnsi="Times New Roman" w:eastAsia="Consolas" w:cs="Times New Roman"/>
          <w:i w:val="0"/>
          <w:iCs w:val="0"/>
          <w:caps w:val="0"/>
          <w:color w:val="0F1115"/>
          <w:spacing w:val="0"/>
          <w:sz w:val="28"/>
          <w:szCs w:val="28"/>
          <w:shd w:val="clear" w:color="auto" w:fill="auto"/>
        </w:rPr>
        <w:t>getUserByToken</w:t>
      </w:r>
      <w:r>
        <w:rPr>
          <w:rFonts w:hint="default" w:ascii="Times New Roman" w:hAnsi="Times New Roman" w:eastAsia="Segoe UI" w:cs="Times New Roman"/>
          <w:i w:val="0"/>
          <w:iCs w:val="0"/>
          <w:caps w:val="0"/>
          <w:color w:val="0F1115"/>
          <w:spacing w:val="0"/>
          <w:sz w:val="28"/>
          <w:szCs w:val="28"/>
          <w:shd w:val="clear" w:color="auto" w:fill="auto"/>
        </w:rPr>
        <w:t>). При входе пользователь вводит логин и пароль. Клиентская часть отправляет AJAX-запрос к </w:t>
      </w:r>
      <w:r>
        <w:rPr>
          <w:rStyle w:val="10"/>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с действием </w:t>
      </w:r>
      <w:r>
        <w:rPr>
          <w:rFonts w:hint="default" w:ascii="Times New Roman" w:hAnsi="Times New Roman" w:eastAsia="Consolas" w:cs="Times New Roman"/>
          <w:i w:val="0"/>
          <w:iCs w:val="0"/>
          <w:caps w:val="0"/>
          <w:color w:val="0F1115"/>
          <w:spacing w:val="0"/>
          <w:sz w:val="28"/>
          <w:szCs w:val="28"/>
          <w:shd w:val="clear" w:color="auto" w:fill="auto"/>
        </w:rPr>
        <w:t>login</w:t>
      </w:r>
      <w:r>
        <w:rPr>
          <w:rFonts w:hint="default" w:ascii="Times New Roman" w:hAnsi="Times New Roman" w:eastAsia="Segoe UI" w:cs="Times New Roman"/>
          <w:i w:val="0"/>
          <w:iCs w:val="0"/>
          <w:caps w:val="0"/>
          <w:color w:val="0F1115"/>
          <w:spacing w:val="0"/>
          <w:sz w:val="28"/>
          <w:szCs w:val="28"/>
          <w:shd w:val="clear" w:color="auto" w:fill="auto"/>
        </w:rPr>
        <w:t>. Сервер проверяет наличие учётной записи в таблице users, сверяет хеш пароля с помощью </w:t>
      </w:r>
      <w:r>
        <w:rPr>
          <w:rFonts w:hint="default" w:ascii="Times New Roman" w:hAnsi="Times New Roman" w:eastAsia="Consolas" w:cs="Times New Roman"/>
          <w:i w:val="0"/>
          <w:iCs w:val="0"/>
          <w:caps w:val="0"/>
          <w:color w:val="0F1115"/>
          <w:spacing w:val="0"/>
          <w:sz w:val="28"/>
          <w:szCs w:val="28"/>
          <w:shd w:val="clear" w:color="auto" w:fill="auto"/>
        </w:rPr>
        <w:t>password_verify()</w:t>
      </w:r>
      <w:r>
        <w:rPr>
          <w:rFonts w:hint="default" w:ascii="Times New Roman" w:hAnsi="Times New Roman" w:eastAsia="Segoe UI" w:cs="Times New Roman"/>
          <w:i w:val="0"/>
          <w:iCs w:val="0"/>
          <w:caps w:val="0"/>
          <w:color w:val="0F1115"/>
          <w:spacing w:val="0"/>
          <w:sz w:val="28"/>
          <w:szCs w:val="28"/>
          <w:shd w:val="clear" w:color="auto" w:fill="auto"/>
        </w:rPr>
        <w:t xml:space="preserve"> При успешной аутентификации сервер генерирует случайный токен, сохраняет его в таблице user_sessions вместе с IP-адресом и User-Agent пользователя, устанавливает срок действия токена (30 дней). Сервер возвращает клиенту токен и данные пользователя (id, login, full_name, phone, role). Клиент сохраняет эти данные в localStorage под ключом</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Consolas" w:cs="Times New Roman"/>
          <w:i w:val="0"/>
          <w:iCs w:val="0"/>
          <w:caps w:val="0"/>
          <w:color w:val="0F1115"/>
          <w:spacing w:val="0"/>
          <w:sz w:val="28"/>
          <w:szCs w:val="28"/>
          <w:shd w:val="clear" w:color="auto" w:fill="auto"/>
        </w:rPr>
        <w:t>apteka_user</w:t>
      </w:r>
      <w:r>
        <w:rPr>
          <w:rFonts w:hint="default" w:ascii="Times New Roman" w:hAnsi="Times New Roman" w:eastAsia="Segoe UI" w:cs="Times New Roman"/>
          <w:i w:val="0"/>
          <w:iCs w:val="0"/>
          <w:caps w:val="0"/>
          <w:color w:val="0F1115"/>
          <w:spacing w:val="0"/>
          <w:sz w:val="28"/>
          <w:szCs w:val="28"/>
          <w:shd w:val="clear" w:color="auto" w:fill="auto"/>
        </w:rPr>
        <w:t>. При каждом последующем запросе к API клиент добавляет токен в параметры запроса. Серверная функция </w:t>
      </w:r>
      <w:r>
        <w:rPr>
          <w:rStyle w:val="10"/>
          <w:rFonts w:hint="default" w:ascii="Times New Roman" w:hAnsi="Times New Roman" w:eastAsia="Consolas" w:cs="Times New Roman"/>
          <w:i w:val="0"/>
          <w:iCs w:val="0"/>
          <w:caps w:val="0"/>
          <w:color w:val="0F1115"/>
          <w:spacing w:val="0"/>
          <w:sz w:val="28"/>
          <w:szCs w:val="28"/>
          <w:shd w:val="clear" w:color="auto" w:fill="auto"/>
        </w:rPr>
        <w:t>getUserByToken</w:t>
      </w:r>
      <w:r>
        <w:rPr>
          <w:rFonts w:hint="default" w:ascii="Times New Roman" w:hAnsi="Times New Roman" w:eastAsia="Segoe UI" w:cs="Times New Roman"/>
          <w:i w:val="0"/>
          <w:iCs w:val="0"/>
          <w:caps w:val="0"/>
          <w:color w:val="0F1115"/>
          <w:spacing w:val="0"/>
          <w:sz w:val="28"/>
          <w:szCs w:val="28"/>
          <w:shd w:val="clear" w:color="auto" w:fill="auto"/>
        </w:rPr>
        <w:t> проверяет наличие токена в таблице user_sessions и его срок действия. Административные действия дополнительно проверяют роль пользователя через функцию </w:t>
      </w:r>
      <w:r>
        <w:rPr>
          <w:rFonts w:hint="default" w:ascii="Times New Roman" w:hAnsi="Times New Roman" w:eastAsia="Consolas" w:cs="Times New Roman"/>
          <w:i w:val="0"/>
          <w:iCs w:val="0"/>
          <w:caps w:val="0"/>
          <w:color w:val="0F1115"/>
          <w:spacing w:val="0"/>
          <w:sz w:val="28"/>
          <w:szCs w:val="28"/>
          <w:shd w:val="clear" w:color="auto" w:fill="auto"/>
        </w:rPr>
        <w:t>requireAdmin</w:t>
      </w:r>
      <w:r>
        <w:rPr>
          <w:rFonts w:hint="default" w:ascii="Times New Roman" w:hAnsi="Times New Roman" w:eastAsia="Segoe UI" w:cs="Times New Roman"/>
          <w:i w:val="0"/>
          <w:iCs w:val="0"/>
          <w:caps w:val="0"/>
          <w:color w:val="0F1115"/>
          <w:spacing w:val="0"/>
          <w:sz w:val="28"/>
          <w:szCs w:val="28"/>
          <w:shd w:val="clear" w:color="auto" w:fill="auto"/>
        </w:rPr>
        <w:t>. При выходе пользователя клиент удаляет данные из localStorage и отправляет запрос на удаление токена из базы данных</w:t>
      </w:r>
      <w:r>
        <w:rPr>
          <w:rFonts w:hint="default" w:ascii="Times New Roman" w:hAnsi="Times New Roman" w:cs="Times New Roman"/>
          <w:color w:val="0F1115"/>
          <w:sz w:val="28"/>
          <w:szCs w:val="28"/>
          <w:shd w:val="clear" w:color="auto" w:fill="auto"/>
        </w:rPr>
        <w:t>.</w:t>
      </w:r>
      <w:r>
        <w:rPr>
          <w:rFonts w:ascii="Times New Roman" w:hAnsi="Times New Roman" w:cs="Times New Roman"/>
          <w:color w:val="0F1115"/>
          <w:sz w:val="28"/>
          <w:szCs w:val="28"/>
        </w:rPr>
        <w:t xml:space="preserve"> </w:t>
      </w:r>
    </w:p>
    <w:p w14:paraId="04DA75D4">
      <w:pPr>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Модуль «</w:t>
      </w:r>
      <w:r>
        <w:rPr>
          <w:rFonts w:hint="default" w:ascii="Times New Roman" w:hAnsi="Times New Roman" w:cs="Times New Roman"/>
          <w:color w:val="0F1115"/>
          <w:sz w:val="28"/>
          <w:szCs w:val="28"/>
          <w:lang w:val="ru-RU"/>
        </w:rPr>
        <w:t>Каталог товаров и поиск</w:t>
      </w:r>
      <w:r>
        <w:rPr>
          <w:rFonts w:ascii="Times New Roman" w:hAnsi="Times New Roman" w:cs="Times New Roman"/>
          <w:color w:val="0F1115"/>
          <w:sz w:val="28"/>
          <w:szCs w:val="28"/>
        </w:rPr>
        <w:t>» представленый на рисунке 7</w:t>
      </w:r>
    </w:p>
    <w:p w14:paraId="7790C1D9">
      <w:pPr>
        <w:spacing w:after="0"/>
        <w:jc w:val="center"/>
        <w:rPr>
          <w:rFonts w:ascii="Times New Roman" w:hAnsi="Times New Roman" w:cs="Times New Roman"/>
          <w:color w:val="0F1115"/>
          <w:sz w:val="28"/>
          <w:szCs w:val="28"/>
        </w:rPr>
      </w:pPr>
      <w:r>
        <w:rPr>
          <w:bdr w:val="single" w:sz="4" w:space="0"/>
        </w:rPr>
        <w:drawing>
          <wp:inline distT="0" distB="0" distL="114300" distR="114300">
            <wp:extent cx="5932170" cy="3406140"/>
            <wp:effectExtent l="0" t="0" r="11430" b="7620"/>
            <wp:docPr id="6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 1"/>
                    <pic:cNvPicPr>
                      <a:picLocks noChangeAspect="1"/>
                    </pic:cNvPicPr>
                  </pic:nvPicPr>
                  <pic:blipFill>
                    <a:blip r:embed="rId15"/>
                    <a:stretch>
                      <a:fillRect/>
                    </a:stretch>
                  </pic:blipFill>
                  <pic:spPr>
                    <a:xfrm>
                      <a:off x="0" y="0"/>
                      <a:ext cx="5932170" cy="3406140"/>
                    </a:xfrm>
                    <a:prstGeom prst="rect">
                      <a:avLst/>
                    </a:prstGeom>
                    <a:noFill/>
                    <a:ln>
                      <a:noFill/>
                    </a:ln>
                  </pic:spPr>
                </pic:pic>
              </a:graphicData>
            </a:graphic>
          </wp:inline>
        </w:drawing>
      </w:r>
    </w:p>
    <w:p w14:paraId="0188B911">
      <w:pPr>
        <w:jc w:val="center"/>
        <w:rPr>
          <w:rFonts w:ascii="Times New Roman" w:hAnsi="Times New Roman" w:cs="Times New Roman"/>
          <w:color w:val="0F1115"/>
          <w:sz w:val="28"/>
          <w:szCs w:val="28"/>
        </w:rPr>
      </w:pPr>
      <w:r>
        <w:rPr>
          <w:rFonts w:ascii="Times New Roman" w:hAnsi="Times New Roman" w:cs="Times New Roman"/>
          <w:color w:val="0F1115"/>
          <w:sz w:val="28"/>
          <w:szCs w:val="28"/>
          <w:shd w:val="clear" w:color="auto" w:fill="FFFFFF"/>
        </w:rPr>
        <w:t>Рисунок 7</w:t>
      </w:r>
      <w:r>
        <w:rPr>
          <w:rFonts w:hint="default" w:ascii="Times New Roman" w:hAnsi="Times New Roman" w:cs="Times New Roman"/>
          <w:color w:val="0F1115"/>
          <w:sz w:val="28"/>
          <w:szCs w:val="28"/>
          <w:shd w:val="clear" w:color="auto" w:fill="FFFFFF"/>
          <w:lang w:val="ru-RU"/>
        </w:rPr>
        <w:t xml:space="preserve"> </w:t>
      </w:r>
      <w:r>
        <w:rPr>
          <w:rFonts w:ascii="Times New Roman" w:hAnsi="Times New Roman" w:eastAsia="Times New Roman" w:cs="Times New Roman"/>
          <w:sz w:val="28"/>
          <w:szCs w:val="28"/>
        </w:rPr>
        <w:t>–</w:t>
      </w:r>
      <w:r>
        <w:rPr>
          <w:rFonts w:hint="default" w:ascii="Times New Roman" w:hAnsi="Times New Roman" w:cs="Times New Roman"/>
          <w:color w:val="0F1115"/>
          <w:sz w:val="28"/>
          <w:szCs w:val="28"/>
          <w:shd w:val="clear" w:color="auto" w:fill="FFFFFF"/>
          <w:lang w:val="ru-RU"/>
        </w:rPr>
        <w:t xml:space="preserve"> </w:t>
      </w:r>
      <w:r>
        <w:rPr>
          <w:rFonts w:ascii="Times New Roman" w:hAnsi="Times New Roman" w:cs="Times New Roman"/>
          <w:color w:val="0F1115"/>
          <w:sz w:val="28"/>
          <w:szCs w:val="28"/>
        </w:rPr>
        <w:t>Модуль «</w:t>
      </w:r>
      <w:r>
        <w:rPr>
          <w:rFonts w:hint="default" w:ascii="Times New Roman" w:hAnsi="Times New Roman" w:cs="Times New Roman"/>
          <w:color w:val="0F1115"/>
          <w:sz w:val="28"/>
          <w:szCs w:val="28"/>
          <w:lang w:val="ru-RU"/>
        </w:rPr>
        <w:t>Каталог товаров и поиск</w:t>
      </w:r>
      <w:r>
        <w:rPr>
          <w:rFonts w:ascii="Times New Roman" w:hAnsi="Times New Roman" w:cs="Times New Roman"/>
          <w:color w:val="0F1115"/>
          <w:sz w:val="28"/>
          <w:szCs w:val="28"/>
        </w:rPr>
        <w:t>»</w:t>
      </w:r>
    </w:p>
    <w:p w14:paraId="600686A2">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реализован в файлах </w:t>
      </w:r>
      <w:r>
        <w:rPr>
          <w:rFonts w:hint="default" w:ascii="Times New Roman" w:hAnsi="Times New Roman" w:eastAsia="Consolas" w:cs="Times New Roman"/>
          <w:i w:val="0"/>
          <w:iCs w:val="0"/>
          <w:caps w:val="0"/>
          <w:color w:val="0F1115"/>
          <w:spacing w:val="0"/>
          <w:sz w:val="28"/>
          <w:szCs w:val="28"/>
          <w:shd w:val="clear" w:color="auto" w:fill="auto"/>
        </w:rPr>
        <w:t>index.html</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index.php</w:t>
      </w:r>
      <w:r>
        <w:rPr>
          <w:rFonts w:hint="default" w:ascii="Times New Roman" w:hAnsi="Times New Roman" w:eastAsia="Segoe UI" w:cs="Times New Roman"/>
          <w:i w:val="0"/>
          <w:iCs w:val="0"/>
          <w:caps w:val="0"/>
          <w:color w:val="0F1115"/>
          <w:spacing w:val="0"/>
          <w:sz w:val="28"/>
          <w:szCs w:val="28"/>
          <w:shd w:val="clear" w:color="auto" w:fill="auto"/>
        </w:rPr>
        <w:t> и </w:t>
      </w:r>
      <w:r>
        <w:rPr>
          <w:rFonts w:hint="default" w:ascii="Times New Roman" w:hAnsi="Times New Roman" w:eastAsia="Consolas" w:cs="Times New Roman"/>
          <w:i w:val="0"/>
          <w:iCs w:val="0"/>
          <w:caps w:val="0"/>
          <w:color w:val="0F1115"/>
          <w:spacing w:val="0"/>
          <w:sz w:val="28"/>
          <w:szCs w:val="28"/>
          <w:shd w:val="clear" w:color="auto" w:fill="auto"/>
        </w:rPr>
        <w:t>cart.js</w:t>
      </w:r>
      <w:r>
        <w:rPr>
          <w:rFonts w:hint="default" w:ascii="Times New Roman" w:hAnsi="Times New Roman" w:eastAsia="Segoe UI" w:cs="Times New Roman"/>
          <w:i w:val="0"/>
          <w:iCs w:val="0"/>
          <w:caps w:val="0"/>
          <w:color w:val="0F1115"/>
          <w:spacing w:val="0"/>
          <w:sz w:val="28"/>
          <w:szCs w:val="28"/>
          <w:shd w:val="clear" w:color="auto" w:fill="auto"/>
        </w:rPr>
        <w:t> (функции </w:t>
      </w:r>
      <w:r>
        <w:rPr>
          <w:rFonts w:hint="default" w:ascii="Times New Roman" w:hAnsi="Times New Roman" w:eastAsia="Consolas" w:cs="Times New Roman"/>
          <w:i w:val="0"/>
          <w:iCs w:val="0"/>
          <w:caps w:val="0"/>
          <w:color w:val="0F1115"/>
          <w:spacing w:val="0"/>
          <w:sz w:val="28"/>
          <w:szCs w:val="28"/>
          <w:shd w:val="clear" w:color="auto" w:fill="auto"/>
        </w:rPr>
        <w:t>doSearch</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filterCat</w:t>
      </w:r>
      <w:r>
        <w:rPr>
          <w:rFonts w:hint="default" w:ascii="Times New Roman" w:hAnsi="Times New Roman" w:eastAsia="Segoe UI" w:cs="Times New Roman"/>
          <w:i w:val="0"/>
          <w:iCs w:val="0"/>
          <w:caps w:val="0"/>
          <w:color w:val="0F1115"/>
          <w:spacing w:val="0"/>
          <w:sz w:val="28"/>
          <w:szCs w:val="28"/>
          <w:shd w:val="clear" w:color="auto" w:fill="auto"/>
        </w:rPr>
        <w:t>). Главная страница отображает товары в виде сетки карточек. Каждая карточка содержит иконку, название, МНН и дозировку, лекарственную форму, ближайшую аптеку с ценой, кнопку бронирования. Фильтрация по категориям реализована через JavaScript: при клике на кнопку категории скрываются карточки, у которых атрибут </w:t>
      </w:r>
      <w:r>
        <w:rPr>
          <w:rFonts w:hint="default" w:ascii="Times New Roman" w:hAnsi="Times New Roman" w:eastAsia="Consolas" w:cs="Times New Roman"/>
          <w:i w:val="0"/>
          <w:iCs w:val="0"/>
          <w:caps w:val="0"/>
          <w:color w:val="0F1115"/>
          <w:spacing w:val="0"/>
          <w:sz w:val="28"/>
          <w:szCs w:val="28"/>
          <w:shd w:val="clear" w:color="auto" w:fill="auto"/>
        </w:rPr>
        <w:t>data-cat</w:t>
      </w:r>
      <w:r>
        <w:rPr>
          <w:rFonts w:hint="default" w:ascii="Times New Roman" w:hAnsi="Times New Roman" w:eastAsia="Segoe UI" w:cs="Times New Roman"/>
          <w:i w:val="0"/>
          <w:iCs w:val="0"/>
          <w:caps w:val="0"/>
          <w:color w:val="0F1115"/>
          <w:spacing w:val="0"/>
          <w:sz w:val="28"/>
          <w:szCs w:val="28"/>
          <w:shd w:val="clear" w:color="auto" w:fill="auto"/>
        </w:rPr>
        <w:t> не соответствует выбранной категории. Поиск осуществляется по названию, МНН и форме выпуска: при вводе текста в поле поиска скрываются карточки, в тексте которых не найдено вхождение поисковой строки. Для отображения товаров, добавленных через административную панель (которые отсутствуют в статическом HTML-файле), используется файл </w:t>
      </w:r>
      <w:r>
        <w:rPr>
          <w:rFonts w:hint="default" w:ascii="Times New Roman" w:hAnsi="Times New Roman" w:eastAsia="Consolas" w:cs="Times New Roman"/>
          <w:i w:val="0"/>
          <w:iCs w:val="0"/>
          <w:caps w:val="0"/>
          <w:color w:val="0F1115"/>
          <w:spacing w:val="0"/>
          <w:sz w:val="28"/>
          <w:szCs w:val="28"/>
          <w:shd w:val="clear" w:color="auto" w:fill="auto"/>
        </w:rPr>
        <w:t>index.php</w:t>
      </w:r>
      <w:r>
        <w:rPr>
          <w:rFonts w:hint="default" w:ascii="Times New Roman" w:hAnsi="Times New Roman" w:eastAsia="Segoe UI" w:cs="Times New Roman"/>
          <w:i w:val="0"/>
          <w:iCs w:val="0"/>
          <w:caps w:val="0"/>
          <w:color w:val="0F1115"/>
          <w:spacing w:val="0"/>
          <w:sz w:val="28"/>
          <w:szCs w:val="28"/>
          <w:shd w:val="clear" w:color="auto" w:fill="auto"/>
        </w:rPr>
        <w:t>, который загружает товары из базы данных с помощью функции </w:t>
      </w:r>
      <w:r>
        <w:rPr>
          <w:rStyle w:val="10"/>
          <w:rFonts w:hint="default" w:ascii="Times New Roman" w:hAnsi="Times New Roman" w:eastAsia="Consolas" w:cs="Times New Roman"/>
          <w:i w:val="0"/>
          <w:iCs w:val="0"/>
          <w:caps w:val="0"/>
          <w:color w:val="0F1115"/>
          <w:spacing w:val="0"/>
          <w:sz w:val="28"/>
          <w:szCs w:val="28"/>
          <w:shd w:val="clear" w:color="auto" w:fill="auto"/>
        </w:rPr>
        <w:t>getProducts()</w:t>
      </w:r>
      <w:r>
        <w:rPr>
          <w:rFonts w:hint="default" w:ascii="Times New Roman" w:hAnsi="Times New Roman" w:eastAsia="Segoe UI" w:cs="Times New Roman"/>
          <w:i w:val="0"/>
          <w:iCs w:val="0"/>
          <w:caps w:val="0"/>
          <w:color w:val="0F1115"/>
          <w:spacing w:val="0"/>
          <w:sz w:val="28"/>
          <w:szCs w:val="28"/>
          <w:shd w:val="clear" w:color="auto" w:fill="auto"/>
        </w:rPr>
        <w:t> из </w:t>
      </w:r>
      <w:r>
        <w:rPr>
          <w:rFonts w:hint="default" w:ascii="Times New Roman" w:hAnsi="Times New Roman" w:eastAsia="Consolas" w:cs="Times New Roman"/>
          <w:i w:val="0"/>
          <w:iCs w:val="0"/>
          <w:caps w:val="0"/>
          <w:color w:val="0F1115"/>
          <w:spacing w:val="0"/>
          <w:sz w:val="28"/>
          <w:szCs w:val="28"/>
          <w:shd w:val="clear" w:color="auto" w:fill="auto"/>
        </w:rPr>
        <w:t>db.php</w:t>
      </w:r>
      <w:r>
        <w:rPr>
          <w:rFonts w:hint="default" w:ascii="Times New Roman" w:hAnsi="Times New Roman" w:eastAsia="Segoe UI" w:cs="Times New Roman"/>
          <w:i w:val="0"/>
          <w:iCs w:val="0"/>
          <w:caps w:val="0"/>
          <w:color w:val="0F1115"/>
          <w:spacing w:val="0"/>
          <w:sz w:val="28"/>
          <w:szCs w:val="28"/>
          <w:shd w:val="clear" w:color="auto" w:fill="auto"/>
        </w:rPr>
        <w:t> и динамически генерирует карточки</w:t>
      </w:r>
      <w:r>
        <w:rPr>
          <w:rFonts w:hint="default" w:ascii="Times New Roman" w:hAnsi="Times New Roman" w:cs="Times New Roman"/>
          <w:color w:val="0F1115"/>
          <w:sz w:val="28"/>
          <w:szCs w:val="28"/>
          <w:shd w:val="clear" w:color="auto" w:fill="auto"/>
        </w:rPr>
        <w:t xml:space="preserve">. </w:t>
      </w:r>
    </w:p>
    <w:p w14:paraId="2B68CD93">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Модуль «</w:t>
      </w:r>
      <w:r>
        <w:rPr>
          <w:rFonts w:hint="default" w:ascii="Times New Roman" w:hAnsi="Times New Roman" w:cs="Times New Roman"/>
          <w:color w:val="0F1115"/>
          <w:sz w:val="28"/>
          <w:szCs w:val="28"/>
          <w:shd w:val="clear" w:color="auto" w:fill="auto"/>
          <w:lang w:val="ru-RU"/>
        </w:rPr>
        <w:t>Корзина</w:t>
      </w:r>
      <w:r>
        <w:rPr>
          <w:rFonts w:hint="default" w:ascii="Times New Roman" w:hAnsi="Times New Roman" w:cs="Times New Roman"/>
          <w:color w:val="0F1115"/>
          <w:sz w:val="28"/>
          <w:szCs w:val="28"/>
          <w:shd w:val="clear" w:color="auto" w:fill="auto"/>
        </w:rPr>
        <w:t>» представленый на рисунке 8.</w:t>
      </w:r>
    </w:p>
    <w:p w14:paraId="7DAE19FA">
      <w:pPr>
        <w:spacing w:after="0"/>
        <w:jc w:val="center"/>
        <w:rPr>
          <w:rFonts w:hint="default" w:ascii="Times New Roman" w:hAnsi="Times New Roman" w:cs="Times New Roman"/>
          <w:color w:val="0F1115"/>
          <w:sz w:val="28"/>
          <w:szCs w:val="28"/>
          <w:shd w:val="clear" w:color="auto" w:fill="auto"/>
        </w:rPr>
      </w:pPr>
      <w:r>
        <w:rPr>
          <w:bdr w:val="single" w:sz="4" w:space="0"/>
        </w:rPr>
        <w:drawing>
          <wp:inline distT="0" distB="0" distL="114300" distR="114300">
            <wp:extent cx="5934710" cy="3162935"/>
            <wp:effectExtent l="0" t="0" r="8890" b="6985"/>
            <wp:docPr id="6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2"/>
                    <pic:cNvPicPr>
                      <a:picLocks noChangeAspect="1"/>
                    </pic:cNvPicPr>
                  </pic:nvPicPr>
                  <pic:blipFill>
                    <a:blip r:embed="rId16"/>
                    <a:stretch>
                      <a:fillRect/>
                    </a:stretch>
                  </pic:blipFill>
                  <pic:spPr>
                    <a:xfrm>
                      <a:off x="0" y="0"/>
                      <a:ext cx="5934710" cy="3162935"/>
                    </a:xfrm>
                    <a:prstGeom prst="rect">
                      <a:avLst/>
                    </a:prstGeom>
                    <a:noFill/>
                    <a:ln>
                      <a:noFill/>
                    </a:ln>
                  </pic:spPr>
                </pic:pic>
              </a:graphicData>
            </a:graphic>
          </wp:inline>
        </w:drawing>
      </w:r>
    </w:p>
    <w:p w14:paraId="637117F8">
      <w:pPr>
        <w:jc w:val="center"/>
        <w:rPr>
          <w:rFonts w:hint="default" w:ascii="Times New Roman" w:hAnsi="Times New Roman" w:cs="Times New Roman"/>
          <w:color w:val="0F1115"/>
          <w:sz w:val="28"/>
          <w:szCs w:val="28"/>
          <w:shd w:val="clear" w:color="auto" w:fill="auto"/>
          <w:lang w:val="ru-RU"/>
        </w:rPr>
      </w:pPr>
      <w:r>
        <w:rPr>
          <w:rFonts w:hint="default" w:ascii="Times New Roman" w:hAnsi="Times New Roman" w:cs="Times New Roman"/>
          <w:color w:val="0F1115"/>
          <w:sz w:val="28"/>
          <w:szCs w:val="28"/>
          <w:shd w:val="clear" w:color="auto" w:fill="auto"/>
        </w:rPr>
        <w:t>Рисунок 8</w:t>
      </w:r>
      <w:r>
        <w:rPr>
          <w:rFonts w:hint="default" w:ascii="Times New Roman" w:hAnsi="Times New Roman" w:cs="Times New Roman"/>
          <w:color w:val="0F1115"/>
          <w:sz w:val="28"/>
          <w:szCs w:val="28"/>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w:t>
      </w:r>
      <w:r>
        <w:rPr>
          <w:rFonts w:hint="default" w:ascii="Times New Roman" w:hAnsi="Times New Roman" w:cs="Times New Roman"/>
          <w:color w:val="0F1115"/>
          <w:sz w:val="28"/>
          <w:szCs w:val="28"/>
          <w:shd w:val="clear" w:color="auto" w:fill="auto"/>
        </w:rPr>
        <w:t>Модуль «</w:t>
      </w:r>
      <w:r>
        <w:rPr>
          <w:rFonts w:hint="default" w:ascii="Times New Roman" w:hAnsi="Times New Roman" w:cs="Times New Roman"/>
          <w:color w:val="0F1115"/>
          <w:sz w:val="28"/>
          <w:szCs w:val="28"/>
          <w:shd w:val="clear" w:color="auto" w:fill="auto"/>
          <w:lang w:val="ru-RU"/>
        </w:rPr>
        <w:t>Корзина</w:t>
      </w:r>
      <w:r>
        <w:rPr>
          <w:rFonts w:hint="default" w:ascii="Times New Roman" w:hAnsi="Times New Roman" w:cs="Times New Roman"/>
          <w:color w:val="0F1115"/>
          <w:sz w:val="28"/>
          <w:szCs w:val="28"/>
          <w:shd w:val="clear" w:color="auto" w:fill="auto"/>
        </w:rPr>
        <w:t>»</w:t>
      </w:r>
    </w:p>
    <w:p w14:paraId="385EA562">
      <w:pPr>
        <w:spacing w:after="0"/>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реализован в файле </w:t>
      </w:r>
      <w:r>
        <w:rPr>
          <w:rStyle w:val="10"/>
          <w:rFonts w:hint="default" w:ascii="Times New Roman" w:hAnsi="Times New Roman" w:eastAsia="Consolas" w:cs="Times New Roman"/>
          <w:i w:val="0"/>
          <w:iCs w:val="0"/>
          <w:caps w:val="0"/>
          <w:color w:val="0F1115"/>
          <w:spacing w:val="0"/>
          <w:sz w:val="28"/>
          <w:szCs w:val="28"/>
          <w:shd w:val="clear" w:color="auto" w:fill="auto"/>
        </w:rPr>
        <w:t>cart.js</w:t>
      </w:r>
      <w:r>
        <w:rPr>
          <w:rFonts w:hint="default" w:ascii="Times New Roman" w:hAnsi="Times New Roman" w:eastAsia="Segoe UI" w:cs="Times New Roman"/>
          <w:i w:val="0"/>
          <w:iCs w:val="0"/>
          <w:caps w:val="0"/>
          <w:color w:val="0F1115"/>
          <w:spacing w:val="0"/>
          <w:sz w:val="28"/>
          <w:szCs w:val="28"/>
          <w:shd w:val="clear" w:color="auto" w:fill="auto"/>
        </w:rPr>
        <w:t> (функции </w:t>
      </w:r>
      <w:r>
        <w:rPr>
          <w:rFonts w:hint="default" w:ascii="Times New Roman" w:hAnsi="Times New Roman" w:eastAsia="Consolas" w:cs="Times New Roman"/>
          <w:i w:val="0"/>
          <w:iCs w:val="0"/>
          <w:caps w:val="0"/>
          <w:color w:val="0F1115"/>
          <w:spacing w:val="0"/>
          <w:sz w:val="28"/>
          <w:szCs w:val="28"/>
          <w:shd w:val="clear" w:color="auto" w:fill="auto"/>
        </w:rPr>
        <w:t>cartLoad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cartSave</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cartAdd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cartRemov</w:t>
      </w:r>
      <w:r>
        <w:rPr>
          <w:rStyle w:val="10"/>
          <w:rFonts w:hint="default" w:ascii="Times New Roman" w:hAnsi="Times New Roman" w:eastAsia="Consolas" w:cs="Times New Roman"/>
          <w:i w:val="0"/>
          <w:iCs w:val="0"/>
          <w:caps w:val="0"/>
          <w:color w:val="0F1115"/>
          <w:spacing w:val="0"/>
          <w:sz w:val="28"/>
          <w:szCs w:val="28"/>
          <w:shd w:val="clear" w:color="auto" w:fill="auto"/>
        </w:rPr>
        <w:t>e</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cartSetQty</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cartClear</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cartTotal</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cartCoun</w:t>
      </w:r>
      <w:r>
        <w:rPr>
          <w:rStyle w:val="10"/>
          <w:rFonts w:hint="default" w:ascii="Times New Roman" w:hAnsi="Times New Roman" w:eastAsia="Consolas" w:cs="Times New Roman"/>
          <w:i w:val="0"/>
          <w:iCs w:val="0"/>
          <w:caps w:val="0"/>
          <w:color w:val="0F1115"/>
          <w:spacing w:val="0"/>
          <w:sz w:val="28"/>
          <w:szCs w:val="28"/>
          <w:shd w:val="clear" w:color="auto" w:fill="auto"/>
        </w:rPr>
        <w:t>t</w:t>
      </w:r>
      <w:r>
        <w:rPr>
          <w:rFonts w:hint="default" w:ascii="Times New Roman" w:hAnsi="Times New Roman" w:eastAsia="Segoe UI" w:cs="Times New Roman"/>
          <w:i w:val="0"/>
          <w:iCs w:val="0"/>
          <w:caps w:val="0"/>
          <w:color w:val="0F1115"/>
          <w:spacing w:val="0"/>
          <w:sz w:val="28"/>
          <w:szCs w:val="28"/>
          <w:shd w:val="clear" w:color="auto" w:fill="auto"/>
        </w:rPr>
        <w:t>,</w:t>
      </w:r>
      <w:r>
        <w:rPr>
          <w:rFonts w:hint="default" w:ascii="Times New Roman" w:hAnsi="Times New Roman" w:eastAsia="Consolas" w:cs="Times New Roman"/>
          <w:i w:val="0"/>
          <w:iCs w:val="0"/>
          <w:caps w:val="0"/>
          <w:color w:val="0F1115"/>
          <w:spacing w:val="0"/>
          <w:sz w:val="28"/>
          <w:szCs w:val="28"/>
          <w:shd w:val="clear" w:color="auto" w:fill="auto"/>
        </w:rPr>
        <w:t>cartUpdateBadg</w:t>
      </w:r>
      <w:r>
        <w:rPr>
          <w:rStyle w:val="10"/>
          <w:rFonts w:hint="default" w:ascii="Times New Roman" w:hAnsi="Times New Roman" w:eastAsia="Consolas" w:cs="Times New Roman"/>
          <w:i w:val="0"/>
          <w:iCs w:val="0"/>
          <w:caps w:val="0"/>
          <w:color w:val="0F1115"/>
          <w:spacing w:val="0"/>
          <w:sz w:val="28"/>
          <w:szCs w:val="28"/>
          <w:shd w:val="clear" w:color="auto" w:fill="auto"/>
        </w:rPr>
        <w:t>e</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renderCartModa</w:t>
      </w:r>
      <w:r>
        <w:rPr>
          <w:rStyle w:val="10"/>
          <w:rFonts w:hint="default" w:ascii="Times New Roman" w:hAnsi="Times New Roman" w:eastAsia="Consolas" w:cs="Times New Roman"/>
          <w:i w:val="0"/>
          <w:iCs w:val="0"/>
          <w:caps w:val="0"/>
          <w:color w:val="0F1115"/>
          <w:spacing w:val="0"/>
          <w:sz w:val="28"/>
          <w:szCs w:val="28"/>
          <w:shd w:val="clear" w:color="auto" w:fill="auto"/>
        </w:rPr>
        <w:t>l</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syncCartToDB</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loadCartFromServer</w:t>
      </w:r>
      <w:r>
        <w:rPr>
          <w:rFonts w:hint="default" w:ascii="Times New Roman" w:hAnsi="Times New Roman" w:eastAsia="Segoe UI" w:cs="Times New Roman"/>
          <w:i w:val="0"/>
          <w:iCs w:val="0"/>
          <w:caps w:val="0"/>
          <w:color w:val="0F1115"/>
          <w:spacing w:val="0"/>
          <w:sz w:val="28"/>
          <w:szCs w:val="28"/>
          <w:shd w:val="clear" w:color="auto" w:fill="auto"/>
        </w:rPr>
        <w:t>) и в </w:t>
      </w:r>
      <w:r>
        <w:rPr>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(действия </w:t>
      </w:r>
      <w:r>
        <w:rPr>
          <w:rFonts w:hint="default" w:ascii="Times New Roman" w:hAnsi="Times New Roman" w:eastAsia="Consolas" w:cs="Times New Roman"/>
          <w:i w:val="0"/>
          <w:iCs w:val="0"/>
          <w:caps w:val="0"/>
          <w:color w:val="0F1115"/>
          <w:spacing w:val="0"/>
          <w:sz w:val="28"/>
          <w:szCs w:val="28"/>
          <w:shd w:val="clear" w:color="auto" w:fill="auto"/>
        </w:rPr>
        <w:t>cart_get</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cart_sync</w:t>
      </w:r>
      <w:r>
        <w:rPr>
          <w:rFonts w:hint="default" w:ascii="Times New Roman" w:hAnsi="Times New Roman" w:eastAsia="Segoe UI" w:cs="Times New Roman"/>
          <w:i w:val="0"/>
          <w:iCs w:val="0"/>
          <w:caps w:val="0"/>
          <w:color w:val="0F1115"/>
          <w:spacing w:val="0"/>
          <w:sz w:val="28"/>
          <w:szCs w:val="28"/>
          <w:shd w:val="clear" w:color="auto" w:fill="auto"/>
        </w:rPr>
        <w:t>). Корзина хранится в двух местах: локально в localStorage (для быстрого доступа и работы без интернета) и на сервере в таблице user_cart (для сохранения между устройствами и после очистки кэша). При добавлении товара функция </w:t>
      </w:r>
      <w:r>
        <w:rPr>
          <w:rStyle w:val="10"/>
          <w:rFonts w:hint="default" w:ascii="Times New Roman" w:hAnsi="Times New Roman" w:eastAsia="Consolas" w:cs="Times New Roman"/>
          <w:i w:val="0"/>
          <w:iCs w:val="0"/>
          <w:caps w:val="0"/>
          <w:color w:val="0F1115"/>
          <w:spacing w:val="0"/>
          <w:sz w:val="28"/>
          <w:szCs w:val="28"/>
          <w:shd w:val="clear" w:color="auto" w:fill="auto"/>
        </w:rPr>
        <w:t>cartAdd</w:t>
      </w:r>
      <w:r>
        <w:rPr>
          <w:rFonts w:hint="default" w:ascii="Times New Roman" w:hAnsi="Times New Roman" w:eastAsia="Segoe UI" w:cs="Times New Roman"/>
          <w:i w:val="0"/>
          <w:iCs w:val="0"/>
          <w:caps w:val="0"/>
          <w:color w:val="0F1115"/>
          <w:spacing w:val="0"/>
          <w:sz w:val="28"/>
          <w:szCs w:val="28"/>
          <w:shd w:val="clear" w:color="auto" w:fill="auto"/>
        </w:rPr>
        <w:t> проверяет, авторизован ли пользователь. Если нет, выводится сообщение с предложением войти. Если пользователь авторизован, товар добавляется в локальный массив, сохраняется в localStorage и отправляется запрос на синхронизацию с сервером. При загрузке страницы вызывается функция </w:t>
      </w:r>
      <w:r>
        <w:rPr>
          <w:rFonts w:hint="default" w:ascii="Times New Roman" w:hAnsi="Times New Roman" w:eastAsia="Consolas" w:cs="Times New Roman"/>
          <w:i w:val="0"/>
          <w:iCs w:val="0"/>
          <w:caps w:val="0"/>
          <w:color w:val="0F1115"/>
          <w:spacing w:val="0"/>
          <w:sz w:val="28"/>
          <w:szCs w:val="28"/>
          <w:shd w:val="clear" w:color="auto" w:fill="auto"/>
        </w:rPr>
        <w:t>loadCartFromServe</w:t>
      </w:r>
      <w:r>
        <w:rPr>
          <w:rStyle w:val="10"/>
          <w:rFonts w:hint="default" w:ascii="Times New Roman" w:hAnsi="Times New Roman" w:eastAsia="Consolas" w:cs="Times New Roman"/>
          <w:i w:val="0"/>
          <w:iCs w:val="0"/>
          <w:caps w:val="0"/>
          <w:color w:val="0F1115"/>
          <w:spacing w:val="0"/>
          <w:sz w:val="28"/>
          <w:szCs w:val="28"/>
          <w:shd w:val="clear" w:color="auto" w:fill="auto"/>
        </w:rPr>
        <w:t>r</w:t>
      </w:r>
      <w:r>
        <w:rPr>
          <w:rFonts w:hint="default" w:ascii="Times New Roman" w:hAnsi="Times New Roman" w:eastAsia="Segoe UI" w:cs="Times New Roman"/>
          <w:i w:val="0"/>
          <w:iCs w:val="0"/>
          <w:caps w:val="0"/>
          <w:color w:val="0F1115"/>
          <w:spacing w:val="0"/>
          <w:sz w:val="28"/>
          <w:szCs w:val="28"/>
          <w:shd w:val="clear" w:color="auto" w:fill="auto"/>
        </w:rPr>
        <w:t>, которая получает корзину с сервера и объединяет её с локальной (берётся максимальное количество по каждому товару). Отображение корзины реализовано в виде выдвигающейся панели (drawer), которая появляется при клике на кнопку корзины. В панели отображаются товары с возможностью изменения количества, удаления, а также форма для оформления заказа</w:t>
      </w:r>
      <w:r>
        <w:rPr>
          <w:rFonts w:hint="default" w:ascii="Times New Roman" w:hAnsi="Times New Roman" w:cs="Times New Roman"/>
          <w:color w:val="0F1115"/>
          <w:sz w:val="28"/>
          <w:szCs w:val="28"/>
          <w:shd w:val="clear" w:color="auto" w:fill="auto"/>
        </w:rPr>
        <w:t>.</w:t>
      </w:r>
    </w:p>
    <w:p w14:paraId="4FE08139">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Оформление заказа</w:t>
      </w:r>
      <w:r>
        <w:rPr>
          <w:rFonts w:hint="default" w:ascii="Times New Roman" w:hAnsi="Times New Roman" w:cs="Times New Roman"/>
          <w:b w:val="0"/>
          <w:bCs w:val="0"/>
          <w:color w:val="0F1115"/>
          <w:sz w:val="28"/>
          <w:szCs w:val="28"/>
          <w:shd w:val="clear" w:color="auto" w:fill="auto"/>
        </w:rPr>
        <w:t>»</w:t>
      </w:r>
      <w:r>
        <w:rPr>
          <w:rFonts w:hint="default" w:ascii="Times New Roman" w:hAnsi="Times New Roman" w:cs="Times New Roman"/>
          <w:color w:val="0F1115"/>
          <w:sz w:val="28"/>
          <w:szCs w:val="28"/>
          <w:shd w:val="clear" w:color="auto" w:fill="auto"/>
        </w:rPr>
        <w:t xml:space="preserve"> представленый на рисунке 9</w:t>
      </w:r>
    </w:p>
    <w:p w14:paraId="56F34A7E">
      <w:pPr>
        <w:spacing w:after="0"/>
        <w:jc w:val="center"/>
        <w:rPr>
          <w:rFonts w:hint="default" w:ascii="Times New Roman" w:hAnsi="Times New Roman" w:cs="Times New Roman"/>
          <w:color w:val="0F1115"/>
          <w:sz w:val="28"/>
          <w:szCs w:val="28"/>
          <w:shd w:val="clear" w:color="auto" w:fill="auto"/>
        </w:rPr>
      </w:pPr>
      <w:r>
        <w:rPr>
          <w:bdr w:val="single" w:sz="4" w:space="0"/>
        </w:rPr>
        <w:drawing>
          <wp:inline distT="0" distB="0" distL="114300" distR="114300">
            <wp:extent cx="5934710" cy="2319655"/>
            <wp:effectExtent l="0" t="0" r="8890" b="12065"/>
            <wp:docPr id="6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3"/>
                    <pic:cNvPicPr>
                      <a:picLocks noChangeAspect="1"/>
                    </pic:cNvPicPr>
                  </pic:nvPicPr>
                  <pic:blipFill>
                    <a:blip r:embed="rId17"/>
                    <a:stretch>
                      <a:fillRect/>
                    </a:stretch>
                  </pic:blipFill>
                  <pic:spPr>
                    <a:xfrm>
                      <a:off x="0" y="0"/>
                      <a:ext cx="5934710" cy="2319655"/>
                    </a:xfrm>
                    <a:prstGeom prst="rect">
                      <a:avLst/>
                    </a:prstGeom>
                    <a:noFill/>
                    <a:ln>
                      <a:noFill/>
                    </a:ln>
                  </pic:spPr>
                </pic:pic>
              </a:graphicData>
            </a:graphic>
          </wp:inline>
        </w:drawing>
      </w:r>
    </w:p>
    <w:p w14:paraId="62A9E255">
      <w:pPr>
        <w:jc w:val="center"/>
        <w:rPr>
          <w:rFonts w:hint="default" w:ascii="Times New Roman" w:hAnsi="Times New Roman" w:cs="Times New Roman"/>
          <w:color w:val="0F1115"/>
          <w:sz w:val="28"/>
          <w:szCs w:val="28"/>
          <w:shd w:val="clear" w:color="auto" w:fill="auto"/>
          <w:lang w:val="ru-RU"/>
        </w:rPr>
      </w:pPr>
      <w:r>
        <w:rPr>
          <w:rFonts w:hint="default" w:ascii="Times New Roman" w:hAnsi="Times New Roman" w:cs="Times New Roman"/>
          <w:color w:val="0F1115"/>
          <w:sz w:val="28"/>
          <w:szCs w:val="28"/>
          <w:shd w:val="clear" w:color="auto" w:fill="auto"/>
        </w:rPr>
        <w:t>Рисунок 9</w:t>
      </w:r>
      <w:r>
        <w:rPr>
          <w:rFonts w:hint="default" w:ascii="Times New Roman" w:hAnsi="Times New Roman" w:cs="Times New Roman"/>
          <w:color w:val="0F1115"/>
          <w:sz w:val="28"/>
          <w:szCs w:val="28"/>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w:t>
      </w: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Оформление заказа</w:t>
      </w:r>
      <w:r>
        <w:rPr>
          <w:rFonts w:hint="default" w:ascii="Times New Roman" w:hAnsi="Times New Roman" w:cs="Times New Roman"/>
          <w:b w:val="0"/>
          <w:bCs w:val="0"/>
          <w:color w:val="0F1115"/>
          <w:sz w:val="28"/>
          <w:szCs w:val="28"/>
          <w:shd w:val="clear" w:color="auto" w:fill="auto"/>
        </w:rPr>
        <w:t>»</w:t>
      </w:r>
    </w:p>
    <w:p w14:paraId="47A37213">
      <w:pPr>
        <w:spacing w:after="0"/>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реализован в </w:t>
      </w:r>
      <w:r>
        <w:rPr>
          <w:rStyle w:val="10"/>
          <w:rFonts w:hint="default" w:ascii="Times New Roman" w:hAnsi="Times New Roman" w:eastAsia="Consolas" w:cs="Times New Roman"/>
          <w:i w:val="0"/>
          <w:iCs w:val="0"/>
          <w:caps w:val="0"/>
          <w:color w:val="0F1115"/>
          <w:spacing w:val="0"/>
          <w:sz w:val="28"/>
          <w:szCs w:val="28"/>
          <w:shd w:val="clear" w:color="auto" w:fill="auto"/>
        </w:rPr>
        <w:t>cart.js</w:t>
      </w:r>
      <w:r>
        <w:rPr>
          <w:rFonts w:hint="default" w:ascii="Times New Roman" w:hAnsi="Times New Roman" w:eastAsia="Consolas" w:cs="Times New Roman"/>
          <w:i w:val="0"/>
          <w:iCs w:val="0"/>
          <w:caps w:val="0"/>
          <w:color w:val="0F1115"/>
          <w:spacing w:val="0"/>
          <w:sz w:val="28"/>
          <w:szCs w:val="28"/>
          <w:shd w:val="clear" w:color="auto" w:fill="auto"/>
        </w:rPr>
        <w:t>cart.js</w:t>
      </w:r>
      <w:r>
        <w:rPr>
          <w:rFonts w:hint="default" w:ascii="Times New Roman" w:hAnsi="Times New Roman" w:eastAsia="Segoe UI" w:cs="Times New Roman"/>
          <w:i w:val="0"/>
          <w:iCs w:val="0"/>
          <w:caps w:val="0"/>
          <w:color w:val="0F1115"/>
          <w:spacing w:val="0"/>
          <w:sz w:val="28"/>
          <w:szCs w:val="28"/>
          <w:shd w:val="clear" w:color="auto" w:fill="auto"/>
        </w:rPr>
        <w:t> (функция </w:t>
      </w:r>
      <w:r>
        <w:rPr>
          <w:rFonts w:hint="default" w:ascii="Times New Roman" w:hAnsi="Times New Roman" w:eastAsia="Consolas" w:cs="Times New Roman"/>
          <w:i w:val="0"/>
          <w:iCs w:val="0"/>
          <w:caps w:val="0"/>
          <w:color w:val="0F1115"/>
          <w:spacing w:val="0"/>
          <w:sz w:val="28"/>
          <w:szCs w:val="28"/>
          <w:shd w:val="clear" w:color="auto" w:fill="auto"/>
        </w:rPr>
        <w:t>submitOrder</w:t>
      </w:r>
      <w:r>
        <w:rPr>
          <w:rFonts w:hint="default" w:ascii="Times New Roman" w:hAnsi="Times New Roman" w:eastAsia="Segoe UI" w:cs="Times New Roman"/>
          <w:i w:val="0"/>
          <w:iCs w:val="0"/>
          <w:caps w:val="0"/>
          <w:color w:val="0F1115"/>
          <w:spacing w:val="0"/>
          <w:sz w:val="28"/>
          <w:szCs w:val="28"/>
          <w:shd w:val="clear" w:color="auto" w:fill="auto"/>
        </w:rPr>
        <w:t>) и в </w:t>
      </w:r>
      <w:r>
        <w:rPr>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(действие </w:t>
      </w:r>
      <w:r>
        <w:rPr>
          <w:rStyle w:val="10"/>
          <w:rFonts w:hint="default" w:ascii="Times New Roman" w:hAnsi="Times New Roman" w:eastAsia="Consolas" w:cs="Times New Roman"/>
          <w:i w:val="0"/>
          <w:iCs w:val="0"/>
          <w:caps w:val="0"/>
          <w:color w:val="0F1115"/>
          <w:spacing w:val="0"/>
          <w:sz w:val="28"/>
          <w:szCs w:val="28"/>
          <w:shd w:val="clear" w:color="auto" w:fill="auto"/>
        </w:rPr>
        <w:t>checkout</w:t>
      </w:r>
      <w:r>
        <w:rPr>
          <w:rFonts w:hint="default" w:ascii="Times New Roman" w:hAnsi="Times New Roman" w:eastAsia="Consolas" w:cs="Times New Roman"/>
          <w:i w:val="0"/>
          <w:iCs w:val="0"/>
          <w:caps w:val="0"/>
          <w:color w:val="0F1115"/>
          <w:spacing w:val="0"/>
          <w:sz w:val="28"/>
          <w:szCs w:val="28"/>
          <w:shd w:val="clear" w:color="auto" w:fill="auto"/>
        </w:rPr>
        <w:t>checkout</w:t>
      </w:r>
      <w:r>
        <w:rPr>
          <w:rFonts w:hint="default" w:ascii="Times New Roman" w:hAnsi="Times New Roman" w:eastAsia="Segoe UI" w:cs="Times New Roman"/>
          <w:i w:val="0"/>
          <w:iCs w:val="0"/>
          <w:caps w:val="0"/>
          <w:color w:val="0F1115"/>
          <w:spacing w:val="0"/>
          <w:sz w:val="28"/>
          <w:szCs w:val="28"/>
          <w:shd w:val="clear" w:color="auto" w:fill="auto"/>
        </w:rPr>
        <w:t>). При нажатии кнопки «Оформить бронь» функция </w:t>
      </w:r>
      <w:r>
        <w:rPr>
          <w:rStyle w:val="10"/>
          <w:rFonts w:hint="default" w:ascii="Times New Roman" w:hAnsi="Times New Roman" w:eastAsia="Consolas" w:cs="Times New Roman"/>
          <w:i w:val="0"/>
          <w:iCs w:val="0"/>
          <w:caps w:val="0"/>
          <w:color w:val="0F1115"/>
          <w:spacing w:val="0"/>
          <w:sz w:val="28"/>
          <w:szCs w:val="28"/>
          <w:shd w:val="clear" w:color="auto" w:fill="auto"/>
        </w:rPr>
        <w:t>submitOrder</w:t>
      </w:r>
      <w:r>
        <w:rPr>
          <w:rFonts w:hint="default" w:ascii="Times New Roman" w:hAnsi="Times New Roman" w:eastAsia="Segoe UI" w:cs="Times New Roman"/>
          <w:i w:val="0"/>
          <w:iCs w:val="0"/>
          <w:caps w:val="0"/>
          <w:color w:val="0F1115"/>
          <w:spacing w:val="0"/>
          <w:sz w:val="28"/>
          <w:szCs w:val="28"/>
          <w:shd w:val="clear" w:color="auto" w:fill="auto"/>
        </w:rPr>
        <w:t> проверяет заполнение полей имени и телефона, наличие товаров в корзине, авторизацию пользователя. Затем определяется выбранная аптека (по тексту из выпадающего списка выбирается соответствующий slug). Отправляется AJAX-запрос к </w:t>
      </w:r>
      <w:r>
        <w:rPr>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xml:space="preserve"> с </w:t>
      </w:r>
      <w:r>
        <w:rPr>
          <w:rFonts w:hint="default" w:ascii="Times New Roman" w:hAnsi="Times New Roman" w:eastAsia="Consolas" w:cs="Times New Roman"/>
          <w:i w:val="0"/>
          <w:iCs w:val="0"/>
          <w:caps w:val="0"/>
          <w:color w:val="0F1115"/>
          <w:spacing w:val="0"/>
          <w:sz w:val="28"/>
          <w:szCs w:val="28"/>
          <w:shd w:val="clear" w:color="auto" w:fill="auto"/>
        </w:rPr>
        <w:t>checkout</w:t>
      </w:r>
      <w:r>
        <w:rPr>
          <w:rFonts w:hint="default" w:ascii="Times New Roman" w:hAnsi="Times New Roman" w:eastAsia="Consolas" w:cs="Times New Roman"/>
          <w:i w:val="0"/>
          <w:iCs w:val="0"/>
          <w:caps w:val="0"/>
          <w:color w:val="0F1115"/>
          <w:spacing w:val="0"/>
          <w:sz w:val="28"/>
          <w:szCs w:val="28"/>
          <w:shd w:val="clear" w:color="auto" w:fill="auto"/>
          <w:lang w:val="ru-RU"/>
        </w:rPr>
        <w:t xml:space="preserve"> </w:t>
      </w:r>
      <w:r>
        <w:rPr>
          <w:rFonts w:hint="default" w:ascii="Times New Roman" w:hAnsi="Times New Roman" w:eastAsia="Segoe UI" w:cs="Times New Roman"/>
          <w:i w:val="0"/>
          <w:iCs w:val="0"/>
          <w:caps w:val="0"/>
          <w:color w:val="0F1115"/>
          <w:spacing w:val="0"/>
          <w:sz w:val="28"/>
          <w:szCs w:val="28"/>
          <w:shd w:val="clear" w:color="auto" w:fill="auto"/>
        </w:rPr>
        <w:t>действием </w:t>
      </w:r>
      <w:r>
        <w:rPr>
          <w:rStyle w:val="10"/>
          <w:rFonts w:hint="default" w:ascii="Times New Roman" w:hAnsi="Times New Roman" w:eastAsia="Consolas" w:cs="Times New Roman"/>
          <w:i w:val="0"/>
          <w:iCs w:val="0"/>
          <w:caps w:val="0"/>
          <w:color w:val="0F1115"/>
          <w:spacing w:val="0"/>
          <w:sz w:val="28"/>
          <w:szCs w:val="28"/>
          <w:shd w:val="clear" w:color="auto" w:fill="auto"/>
        </w:rPr>
        <w:t>checkout</w:t>
      </w:r>
      <w:r>
        <w:rPr>
          <w:rFonts w:hint="default" w:ascii="Times New Roman" w:hAnsi="Times New Roman" w:eastAsia="Segoe UI" w:cs="Times New Roman"/>
          <w:i w:val="0"/>
          <w:iCs w:val="0"/>
          <w:caps w:val="0"/>
          <w:color w:val="0F1115"/>
          <w:spacing w:val="0"/>
          <w:sz w:val="28"/>
          <w:szCs w:val="28"/>
          <w:shd w:val="clear" w:color="auto" w:fill="auto"/>
        </w:rPr>
        <w:t>. Сервер вызывает хранимую процедуру </w:t>
      </w:r>
      <w:r>
        <w:rPr>
          <w:rFonts w:hint="default" w:ascii="Times New Roman" w:hAnsi="Times New Roman" w:eastAsia="Consolas" w:cs="Times New Roman"/>
          <w:i w:val="0"/>
          <w:iCs w:val="0"/>
          <w:caps w:val="0"/>
          <w:color w:val="0F1115"/>
          <w:spacing w:val="0"/>
          <w:sz w:val="28"/>
          <w:szCs w:val="28"/>
          <w:shd w:val="clear" w:color="auto" w:fill="auto"/>
        </w:rPr>
        <w:t>sp_checkout</w:t>
      </w:r>
      <w:r>
        <w:rPr>
          <w:rFonts w:hint="default" w:ascii="Times New Roman" w:hAnsi="Times New Roman" w:eastAsia="Segoe UI" w:cs="Times New Roman"/>
          <w:i w:val="0"/>
          <w:iCs w:val="0"/>
          <w:caps w:val="0"/>
          <w:color w:val="0F1115"/>
          <w:spacing w:val="0"/>
          <w:sz w:val="28"/>
          <w:szCs w:val="28"/>
          <w:shd w:val="clear" w:color="auto" w:fill="auto"/>
        </w:rPr>
        <w:t>, которая в рамках транзакции создаёт заказ в таблице user_orders, переносит товары из корзины в user_order_items, очищает корзину и возвращает номер заказа. При успешном выполнении клиент закрывает панель корзины, очищает локальное хранилище и отображает модальное окно с номером заказа и информацией о том, что заказ зарезервирован на 3 часа.</w:t>
      </w:r>
      <w:r>
        <w:rPr>
          <w:rFonts w:hint="default" w:ascii="Times New Roman" w:hAnsi="Times New Roman" w:cs="Times New Roman"/>
          <w:color w:val="0F1115"/>
          <w:sz w:val="28"/>
          <w:szCs w:val="28"/>
          <w:shd w:val="clear" w:color="auto" w:fill="auto"/>
        </w:rPr>
        <w:t>.</w:t>
      </w:r>
    </w:p>
    <w:p w14:paraId="2716CDB7">
      <w:pPr>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Личный кабинет</w:t>
      </w:r>
      <w:r>
        <w:rPr>
          <w:rFonts w:hint="default" w:ascii="Times New Roman" w:hAnsi="Times New Roman" w:cs="Times New Roman"/>
          <w:b w:val="0"/>
          <w:bCs w:val="0"/>
          <w:color w:val="0F1115"/>
          <w:sz w:val="28"/>
          <w:szCs w:val="28"/>
          <w:shd w:val="clear" w:color="auto" w:fill="auto"/>
        </w:rPr>
        <w:t>»</w:t>
      </w:r>
      <w:r>
        <w:rPr>
          <w:rFonts w:hint="default" w:ascii="Times New Roman" w:hAnsi="Times New Roman" w:cs="Times New Roman"/>
          <w:color w:val="0F1115"/>
          <w:sz w:val="28"/>
          <w:szCs w:val="28"/>
          <w:shd w:val="clear" w:color="auto" w:fill="auto"/>
        </w:rPr>
        <w:t>, представленый на рисунке 10</w:t>
      </w:r>
    </w:p>
    <w:p w14:paraId="67E0B230">
      <w:pPr>
        <w:spacing w:after="0"/>
        <w:jc w:val="center"/>
        <w:rPr>
          <w:rFonts w:hint="default" w:ascii="Times New Roman" w:hAnsi="Times New Roman" w:cs="Times New Roman"/>
          <w:color w:val="0F1115"/>
          <w:sz w:val="28"/>
          <w:szCs w:val="28"/>
          <w:shd w:val="clear" w:color="auto" w:fill="auto"/>
        </w:rPr>
      </w:pPr>
      <w:r>
        <w:drawing>
          <wp:inline distT="0" distB="0" distL="114300" distR="114300">
            <wp:extent cx="5936615" cy="3143250"/>
            <wp:effectExtent l="0" t="0" r="6985" b="11430"/>
            <wp:docPr id="6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4"/>
                    <pic:cNvPicPr>
                      <a:picLocks noChangeAspect="1"/>
                    </pic:cNvPicPr>
                  </pic:nvPicPr>
                  <pic:blipFill>
                    <a:blip r:embed="rId18"/>
                    <a:stretch>
                      <a:fillRect/>
                    </a:stretch>
                  </pic:blipFill>
                  <pic:spPr>
                    <a:xfrm>
                      <a:off x="0" y="0"/>
                      <a:ext cx="5936615" cy="3143250"/>
                    </a:xfrm>
                    <a:prstGeom prst="rect">
                      <a:avLst/>
                    </a:prstGeom>
                    <a:noFill/>
                    <a:ln>
                      <a:noFill/>
                    </a:ln>
                  </pic:spPr>
                </pic:pic>
              </a:graphicData>
            </a:graphic>
          </wp:inline>
        </w:drawing>
      </w:r>
    </w:p>
    <w:p w14:paraId="7B9AD7CC">
      <w:pPr>
        <w:jc w:val="center"/>
        <w:rPr>
          <w:rFonts w:hint="default" w:ascii="Times New Roman" w:hAnsi="Times New Roman" w:cs="Times New Roman"/>
          <w:color w:val="0F1115"/>
          <w:sz w:val="28"/>
          <w:szCs w:val="28"/>
          <w:shd w:val="clear" w:color="auto" w:fill="auto"/>
          <w:lang w:val="ru-RU"/>
        </w:rPr>
      </w:pPr>
      <w:r>
        <w:rPr>
          <w:rFonts w:hint="default" w:ascii="Times New Roman" w:hAnsi="Times New Roman" w:cs="Times New Roman"/>
          <w:color w:val="0F1115"/>
          <w:sz w:val="28"/>
          <w:szCs w:val="28"/>
          <w:shd w:val="clear" w:color="auto" w:fill="auto"/>
        </w:rPr>
        <w:t>Рисунок 10</w:t>
      </w:r>
      <w:r>
        <w:rPr>
          <w:rFonts w:hint="default" w:ascii="Times New Roman" w:hAnsi="Times New Roman" w:cs="Times New Roman"/>
          <w:color w:val="0F1115"/>
          <w:sz w:val="28"/>
          <w:szCs w:val="28"/>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w:t>
      </w: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Личный кабинет</w:t>
      </w:r>
      <w:r>
        <w:rPr>
          <w:rFonts w:hint="default" w:ascii="Times New Roman" w:hAnsi="Times New Roman" w:cs="Times New Roman"/>
          <w:b w:val="0"/>
          <w:bCs w:val="0"/>
          <w:color w:val="0F1115"/>
          <w:sz w:val="28"/>
          <w:szCs w:val="28"/>
          <w:shd w:val="clear" w:color="auto" w:fill="auto"/>
        </w:rPr>
        <w:t>»</w:t>
      </w:r>
    </w:p>
    <w:p w14:paraId="3F5F78D2">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реализован в файле </w:t>
      </w:r>
      <w:r>
        <w:rPr>
          <w:rFonts w:hint="default" w:ascii="Times New Roman" w:hAnsi="Times New Roman" w:eastAsia="Consolas" w:cs="Times New Roman"/>
          <w:i w:val="0"/>
          <w:iCs w:val="0"/>
          <w:caps w:val="0"/>
          <w:color w:val="0F1115"/>
          <w:spacing w:val="0"/>
          <w:sz w:val="28"/>
          <w:szCs w:val="28"/>
          <w:shd w:val="clear" w:color="auto" w:fill="auto"/>
        </w:rPr>
        <w:t>profile.html</w:t>
      </w:r>
      <w:r>
        <w:rPr>
          <w:rFonts w:hint="default" w:ascii="Times New Roman" w:hAnsi="Times New Roman" w:eastAsia="Segoe UI" w:cs="Times New Roman"/>
          <w:i w:val="0"/>
          <w:iCs w:val="0"/>
          <w:caps w:val="0"/>
          <w:color w:val="0F1115"/>
          <w:spacing w:val="0"/>
          <w:sz w:val="28"/>
          <w:szCs w:val="28"/>
          <w:shd w:val="clear" w:color="auto" w:fill="auto"/>
        </w:rPr>
        <w:t>. Страница содержит три основных раздела: корзина, история заказов и (для администратора) управление товарами. Корзина отображается с возможностью изменения количества и удаления товаров, аналогично главной модальной панели. История заказов загружается с сервера через </w:t>
      </w:r>
      <w:r>
        <w:rPr>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с действием </w:t>
      </w:r>
      <w:r>
        <w:rPr>
          <w:rFonts w:hint="default" w:ascii="Times New Roman" w:hAnsi="Times New Roman" w:eastAsia="Consolas" w:cs="Times New Roman"/>
          <w:i w:val="0"/>
          <w:iCs w:val="0"/>
          <w:caps w:val="0"/>
          <w:color w:val="0F1115"/>
          <w:spacing w:val="0"/>
          <w:sz w:val="28"/>
          <w:szCs w:val="28"/>
          <w:shd w:val="clear" w:color="auto" w:fill="auto"/>
        </w:rPr>
        <w:t>orders_get</w:t>
      </w:r>
      <w:r>
        <w:rPr>
          <w:rFonts w:hint="default" w:ascii="Times New Roman" w:hAnsi="Times New Roman" w:eastAsia="Segoe UI" w:cs="Times New Roman"/>
          <w:i w:val="0"/>
          <w:iCs w:val="0"/>
          <w:caps w:val="0"/>
          <w:color w:val="0F1115"/>
          <w:spacing w:val="0"/>
          <w:sz w:val="28"/>
          <w:szCs w:val="28"/>
          <w:shd w:val="clear" w:color="auto" w:fill="auto"/>
        </w:rPr>
        <w:t> и отображается в виде карточек с номером заказа, статусом, списком товаров, адресом аптеки, суммой и датой. Для администратора в личном кабинете отображается дополнительный раздел «Управление товарами», который содержит таблицу всех товаров, форму добавления/редактирования товара (в модальном окне) и поиск по названию или МНН</w:t>
      </w:r>
      <w:r>
        <w:rPr>
          <w:rFonts w:hint="default" w:ascii="Times New Roman" w:hAnsi="Times New Roman" w:cs="Times New Roman"/>
          <w:color w:val="0F1115"/>
          <w:sz w:val="28"/>
          <w:szCs w:val="28"/>
          <w:shd w:val="clear" w:color="auto" w:fill="auto"/>
        </w:rPr>
        <w:t>.</w:t>
      </w:r>
    </w:p>
    <w:p w14:paraId="51831811">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Административная панель</w:t>
      </w:r>
      <w:r>
        <w:rPr>
          <w:rFonts w:hint="default" w:ascii="Times New Roman" w:hAnsi="Times New Roman" w:cs="Times New Roman"/>
          <w:b w:val="0"/>
          <w:bCs w:val="0"/>
          <w:color w:val="0F1115"/>
          <w:sz w:val="28"/>
          <w:szCs w:val="28"/>
          <w:shd w:val="clear" w:color="auto" w:fill="auto"/>
        </w:rPr>
        <w:t>»</w:t>
      </w:r>
      <w:r>
        <w:rPr>
          <w:rFonts w:hint="default" w:ascii="Times New Roman" w:hAnsi="Times New Roman" w:cs="Times New Roman"/>
          <w:color w:val="0F1115"/>
          <w:sz w:val="28"/>
          <w:szCs w:val="28"/>
          <w:shd w:val="clear" w:color="auto" w:fill="auto"/>
        </w:rPr>
        <w:t xml:space="preserve">, представленый на </w:t>
      </w:r>
    </w:p>
    <w:p w14:paraId="38B89342">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рисунке 11</w:t>
      </w:r>
    </w:p>
    <w:p w14:paraId="17290855">
      <w:pPr>
        <w:spacing w:after="0"/>
        <w:ind w:firstLine="851"/>
        <w:jc w:val="both"/>
        <w:rPr>
          <w:rFonts w:hint="default" w:ascii="Times New Roman" w:hAnsi="Times New Roman" w:cs="Times New Roman"/>
          <w:color w:val="0F1115"/>
          <w:sz w:val="28"/>
          <w:szCs w:val="28"/>
          <w:shd w:val="clear" w:color="auto" w:fill="auto"/>
        </w:rPr>
      </w:pPr>
    </w:p>
    <w:p w14:paraId="7C6A2A12">
      <w:pPr>
        <w:jc w:val="center"/>
        <w:rPr>
          <w:rFonts w:hint="default" w:ascii="Times New Roman" w:hAnsi="Times New Roman" w:cs="Times New Roman"/>
          <w:color w:val="0F1115"/>
          <w:sz w:val="28"/>
          <w:szCs w:val="28"/>
          <w:shd w:val="clear" w:color="auto" w:fill="auto"/>
          <w:lang w:val="ru-RU"/>
        </w:rPr>
      </w:pPr>
      <w:r>
        <w:rPr>
          <w:rFonts w:hint="default" w:ascii="Times New Roman" w:hAnsi="Times New Roman" w:eastAsia="Times New Roman" w:cs="Times New Roman"/>
          <w:color w:val="0F1115"/>
          <w:sz w:val="28"/>
          <w:szCs w:val="28"/>
          <w:shd w:val="clear" w:color="auto" w:fill="auto"/>
          <w:lang w:eastAsia="ru-RU"/>
        </w:rPr>
        <w:br w:type="textWrapping"/>
      </w:r>
      <w:r>
        <w:rPr>
          <w:rFonts w:hint="default" w:ascii="Times New Roman" w:hAnsi="Times New Roman" w:eastAsia="Times New Roman" w:cs="Times New Roman"/>
          <w:color w:val="0F1115"/>
          <w:sz w:val="28"/>
          <w:szCs w:val="28"/>
          <w:shd w:val="clear" w:color="auto" w:fill="auto"/>
          <w:lang w:eastAsia="ru-RU"/>
        </w:rPr>
        <w:t>Рисунок 11</w:t>
      </w:r>
      <w:r>
        <w:rPr>
          <w:rFonts w:hint="default" w:ascii="Times New Roman" w:hAnsi="Times New Roman" w:eastAsia="Times New Roman" w:cs="Times New Roman"/>
          <w:color w:val="0F1115"/>
          <w:sz w:val="28"/>
          <w:szCs w:val="28"/>
          <w:shd w:val="clear" w:color="auto" w:fill="auto"/>
          <w:lang w:val="en-US" w:eastAsia="ru-RU"/>
        </w:rPr>
        <w:t xml:space="preserve">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w:t>
      </w: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Административная панель</w:t>
      </w:r>
      <w:r>
        <w:rPr>
          <w:rFonts w:hint="default" w:ascii="Times New Roman" w:hAnsi="Times New Roman" w:cs="Times New Roman"/>
          <w:b w:val="0"/>
          <w:bCs w:val="0"/>
          <w:color w:val="0F1115"/>
          <w:sz w:val="28"/>
          <w:szCs w:val="28"/>
          <w:shd w:val="clear" w:color="auto" w:fill="auto"/>
        </w:rPr>
        <w:t>»</w:t>
      </w:r>
    </w:p>
    <w:p w14:paraId="54E49A26">
      <w:pPr>
        <w:spacing w:after="0"/>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реализован в файлах </w:t>
      </w:r>
      <w:r>
        <w:rPr>
          <w:rFonts w:hint="default" w:ascii="Times New Roman" w:hAnsi="Times New Roman" w:eastAsia="Consolas" w:cs="Times New Roman"/>
          <w:i w:val="0"/>
          <w:iCs w:val="0"/>
          <w:caps w:val="0"/>
          <w:color w:val="0F1115"/>
          <w:spacing w:val="0"/>
          <w:sz w:val="28"/>
          <w:szCs w:val="28"/>
          <w:shd w:val="clear" w:color="auto" w:fill="auto"/>
        </w:rPr>
        <w:t>admin.html</w:t>
      </w:r>
      <w:r>
        <w:rPr>
          <w:rFonts w:hint="default" w:ascii="Times New Roman" w:hAnsi="Times New Roman" w:eastAsia="Segoe UI" w:cs="Times New Roman"/>
          <w:i w:val="0"/>
          <w:iCs w:val="0"/>
          <w:caps w:val="0"/>
          <w:color w:val="0F1115"/>
          <w:spacing w:val="0"/>
          <w:sz w:val="28"/>
          <w:szCs w:val="28"/>
          <w:shd w:val="clear" w:color="auto" w:fill="auto"/>
        </w:rPr>
        <w:t> и </w:t>
      </w:r>
      <w:r>
        <w:rPr>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(действия </w:t>
      </w:r>
      <w:r>
        <w:rPr>
          <w:rFonts w:hint="default" w:ascii="Times New Roman" w:hAnsi="Times New Roman" w:eastAsia="Consolas" w:cs="Times New Roman"/>
          <w:i w:val="0"/>
          <w:iCs w:val="0"/>
          <w:caps w:val="0"/>
          <w:color w:val="0F1115"/>
          <w:spacing w:val="0"/>
          <w:sz w:val="28"/>
          <w:szCs w:val="28"/>
          <w:shd w:val="clear" w:color="auto" w:fill="auto"/>
        </w:rPr>
        <w:t>admin_stats</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admin_products_get</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admin_product_add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admin_product_update</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admin_product_delet</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admin_orders_get</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admin_order_statu</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admin_users_get</w:t>
      </w:r>
      <w:r>
        <w:rPr>
          <w:rFonts w:hint="default" w:ascii="Times New Roman" w:hAnsi="Times New Roman" w:eastAsia="Segoe UI" w:cs="Times New Roman"/>
          <w:i w:val="0"/>
          <w:iCs w:val="0"/>
          <w:caps w:val="0"/>
          <w:color w:val="0F1115"/>
          <w:spacing w:val="0"/>
          <w:sz w:val="28"/>
          <w:szCs w:val="28"/>
          <w:shd w:val="clear" w:color="auto" w:fill="auto"/>
        </w:rPr>
        <w:t>). Административная панель имеет отдельную страницу с боковым меню, содержащим разделы: дашборд, товары, заказы, пользователи. Дашборд отображает статистику: количество товаров в каталоге, количество заказов, количество пользователей, количество активных броней (со статусами new, confirmed, ready). Также на дашборде отображается таблица последних 10 заказов. Раздел «Товары» позволяет просматривать список всех товаров с возможностью редактирования, удаления и добавления новых. Раздел «Заказы» отображает все заказы с возможностью изменения статуса через выпадающий список. Раздел «Пользователи» отображает список зарегистрированных пользователей с их данными</w:t>
      </w:r>
      <w:r>
        <w:rPr>
          <w:rFonts w:hint="default" w:ascii="Times New Roman" w:hAnsi="Times New Roman" w:cs="Times New Roman"/>
          <w:color w:val="0F1115"/>
          <w:sz w:val="28"/>
          <w:szCs w:val="28"/>
          <w:shd w:val="clear" w:color="auto" w:fill="auto"/>
        </w:rPr>
        <w:t>.</w:t>
      </w:r>
    </w:p>
    <w:p w14:paraId="2EBDCB8F">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Управление товарами</w:t>
      </w:r>
      <w:r>
        <w:rPr>
          <w:rFonts w:hint="default" w:ascii="Times New Roman" w:hAnsi="Times New Roman" w:cs="Times New Roman"/>
          <w:b w:val="0"/>
          <w:bCs w:val="0"/>
          <w:color w:val="0F1115"/>
          <w:sz w:val="28"/>
          <w:szCs w:val="28"/>
          <w:shd w:val="clear" w:color="auto" w:fill="auto"/>
        </w:rPr>
        <w:t>»</w:t>
      </w:r>
      <w:r>
        <w:rPr>
          <w:rFonts w:hint="default" w:ascii="Times New Roman" w:hAnsi="Times New Roman" w:cs="Times New Roman"/>
          <w:color w:val="0F1115"/>
          <w:sz w:val="28"/>
          <w:szCs w:val="28"/>
          <w:shd w:val="clear" w:color="auto" w:fill="auto"/>
        </w:rPr>
        <w:t>, представленый на рисунке 12.</w:t>
      </w:r>
    </w:p>
    <w:p w14:paraId="5D9C25C3">
      <w:pPr>
        <w:spacing w:after="0"/>
        <w:ind w:firstLine="851"/>
        <w:jc w:val="both"/>
        <w:rPr>
          <w:rFonts w:hint="default" w:ascii="Times New Roman" w:hAnsi="Times New Roman" w:cs="Times New Roman"/>
          <w:color w:val="0F1115"/>
          <w:sz w:val="28"/>
          <w:szCs w:val="28"/>
          <w:shd w:val="clear" w:color="auto" w:fill="auto"/>
        </w:rPr>
      </w:pPr>
    </w:p>
    <w:p w14:paraId="2FF75E68">
      <w:pPr>
        <w:spacing w:after="0"/>
        <w:jc w:val="center"/>
        <w:rPr>
          <w:rFonts w:hint="default" w:ascii="Times New Roman" w:hAnsi="Times New Roman" w:cs="Times New Roman"/>
          <w:color w:val="0F1115"/>
          <w:sz w:val="28"/>
          <w:szCs w:val="28"/>
          <w:shd w:val="clear" w:color="auto" w:fill="auto"/>
        </w:rPr>
      </w:pPr>
      <w:r>
        <w:rPr>
          <w:bdr w:val="single" w:sz="4" w:space="0"/>
        </w:rPr>
        <w:drawing>
          <wp:inline distT="0" distB="0" distL="114300" distR="114300">
            <wp:extent cx="5935980" cy="2876550"/>
            <wp:effectExtent l="0" t="0" r="7620" b="3810"/>
            <wp:docPr id="6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5"/>
                    <pic:cNvPicPr>
                      <a:picLocks noChangeAspect="1"/>
                    </pic:cNvPicPr>
                  </pic:nvPicPr>
                  <pic:blipFill>
                    <a:blip r:embed="rId19"/>
                    <a:stretch>
                      <a:fillRect/>
                    </a:stretch>
                  </pic:blipFill>
                  <pic:spPr>
                    <a:xfrm>
                      <a:off x="0" y="0"/>
                      <a:ext cx="5935980" cy="2876550"/>
                    </a:xfrm>
                    <a:prstGeom prst="rect">
                      <a:avLst/>
                    </a:prstGeom>
                    <a:noFill/>
                    <a:ln>
                      <a:noFill/>
                    </a:ln>
                  </pic:spPr>
                </pic:pic>
              </a:graphicData>
            </a:graphic>
          </wp:inline>
        </w:drawing>
      </w:r>
    </w:p>
    <w:p w14:paraId="53F8766E">
      <w:pPr>
        <w:jc w:val="center"/>
        <w:rPr>
          <w:rFonts w:hint="default" w:ascii="Times New Roman" w:hAnsi="Times New Roman" w:cs="Times New Roman"/>
          <w:color w:val="0F1115"/>
          <w:sz w:val="28"/>
          <w:szCs w:val="28"/>
          <w:shd w:val="clear" w:color="auto" w:fill="auto"/>
          <w:lang w:val="ru-RU"/>
        </w:rPr>
      </w:pPr>
      <w:r>
        <w:rPr>
          <w:rFonts w:hint="default" w:ascii="Times New Roman" w:hAnsi="Times New Roman" w:cs="Times New Roman"/>
          <w:color w:val="0F1115"/>
          <w:sz w:val="28"/>
          <w:szCs w:val="28"/>
          <w:shd w:val="clear" w:color="auto" w:fill="auto"/>
        </w:rPr>
        <w:t>Рисунок 12</w:t>
      </w:r>
      <w:r>
        <w:rPr>
          <w:rFonts w:hint="default" w:ascii="Times New Roman" w:hAnsi="Times New Roman" w:cs="Times New Roman"/>
          <w:color w:val="0F1115"/>
          <w:sz w:val="28"/>
          <w:szCs w:val="28"/>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w:t>
      </w: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Управление товарами</w:t>
      </w:r>
      <w:r>
        <w:rPr>
          <w:rFonts w:hint="default" w:ascii="Times New Roman" w:hAnsi="Times New Roman" w:cs="Times New Roman"/>
          <w:b w:val="0"/>
          <w:bCs w:val="0"/>
          <w:color w:val="0F1115"/>
          <w:sz w:val="28"/>
          <w:szCs w:val="28"/>
          <w:shd w:val="clear" w:color="auto" w:fill="auto"/>
        </w:rPr>
        <w:t>»</w:t>
      </w:r>
    </w:p>
    <w:p w14:paraId="11CEFDF2">
      <w:pPr>
        <w:spacing w:after="0"/>
        <w:ind w:firstLine="851"/>
        <w:jc w:val="both"/>
        <w:rPr>
          <w:rFonts w:hint="default" w:ascii="Times New Roman" w:hAnsi="Times New Roman" w:eastAsia="Segoe UI" w:cs="Times New Roman"/>
          <w:i w:val="0"/>
          <w:iCs w:val="0"/>
          <w:caps w:val="0"/>
          <w:color w:val="0F1115"/>
          <w:spacing w:val="0"/>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является частью административной панели и включает в себя функционал CRUD (Create, Read, Update, Delete) для товаров. При добавлении товара администратор заполняет форму в модальном окне. Система автоматически генерирует slug из названия (транслитерация русских букв в латинские, замена пробелов и спецсимволов на дефисы). Сервер проверяет уникальность slug, вставляет запись в таблицу products, сохраняет цену в product_prices и, при указании количества, сохраняет остаток в pharmacy_stocks. При редактировании товара загружаются текущие данные, после изменения отправляется запрос на обновление. При удалении товара выполняется мягкое удаление (установка флага is_active = 0), чтобы сохранить исторические данные о заказах</w:t>
      </w:r>
    </w:p>
    <w:p w14:paraId="4C7706E7">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Страница товара</w:t>
      </w:r>
      <w:r>
        <w:rPr>
          <w:rFonts w:hint="default" w:ascii="Times New Roman" w:hAnsi="Times New Roman" w:cs="Times New Roman"/>
          <w:b w:val="0"/>
          <w:bCs w:val="0"/>
          <w:color w:val="0F1115"/>
          <w:sz w:val="28"/>
          <w:szCs w:val="28"/>
          <w:shd w:val="clear" w:color="auto" w:fill="auto"/>
        </w:rPr>
        <w:t>»</w:t>
      </w:r>
      <w:r>
        <w:rPr>
          <w:rFonts w:hint="default" w:ascii="Times New Roman" w:hAnsi="Times New Roman" w:cs="Times New Roman"/>
          <w:color w:val="0F1115"/>
          <w:sz w:val="28"/>
          <w:szCs w:val="28"/>
          <w:shd w:val="clear" w:color="auto" w:fill="auto"/>
        </w:rPr>
        <w:t xml:space="preserve"> представленый на рисунке 13</w:t>
      </w:r>
    </w:p>
    <w:p w14:paraId="14768C47">
      <w:pPr>
        <w:spacing w:after="0"/>
        <w:ind w:firstLine="851"/>
        <w:jc w:val="both"/>
        <w:rPr>
          <w:rFonts w:hint="default" w:ascii="Times New Roman" w:hAnsi="Times New Roman" w:cs="Times New Roman"/>
          <w:color w:val="0F1115"/>
          <w:sz w:val="28"/>
          <w:szCs w:val="28"/>
          <w:shd w:val="clear" w:color="auto" w:fill="auto"/>
        </w:rPr>
      </w:pPr>
    </w:p>
    <w:p w14:paraId="578BDE62">
      <w:pPr>
        <w:spacing w:after="0"/>
        <w:jc w:val="center"/>
        <w:rPr>
          <w:rFonts w:hint="default" w:ascii="Times New Roman" w:hAnsi="Times New Roman" w:cs="Times New Roman"/>
          <w:color w:val="0F1115"/>
          <w:sz w:val="28"/>
          <w:szCs w:val="28"/>
          <w:shd w:val="clear" w:color="auto" w:fill="auto"/>
        </w:rPr>
      </w:pPr>
      <w:r>
        <w:rPr>
          <w:bdr w:val="single" w:sz="4" w:space="0"/>
        </w:rPr>
        <w:drawing>
          <wp:inline distT="0" distB="0" distL="114300" distR="114300">
            <wp:extent cx="5929630" cy="2906395"/>
            <wp:effectExtent l="0" t="0" r="13970" b="4445"/>
            <wp:docPr id="6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6"/>
                    <pic:cNvPicPr>
                      <a:picLocks noChangeAspect="1"/>
                    </pic:cNvPicPr>
                  </pic:nvPicPr>
                  <pic:blipFill>
                    <a:blip r:embed="rId20"/>
                    <a:stretch>
                      <a:fillRect/>
                    </a:stretch>
                  </pic:blipFill>
                  <pic:spPr>
                    <a:xfrm>
                      <a:off x="0" y="0"/>
                      <a:ext cx="5929630" cy="2906395"/>
                    </a:xfrm>
                    <a:prstGeom prst="rect">
                      <a:avLst/>
                    </a:prstGeom>
                    <a:noFill/>
                    <a:ln>
                      <a:noFill/>
                    </a:ln>
                  </pic:spPr>
                </pic:pic>
              </a:graphicData>
            </a:graphic>
          </wp:inline>
        </w:drawing>
      </w:r>
    </w:p>
    <w:p w14:paraId="0B14667E">
      <w:pPr>
        <w:jc w:val="center"/>
        <w:rPr>
          <w:rFonts w:hint="default" w:ascii="Times New Roman" w:hAnsi="Times New Roman" w:cs="Times New Roman"/>
          <w:color w:val="0F1115"/>
          <w:sz w:val="28"/>
          <w:szCs w:val="28"/>
          <w:shd w:val="clear" w:color="auto" w:fill="auto"/>
          <w:lang w:val="ru-RU"/>
        </w:rPr>
      </w:pPr>
      <w:r>
        <w:rPr>
          <w:rFonts w:hint="default" w:ascii="Times New Roman" w:hAnsi="Times New Roman" w:cs="Times New Roman"/>
          <w:color w:val="0F1115"/>
          <w:sz w:val="28"/>
          <w:szCs w:val="28"/>
          <w:shd w:val="clear" w:color="auto" w:fill="auto"/>
        </w:rPr>
        <w:t>Рисунок 13</w:t>
      </w:r>
      <w:r>
        <w:rPr>
          <w:rFonts w:hint="default" w:ascii="Times New Roman" w:hAnsi="Times New Roman" w:cs="Times New Roman"/>
          <w:color w:val="0F1115"/>
          <w:sz w:val="28"/>
          <w:szCs w:val="28"/>
          <w:shd w:val="clear" w:color="auto" w:fill="auto"/>
          <w:lang w:val="ru-RU"/>
        </w:rPr>
        <w:t xml:space="preserve"> </w:t>
      </w:r>
      <w:r>
        <w:rPr>
          <w:rFonts w:ascii="Times New Roman" w:hAnsi="Times New Roman" w:eastAsia="Times New Roman" w:cs="Times New Roman"/>
          <w:sz w:val="28"/>
          <w:szCs w:val="28"/>
        </w:rPr>
        <w:t>–</w:t>
      </w:r>
      <w:r>
        <w:rPr>
          <w:rFonts w:hint="default" w:ascii="Times New Roman" w:hAnsi="Times New Roman" w:eastAsia="Times New Roman" w:cs="Times New Roman"/>
          <w:sz w:val="28"/>
          <w:szCs w:val="28"/>
          <w:lang w:val="ru-RU"/>
        </w:rPr>
        <w:t xml:space="preserve"> </w:t>
      </w:r>
      <w:r>
        <w:rPr>
          <w:rFonts w:hint="default" w:ascii="Times New Roman" w:hAnsi="Times New Roman" w:cs="Times New Roman"/>
          <w:b w:val="0"/>
          <w:bCs w:val="0"/>
          <w:color w:val="0F1115"/>
          <w:sz w:val="28"/>
          <w:szCs w:val="28"/>
          <w:shd w:val="clear" w:color="auto" w:fill="auto"/>
        </w:rPr>
        <w:t>Модуль «</w:t>
      </w:r>
      <w:r>
        <w:rPr>
          <w:rFonts w:hint="default" w:ascii="Times New Roman" w:hAnsi="Times New Roman" w:eastAsia="Segoe UI" w:cs="Times New Roman"/>
          <w:b w:val="0"/>
          <w:bCs w:val="0"/>
          <w:i w:val="0"/>
          <w:iCs w:val="0"/>
          <w:caps w:val="0"/>
          <w:color w:val="0F1115"/>
          <w:spacing w:val="0"/>
          <w:sz w:val="28"/>
          <w:szCs w:val="28"/>
          <w:shd w:val="clear" w:color="auto" w:fill="auto"/>
        </w:rPr>
        <w:t>Страница товара</w:t>
      </w:r>
      <w:r>
        <w:rPr>
          <w:rFonts w:hint="default" w:ascii="Times New Roman" w:hAnsi="Times New Roman" w:cs="Times New Roman"/>
          <w:b w:val="0"/>
          <w:bCs w:val="0"/>
          <w:color w:val="0F1115"/>
          <w:sz w:val="28"/>
          <w:szCs w:val="28"/>
          <w:shd w:val="clear" w:color="auto" w:fill="auto"/>
        </w:rPr>
        <w:t>»</w:t>
      </w:r>
    </w:p>
    <w:p w14:paraId="0A82343B">
      <w:pPr>
        <w:spacing w:after="0"/>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 реализован в двух вариантах: статические HTML-файлы для предустановленных товаров (</w:t>
      </w:r>
      <w:r>
        <w:rPr>
          <w:rFonts w:hint="default" w:ascii="Times New Roman" w:hAnsi="Times New Roman" w:eastAsia="Consolas" w:cs="Times New Roman"/>
          <w:i w:val="0"/>
          <w:iCs w:val="0"/>
          <w:caps w:val="0"/>
          <w:color w:val="0F1115"/>
          <w:spacing w:val="0"/>
          <w:sz w:val="28"/>
          <w:szCs w:val="28"/>
          <w:shd w:val="clear" w:color="auto" w:fill="auto"/>
        </w:rPr>
        <w:t>product-nurofen.html</w:t>
      </w:r>
      <w:r>
        <w:rPr>
          <w:rFonts w:hint="default" w:ascii="Times New Roman" w:hAnsi="Times New Roman" w:eastAsia="Segoe UI" w:cs="Times New Roman"/>
          <w:i w:val="0"/>
          <w:iCs w:val="0"/>
          <w:caps w:val="0"/>
          <w:color w:val="0F1115"/>
          <w:spacing w:val="0"/>
          <w:sz w:val="28"/>
          <w:szCs w:val="28"/>
          <w:shd w:val="clear" w:color="auto" w:fill="auto"/>
        </w:rPr>
        <w:t> и аналоги) и динамический </w:t>
      </w:r>
      <w:r>
        <w:rPr>
          <w:rFonts w:hint="default" w:ascii="Times New Roman" w:hAnsi="Times New Roman" w:eastAsia="Consolas" w:cs="Times New Roman"/>
          <w:i w:val="0"/>
          <w:iCs w:val="0"/>
          <w:caps w:val="0"/>
          <w:color w:val="0F1115"/>
          <w:spacing w:val="0"/>
          <w:sz w:val="28"/>
          <w:szCs w:val="28"/>
          <w:shd w:val="clear" w:color="auto" w:fill="auto"/>
        </w:rPr>
        <w:t>product.php</w:t>
      </w:r>
      <w:r>
        <w:rPr>
          <w:rFonts w:hint="default" w:ascii="Times New Roman" w:hAnsi="Times New Roman" w:eastAsia="Segoe UI" w:cs="Times New Roman"/>
          <w:i w:val="0"/>
          <w:iCs w:val="0"/>
          <w:caps w:val="0"/>
          <w:color w:val="0F1115"/>
          <w:spacing w:val="0"/>
          <w:sz w:val="28"/>
          <w:szCs w:val="28"/>
          <w:shd w:val="clear" w:color="auto" w:fill="auto"/>
        </w:rPr>
        <w:t> для товаров, добавленных через админку. Динамическая страница загружает данные о товаре по параметру slug из базы данных, отображает описание, способ применения, противопоказания, наличие по аптекам с указанием цен, остатков и режима работы, список аналогов. Также на странице присутствует форма бронирования, которая добавляет товар в корзину или оформляет заказ напрямую</w:t>
      </w:r>
      <w:r>
        <w:rPr>
          <w:rFonts w:hint="default" w:ascii="Times New Roman" w:hAnsi="Times New Roman" w:cs="Times New Roman"/>
          <w:color w:val="0F1115"/>
          <w:sz w:val="28"/>
          <w:szCs w:val="28"/>
          <w:shd w:val="clear" w:color="auto" w:fill="auto"/>
        </w:rPr>
        <w:t>.</w:t>
      </w:r>
    </w:p>
    <w:p w14:paraId="2E1216AC">
      <w:pPr>
        <w:keepNext w:val="0"/>
        <w:keepLines w:val="0"/>
        <w:pageBreakBefore w:val="0"/>
        <w:widowControl/>
        <w:kinsoku/>
        <w:wordWrap/>
        <w:overflowPunct/>
        <w:topLinePunct w:val="0"/>
        <w:autoSpaceDE/>
        <w:autoSpaceDN/>
        <w:bidi w:val="0"/>
        <w:adjustRightInd/>
        <w:snapToGrid/>
        <w:spacing w:after="120" w:line="260" w:lineRule="auto"/>
        <w:ind w:firstLine="850"/>
        <w:jc w:val="both"/>
        <w:textAlignment w:val="auto"/>
        <w:rPr>
          <w:rFonts w:hint="default" w:ascii="Times New Roman" w:hAnsi="Times New Roman" w:cs="Times New Roman"/>
          <w:color w:val="0F1115"/>
          <w:sz w:val="28"/>
          <w:szCs w:val="28"/>
          <w:shd w:val="clear" w:color="auto" w:fill="auto"/>
          <w:lang w:val="ru-RU"/>
        </w:rPr>
      </w:pPr>
      <w:r>
        <w:rPr>
          <w:rFonts w:hint="default" w:ascii="Times New Roman" w:hAnsi="Times New Roman" w:eastAsia="Segoe UI" w:cs="Times New Roman"/>
          <w:i w:val="0"/>
          <w:iCs w:val="0"/>
          <w:caps w:val="0"/>
          <w:color w:val="0F1115"/>
          <w:spacing w:val="0"/>
          <w:sz w:val="28"/>
          <w:szCs w:val="28"/>
          <w:shd w:val="clear" w:color="auto" w:fill="auto"/>
        </w:rPr>
        <w:t>Разработанные модули охватывают все ключевые функции, определённые в техническом задании. Каждый модуль выполняет строго определённые задачи и взаимодействует с другими модулями через базу данных или через API. Такая модульная структура упрощает отладку, тестирование и дальнейшее сопровождение системы</w:t>
      </w:r>
      <w:r>
        <w:rPr>
          <w:rFonts w:hint="default" w:ascii="Times New Roman" w:hAnsi="Times New Roman" w:eastAsia="Segoe UI" w:cs="Times New Roman"/>
          <w:i w:val="0"/>
          <w:iCs w:val="0"/>
          <w:caps w:val="0"/>
          <w:color w:val="0F1115"/>
          <w:spacing w:val="0"/>
          <w:sz w:val="28"/>
          <w:szCs w:val="28"/>
          <w:shd w:val="clear" w:color="auto" w:fill="auto"/>
          <w:lang w:val="ru-RU"/>
        </w:rPr>
        <w:t>.</w:t>
      </w:r>
    </w:p>
    <w:p w14:paraId="4EE6925B">
      <w:pPr>
        <w:ind w:firstLine="851"/>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2.4 Разработка проекта базы данных</w:t>
      </w:r>
    </w:p>
    <w:p w14:paraId="7F6D3BAD">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База данных является центральным компонентом разрабатываемого приложения. Она обеспечивает хранение всех сведений о товарах, категориях, аптеках, остатках, пользователях, сессиях, корзине, заказах и позициях заказов. Проектирование базы данных выполнено с использованием реляционной модели. Все таблицы находятся в третьей нормальной форме, что минимизирует избыточность данных и исключает аномалии при обновлении. На рисунке 6 представлена схема базы данных.</w:t>
      </w:r>
      <w:r>
        <w:rPr>
          <w:rFonts w:hint="default" w:ascii="Times New Roman" w:hAnsi="Times New Roman" w:cs="Times New Roman"/>
          <w:color w:val="0F1115"/>
          <w:sz w:val="28"/>
          <w:szCs w:val="28"/>
          <w:shd w:val="clear" w:color="auto" w:fill="auto"/>
        </w:rPr>
        <w:t>.</w:t>
      </w:r>
    </w:p>
    <w:p w14:paraId="068D014E">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База данных называется </w:t>
      </w:r>
      <w:r>
        <w:rPr>
          <w:rStyle w:val="10"/>
          <w:rFonts w:hint="default" w:ascii="Times New Roman" w:hAnsi="Times New Roman" w:eastAsia="Consolas" w:cs="Times New Roman"/>
          <w:i w:val="0"/>
          <w:iCs w:val="0"/>
          <w:caps w:val="0"/>
          <w:color w:val="0F1115"/>
          <w:spacing w:val="0"/>
          <w:sz w:val="28"/>
          <w:szCs w:val="28"/>
          <w:shd w:val="clear" w:color="auto" w:fill="auto"/>
        </w:rPr>
        <w:t>apteka_db</w:t>
      </w:r>
      <w:r>
        <w:rPr>
          <w:rFonts w:hint="default" w:ascii="Times New Roman" w:hAnsi="Times New Roman" w:eastAsia="Segoe UI" w:cs="Times New Roman"/>
          <w:i w:val="0"/>
          <w:iCs w:val="0"/>
          <w:caps w:val="0"/>
          <w:color w:val="0F1115"/>
          <w:spacing w:val="0"/>
          <w:sz w:val="28"/>
          <w:szCs w:val="28"/>
          <w:shd w:val="clear" w:color="auto" w:fill="auto"/>
        </w:rPr>
        <w:t> и использует кодировку </w:t>
      </w:r>
      <w:r>
        <w:rPr>
          <w:rStyle w:val="10"/>
          <w:rFonts w:hint="default" w:ascii="Times New Roman" w:hAnsi="Times New Roman" w:eastAsia="Consolas" w:cs="Times New Roman"/>
          <w:i w:val="0"/>
          <w:iCs w:val="0"/>
          <w:caps w:val="0"/>
          <w:color w:val="0F1115"/>
          <w:spacing w:val="0"/>
          <w:sz w:val="28"/>
          <w:szCs w:val="28"/>
          <w:shd w:val="clear" w:color="auto" w:fill="auto"/>
        </w:rPr>
        <w:t>utf8mb4_unicode_ci</w:t>
      </w:r>
      <w:r>
        <w:rPr>
          <w:rFonts w:hint="default" w:ascii="Times New Roman" w:hAnsi="Times New Roman" w:eastAsia="Segoe UI" w:cs="Times New Roman"/>
          <w:i w:val="0"/>
          <w:iCs w:val="0"/>
          <w:caps w:val="0"/>
          <w:color w:val="0F1115"/>
          <w:spacing w:val="0"/>
          <w:sz w:val="28"/>
          <w:szCs w:val="28"/>
          <w:shd w:val="clear" w:color="auto" w:fill="auto"/>
        </w:rPr>
        <w:t>, что обеспечивает корректное хранение не только кириллических символов, но и эмодзи (например, иконки товаров типа 💊, 🔴, 🌸), а также специальных символов в описаниях препаратов</w:t>
      </w:r>
    </w:p>
    <w:p w14:paraId="76542939">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База данных содержит следующие таблицы:</w:t>
      </w:r>
    </w:p>
    <w:p w14:paraId="46BB2540">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b w:val="0"/>
          <w:bCs w:val="0"/>
          <w:i w:val="0"/>
          <w:iCs w:val="0"/>
          <w:caps w:val="0"/>
          <w:color w:val="0F1115"/>
          <w:spacing w:val="0"/>
          <w:sz w:val="28"/>
          <w:szCs w:val="28"/>
          <w:shd w:val="clear" w:color="auto" w:fill="auto"/>
        </w:rPr>
        <w:t>Таблица</w:t>
      </w:r>
      <w:r>
        <w:rPr>
          <w:rFonts w:hint="default" w:ascii="Times New Roman" w:hAnsi="Times New Roman" w:eastAsia="Segoe UI" w:cs="Times New Roman"/>
          <w:b w:val="0"/>
          <w:bCs w:val="0"/>
          <w:i w:val="0"/>
          <w:iCs w:val="0"/>
          <w:caps w:val="0"/>
          <w:color w:val="0F1115"/>
          <w:spacing w:val="0"/>
          <w:sz w:val="28"/>
          <w:szCs w:val="28"/>
          <w:shd w:val="clear" w:color="auto" w:fill="auto"/>
          <w:lang w:val="ru-RU"/>
        </w:rPr>
        <w:t xml:space="preserve"> </w:t>
      </w:r>
      <w:r>
        <w:rPr>
          <w:rFonts w:hint="default" w:ascii="Times New Roman" w:hAnsi="Times New Roman" w:eastAsia="Segoe UI" w:cs="Times New Roman"/>
          <w:b w:val="0"/>
          <w:bCs w:val="0"/>
          <w:i w:val="0"/>
          <w:iCs w:val="0"/>
          <w:caps w:val="0"/>
          <w:color w:val="0F1115"/>
          <w:spacing w:val="0"/>
          <w:sz w:val="28"/>
          <w:szCs w:val="28"/>
          <w:shd w:val="clear" w:color="auto" w:fill="auto"/>
          <w:lang w:val="en-US"/>
        </w:rPr>
        <w:t>categories</w:t>
      </w:r>
      <w:r>
        <w:rPr>
          <w:rFonts w:hint="default" w:ascii="Times New Roman" w:hAnsi="Times New Roman" w:eastAsia="Segoe UI" w:cs="Times New Roman"/>
          <w:b w:val="0"/>
          <w:bCs w:val="0"/>
          <w:i w:val="0"/>
          <w:iCs w:val="0"/>
          <w:caps w:val="0"/>
          <w:color w:val="0F1115"/>
          <w:spacing w:val="0"/>
          <w:sz w:val="28"/>
          <w:szCs w:val="28"/>
          <w:shd w:val="clear" w:color="auto" w:fill="auto"/>
        </w:rPr>
        <w:t> </w:t>
      </w:r>
      <w:r>
        <w:rPr>
          <w:rFonts w:hint="default" w:ascii="Times New Roman" w:hAnsi="Times New Roman" w:eastAsia="Segoe UI" w:cs="Times New Roman"/>
          <w:i w:val="0"/>
          <w:iCs w:val="0"/>
          <w:caps w:val="0"/>
          <w:color w:val="0F1115"/>
          <w:spacing w:val="0"/>
          <w:sz w:val="28"/>
          <w:szCs w:val="28"/>
          <w:shd w:val="clear" w:color="auto" w:fill="auto"/>
        </w:rPr>
        <w:t>хранит</w:t>
      </w:r>
      <w:r>
        <w:rPr>
          <w:rFonts w:hint="default" w:ascii="Times New Roman" w:hAnsi="Times New Roman" w:eastAsia="Segoe UI" w:cs="Times New Roman"/>
          <w:i w:val="0"/>
          <w:iCs w:val="0"/>
          <w:caps w:val="0"/>
          <w:color w:val="0F1115"/>
          <w:spacing w:val="0"/>
          <w:sz w:val="28"/>
          <w:szCs w:val="28"/>
          <w:shd w:val="clear" w:color="auto" w:fill="auto"/>
          <w:lang w:val="ru-RU"/>
        </w:rPr>
        <w:t>в</w:t>
      </w:r>
      <w:r>
        <w:rPr>
          <w:rFonts w:hint="default" w:ascii="Times New Roman" w:hAnsi="Times New Roman" w:eastAsia="Segoe UI" w:cs="Times New Roman"/>
          <w:i w:val="0"/>
          <w:iCs w:val="0"/>
          <w:caps w:val="0"/>
          <w:color w:val="0F1115"/>
          <w:spacing w:val="0"/>
          <w:sz w:val="28"/>
          <w:szCs w:val="28"/>
          <w:shd w:val="clear" w:color="auto" w:fill="auto"/>
        </w:rPr>
        <w:t>категории товаров. Поля: </w:t>
      </w:r>
      <w:r>
        <w:rPr>
          <w:rStyle w:val="10"/>
          <w:rFonts w:hint="default" w:ascii="Times New Roman" w:hAnsi="Times New Roman" w:eastAsia="Consolas" w:cs="Times New Roman"/>
          <w:i w:val="0"/>
          <w:iCs w:val="0"/>
          <w:caps w:val="0"/>
          <w:color w:val="0F1115"/>
          <w:spacing w:val="0"/>
          <w:sz w:val="28"/>
          <w:szCs w:val="28"/>
          <w:shd w:val="clear" w:color="auto" w:fill="auto"/>
        </w:rPr>
        <w:t>id</w:t>
      </w:r>
      <w:r>
        <w:rPr>
          <w:rFonts w:hint="default" w:ascii="Times New Roman" w:hAnsi="Times New Roman" w:eastAsia="Segoe UI" w:cs="Times New Roman"/>
          <w:i w:val="0"/>
          <w:iCs w:val="0"/>
          <w:caps w:val="0"/>
          <w:color w:val="0F1115"/>
          <w:spacing w:val="0"/>
          <w:sz w:val="28"/>
          <w:szCs w:val="28"/>
          <w:shd w:val="clear" w:color="auto" w:fill="auto"/>
        </w:rPr>
        <w:t> (первичный ключ, автоинкремент), </w:t>
      </w:r>
      <w:r>
        <w:rPr>
          <w:rFonts w:hint="default" w:ascii="Times New Roman" w:hAnsi="Times New Roman" w:eastAsia="Consolas" w:cs="Times New Roman"/>
          <w:i w:val="0"/>
          <w:iCs w:val="0"/>
          <w:caps w:val="0"/>
          <w:color w:val="0F1115"/>
          <w:spacing w:val="0"/>
          <w:sz w:val="28"/>
          <w:szCs w:val="28"/>
          <w:shd w:val="clear" w:color="auto" w:fill="auto"/>
        </w:rPr>
        <w:t>slug</w:t>
      </w:r>
      <w:r>
        <w:rPr>
          <w:rFonts w:hint="default" w:ascii="Times New Roman" w:hAnsi="Times New Roman" w:eastAsia="Segoe UI" w:cs="Times New Roman"/>
          <w:i w:val="0"/>
          <w:iCs w:val="0"/>
          <w:caps w:val="0"/>
          <w:color w:val="0F1115"/>
          <w:spacing w:val="0"/>
          <w:sz w:val="28"/>
          <w:szCs w:val="28"/>
          <w:shd w:val="clear" w:color="auto" w:fill="auto"/>
        </w:rPr>
        <w:t> (уникальный идентификатор для URL, например «pain», «antibiotics»), </w:t>
      </w:r>
      <w:r>
        <w:rPr>
          <w:rStyle w:val="10"/>
          <w:rFonts w:hint="default" w:ascii="Times New Roman" w:hAnsi="Times New Roman" w:eastAsia="Consolas" w:cs="Times New Roman"/>
          <w:i w:val="0"/>
          <w:iCs w:val="0"/>
          <w:caps w:val="0"/>
          <w:color w:val="0F1115"/>
          <w:spacing w:val="0"/>
          <w:sz w:val="28"/>
          <w:szCs w:val="28"/>
          <w:shd w:val="clear" w:color="auto" w:fill="auto"/>
        </w:rPr>
        <w:t>name</w:t>
      </w:r>
      <w:r>
        <w:rPr>
          <w:rFonts w:hint="default" w:ascii="Times New Roman" w:hAnsi="Times New Roman" w:eastAsia="Segoe UI" w:cs="Times New Roman"/>
          <w:i w:val="0"/>
          <w:iCs w:val="0"/>
          <w:caps w:val="0"/>
          <w:color w:val="0F1115"/>
          <w:spacing w:val="0"/>
          <w:sz w:val="28"/>
          <w:szCs w:val="28"/>
          <w:shd w:val="clear" w:color="auto" w:fill="auto"/>
        </w:rPr>
        <w:t> (название категории на русском языке), </w:t>
      </w:r>
      <w:r>
        <w:rPr>
          <w:rStyle w:val="10"/>
          <w:rFonts w:hint="default" w:ascii="Times New Roman" w:hAnsi="Times New Roman" w:eastAsia="Consolas" w:cs="Times New Roman"/>
          <w:i w:val="0"/>
          <w:iCs w:val="0"/>
          <w:caps w:val="0"/>
          <w:color w:val="0F1115"/>
          <w:spacing w:val="0"/>
          <w:sz w:val="28"/>
          <w:szCs w:val="28"/>
          <w:shd w:val="clear" w:color="auto" w:fill="auto"/>
        </w:rPr>
        <w:t>icon</w:t>
      </w:r>
      <w:r>
        <w:rPr>
          <w:rFonts w:hint="default" w:ascii="Times New Roman" w:hAnsi="Times New Roman" w:eastAsia="Segoe UI" w:cs="Times New Roman"/>
          <w:i w:val="0"/>
          <w:iCs w:val="0"/>
          <w:caps w:val="0"/>
          <w:color w:val="0F1115"/>
          <w:spacing w:val="0"/>
          <w:sz w:val="28"/>
          <w:szCs w:val="28"/>
          <w:shd w:val="clear" w:color="auto" w:fill="auto"/>
        </w:rPr>
        <w:t> (эмодзи-иконка категории), </w:t>
      </w:r>
      <w:r>
        <w:rPr>
          <w:rFonts w:hint="default" w:ascii="Times New Roman" w:hAnsi="Times New Roman" w:eastAsia="Consolas" w:cs="Times New Roman"/>
          <w:i w:val="0"/>
          <w:iCs w:val="0"/>
          <w:caps w:val="0"/>
          <w:color w:val="0F1115"/>
          <w:spacing w:val="0"/>
          <w:sz w:val="28"/>
          <w:szCs w:val="28"/>
          <w:shd w:val="clear" w:color="auto" w:fill="auto"/>
        </w:rPr>
        <w:t>sort_order</w:t>
      </w:r>
      <w:r>
        <w:rPr>
          <w:rFonts w:hint="default" w:ascii="Times New Roman" w:hAnsi="Times New Roman" w:eastAsia="Segoe UI" w:cs="Times New Roman"/>
          <w:i w:val="0"/>
          <w:iCs w:val="0"/>
          <w:caps w:val="0"/>
          <w:color w:val="0F1115"/>
          <w:spacing w:val="0"/>
          <w:sz w:val="28"/>
          <w:szCs w:val="28"/>
          <w:shd w:val="clear" w:color="auto" w:fill="auto"/>
        </w:rPr>
        <w:t> (порядок сортировки). Таблица заполнена тестовыми данными: 7 категорий (обезболивающие, антибиотики, антигистаминные, витамины, гастроэнтерология, противовирусные, антисептики)</w:t>
      </w:r>
      <w:r>
        <w:rPr>
          <w:rFonts w:hint="default" w:ascii="Times New Roman" w:hAnsi="Times New Roman" w:cs="Times New Roman"/>
          <w:color w:val="0F1115"/>
          <w:sz w:val="28"/>
          <w:szCs w:val="28"/>
          <w:shd w:val="clear" w:color="auto" w:fill="auto"/>
        </w:rPr>
        <w:t>.</w:t>
      </w:r>
    </w:p>
    <w:p w14:paraId="147806F4">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w:t>
      </w:r>
      <w:r>
        <w:rPr>
          <w:rFonts w:hint="default" w:ascii="Times New Roman" w:hAnsi="Times New Roman" w:cs="Times New Roman"/>
          <w:color w:val="0F1115"/>
          <w:sz w:val="28"/>
          <w:szCs w:val="28"/>
          <w:shd w:val="clear" w:color="auto" w:fill="auto"/>
          <w:lang w:val="en-US"/>
        </w:rPr>
        <w:t xml:space="preserve"> product</w:t>
      </w:r>
      <w:r>
        <w:rPr>
          <w:rFonts w:hint="default" w:ascii="Times New Roman" w:hAnsi="Times New Roman" w:cs="Times New Roman"/>
          <w:color w:val="0F1115"/>
          <w:sz w:val="28"/>
          <w:szCs w:val="28"/>
          <w:shd w:val="clear" w:color="auto" w:fill="auto"/>
        </w:rPr>
        <w:t xml:space="preserve"> </w:t>
      </w:r>
      <w:r>
        <w:rPr>
          <w:rFonts w:hint="default" w:ascii="Times New Roman" w:hAnsi="Times New Roman" w:eastAsia="Segoe UI" w:cs="Times New Roman"/>
          <w:i w:val="0"/>
          <w:iCs w:val="0"/>
          <w:caps w:val="0"/>
          <w:color w:val="0F1115"/>
          <w:spacing w:val="0"/>
          <w:sz w:val="28"/>
          <w:szCs w:val="28"/>
          <w:shd w:val="clear" w:color="auto" w:fill="auto"/>
        </w:rPr>
        <w:t>хранит товары (лекарственные препараты). Поля: </w:t>
      </w:r>
      <w:r>
        <w:rPr>
          <w:rFonts w:hint="default" w:ascii="Times New Roman" w:hAnsi="Times New Roman" w:eastAsia="Consolas" w:cs="Times New Roman"/>
          <w:i w:val="0"/>
          <w:iCs w:val="0"/>
          <w:caps w:val="0"/>
          <w:color w:val="0F1115"/>
          <w:spacing w:val="0"/>
          <w:sz w:val="28"/>
          <w:szCs w:val="28"/>
          <w:shd w:val="clear" w:color="auto" w:fill="auto"/>
        </w:rPr>
        <w:t>id</w:t>
      </w:r>
      <w:r>
        <w:rPr>
          <w:rFonts w:hint="default" w:ascii="Times New Roman" w:hAnsi="Times New Roman" w:eastAsia="Segoe UI" w:cs="Times New Roman"/>
          <w:i w:val="0"/>
          <w:iCs w:val="0"/>
          <w:caps w:val="0"/>
          <w:color w:val="0F1115"/>
          <w:spacing w:val="0"/>
          <w:sz w:val="28"/>
          <w:szCs w:val="28"/>
          <w:shd w:val="clear" w:color="auto" w:fill="auto"/>
        </w:rPr>
        <w:t> (первичный ключ), </w:t>
      </w:r>
      <w:r>
        <w:rPr>
          <w:rFonts w:hint="default" w:ascii="Times New Roman" w:hAnsi="Times New Roman" w:eastAsia="Consolas" w:cs="Times New Roman"/>
          <w:i w:val="0"/>
          <w:iCs w:val="0"/>
          <w:caps w:val="0"/>
          <w:color w:val="0F1115"/>
          <w:spacing w:val="0"/>
          <w:sz w:val="28"/>
          <w:szCs w:val="28"/>
          <w:shd w:val="clear" w:color="auto" w:fill="auto"/>
        </w:rPr>
        <w:t>slug</w:t>
      </w:r>
      <w:r>
        <w:rPr>
          <w:rFonts w:hint="default" w:ascii="Times New Roman" w:hAnsi="Times New Roman" w:eastAsia="Segoe UI" w:cs="Times New Roman"/>
          <w:i w:val="0"/>
          <w:iCs w:val="0"/>
          <w:caps w:val="0"/>
          <w:color w:val="0F1115"/>
          <w:spacing w:val="0"/>
          <w:sz w:val="28"/>
          <w:szCs w:val="28"/>
          <w:shd w:val="clear" w:color="auto" w:fill="auto"/>
        </w:rPr>
        <w:t> (уникальный идентификатор для URL страницы товара), </w:t>
      </w:r>
      <w:r>
        <w:rPr>
          <w:rFonts w:hint="default" w:ascii="Times New Roman" w:hAnsi="Times New Roman" w:eastAsia="Consolas" w:cs="Times New Roman"/>
          <w:i w:val="0"/>
          <w:iCs w:val="0"/>
          <w:caps w:val="0"/>
          <w:color w:val="0F1115"/>
          <w:spacing w:val="0"/>
          <w:sz w:val="28"/>
          <w:szCs w:val="28"/>
          <w:shd w:val="clear" w:color="auto" w:fill="auto"/>
        </w:rPr>
        <w:t>name</w:t>
      </w:r>
      <w:r>
        <w:rPr>
          <w:rFonts w:hint="default" w:ascii="Times New Roman" w:hAnsi="Times New Roman" w:eastAsia="Segoe UI" w:cs="Times New Roman"/>
          <w:i w:val="0"/>
          <w:iCs w:val="0"/>
          <w:caps w:val="0"/>
          <w:color w:val="0F1115"/>
          <w:spacing w:val="0"/>
          <w:sz w:val="28"/>
          <w:szCs w:val="28"/>
          <w:shd w:val="clear" w:color="auto" w:fill="auto"/>
        </w:rPr>
        <w:t> (торговое наименование), </w:t>
      </w:r>
      <w:r>
        <w:rPr>
          <w:rStyle w:val="10"/>
          <w:rFonts w:hint="default" w:ascii="Times New Roman" w:hAnsi="Times New Roman" w:eastAsia="Consolas" w:cs="Times New Roman"/>
          <w:i w:val="0"/>
          <w:iCs w:val="0"/>
          <w:caps w:val="0"/>
          <w:color w:val="0F1115"/>
          <w:spacing w:val="0"/>
          <w:sz w:val="28"/>
          <w:szCs w:val="28"/>
          <w:shd w:val="clear" w:color="auto" w:fill="auto"/>
        </w:rPr>
        <w:t>inn</w:t>
      </w:r>
      <w:r>
        <w:rPr>
          <w:rFonts w:hint="default" w:ascii="Times New Roman" w:hAnsi="Times New Roman" w:eastAsia="Segoe UI" w:cs="Times New Roman"/>
          <w:i w:val="0"/>
          <w:iCs w:val="0"/>
          <w:caps w:val="0"/>
          <w:color w:val="0F1115"/>
          <w:spacing w:val="0"/>
          <w:sz w:val="28"/>
          <w:szCs w:val="28"/>
          <w:shd w:val="clear" w:color="auto" w:fill="auto"/>
        </w:rPr>
        <w:t> (МНН — международное</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Segoe UI" w:cs="Times New Roman"/>
          <w:i w:val="0"/>
          <w:iCs w:val="0"/>
          <w:caps w:val="0"/>
          <w:color w:val="0F1115"/>
          <w:spacing w:val="0"/>
          <w:sz w:val="28"/>
          <w:szCs w:val="28"/>
          <w:shd w:val="clear" w:color="auto" w:fill="auto"/>
        </w:rPr>
        <w:t>непатентованное</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Segoe UI" w:cs="Times New Roman"/>
          <w:i w:val="0"/>
          <w:iCs w:val="0"/>
          <w:caps w:val="0"/>
          <w:color w:val="0F1115"/>
          <w:spacing w:val="0"/>
          <w:sz w:val="28"/>
          <w:szCs w:val="28"/>
          <w:shd w:val="clear" w:color="auto" w:fill="auto"/>
        </w:rPr>
        <w:t>наименование), </w:t>
      </w:r>
      <w:r>
        <w:rPr>
          <w:rFonts w:hint="default" w:ascii="Times New Roman" w:hAnsi="Times New Roman" w:eastAsia="Consolas" w:cs="Times New Roman"/>
          <w:i w:val="0"/>
          <w:iCs w:val="0"/>
          <w:caps w:val="0"/>
          <w:color w:val="0F1115"/>
          <w:spacing w:val="0"/>
          <w:sz w:val="28"/>
          <w:szCs w:val="28"/>
          <w:shd w:val="clear" w:color="auto" w:fill="auto"/>
        </w:rPr>
        <w:t>dosage</w:t>
      </w:r>
      <w:r>
        <w:rPr>
          <w:rFonts w:hint="default" w:ascii="Times New Roman" w:hAnsi="Times New Roman" w:eastAsia="Segoe UI" w:cs="Times New Roman"/>
          <w:i w:val="0"/>
          <w:iCs w:val="0"/>
          <w:caps w:val="0"/>
          <w:color w:val="0F1115"/>
          <w:spacing w:val="0"/>
          <w:sz w:val="28"/>
          <w:szCs w:val="28"/>
          <w:shd w:val="clear" w:color="auto" w:fill="auto"/>
        </w:rPr>
        <w:t> (дозировка), </w:t>
      </w:r>
      <w:r>
        <w:rPr>
          <w:rFonts w:hint="default" w:ascii="Times New Roman" w:hAnsi="Times New Roman" w:eastAsia="Consolas" w:cs="Times New Roman"/>
          <w:i w:val="0"/>
          <w:iCs w:val="0"/>
          <w:caps w:val="0"/>
          <w:color w:val="0F1115"/>
          <w:spacing w:val="0"/>
          <w:sz w:val="28"/>
          <w:szCs w:val="28"/>
          <w:shd w:val="clear" w:color="auto" w:fill="auto"/>
        </w:rPr>
        <w:t>form</w:t>
      </w:r>
      <w:r>
        <w:rPr>
          <w:rFonts w:hint="default" w:ascii="Times New Roman" w:hAnsi="Times New Roman" w:eastAsia="Segoe UI" w:cs="Times New Roman"/>
          <w:i w:val="0"/>
          <w:iCs w:val="0"/>
          <w:caps w:val="0"/>
          <w:color w:val="0F1115"/>
          <w:spacing w:val="0"/>
          <w:sz w:val="28"/>
          <w:szCs w:val="28"/>
          <w:shd w:val="clear" w:color="auto" w:fill="auto"/>
        </w:rPr>
        <w:t> (лекарственная форма), </w:t>
      </w:r>
      <w:r>
        <w:rPr>
          <w:rFonts w:hint="default" w:ascii="Times New Roman" w:hAnsi="Times New Roman" w:eastAsia="Consolas" w:cs="Times New Roman"/>
          <w:i w:val="0"/>
          <w:iCs w:val="0"/>
          <w:caps w:val="0"/>
          <w:color w:val="0F1115"/>
          <w:spacing w:val="0"/>
          <w:sz w:val="28"/>
          <w:szCs w:val="28"/>
          <w:shd w:val="clear" w:color="auto" w:fill="auto"/>
        </w:rPr>
        <w:t>icon</w:t>
      </w:r>
      <w:r>
        <w:rPr>
          <w:rFonts w:hint="default" w:ascii="Times New Roman" w:hAnsi="Times New Roman" w:eastAsia="Segoe UI" w:cs="Times New Roman"/>
          <w:i w:val="0"/>
          <w:iCs w:val="0"/>
          <w:caps w:val="0"/>
          <w:color w:val="0F1115"/>
          <w:spacing w:val="0"/>
          <w:sz w:val="28"/>
          <w:szCs w:val="28"/>
          <w:shd w:val="clear" w:color="auto" w:fill="auto"/>
        </w:rPr>
        <w:t> (эмодзи-иконка), </w:t>
      </w:r>
      <w:r>
        <w:rPr>
          <w:rFonts w:hint="default" w:ascii="Times New Roman" w:hAnsi="Times New Roman" w:eastAsia="Consolas" w:cs="Times New Roman"/>
          <w:i w:val="0"/>
          <w:iCs w:val="0"/>
          <w:caps w:val="0"/>
          <w:color w:val="0F1115"/>
          <w:spacing w:val="0"/>
          <w:sz w:val="28"/>
          <w:szCs w:val="28"/>
          <w:shd w:val="clear" w:color="auto" w:fill="auto"/>
        </w:rPr>
        <w:t>badge_type</w:t>
      </w:r>
      <w:r>
        <w:rPr>
          <w:rFonts w:hint="default" w:ascii="Times New Roman" w:hAnsi="Times New Roman" w:eastAsia="Segoe UI" w:cs="Times New Roman"/>
          <w:i w:val="0"/>
          <w:iCs w:val="0"/>
          <w:caps w:val="0"/>
          <w:color w:val="0F1115"/>
          <w:spacing w:val="0"/>
          <w:sz w:val="28"/>
          <w:szCs w:val="28"/>
          <w:shd w:val="clear" w:color="auto" w:fill="auto"/>
        </w:rPr>
        <w:t> (тип бейджа: rx — рецептурный, otc — без рецепта, sale — акция, generic — дженерик), </w:t>
      </w:r>
      <w:r>
        <w:rPr>
          <w:rStyle w:val="10"/>
          <w:rFonts w:hint="default" w:ascii="Times New Roman" w:hAnsi="Times New Roman" w:eastAsia="Consolas" w:cs="Times New Roman"/>
          <w:i w:val="0"/>
          <w:iCs w:val="0"/>
          <w:caps w:val="0"/>
          <w:color w:val="0F1115"/>
          <w:spacing w:val="0"/>
          <w:sz w:val="28"/>
          <w:szCs w:val="28"/>
          <w:shd w:val="clear" w:color="auto" w:fill="auto"/>
        </w:rPr>
        <w:t>category_id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 </w:t>
      </w:r>
      <w:r>
        <w:rPr>
          <w:rFonts w:hint="default" w:ascii="Times New Roman" w:hAnsi="Times New Roman" w:eastAsia="Consolas" w:cs="Times New Roman"/>
          <w:i w:val="0"/>
          <w:iCs w:val="0"/>
          <w:caps w:val="0"/>
          <w:color w:val="0F1115"/>
          <w:spacing w:val="0"/>
          <w:sz w:val="28"/>
          <w:szCs w:val="28"/>
          <w:shd w:val="clear" w:color="auto" w:fill="auto"/>
        </w:rPr>
        <w:t>categories.id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description</w:t>
      </w:r>
      <w:r>
        <w:rPr>
          <w:rStyle w:val="10"/>
          <w:rFonts w:hint="default" w:ascii="Times New Roman" w:hAnsi="Times New Roman" w:eastAsia="Consolas" w:cs="Times New Roman"/>
          <w:i w:val="0"/>
          <w:iCs w:val="0"/>
          <w:caps w:val="0"/>
          <w:color w:val="0F1115"/>
          <w:spacing w:val="0"/>
          <w:sz w:val="28"/>
          <w:szCs w:val="28"/>
          <w:shd w:val="clear" w:color="auto" w:fill="auto"/>
          <w:lang w:val="en-US"/>
        </w:rPr>
        <w:t>v</w:t>
      </w:r>
      <w:r>
        <w:rPr>
          <w:rFonts w:hint="default" w:ascii="Times New Roman" w:hAnsi="Times New Roman" w:eastAsia="Segoe UI" w:cs="Times New Roman"/>
          <w:i w:val="0"/>
          <w:iCs w:val="0"/>
          <w:caps w:val="0"/>
          <w:color w:val="0F1115"/>
          <w:spacing w:val="0"/>
          <w:sz w:val="28"/>
          <w:szCs w:val="28"/>
          <w:shd w:val="clear" w:color="auto" w:fill="auto"/>
        </w:rPr>
        <w:t> (описание препарата), </w:t>
      </w:r>
      <w:r>
        <w:rPr>
          <w:rStyle w:val="10"/>
          <w:rFonts w:hint="default" w:ascii="Times New Roman" w:hAnsi="Times New Roman" w:eastAsia="Consolas" w:cs="Times New Roman"/>
          <w:i w:val="0"/>
          <w:iCs w:val="0"/>
          <w:caps w:val="0"/>
          <w:color w:val="0F1115"/>
          <w:spacing w:val="0"/>
          <w:sz w:val="28"/>
          <w:szCs w:val="28"/>
          <w:shd w:val="clear" w:color="auto" w:fill="auto"/>
        </w:rPr>
        <w:t>usage_instructions</w:t>
      </w:r>
      <w:r>
        <w:rPr>
          <w:rFonts w:hint="default" w:ascii="Times New Roman" w:hAnsi="Times New Roman" w:eastAsia="Segoe UI" w:cs="Times New Roman"/>
          <w:i w:val="0"/>
          <w:iCs w:val="0"/>
          <w:caps w:val="0"/>
          <w:color w:val="0F1115"/>
          <w:spacing w:val="0"/>
          <w:sz w:val="28"/>
          <w:szCs w:val="28"/>
          <w:shd w:val="clear" w:color="auto" w:fill="auto"/>
        </w:rPr>
        <w:t> (способ применения), </w:t>
      </w:r>
      <w:r>
        <w:rPr>
          <w:rFonts w:hint="default" w:ascii="Times New Roman" w:hAnsi="Times New Roman" w:eastAsia="Consolas" w:cs="Times New Roman"/>
          <w:i w:val="0"/>
          <w:iCs w:val="0"/>
          <w:caps w:val="0"/>
          <w:color w:val="0F1115"/>
          <w:spacing w:val="0"/>
          <w:sz w:val="28"/>
          <w:szCs w:val="28"/>
          <w:shd w:val="clear" w:color="auto" w:fill="auto"/>
        </w:rPr>
        <w:t>contraindications</w:t>
      </w:r>
      <w:r>
        <w:rPr>
          <w:rFonts w:hint="default" w:ascii="Times New Roman" w:hAnsi="Times New Roman" w:eastAsia="Segoe UI" w:cs="Times New Roman"/>
          <w:i w:val="0"/>
          <w:iCs w:val="0"/>
          <w:caps w:val="0"/>
          <w:color w:val="0F1115"/>
          <w:spacing w:val="0"/>
          <w:sz w:val="28"/>
          <w:szCs w:val="28"/>
          <w:shd w:val="clear" w:color="auto" w:fill="auto"/>
        </w:rPr>
        <w:t> (противопоказания), </w:t>
      </w:r>
      <w:r>
        <w:rPr>
          <w:rStyle w:val="10"/>
          <w:rFonts w:hint="default" w:ascii="Times New Roman" w:hAnsi="Times New Roman" w:eastAsia="Consolas" w:cs="Times New Roman"/>
          <w:i w:val="0"/>
          <w:iCs w:val="0"/>
          <w:caps w:val="0"/>
          <w:color w:val="0F1115"/>
          <w:spacing w:val="0"/>
          <w:sz w:val="28"/>
          <w:szCs w:val="28"/>
          <w:shd w:val="clear" w:color="auto" w:fill="auto"/>
        </w:rPr>
        <w:t>storage_conditions</w:t>
      </w:r>
      <w:r>
        <w:rPr>
          <w:rFonts w:hint="default" w:ascii="Times New Roman" w:hAnsi="Times New Roman" w:eastAsia="Segoe UI" w:cs="Times New Roman"/>
          <w:i w:val="0"/>
          <w:iCs w:val="0"/>
          <w:caps w:val="0"/>
          <w:color w:val="0F1115"/>
          <w:spacing w:val="0"/>
          <w:sz w:val="28"/>
          <w:szCs w:val="28"/>
          <w:shd w:val="clear" w:color="auto" w:fill="auto"/>
        </w:rPr>
        <w:t> (условия хранения), </w:t>
      </w:r>
      <w:r>
        <w:rPr>
          <w:rStyle w:val="10"/>
          <w:rFonts w:hint="default" w:ascii="Times New Roman" w:hAnsi="Times New Roman" w:eastAsia="Consolas" w:cs="Times New Roman"/>
          <w:i w:val="0"/>
          <w:iCs w:val="0"/>
          <w:caps w:val="0"/>
          <w:color w:val="0F1115"/>
          <w:spacing w:val="0"/>
          <w:sz w:val="28"/>
          <w:szCs w:val="28"/>
          <w:shd w:val="clear" w:color="auto" w:fill="auto"/>
        </w:rPr>
        <w:t>is_active</w:t>
      </w:r>
      <w:r>
        <w:rPr>
          <w:rFonts w:hint="default" w:ascii="Times New Roman" w:hAnsi="Times New Roman" w:eastAsia="Segoe UI" w:cs="Times New Roman"/>
          <w:i w:val="0"/>
          <w:iCs w:val="0"/>
          <w:caps w:val="0"/>
          <w:color w:val="0F1115"/>
          <w:spacing w:val="0"/>
          <w:sz w:val="28"/>
          <w:szCs w:val="28"/>
          <w:shd w:val="clear" w:color="auto" w:fill="auto"/>
        </w:rPr>
        <w:t> (флаг активности, используется для мягкого удаления), </w:t>
      </w:r>
      <w:r>
        <w:rPr>
          <w:rFonts w:hint="default" w:ascii="Times New Roman" w:hAnsi="Times New Roman" w:eastAsia="Consolas" w:cs="Times New Roman"/>
          <w:i w:val="0"/>
          <w:iCs w:val="0"/>
          <w:caps w:val="0"/>
          <w:color w:val="0F1115"/>
          <w:spacing w:val="0"/>
          <w:sz w:val="28"/>
          <w:szCs w:val="28"/>
          <w:shd w:val="clear" w:color="auto" w:fill="auto"/>
        </w:rPr>
        <w:t>created_at</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updated_at</w:t>
      </w:r>
      <w:r>
        <w:rPr>
          <w:rFonts w:hint="default" w:ascii="Times New Roman" w:hAnsi="Times New Roman" w:eastAsia="Segoe UI" w:cs="Times New Roman"/>
          <w:i w:val="0"/>
          <w:iCs w:val="0"/>
          <w:caps w:val="0"/>
          <w:color w:val="0F1115"/>
          <w:spacing w:val="0"/>
          <w:sz w:val="28"/>
          <w:szCs w:val="28"/>
          <w:shd w:val="clear" w:color="auto" w:fill="auto"/>
        </w:rPr>
        <w:t>. Таблица содержит 8 предустановленных товаров (Нурофен, Амоксициллин, Лоратадин и другие</w:t>
      </w:r>
      <w:r>
        <w:rPr>
          <w:rFonts w:hint="default" w:ascii="Times New Roman" w:hAnsi="Times New Roman" w:cs="Times New Roman"/>
          <w:color w:val="0F1115"/>
          <w:sz w:val="28"/>
          <w:szCs w:val="28"/>
          <w:shd w:val="clear" w:color="auto" w:fill="auto"/>
        </w:rPr>
        <w:t>.</w:t>
      </w:r>
    </w:p>
    <w:p w14:paraId="7707000E">
      <w:pPr>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 xml:space="preserve">Таблица </w:t>
      </w:r>
      <w:r>
        <w:rPr>
          <w:rFonts w:hint="default" w:ascii="Times New Roman" w:hAnsi="Times New Roman" w:cs="Times New Roman"/>
          <w:color w:val="0F1115"/>
          <w:sz w:val="28"/>
          <w:szCs w:val="28"/>
          <w:shd w:val="clear" w:color="auto" w:fill="auto"/>
          <w:lang w:val="en-US"/>
        </w:rPr>
        <w:t>product_prices</w:t>
      </w:r>
      <w:r>
        <w:rPr>
          <w:rStyle w:val="10"/>
          <w:rFonts w:hint="default" w:ascii="Times New Roman" w:hAnsi="Times New Roman" w:eastAsia="Consolas" w:cs="Times New Roman"/>
          <w:i w:val="0"/>
          <w:iCs w:val="0"/>
          <w:caps w:val="0"/>
          <w:color w:val="0F1115"/>
          <w:spacing w:val="0"/>
          <w:sz w:val="28"/>
          <w:szCs w:val="28"/>
          <w:shd w:val="clear" w:color="auto" w:fill="auto"/>
        </w:rPr>
        <w:t>product_prices</w:t>
      </w:r>
      <w:r>
        <w:rPr>
          <w:rFonts w:hint="default" w:ascii="Times New Roman" w:hAnsi="Times New Roman" w:eastAsia="Segoe UI" w:cs="Times New Roman"/>
          <w:i w:val="0"/>
          <w:iCs w:val="0"/>
          <w:caps w:val="0"/>
          <w:color w:val="0F1115"/>
          <w:spacing w:val="0"/>
          <w:sz w:val="28"/>
          <w:szCs w:val="28"/>
          <w:shd w:val="clear" w:color="auto" w:fill="auto"/>
        </w:rPr>
        <w:t> хранит цены товаров. Поля: </w:t>
      </w:r>
      <w:r>
        <w:rPr>
          <w:rFonts w:hint="default" w:ascii="Times New Roman" w:hAnsi="Times New Roman" w:eastAsia="Segoe UI" w:cs="Times New Roman"/>
          <w:i w:val="0"/>
          <w:iCs w:val="0"/>
          <w:caps w:val="0"/>
          <w:color w:val="0F1115"/>
          <w:spacing w:val="0"/>
          <w:sz w:val="28"/>
          <w:szCs w:val="28"/>
          <w:shd w:val="clear" w:color="auto" w:fill="auto"/>
          <w:lang w:val="en-US"/>
        </w:rPr>
        <w:t>id</w:t>
      </w:r>
      <w:r>
        <w:rPr>
          <w:rFonts w:hint="default" w:ascii="Times New Roman" w:hAnsi="Times New Roman" w:eastAsia="Segoe UI" w:cs="Times New Roman"/>
          <w:i w:val="0"/>
          <w:iCs w:val="0"/>
          <w:caps w:val="0"/>
          <w:color w:val="0F1115"/>
          <w:spacing w:val="0"/>
          <w:sz w:val="28"/>
          <w:szCs w:val="28"/>
          <w:shd w:val="clear" w:color="auto" w:fill="auto"/>
        </w:rPr>
        <w:t> (первичный ключ), </w:t>
      </w:r>
      <w:r>
        <w:rPr>
          <w:rFonts w:hint="default" w:ascii="Times New Roman" w:hAnsi="Times New Roman" w:eastAsia="Segoe UI" w:cs="Times New Roman"/>
          <w:i w:val="0"/>
          <w:iCs w:val="0"/>
          <w:caps w:val="0"/>
          <w:color w:val="0F1115"/>
          <w:spacing w:val="0"/>
          <w:sz w:val="28"/>
          <w:szCs w:val="28"/>
          <w:shd w:val="clear" w:color="auto" w:fill="auto"/>
          <w:lang w:val="en-US"/>
        </w:rPr>
        <w:t>product_id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 </w:t>
      </w:r>
      <w:r>
        <w:rPr>
          <w:rFonts w:hint="default" w:ascii="Times New Roman" w:hAnsi="Times New Roman" w:eastAsia="Consolas" w:cs="Times New Roman"/>
          <w:i w:val="0"/>
          <w:iCs w:val="0"/>
          <w:caps w:val="0"/>
          <w:color w:val="0F1115"/>
          <w:spacing w:val="0"/>
          <w:sz w:val="28"/>
          <w:szCs w:val="28"/>
          <w:shd w:val="clear" w:color="auto" w:fill="auto"/>
        </w:rPr>
        <w:t>products.id</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price</w:t>
      </w:r>
      <w:r>
        <w:rPr>
          <w:rFonts w:hint="default" w:ascii="Times New Roman" w:hAnsi="Times New Roman" w:eastAsia="Segoe UI" w:cs="Times New Roman"/>
          <w:i w:val="0"/>
          <w:iCs w:val="0"/>
          <w:caps w:val="0"/>
          <w:color w:val="0F1115"/>
          <w:spacing w:val="0"/>
          <w:sz w:val="28"/>
          <w:szCs w:val="28"/>
          <w:shd w:val="clear" w:color="auto" w:fill="auto"/>
        </w:rPr>
        <w:t> (текущая/минимальная цена), </w:t>
      </w:r>
      <w:r>
        <w:rPr>
          <w:rFonts w:hint="default" w:ascii="Times New Roman" w:hAnsi="Times New Roman" w:eastAsia="Consolas" w:cs="Times New Roman"/>
          <w:i w:val="0"/>
          <w:iCs w:val="0"/>
          <w:caps w:val="0"/>
          <w:color w:val="0F1115"/>
          <w:spacing w:val="0"/>
          <w:sz w:val="28"/>
          <w:szCs w:val="28"/>
          <w:shd w:val="clear" w:color="auto" w:fill="auto"/>
        </w:rPr>
        <w:t>old_price</w:t>
      </w:r>
      <w:r>
        <w:rPr>
          <w:rFonts w:hint="default" w:ascii="Times New Roman" w:hAnsi="Times New Roman" w:eastAsia="Segoe UI" w:cs="Times New Roman"/>
          <w:i w:val="0"/>
          <w:iCs w:val="0"/>
          <w:caps w:val="0"/>
          <w:color w:val="0F1115"/>
          <w:spacing w:val="0"/>
          <w:sz w:val="28"/>
          <w:szCs w:val="28"/>
          <w:shd w:val="clear" w:color="auto" w:fill="auto"/>
        </w:rPr>
        <w:t> (зачёркнутая старая цена для акций), </w:t>
      </w:r>
      <w:r>
        <w:rPr>
          <w:rFonts w:hint="default" w:ascii="Times New Roman" w:hAnsi="Times New Roman" w:eastAsia="Consolas" w:cs="Times New Roman"/>
          <w:i w:val="0"/>
          <w:iCs w:val="0"/>
          <w:caps w:val="0"/>
          <w:color w:val="0F1115"/>
          <w:spacing w:val="0"/>
          <w:sz w:val="28"/>
          <w:szCs w:val="28"/>
          <w:shd w:val="clear" w:color="auto" w:fill="auto"/>
        </w:rPr>
        <w:t>updated_at</w:t>
      </w:r>
      <w:r>
        <w:rPr>
          <w:rFonts w:hint="default" w:ascii="Times New Roman" w:hAnsi="Times New Roman" w:eastAsia="Segoe UI" w:cs="Times New Roman"/>
          <w:i w:val="0"/>
          <w:iCs w:val="0"/>
          <w:caps w:val="0"/>
          <w:color w:val="0F1115"/>
          <w:spacing w:val="0"/>
          <w:sz w:val="28"/>
          <w:szCs w:val="28"/>
          <w:shd w:val="clear" w:color="auto" w:fill="auto"/>
        </w:rPr>
        <w:t>. Выделение цен в отдельную таблицу позволяет хранить историю изменения цен и упрощает обновление</w:t>
      </w:r>
      <w:r>
        <w:rPr>
          <w:rFonts w:hint="default" w:ascii="Times New Roman" w:hAnsi="Times New Roman" w:cs="Times New Roman"/>
          <w:color w:val="0F1115"/>
          <w:sz w:val="28"/>
          <w:szCs w:val="28"/>
          <w:shd w:val="clear" w:color="auto" w:fill="auto"/>
        </w:rPr>
        <w:t>.</w:t>
      </w:r>
    </w:p>
    <w:p w14:paraId="4C981FE7">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w:t>
      </w:r>
      <w:r>
        <w:rPr>
          <w:rFonts w:hint="default" w:ascii="Times New Roman" w:hAnsi="Times New Roman" w:cs="Times New Roman"/>
          <w:color w:val="0F1115"/>
          <w:sz w:val="28"/>
          <w:szCs w:val="28"/>
          <w:shd w:val="clear" w:color="auto" w:fill="auto"/>
          <w:lang w:val="en-US"/>
        </w:rPr>
        <w:t>pharmacies</w:t>
      </w:r>
      <w:r>
        <w:rPr>
          <w:rFonts w:hint="default" w:ascii="Times New Roman" w:hAnsi="Times New Roman" w:cs="Times New Roman"/>
          <w:color w:val="0F1115"/>
          <w:sz w:val="28"/>
          <w:szCs w:val="28"/>
          <w:shd w:val="clear" w:color="auto" w:fill="auto"/>
        </w:rPr>
        <w:t xml:space="preserve">» </w:t>
      </w:r>
      <w:r>
        <w:rPr>
          <w:rFonts w:hint="default" w:ascii="Times New Roman" w:hAnsi="Times New Roman" w:eastAsia="Segoe UI" w:cs="Times New Roman"/>
          <w:i w:val="0"/>
          <w:iCs w:val="0"/>
          <w:caps w:val="0"/>
          <w:color w:val="0F1115"/>
          <w:spacing w:val="0"/>
          <w:sz w:val="28"/>
          <w:szCs w:val="28"/>
          <w:shd w:val="clear" w:color="auto" w:fill="auto"/>
        </w:rPr>
        <w:t>хранит информацию об аптеках (пунктах выдачи). Поля:</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id</w:t>
      </w:r>
      <w:r>
        <w:rPr>
          <w:rFonts w:hint="default" w:ascii="Times New Roman" w:hAnsi="Times New Roman" w:eastAsia="Segoe UI" w:cs="Times New Roman"/>
          <w:i w:val="0"/>
          <w:iCs w:val="0"/>
          <w:caps w:val="0"/>
          <w:color w:val="0F1115"/>
          <w:spacing w:val="0"/>
          <w:sz w:val="28"/>
          <w:szCs w:val="28"/>
          <w:shd w:val="clear" w:color="auto" w:fill="auto"/>
        </w:rPr>
        <w:t> (первичный ключ), </w:t>
      </w:r>
      <w:r>
        <w:rPr>
          <w:rStyle w:val="10"/>
          <w:rFonts w:hint="default" w:ascii="Times New Roman" w:hAnsi="Times New Roman" w:eastAsia="Consolas" w:cs="Times New Roman"/>
          <w:i w:val="0"/>
          <w:iCs w:val="0"/>
          <w:caps w:val="0"/>
          <w:color w:val="0F1115"/>
          <w:spacing w:val="0"/>
          <w:sz w:val="28"/>
          <w:szCs w:val="28"/>
          <w:shd w:val="clear" w:color="auto" w:fill="auto"/>
        </w:rPr>
        <w:t>slug</w:t>
      </w:r>
      <w:r>
        <w:rPr>
          <w:rFonts w:hint="default" w:ascii="Times New Roman" w:hAnsi="Times New Roman" w:eastAsia="Segoe UI" w:cs="Times New Roman"/>
          <w:i w:val="0"/>
          <w:iCs w:val="0"/>
          <w:caps w:val="0"/>
          <w:color w:val="0F1115"/>
          <w:spacing w:val="0"/>
          <w:sz w:val="28"/>
          <w:szCs w:val="28"/>
          <w:shd w:val="clear" w:color="auto" w:fill="auto"/>
        </w:rPr>
        <w:t> (уникальный идентификатор), </w:t>
      </w:r>
      <w:r>
        <w:rPr>
          <w:rFonts w:hint="default" w:ascii="Times New Roman" w:hAnsi="Times New Roman" w:eastAsia="Consolas" w:cs="Times New Roman"/>
          <w:i w:val="0"/>
          <w:iCs w:val="0"/>
          <w:caps w:val="0"/>
          <w:color w:val="0F1115"/>
          <w:spacing w:val="0"/>
          <w:sz w:val="28"/>
          <w:szCs w:val="28"/>
          <w:shd w:val="clear" w:color="auto" w:fill="auto"/>
        </w:rPr>
        <w:t>name</w:t>
      </w:r>
      <w:r>
        <w:rPr>
          <w:rStyle w:val="10"/>
          <w:rFonts w:hint="default" w:ascii="Times New Roman" w:hAnsi="Times New Roman" w:eastAsia="Consolas" w:cs="Times New Roman"/>
          <w:i w:val="0"/>
          <w:iCs w:val="0"/>
          <w:caps w:val="0"/>
          <w:color w:val="0F1115"/>
          <w:spacing w:val="0"/>
          <w:sz w:val="28"/>
          <w:szCs w:val="28"/>
          <w:shd w:val="clear" w:color="auto" w:fill="auto"/>
        </w:rPr>
        <w:t>name</w:t>
      </w:r>
      <w:r>
        <w:rPr>
          <w:rFonts w:hint="default" w:ascii="Times New Roman" w:hAnsi="Times New Roman" w:eastAsia="Segoe UI" w:cs="Times New Roman"/>
          <w:i w:val="0"/>
          <w:iCs w:val="0"/>
          <w:caps w:val="0"/>
          <w:color w:val="0F1115"/>
          <w:spacing w:val="0"/>
          <w:sz w:val="28"/>
          <w:szCs w:val="28"/>
          <w:shd w:val="clear" w:color="auto" w:fill="auto"/>
        </w:rPr>
        <w:t> (название точки), </w:t>
      </w:r>
      <w:r>
        <w:rPr>
          <w:rStyle w:val="10"/>
          <w:rFonts w:hint="default" w:ascii="Times New Roman" w:hAnsi="Times New Roman" w:eastAsia="Consolas" w:cs="Times New Roman"/>
          <w:i w:val="0"/>
          <w:iCs w:val="0"/>
          <w:caps w:val="0"/>
          <w:color w:val="0F1115"/>
          <w:spacing w:val="0"/>
          <w:sz w:val="28"/>
          <w:szCs w:val="28"/>
          <w:shd w:val="clear" w:color="auto" w:fill="auto"/>
        </w:rPr>
        <w:t>address</w:t>
      </w:r>
      <w:r>
        <w:rPr>
          <w:rStyle w:val="10"/>
          <w:rFonts w:hint="default" w:ascii="Times New Roman" w:hAnsi="Times New Roman" w:eastAsia="Consolas" w:cs="Times New Roman"/>
          <w:i w:val="0"/>
          <w:iCs w:val="0"/>
          <w:caps w:val="0"/>
          <w:color w:val="0F1115"/>
          <w:spacing w:val="0"/>
          <w:sz w:val="28"/>
          <w:szCs w:val="28"/>
          <w:shd w:val="clear" w:color="auto" w:fill="auto"/>
          <w:lang w:val="en-US"/>
        </w:rPr>
        <w:t xml:space="preserve"> </w:t>
      </w:r>
      <w:r>
        <w:rPr>
          <w:rFonts w:hint="default" w:ascii="Times New Roman" w:hAnsi="Times New Roman" w:eastAsia="Segoe UI" w:cs="Times New Roman"/>
          <w:i w:val="0"/>
          <w:iCs w:val="0"/>
          <w:caps w:val="0"/>
          <w:color w:val="0F1115"/>
          <w:spacing w:val="0"/>
          <w:sz w:val="28"/>
          <w:szCs w:val="28"/>
          <w:shd w:val="clear" w:color="auto" w:fill="auto"/>
        </w:rPr>
        <w:t>(адрес), </w:t>
      </w:r>
      <w:r>
        <w:rPr>
          <w:rFonts w:hint="default" w:ascii="Times New Roman" w:hAnsi="Times New Roman" w:eastAsia="Consolas" w:cs="Times New Roman"/>
          <w:i w:val="0"/>
          <w:iCs w:val="0"/>
          <w:caps w:val="0"/>
          <w:color w:val="0F1115"/>
          <w:spacing w:val="0"/>
          <w:sz w:val="28"/>
          <w:szCs w:val="28"/>
          <w:shd w:val="clear" w:color="auto" w:fill="auto"/>
        </w:rPr>
        <w:t>phone</w:t>
      </w:r>
      <w:r>
        <w:rPr>
          <w:rFonts w:hint="default" w:ascii="Times New Roman" w:hAnsi="Times New Roman" w:eastAsia="Segoe UI" w:cs="Times New Roman"/>
          <w:i w:val="0"/>
          <w:iCs w:val="0"/>
          <w:caps w:val="0"/>
          <w:color w:val="0F1115"/>
          <w:spacing w:val="0"/>
          <w:sz w:val="28"/>
          <w:szCs w:val="28"/>
          <w:shd w:val="clear" w:color="auto" w:fill="auto"/>
        </w:rPr>
        <w:t> (телефон), </w:t>
      </w:r>
      <w:r>
        <w:rPr>
          <w:rFonts w:hint="default" w:ascii="Times New Roman" w:hAnsi="Times New Roman" w:eastAsia="Consolas" w:cs="Times New Roman"/>
          <w:i w:val="0"/>
          <w:iCs w:val="0"/>
          <w:caps w:val="0"/>
          <w:color w:val="0F1115"/>
          <w:spacing w:val="0"/>
          <w:sz w:val="28"/>
          <w:szCs w:val="28"/>
          <w:shd w:val="clear" w:color="auto" w:fill="auto"/>
        </w:rPr>
        <w:t>working_hours</w:t>
      </w:r>
      <w:r>
        <w:rPr>
          <w:rFonts w:hint="default" w:ascii="Times New Roman" w:hAnsi="Times New Roman" w:eastAsia="Segoe UI" w:cs="Times New Roman"/>
          <w:i w:val="0"/>
          <w:iCs w:val="0"/>
          <w:caps w:val="0"/>
          <w:color w:val="0F1115"/>
          <w:spacing w:val="0"/>
          <w:sz w:val="28"/>
          <w:szCs w:val="28"/>
          <w:shd w:val="clear" w:color="auto" w:fill="auto"/>
        </w:rPr>
        <w:t> (режим работы), </w:t>
      </w:r>
      <w:r>
        <w:rPr>
          <w:rStyle w:val="10"/>
          <w:rFonts w:hint="default" w:ascii="Times New Roman" w:hAnsi="Times New Roman" w:eastAsia="Consolas" w:cs="Times New Roman"/>
          <w:i w:val="0"/>
          <w:iCs w:val="0"/>
          <w:caps w:val="0"/>
          <w:color w:val="0F1115"/>
          <w:spacing w:val="0"/>
          <w:sz w:val="28"/>
          <w:szCs w:val="28"/>
          <w:shd w:val="clear" w:color="auto" w:fill="auto"/>
        </w:rPr>
        <w:t>is_active</w:t>
      </w:r>
      <w:r>
        <w:rPr>
          <w:rFonts w:hint="default" w:ascii="Times New Roman" w:hAnsi="Times New Roman" w:eastAsia="Segoe UI" w:cs="Times New Roman"/>
          <w:i w:val="0"/>
          <w:iCs w:val="0"/>
          <w:caps w:val="0"/>
          <w:color w:val="0F1115"/>
          <w:spacing w:val="0"/>
          <w:sz w:val="28"/>
          <w:szCs w:val="28"/>
          <w:shd w:val="clear" w:color="auto" w:fill="auto"/>
        </w:rPr>
        <w:t> (флаг активности). Таблица содержит 3 тестовые аптеки: на улице Ленина, на проспекте Независимости и на улице Притыцкого</w:t>
      </w:r>
      <w:r>
        <w:rPr>
          <w:rFonts w:hint="default" w:ascii="Times New Roman" w:hAnsi="Times New Roman" w:cs="Times New Roman"/>
          <w:color w:val="0F1115"/>
          <w:sz w:val="28"/>
          <w:szCs w:val="28"/>
          <w:shd w:val="clear" w:color="auto" w:fill="auto"/>
        </w:rPr>
        <w:t>.</w:t>
      </w:r>
    </w:p>
    <w:p w14:paraId="1B6B0A62">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«p</w:t>
      </w:r>
      <w:r>
        <w:rPr>
          <w:rFonts w:hint="default" w:ascii="Times New Roman" w:hAnsi="Times New Roman" w:cs="Times New Roman"/>
          <w:color w:val="0F1115"/>
          <w:sz w:val="28"/>
          <w:szCs w:val="28"/>
          <w:shd w:val="clear" w:color="auto" w:fill="auto"/>
          <w:lang w:val="en-US"/>
        </w:rPr>
        <w:t>harmacy_stocks</w:t>
      </w:r>
      <w:r>
        <w:rPr>
          <w:rFonts w:hint="default" w:ascii="Times New Roman" w:hAnsi="Times New Roman" w:cs="Times New Roman"/>
          <w:color w:val="0F1115"/>
          <w:sz w:val="28"/>
          <w:szCs w:val="28"/>
          <w:shd w:val="clear" w:color="auto" w:fill="auto"/>
        </w:rPr>
        <w:t xml:space="preserve">» </w:t>
      </w:r>
      <w:r>
        <w:rPr>
          <w:rFonts w:hint="default" w:ascii="Times New Roman" w:hAnsi="Times New Roman" w:eastAsia="Segoe UI" w:cs="Times New Roman"/>
          <w:i w:val="0"/>
          <w:iCs w:val="0"/>
          <w:caps w:val="0"/>
          <w:color w:val="0F1115"/>
          <w:spacing w:val="0"/>
          <w:sz w:val="28"/>
          <w:szCs w:val="28"/>
          <w:shd w:val="clear" w:color="auto" w:fill="auto"/>
        </w:rPr>
        <w:t>хранит остатки товаров по аптекам. Поля: </w:t>
      </w:r>
      <w:r>
        <w:rPr>
          <w:rFonts w:hint="default" w:ascii="Times New Roman" w:hAnsi="Times New Roman" w:eastAsia="Segoe UI" w:cs="Times New Roman"/>
          <w:i w:val="0"/>
          <w:iCs w:val="0"/>
          <w:caps w:val="0"/>
          <w:color w:val="0F1115"/>
          <w:spacing w:val="0"/>
          <w:sz w:val="28"/>
          <w:szCs w:val="28"/>
          <w:shd w:val="clear" w:color="auto" w:fill="auto"/>
          <w:lang w:val="en-US"/>
        </w:rPr>
        <w:t>id</w:t>
      </w:r>
      <w:r>
        <w:rPr>
          <w:rStyle w:val="10"/>
          <w:rFonts w:hint="default" w:ascii="Times New Roman" w:hAnsi="Times New Roman" w:eastAsia="Consolas" w:cs="Times New Roman"/>
          <w:i w:val="0"/>
          <w:iCs w:val="0"/>
          <w:caps w:val="0"/>
          <w:color w:val="0F1115"/>
          <w:spacing w:val="0"/>
          <w:sz w:val="28"/>
          <w:szCs w:val="28"/>
          <w:shd w:val="clear" w:color="auto" w:fill="auto"/>
        </w:rPr>
        <w:t>id</w:t>
      </w:r>
      <w:r>
        <w:rPr>
          <w:rFonts w:hint="default" w:ascii="Times New Roman" w:hAnsi="Times New Roman" w:eastAsia="Segoe UI" w:cs="Times New Roman"/>
          <w:i w:val="0"/>
          <w:iCs w:val="0"/>
          <w:caps w:val="0"/>
          <w:color w:val="0F1115"/>
          <w:spacing w:val="0"/>
          <w:sz w:val="28"/>
          <w:szCs w:val="28"/>
          <w:shd w:val="clear" w:color="auto" w:fill="auto"/>
        </w:rPr>
        <w:t> (первичный ключ), </w:t>
      </w:r>
      <w:r>
        <w:rPr>
          <w:rFonts w:hint="default" w:ascii="Times New Roman" w:hAnsi="Times New Roman" w:eastAsia="Consolas" w:cs="Times New Roman"/>
          <w:i w:val="0"/>
          <w:iCs w:val="0"/>
          <w:caps w:val="0"/>
          <w:color w:val="0F1115"/>
          <w:spacing w:val="0"/>
          <w:sz w:val="28"/>
          <w:szCs w:val="28"/>
          <w:shd w:val="clear" w:color="auto" w:fill="auto"/>
        </w:rPr>
        <w:t>product_id</w:t>
      </w:r>
      <w:r>
        <w:rPr>
          <w:rStyle w:val="10"/>
          <w:rFonts w:hint="default" w:ascii="Times New Roman" w:hAnsi="Times New Roman" w:eastAsia="Consolas" w:cs="Times New Roman"/>
          <w:i w:val="0"/>
          <w:iCs w:val="0"/>
          <w:caps w:val="0"/>
          <w:color w:val="0F1115"/>
          <w:spacing w:val="0"/>
          <w:sz w:val="28"/>
          <w:szCs w:val="28"/>
          <w:shd w:val="clear" w:color="auto" w:fill="auto"/>
        </w:rPr>
        <w:t>product_id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 </w:t>
      </w:r>
      <w:r>
        <w:rPr>
          <w:rFonts w:hint="default" w:ascii="Times New Roman" w:hAnsi="Times New Roman" w:eastAsia="Consolas" w:cs="Times New Roman"/>
          <w:i w:val="0"/>
          <w:iCs w:val="0"/>
          <w:caps w:val="0"/>
          <w:color w:val="0F1115"/>
          <w:spacing w:val="0"/>
          <w:sz w:val="28"/>
          <w:szCs w:val="28"/>
          <w:shd w:val="clear" w:color="auto" w:fill="auto"/>
        </w:rPr>
        <w:t>products.id</w:t>
      </w:r>
      <w:r>
        <w:rPr>
          <w:rStyle w:val="10"/>
          <w:rFonts w:hint="default" w:ascii="Times New Roman" w:hAnsi="Times New Roman" w:eastAsia="Consolas" w:cs="Times New Roman"/>
          <w:i w:val="0"/>
          <w:iCs w:val="0"/>
          <w:caps w:val="0"/>
          <w:color w:val="0F1115"/>
          <w:spacing w:val="0"/>
          <w:sz w:val="28"/>
          <w:szCs w:val="28"/>
          <w:shd w:val="clear" w:color="auto" w:fill="auto"/>
        </w:rPr>
        <w:t>products.id</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pharmacy_id</w:t>
      </w:r>
      <w:r>
        <w:rPr>
          <w:rFonts w:hint="default" w:ascii="Times New Roman" w:hAnsi="Times New Roman" w:eastAsia="Consolas" w:cs="Times New Roman"/>
          <w:i w:val="0"/>
          <w:iCs w:val="0"/>
          <w:caps w:val="0"/>
          <w:color w:val="0F1115"/>
          <w:spacing w:val="0"/>
          <w:sz w:val="28"/>
          <w:szCs w:val="28"/>
          <w:shd w:val="clear" w:color="auto" w:fill="auto"/>
        </w:rPr>
        <w:t>pharmacy_id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 </w:t>
      </w:r>
      <w:r>
        <w:rPr>
          <w:rFonts w:hint="default" w:ascii="Times New Roman" w:hAnsi="Times New Roman" w:eastAsia="Consolas" w:cs="Times New Roman"/>
          <w:i w:val="0"/>
          <w:iCs w:val="0"/>
          <w:caps w:val="0"/>
          <w:color w:val="0F1115"/>
          <w:spacing w:val="0"/>
          <w:sz w:val="28"/>
          <w:szCs w:val="28"/>
          <w:shd w:val="clear" w:color="auto" w:fill="auto"/>
        </w:rPr>
        <w:t>pharmacies.id</w:t>
      </w:r>
      <w:r>
        <w:rPr>
          <w:rStyle w:val="10"/>
          <w:rFonts w:hint="default" w:ascii="Times New Roman" w:hAnsi="Times New Roman" w:eastAsia="Consolas" w:cs="Times New Roman"/>
          <w:i w:val="0"/>
          <w:iCs w:val="0"/>
          <w:caps w:val="0"/>
          <w:color w:val="0F1115"/>
          <w:spacing w:val="0"/>
          <w:sz w:val="28"/>
          <w:szCs w:val="28"/>
          <w:shd w:val="clear" w:color="auto" w:fill="auto"/>
        </w:rPr>
        <w:t>pharmacies.id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price</w:t>
      </w:r>
      <w:r>
        <w:rPr>
          <w:rStyle w:val="10"/>
          <w:rFonts w:hint="default" w:ascii="Times New Roman" w:hAnsi="Times New Roman" w:eastAsia="Consolas" w:cs="Times New Roman"/>
          <w:i w:val="0"/>
          <w:iCs w:val="0"/>
          <w:caps w:val="0"/>
          <w:color w:val="0F1115"/>
          <w:spacing w:val="0"/>
          <w:sz w:val="28"/>
          <w:szCs w:val="28"/>
          <w:shd w:val="clear" w:color="auto" w:fill="auto"/>
        </w:rPr>
        <w:t>price</w:t>
      </w:r>
      <w:r>
        <w:rPr>
          <w:rFonts w:hint="default" w:ascii="Times New Roman" w:hAnsi="Times New Roman" w:eastAsia="Segoe UI" w:cs="Times New Roman"/>
          <w:i w:val="0"/>
          <w:iCs w:val="0"/>
          <w:caps w:val="0"/>
          <w:color w:val="0F1115"/>
          <w:spacing w:val="0"/>
          <w:sz w:val="28"/>
          <w:szCs w:val="28"/>
          <w:shd w:val="clear" w:color="auto" w:fill="auto"/>
        </w:rPr>
        <w:t> (цена в данной аптеке), </w:t>
      </w:r>
      <w:r>
        <w:rPr>
          <w:rStyle w:val="10"/>
          <w:rFonts w:hint="default" w:ascii="Times New Roman" w:hAnsi="Times New Roman" w:eastAsia="Consolas" w:cs="Times New Roman"/>
          <w:i w:val="0"/>
          <w:iCs w:val="0"/>
          <w:caps w:val="0"/>
          <w:color w:val="0F1115"/>
          <w:spacing w:val="0"/>
          <w:sz w:val="28"/>
          <w:szCs w:val="28"/>
          <w:shd w:val="clear" w:color="auto" w:fill="auto"/>
        </w:rPr>
        <w:t>quantity</w:t>
      </w:r>
      <w:r>
        <w:rPr>
          <w:rFonts w:hint="default" w:ascii="Times New Roman" w:hAnsi="Times New Roman" w:eastAsia="Segoe UI" w:cs="Times New Roman"/>
          <w:i w:val="0"/>
          <w:iCs w:val="0"/>
          <w:caps w:val="0"/>
          <w:color w:val="0F1115"/>
          <w:spacing w:val="0"/>
          <w:sz w:val="28"/>
          <w:szCs w:val="28"/>
          <w:shd w:val="clear" w:color="auto" w:fill="auto"/>
        </w:rPr>
        <w:t> (остаток в упаковках), </w:t>
      </w:r>
      <w:r>
        <w:rPr>
          <w:rFonts w:hint="default" w:ascii="Times New Roman" w:hAnsi="Times New Roman" w:eastAsia="Consolas" w:cs="Times New Roman"/>
          <w:i w:val="0"/>
          <w:iCs w:val="0"/>
          <w:caps w:val="0"/>
          <w:color w:val="0F1115"/>
          <w:spacing w:val="0"/>
          <w:sz w:val="28"/>
          <w:szCs w:val="28"/>
          <w:shd w:val="clear" w:color="auto" w:fill="auto"/>
        </w:rPr>
        <w:t>last_updated</w:t>
      </w:r>
      <w:r>
        <w:rPr>
          <w:rFonts w:hint="default" w:ascii="Times New Roman" w:hAnsi="Times New Roman" w:eastAsia="Segoe UI" w:cs="Times New Roman"/>
          <w:i w:val="0"/>
          <w:iCs w:val="0"/>
          <w:caps w:val="0"/>
          <w:color w:val="0F1115"/>
          <w:spacing w:val="0"/>
          <w:sz w:val="28"/>
          <w:szCs w:val="28"/>
          <w:shd w:val="clear" w:color="auto" w:fill="auto"/>
        </w:rPr>
        <w:t>. Составной уникальный ключ </w:t>
      </w:r>
      <w:r>
        <w:rPr>
          <w:rStyle w:val="10"/>
          <w:rFonts w:hint="default" w:ascii="Times New Roman" w:hAnsi="Times New Roman" w:eastAsia="Consolas" w:cs="Times New Roman"/>
          <w:i w:val="0"/>
          <w:iCs w:val="0"/>
          <w:caps w:val="0"/>
          <w:color w:val="0F1115"/>
          <w:spacing w:val="0"/>
          <w:sz w:val="28"/>
          <w:szCs w:val="28"/>
          <w:shd w:val="clear" w:color="auto" w:fill="auto"/>
        </w:rPr>
        <w:t>(product_id, pharmacy_id)</w:t>
      </w:r>
      <w:r>
        <w:rPr>
          <w:rFonts w:hint="default" w:ascii="Times New Roman" w:hAnsi="Times New Roman" w:eastAsia="Segoe UI" w:cs="Times New Roman"/>
          <w:i w:val="0"/>
          <w:iCs w:val="0"/>
          <w:caps w:val="0"/>
          <w:color w:val="0F1115"/>
          <w:spacing w:val="0"/>
          <w:sz w:val="28"/>
          <w:szCs w:val="28"/>
          <w:shd w:val="clear" w:color="auto" w:fill="auto"/>
        </w:rPr>
        <w:t> предотвращает дублирование записей об остатках одного товара в одной аптек</w:t>
      </w:r>
      <w:r>
        <w:rPr>
          <w:rFonts w:hint="default" w:ascii="Times New Roman" w:hAnsi="Times New Roman" w:cs="Times New Roman"/>
          <w:color w:val="0F1115"/>
          <w:sz w:val="28"/>
          <w:szCs w:val="28"/>
          <w:shd w:val="clear" w:color="auto" w:fill="auto"/>
        </w:rPr>
        <w:t>.</w:t>
      </w:r>
    </w:p>
    <w:p w14:paraId="095B0AD9">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w:t>
      </w:r>
      <w:r>
        <w:rPr>
          <w:rFonts w:hint="default" w:ascii="Times New Roman" w:hAnsi="Times New Roman" w:cs="Times New Roman"/>
          <w:color w:val="0F1115"/>
          <w:sz w:val="28"/>
          <w:szCs w:val="28"/>
          <w:shd w:val="clear" w:color="auto" w:fill="auto"/>
          <w:lang w:val="en-US"/>
        </w:rPr>
        <w:t>analogs</w:t>
      </w:r>
      <w:r>
        <w:rPr>
          <w:rFonts w:hint="default" w:ascii="Times New Roman" w:hAnsi="Times New Roman" w:cs="Times New Roman"/>
          <w:color w:val="0F1115"/>
          <w:sz w:val="28"/>
          <w:szCs w:val="28"/>
          <w:shd w:val="clear" w:color="auto" w:fill="auto"/>
        </w:rPr>
        <w:t xml:space="preserve">» </w:t>
      </w:r>
      <w:r>
        <w:rPr>
          <w:rFonts w:hint="default" w:ascii="Times New Roman" w:hAnsi="Times New Roman" w:eastAsia="Segoe UI" w:cs="Times New Roman"/>
          <w:i w:val="0"/>
          <w:iCs w:val="0"/>
          <w:caps w:val="0"/>
          <w:color w:val="0F1115"/>
          <w:spacing w:val="0"/>
          <w:sz w:val="28"/>
          <w:szCs w:val="28"/>
          <w:shd w:val="clear" w:color="auto" w:fill="auto"/>
        </w:rPr>
        <w:t>хранит справочную информацию об аналогах лекарственных препаратов. Поля: </w:t>
      </w:r>
      <w:r>
        <w:rPr>
          <w:rFonts w:hint="default" w:ascii="Times New Roman" w:hAnsi="Times New Roman" w:eastAsia="Segoe UI" w:cs="Times New Roman"/>
          <w:i w:val="0"/>
          <w:iCs w:val="0"/>
          <w:caps w:val="0"/>
          <w:color w:val="0F1115"/>
          <w:spacing w:val="0"/>
          <w:sz w:val="28"/>
          <w:szCs w:val="28"/>
          <w:shd w:val="clear" w:color="auto" w:fill="auto"/>
          <w:lang w:val="en-US"/>
        </w:rPr>
        <w:t>id</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product_id</w:t>
      </w:r>
      <w:r>
        <w:rPr>
          <w:rFonts w:hint="default" w:ascii="Times New Roman" w:hAnsi="Times New Roman" w:eastAsia="Segoe UI" w:cs="Times New Roman"/>
          <w:i w:val="0"/>
          <w:iCs w:val="0"/>
          <w:caps w:val="0"/>
          <w:color w:val="0F1115"/>
          <w:spacing w:val="0"/>
          <w:sz w:val="28"/>
          <w:szCs w:val="28"/>
          <w:shd w:val="clear" w:color="auto" w:fill="auto"/>
        </w:rPr>
        <w:t> (внешний ключ), </w:t>
      </w:r>
      <w:r>
        <w:rPr>
          <w:rFonts w:hint="default" w:ascii="Times New Roman" w:hAnsi="Times New Roman" w:eastAsia="Consolas" w:cs="Times New Roman"/>
          <w:i w:val="0"/>
          <w:iCs w:val="0"/>
          <w:caps w:val="0"/>
          <w:color w:val="0F1115"/>
          <w:spacing w:val="0"/>
          <w:sz w:val="28"/>
          <w:szCs w:val="28"/>
          <w:shd w:val="clear" w:color="auto" w:fill="auto"/>
        </w:rPr>
        <w:t>analog_name</w:t>
      </w:r>
      <w:r>
        <w:rPr>
          <w:rFonts w:hint="default" w:ascii="Times New Roman" w:hAnsi="Times New Roman" w:eastAsia="Segoe UI" w:cs="Times New Roman"/>
          <w:i w:val="0"/>
          <w:iCs w:val="0"/>
          <w:caps w:val="0"/>
          <w:color w:val="0F1115"/>
          <w:spacing w:val="0"/>
          <w:sz w:val="28"/>
          <w:szCs w:val="28"/>
          <w:shd w:val="clear" w:color="auto" w:fill="auto"/>
        </w:rPr>
        <w:t> (название аналога), </w:t>
      </w:r>
      <w:r>
        <w:rPr>
          <w:rStyle w:val="10"/>
          <w:rFonts w:hint="default" w:ascii="Times New Roman" w:hAnsi="Times New Roman" w:eastAsia="Consolas" w:cs="Times New Roman"/>
          <w:i w:val="0"/>
          <w:iCs w:val="0"/>
          <w:caps w:val="0"/>
          <w:color w:val="0F1115"/>
          <w:spacing w:val="0"/>
          <w:sz w:val="28"/>
          <w:szCs w:val="28"/>
          <w:shd w:val="clear" w:color="auto" w:fill="auto"/>
        </w:rPr>
        <w:t>analog_price</w:t>
      </w:r>
      <w:r>
        <w:rPr>
          <w:rFonts w:hint="default" w:ascii="Times New Roman" w:hAnsi="Times New Roman" w:eastAsia="Segoe UI" w:cs="Times New Roman"/>
          <w:i w:val="0"/>
          <w:iCs w:val="0"/>
          <w:caps w:val="0"/>
          <w:color w:val="0F1115"/>
          <w:spacing w:val="0"/>
          <w:sz w:val="28"/>
          <w:szCs w:val="28"/>
          <w:shd w:val="clear" w:color="auto" w:fill="auto"/>
        </w:rPr>
        <w:t> (ориентировочная цена), </w:t>
      </w:r>
      <w:r>
        <w:rPr>
          <w:rStyle w:val="10"/>
          <w:rFonts w:hint="default" w:ascii="Times New Roman" w:hAnsi="Times New Roman" w:eastAsia="Consolas" w:cs="Times New Roman"/>
          <w:i w:val="0"/>
          <w:iCs w:val="0"/>
          <w:caps w:val="0"/>
          <w:color w:val="0F1115"/>
          <w:spacing w:val="0"/>
          <w:sz w:val="28"/>
          <w:szCs w:val="28"/>
          <w:shd w:val="clear" w:color="auto" w:fill="auto"/>
        </w:rPr>
        <w:t>economy_percent</w:t>
      </w:r>
      <w:r>
        <w:rPr>
          <w:rFonts w:hint="default" w:ascii="Times New Roman" w:hAnsi="Times New Roman" w:eastAsia="Segoe UI" w:cs="Times New Roman"/>
          <w:i w:val="0"/>
          <w:iCs w:val="0"/>
          <w:caps w:val="0"/>
          <w:color w:val="0F1115"/>
          <w:spacing w:val="0"/>
          <w:sz w:val="28"/>
          <w:szCs w:val="28"/>
          <w:shd w:val="clear" w:color="auto" w:fill="auto"/>
        </w:rPr>
        <w:t> (процент экономии по сравнению с основным препаратом), </w:t>
      </w:r>
      <w:r>
        <w:rPr>
          <w:rFonts w:hint="default" w:ascii="Times New Roman" w:hAnsi="Times New Roman" w:eastAsia="Consolas" w:cs="Times New Roman"/>
          <w:i w:val="0"/>
          <w:iCs w:val="0"/>
          <w:caps w:val="0"/>
          <w:color w:val="0F1115"/>
          <w:spacing w:val="0"/>
          <w:sz w:val="28"/>
          <w:szCs w:val="28"/>
          <w:shd w:val="clear" w:color="auto" w:fill="auto"/>
        </w:rPr>
        <w:t>sort_order</w:t>
      </w:r>
      <w:r>
        <w:rPr>
          <w:rFonts w:hint="default" w:ascii="Times New Roman" w:hAnsi="Times New Roman" w:eastAsia="Segoe UI" w:cs="Times New Roman"/>
          <w:i w:val="0"/>
          <w:iCs w:val="0"/>
          <w:caps w:val="0"/>
          <w:color w:val="0F1115"/>
          <w:spacing w:val="0"/>
          <w:sz w:val="28"/>
          <w:szCs w:val="28"/>
          <w:shd w:val="clear" w:color="auto" w:fill="auto"/>
        </w:rPr>
        <w:t>. Используется для отображения блока «Аналоги» на странице товара</w:t>
      </w:r>
      <w:r>
        <w:rPr>
          <w:rFonts w:hint="default" w:ascii="Times New Roman" w:hAnsi="Times New Roman" w:cs="Times New Roman"/>
          <w:color w:val="0F1115"/>
          <w:sz w:val="28"/>
          <w:szCs w:val="28"/>
          <w:shd w:val="clear" w:color="auto" w:fill="auto"/>
        </w:rPr>
        <w:t>.</w:t>
      </w:r>
    </w:p>
    <w:p w14:paraId="35F7D745">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w:t>
      </w:r>
      <w:r>
        <w:rPr>
          <w:rFonts w:hint="default" w:ascii="Times New Roman" w:hAnsi="Times New Roman" w:cs="Times New Roman"/>
          <w:color w:val="0F1115"/>
          <w:sz w:val="28"/>
          <w:szCs w:val="28"/>
          <w:shd w:val="clear" w:color="auto" w:fill="auto"/>
          <w:lang w:val="en-US"/>
        </w:rPr>
        <w:t>user</w:t>
      </w:r>
      <w:r>
        <w:rPr>
          <w:rFonts w:hint="default" w:ascii="Times New Roman" w:hAnsi="Times New Roman" w:cs="Times New Roman"/>
          <w:color w:val="0F1115"/>
          <w:sz w:val="28"/>
          <w:szCs w:val="28"/>
          <w:shd w:val="clear" w:color="auto" w:fill="auto"/>
        </w:rPr>
        <w:t xml:space="preserve">s» </w:t>
      </w:r>
      <w:r>
        <w:rPr>
          <w:rFonts w:hint="default" w:ascii="Times New Roman" w:hAnsi="Times New Roman" w:eastAsia="Segoe UI" w:cs="Times New Roman"/>
          <w:i w:val="0"/>
          <w:iCs w:val="0"/>
          <w:caps w:val="0"/>
          <w:color w:val="0F1115"/>
          <w:spacing w:val="0"/>
          <w:sz w:val="28"/>
          <w:szCs w:val="28"/>
          <w:shd w:val="clear" w:color="auto" w:fill="auto"/>
        </w:rPr>
        <w:t>хранит учётные записи пользователей. Поля: </w:t>
      </w:r>
      <w:r>
        <w:rPr>
          <w:rFonts w:hint="default" w:ascii="Times New Roman" w:hAnsi="Times New Roman" w:eastAsia="Segoe UI" w:cs="Times New Roman"/>
          <w:i w:val="0"/>
          <w:iCs w:val="0"/>
          <w:caps w:val="0"/>
          <w:color w:val="0F1115"/>
          <w:spacing w:val="0"/>
          <w:sz w:val="28"/>
          <w:szCs w:val="28"/>
          <w:shd w:val="clear" w:color="auto" w:fill="auto"/>
          <w:lang w:val="en-US"/>
        </w:rPr>
        <w:t>id</w:t>
      </w:r>
      <w:r>
        <w:rPr>
          <w:rFonts w:hint="default" w:ascii="Times New Roman" w:hAnsi="Times New Roman" w:eastAsia="Segoe UI" w:cs="Times New Roman"/>
          <w:i w:val="0"/>
          <w:iCs w:val="0"/>
          <w:caps w:val="0"/>
          <w:color w:val="0F1115"/>
          <w:spacing w:val="0"/>
          <w:sz w:val="28"/>
          <w:szCs w:val="28"/>
          <w:shd w:val="clear" w:color="auto" w:fill="auto"/>
        </w:rPr>
        <w:t> (первичный ключ), </w:t>
      </w:r>
      <w:r>
        <w:rPr>
          <w:rFonts w:hint="default" w:ascii="Times New Roman" w:hAnsi="Times New Roman" w:eastAsia="Consolas" w:cs="Times New Roman"/>
          <w:i w:val="0"/>
          <w:iCs w:val="0"/>
          <w:caps w:val="0"/>
          <w:color w:val="0F1115"/>
          <w:spacing w:val="0"/>
          <w:sz w:val="28"/>
          <w:szCs w:val="28"/>
          <w:shd w:val="clear" w:color="auto" w:fill="auto"/>
        </w:rPr>
        <w:t>login</w:t>
      </w:r>
      <w:r>
        <w:rPr>
          <w:rFonts w:hint="default" w:ascii="Times New Roman" w:hAnsi="Times New Roman" w:eastAsia="Segoe UI" w:cs="Times New Roman"/>
          <w:i w:val="0"/>
          <w:iCs w:val="0"/>
          <w:caps w:val="0"/>
          <w:color w:val="0F1115"/>
          <w:spacing w:val="0"/>
          <w:sz w:val="28"/>
          <w:szCs w:val="28"/>
          <w:shd w:val="clear" w:color="auto" w:fill="auto"/>
        </w:rPr>
        <w:t> (уникальный логин), </w:t>
      </w:r>
      <w:r>
        <w:rPr>
          <w:rStyle w:val="10"/>
          <w:rFonts w:hint="default" w:ascii="Times New Roman" w:hAnsi="Times New Roman" w:eastAsia="Consolas" w:cs="Times New Roman"/>
          <w:i w:val="0"/>
          <w:iCs w:val="0"/>
          <w:caps w:val="0"/>
          <w:color w:val="0F1115"/>
          <w:spacing w:val="0"/>
          <w:sz w:val="28"/>
          <w:szCs w:val="28"/>
          <w:shd w:val="clear" w:color="auto" w:fill="auto"/>
        </w:rPr>
        <w:t>password_hash</w:t>
      </w:r>
      <w:r>
        <w:rPr>
          <w:rFonts w:hint="default" w:ascii="Times New Roman" w:hAnsi="Times New Roman" w:eastAsia="Segoe UI" w:cs="Times New Roman"/>
          <w:i w:val="0"/>
          <w:iCs w:val="0"/>
          <w:caps w:val="0"/>
          <w:color w:val="0F1115"/>
          <w:spacing w:val="0"/>
          <w:sz w:val="28"/>
          <w:szCs w:val="28"/>
          <w:shd w:val="clear" w:color="auto" w:fill="auto"/>
        </w:rPr>
        <w:t> (хеш пароля, созданный с помощью </w:t>
      </w:r>
      <w:r>
        <w:rPr>
          <w:rFonts w:hint="default" w:ascii="Times New Roman" w:hAnsi="Times New Roman" w:eastAsia="Consolas" w:cs="Times New Roman"/>
          <w:i w:val="0"/>
          <w:iCs w:val="0"/>
          <w:caps w:val="0"/>
          <w:color w:val="0F1115"/>
          <w:spacing w:val="0"/>
          <w:sz w:val="28"/>
          <w:szCs w:val="28"/>
          <w:shd w:val="clear" w:color="auto" w:fill="auto"/>
        </w:rPr>
        <w:t>password_hash()</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full</w:t>
      </w:r>
      <w:r>
        <w:rPr>
          <w:rFonts w:hint="default" w:ascii="Times New Roman" w:hAnsi="Times New Roman" w:eastAsia="Consolas" w:cs="Times New Roman"/>
          <w:i w:val="0"/>
          <w:iCs w:val="0"/>
          <w:caps w:val="0"/>
          <w:color w:val="0F1115"/>
          <w:spacing w:val="0"/>
          <w:sz w:val="28"/>
          <w:szCs w:val="28"/>
          <w:shd w:val="clear" w:color="auto" w:fill="auto"/>
        </w:rPr>
        <w:t>_name</w:t>
      </w:r>
      <w:r>
        <w:rPr>
          <w:rFonts w:hint="default" w:ascii="Times New Roman" w:hAnsi="Times New Roman" w:eastAsia="Consolas" w:cs="Times New Roman"/>
          <w:i w:val="0"/>
          <w:iCs w:val="0"/>
          <w:caps w:val="0"/>
          <w:color w:val="0F1115"/>
          <w:spacing w:val="0"/>
          <w:sz w:val="28"/>
          <w:szCs w:val="28"/>
          <w:shd w:val="clear" w:color="auto" w:fill="auto"/>
          <w:lang w:val="en-US"/>
        </w:rPr>
        <w:t xml:space="preserve"> </w:t>
      </w:r>
      <w:r>
        <w:rPr>
          <w:rFonts w:hint="default" w:ascii="Times New Roman" w:hAnsi="Times New Roman" w:eastAsia="Segoe UI" w:cs="Times New Roman"/>
          <w:i w:val="0"/>
          <w:iCs w:val="0"/>
          <w:caps w:val="0"/>
          <w:color w:val="0F1115"/>
          <w:spacing w:val="0"/>
          <w:sz w:val="28"/>
          <w:szCs w:val="28"/>
          <w:shd w:val="clear" w:color="auto" w:fill="auto"/>
        </w:rPr>
        <w:t>(полное имя), </w:t>
      </w:r>
      <w:r>
        <w:rPr>
          <w:rStyle w:val="10"/>
          <w:rFonts w:hint="default" w:ascii="Times New Roman" w:hAnsi="Times New Roman" w:eastAsia="Consolas" w:cs="Times New Roman"/>
          <w:i w:val="0"/>
          <w:iCs w:val="0"/>
          <w:caps w:val="0"/>
          <w:color w:val="0F1115"/>
          <w:spacing w:val="0"/>
          <w:sz w:val="28"/>
          <w:szCs w:val="28"/>
          <w:shd w:val="clear" w:color="auto" w:fill="auto"/>
        </w:rPr>
        <w:t>phone</w:t>
      </w:r>
      <w:r>
        <w:rPr>
          <w:rFonts w:hint="default" w:ascii="Times New Roman" w:hAnsi="Times New Roman" w:eastAsia="Segoe UI" w:cs="Times New Roman"/>
          <w:i w:val="0"/>
          <w:iCs w:val="0"/>
          <w:caps w:val="0"/>
          <w:color w:val="0F1115"/>
          <w:spacing w:val="0"/>
          <w:sz w:val="28"/>
          <w:szCs w:val="28"/>
          <w:shd w:val="clear" w:color="auto" w:fill="auto"/>
        </w:rPr>
        <w:t> (телефон), </w:t>
      </w:r>
      <w:r>
        <w:rPr>
          <w:rFonts w:hint="default" w:ascii="Times New Roman" w:hAnsi="Times New Roman" w:eastAsia="Consolas" w:cs="Times New Roman"/>
          <w:i w:val="0"/>
          <w:iCs w:val="0"/>
          <w:caps w:val="0"/>
          <w:color w:val="0F1115"/>
          <w:spacing w:val="0"/>
          <w:sz w:val="28"/>
          <w:szCs w:val="28"/>
          <w:shd w:val="clear" w:color="auto" w:fill="auto"/>
        </w:rPr>
        <w:t>email</w:t>
      </w:r>
      <w:r>
        <w:rPr>
          <w:rStyle w:val="10"/>
          <w:rFonts w:hint="default" w:ascii="Times New Roman" w:hAnsi="Times New Roman" w:eastAsia="Consolas" w:cs="Times New Roman"/>
          <w:i w:val="0"/>
          <w:iCs w:val="0"/>
          <w:caps w:val="0"/>
          <w:color w:val="0F1115"/>
          <w:spacing w:val="0"/>
          <w:sz w:val="28"/>
          <w:szCs w:val="28"/>
          <w:shd w:val="clear" w:color="auto" w:fill="auto"/>
        </w:rPr>
        <w:t>l</w:t>
      </w:r>
      <w:r>
        <w:rPr>
          <w:rFonts w:hint="default" w:ascii="Times New Roman" w:hAnsi="Times New Roman" w:eastAsia="Segoe UI" w:cs="Times New Roman"/>
          <w:i w:val="0"/>
          <w:iCs w:val="0"/>
          <w:caps w:val="0"/>
          <w:color w:val="0F1115"/>
          <w:spacing w:val="0"/>
          <w:sz w:val="28"/>
          <w:szCs w:val="28"/>
          <w:shd w:val="clear" w:color="auto" w:fill="auto"/>
        </w:rPr>
        <w:t> (email, опционально), </w:t>
      </w:r>
      <w:r>
        <w:rPr>
          <w:rFonts w:hint="default" w:ascii="Times New Roman" w:hAnsi="Times New Roman" w:eastAsia="Consolas" w:cs="Times New Roman"/>
          <w:i w:val="0"/>
          <w:iCs w:val="0"/>
          <w:caps w:val="0"/>
          <w:color w:val="0F1115"/>
          <w:spacing w:val="0"/>
          <w:sz w:val="28"/>
          <w:szCs w:val="28"/>
          <w:shd w:val="clear" w:color="auto" w:fill="auto"/>
        </w:rPr>
        <w:t>role</w:t>
      </w:r>
      <w:r>
        <w:rPr>
          <w:rFonts w:hint="default" w:ascii="Times New Roman" w:hAnsi="Times New Roman" w:eastAsia="Segoe UI" w:cs="Times New Roman"/>
          <w:i w:val="0"/>
          <w:iCs w:val="0"/>
          <w:caps w:val="0"/>
          <w:color w:val="0F1115"/>
          <w:spacing w:val="0"/>
          <w:sz w:val="28"/>
          <w:szCs w:val="28"/>
          <w:shd w:val="clear" w:color="auto" w:fill="auto"/>
        </w:rPr>
        <w:t> (роль: customer — покупатель, admin — администратор), </w:t>
      </w:r>
      <w:r>
        <w:rPr>
          <w:rStyle w:val="10"/>
          <w:rFonts w:hint="default" w:ascii="Times New Roman" w:hAnsi="Times New Roman" w:eastAsia="Consolas" w:cs="Times New Roman"/>
          <w:i w:val="0"/>
          <w:iCs w:val="0"/>
          <w:caps w:val="0"/>
          <w:color w:val="0F1115"/>
          <w:spacing w:val="0"/>
          <w:sz w:val="28"/>
          <w:szCs w:val="28"/>
          <w:shd w:val="clear" w:color="auto" w:fill="auto"/>
        </w:rPr>
        <w:t>is_active</w:t>
      </w:r>
      <w:r>
        <w:rPr>
          <w:rFonts w:hint="default" w:ascii="Times New Roman" w:hAnsi="Times New Roman" w:eastAsia="Segoe UI" w:cs="Times New Roman"/>
          <w:i w:val="0"/>
          <w:iCs w:val="0"/>
          <w:caps w:val="0"/>
          <w:color w:val="0F1115"/>
          <w:spacing w:val="0"/>
          <w:sz w:val="28"/>
          <w:szCs w:val="28"/>
          <w:shd w:val="clear" w:color="auto" w:fill="auto"/>
        </w:rPr>
        <w:t> (флаг активности), </w:t>
      </w:r>
      <w:r>
        <w:rPr>
          <w:rStyle w:val="10"/>
          <w:rFonts w:hint="default" w:ascii="Times New Roman" w:hAnsi="Times New Roman" w:eastAsia="Consolas" w:cs="Times New Roman"/>
          <w:i w:val="0"/>
          <w:iCs w:val="0"/>
          <w:caps w:val="0"/>
          <w:color w:val="0F1115"/>
          <w:spacing w:val="0"/>
          <w:sz w:val="28"/>
          <w:szCs w:val="28"/>
          <w:shd w:val="clear" w:color="auto" w:fill="auto"/>
        </w:rPr>
        <w:t>created_at</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last_login</w:t>
      </w:r>
      <w:r>
        <w:rPr>
          <w:rFonts w:hint="default" w:ascii="Times New Roman" w:hAnsi="Times New Roman" w:eastAsia="Segoe UI" w:cs="Times New Roman"/>
          <w:i w:val="0"/>
          <w:iCs w:val="0"/>
          <w:caps w:val="0"/>
          <w:color w:val="0F1115"/>
          <w:spacing w:val="0"/>
          <w:sz w:val="28"/>
          <w:szCs w:val="28"/>
          <w:shd w:val="clear" w:color="auto" w:fill="auto"/>
        </w:rPr>
        <w:t> (дата и время последнего входа). Таблица содержит тестовых пользователей: admin (администратор), ivanov, petrova, sidorov (покупатели)</w:t>
      </w:r>
      <w:r>
        <w:rPr>
          <w:rFonts w:hint="default" w:ascii="Times New Roman" w:hAnsi="Times New Roman" w:cs="Times New Roman"/>
          <w:color w:val="0F1115"/>
          <w:sz w:val="28"/>
          <w:szCs w:val="28"/>
          <w:shd w:val="clear" w:color="auto" w:fill="auto"/>
        </w:rPr>
        <w:t>.</w:t>
      </w:r>
    </w:p>
    <w:p w14:paraId="22AABC03">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w:t>
      </w:r>
      <w:r>
        <w:rPr>
          <w:rFonts w:hint="default" w:ascii="Times New Roman" w:hAnsi="Times New Roman" w:cs="Times New Roman"/>
          <w:color w:val="0F1115"/>
          <w:sz w:val="28"/>
          <w:szCs w:val="28"/>
          <w:shd w:val="clear" w:color="auto" w:fill="auto"/>
          <w:lang w:val="en-US"/>
        </w:rPr>
        <w:t>user_sessions</w:t>
      </w:r>
      <w:r>
        <w:rPr>
          <w:rFonts w:hint="default" w:ascii="Times New Roman" w:hAnsi="Times New Roman" w:cs="Times New Roman"/>
          <w:color w:val="0F1115"/>
          <w:sz w:val="28"/>
          <w:szCs w:val="28"/>
          <w:shd w:val="clear" w:color="auto" w:fill="auto"/>
        </w:rPr>
        <w:t xml:space="preserve">» </w:t>
      </w:r>
      <w:r>
        <w:rPr>
          <w:rFonts w:hint="default" w:ascii="Times New Roman" w:hAnsi="Times New Roman" w:eastAsia="Segoe UI" w:cs="Times New Roman"/>
          <w:i w:val="0"/>
          <w:iCs w:val="0"/>
          <w:caps w:val="0"/>
          <w:color w:val="0F1115"/>
          <w:spacing w:val="0"/>
          <w:sz w:val="28"/>
          <w:szCs w:val="28"/>
          <w:shd w:val="clear" w:color="auto" w:fill="auto"/>
        </w:rPr>
        <w:t>хранит активные сессии авторизации. Поля: </w:t>
      </w:r>
      <w:r>
        <w:rPr>
          <w:rFonts w:hint="default" w:ascii="Times New Roman" w:hAnsi="Times New Roman" w:eastAsia="Segoe UI" w:cs="Times New Roman"/>
          <w:i w:val="0"/>
          <w:iCs w:val="0"/>
          <w:caps w:val="0"/>
          <w:color w:val="0F1115"/>
          <w:spacing w:val="0"/>
          <w:sz w:val="28"/>
          <w:szCs w:val="28"/>
          <w:shd w:val="clear" w:color="auto" w:fill="auto"/>
          <w:lang w:val="en-US"/>
        </w:rPr>
        <w:t>id</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user_id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 </w:t>
      </w:r>
      <w:r>
        <w:rPr>
          <w:rFonts w:hint="default" w:ascii="Times New Roman" w:hAnsi="Times New Roman" w:eastAsia="Consolas" w:cs="Times New Roman"/>
          <w:i w:val="0"/>
          <w:iCs w:val="0"/>
          <w:caps w:val="0"/>
          <w:color w:val="0F1115"/>
          <w:spacing w:val="0"/>
          <w:sz w:val="28"/>
          <w:szCs w:val="28"/>
          <w:shd w:val="clear" w:color="auto" w:fill="auto"/>
        </w:rPr>
        <w:t>users.id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token</w:t>
      </w:r>
      <w:r>
        <w:rPr>
          <w:rFonts w:hint="default" w:ascii="Times New Roman" w:hAnsi="Times New Roman" w:eastAsia="Segoe UI" w:cs="Times New Roman"/>
          <w:i w:val="0"/>
          <w:iCs w:val="0"/>
          <w:caps w:val="0"/>
          <w:color w:val="0F1115"/>
          <w:spacing w:val="0"/>
          <w:sz w:val="28"/>
          <w:szCs w:val="28"/>
          <w:shd w:val="clear" w:color="auto" w:fill="auto"/>
        </w:rPr>
        <w:t> (уникальный токен, генерируется случайным образом), </w:t>
      </w:r>
      <w:r>
        <w:rPr>
          <w:rStyle w:val="10"/>
          <w:rFonts w:hint="default" w:ascii="Times New Roman" w:hAnsi="Times New Roman" w:eastAsia="Consolas" w:cs="Times New Roman"/>
          <w:i w:val="0"/>
          <w:iCs w:val="0"/>
          <w:caps w:val="0"/>
          <w:color w:val="0F1115"/>
          <w:spacing w:val="0"/>
          <w:sz w:val="28"/>
          <w:szCs w:val="28"/>
          <w:shd w:val="clear" w:color="auto" w:fill="auto"/>
        </w:rPr>
        <w:t>ip_address</w:t>
      </w:r>
      <w:r>
        <w:rPr>
          <w:rFonts w:hint="default" w:ascii="Times New Roman" w:hAnsi="Times New Roman" w:eastAsia="Segoe UI" w:cs="Times New Roman"/>
          <w:i w:val="0"/>
          <w:iCs w:val="0"/>
          <w:caps w:val="0"/>
          <w:color w:val="0F1115"/>
          <w:spacing w:val="0"/>
          <w:sz w:val="28"/>
          <w:szCs w:val="28"/>
          <w:shd w:val="clear" w:color="auto" w:fill="auto"/>
        </w:rPr>
        <w:t> (IP-адрес пользователя при входе), </w:t>
      </w:r>
      <w:r>
        <w:rPr>
          <w:rFonts w:hint="default" w:ascii="Times New Roman" w:hAnsi="Times New Roman" w:eastAsia="Consolas" w:cs="Times New Roman"/>
          <w:i w:val="0"/>
          <w:iCs w:val="0"/>
          <w:caps w:val="0"/>
          <w:color w:val="0F1115"/>
          <w:spacing w:val="0"/>
          <w:sz w:val="28"/>
          <w:szCs w:val="28"/>
          <w:shd w:val="clear" w:color="auto" w:fill="auto"/>
        </w:rPr>
        <w:t>user_agent</w:t>
      </w:r>
      <w:r>
        <w:rPr>
          <w:rFonts w:hint="default" w:ascii="Times New Roman" w:hAnsi="Times New Roman" w:eastAsia="Segoe UI" w:cs="Times New Roman"/>
          <w:i w:val="0"/>
          <w:iCs w:val="0"/>
          <w:caps w:val="0"/>
          <w:color w:val="0F1115"/>
          <w:spacing w:val="0"/>
          <w:sz w:val="28"/>
          <w:szCs w:val="28"/>
          <w:shd w:val="clear" w:color="auto" w:fill="auto"/>
        </w:rPr>
        <w:t> (строка браузера), </w:t>
      </w:r>
      <w:r>
        <w:rPr>
          <w:rFonts w:hint="default" w:ascii="Times New Roman" w:hAnsi="Times New Roman" w:eastAsia="Consolas" w:cs="Times New Roman"/>
          <w:i w:val="0"/>
          <w:iCs w:val="0"/>
          <w:caps w:val="0"/>
          <w:color w:val="0F1115"/>
          <w:spacing w:val="0"/>
          <w:sz w:val="28"/>
          <w:szCs w:val="28"/>
          <w:shd w:val="clear" w:color="auto" w:fill="auto"/>
        </w:rPr>
        <w:t>created_at</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expires_at</w:t>
      </w:r>
      <w:r>
        <w:rPr>
          <w:rFonts w:hint="default" w:ascii="Times New Roman" w:hAnsi="Times New Roman" w:eastAsia="Segoe UI" w:cs="Times New Roman"/>
          <w:i w:val="0"/>
          <w:iCs w:val="0"/>
          <w:caps w:val="0"/>
          <w:color w:val="0F1115"/>
          <w:spacing w:val="0"/>
          <w:sz w:val="28"/>
          <w:szCs w:val="28"/>
          <w:shd w:val="clear" w:color="auto" w:fill="auto"/>
        </w:rPr>
        <w:t> (дата истечения срока действия сессии, 30 дней). Индексы созданы на полях </w:t>
      </w:r>
      <w:r>
        <w:rPr>
          <w:rFonts w:hint="default" w:ascii="Times New Roman" w:hAnsi="Times New Roman" w:eastAsia="Consolas" w:cs="Times New Roman"/>
          <w:i w:val="0"/>
          <w:iCs w:val="0"/>
          <w:caps w:val="0"/>
          <w:color w:val="0F1115"/>
          <w:spacing w:val="0"/>
          <w:sz w:val="28"/>
          <w:szCs w:val="28"/>
          <w:shd w:val="clear" w:color="auto" w:fill="auto"/>
        </w:rPr>
        <w:t>token</w:t>
      </w:r>
      <w:r>
        <w:rPr>
          <w:rFonts w:hint="default" w:ascii="Times New Roman" w:hAnsi="Times New Roman" w:eastAsia="Segoe UI" w:cs="Times New Roman"/>
          <w:i w:val="0"/>
          <w:iCs w:val="0"/>
          <w:caps w:val="0"/>
          <w:color w:val="0F1115"/>
          <w:spacing w:val="0"/>
          <w:sz w:val="28"/>
          <w:szCs w:val="28"/>
          <w:shd w:val="clear" w:color="auto" w:fill="auto"/>
        </w:rPr>
        <w:t> для быстрого поиска и </w:t>
      </w:r>
      <w:r>
        <w:rPr>
          <w:rStyle w:val="10"/>
          <w:rFonts w:hint="default" w:ascii="Times New Roman" w:hAnsi="Times New Roman" w:eastAsia="Consolas" w:cs="Times New Roman"/>
          <w:i w:val="0"/>
          <w:iCs w:val="0"/>
          <w:caps w:val="0"/>
          <w:color w:val="0F1115"/>
          <w:spacing w:val="0"/>
          <w:sz w:val="28"/>
          <w:szCs w:val="28"/>
          <w:shd w:val="clear" w:color="auto" w:fill="auto"/>
        </w:rPr>
        <w:t>expires_at</w:t>
      </w:r>
      <w:r>
        <w:rPr>
          <w:rFonts w:hint="default" w:ascii="Times New Roman" w:hAnsi="Times New Roman" w:eastAsia="Segoe UI" w:cs="Times New Roman"/>
          <w:i w:val="0"/>
          <w:iCs w:val="0"/>
          <w:caps w:val="0"/>
          <w:color w:val="0F1115"/>
          <w:spacing w:val="0"/>
          <w:sz w:val="28"/>
          <w:szCs w:val="28"/>
          <w:shd w:val="clear" w:color="auto" w:fill="auto"/>
        </w:rPr>
        <w:t> для периодической очистки просроченных сессий</w:t>
      </w:r>
      <w:r>
        <w:rPr>
          <w:rFonts w:hint="default" w:ascii="Times New Roman" w:hAnsi="Times New Roman" w:cs="Times New Roman"/>
          <w:color w:val="0F1115"/>
          <w:sz w:val="28"/>
          <w:szCs w:val="28"/>
          <w:shd w:val="clear" w:color="auto" w:fill="auto"/>
        </w:rPr>
        <w:t>.</w:t>
      </w:r>
    </w:p>
    <w:p w14:paraId="6DDF6788">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w:t>
      </w:r>
      <w:r>
        <w:rPr>
          <w:rFonts w:hint="default" w:ascii="Times New Roman" w:hAnsi="Times New Roman" w:cs="Times New Roman"/>
          <w:color w:val="0F1115"/>
          <w:sz w:val="28"/>
          <w:szCs w:val="28"/>
          <w:shd w:val="clear" w:color="auto" w:fill="auto"/>
          <w:lang w:val="en-US"/>
        </w:rPr>
        <w:t>user_cart</w:t>
      </w:r>
      <w:r>
        <w:rPr>
          <w:rFonts w:hint="default" w:ascii="Times New Roman" w:hAnsi="Times New Roman" w:cs="Times New Roman"/>
          <w:color w:val="0F1115"/>
          <w:sz w:val="28"/>
          <w:szCs w:val="28"/>
          <w:shd w:val="clear" w:color="auto" w:fill="auto"/>
        </w:rPr>
        <w:t xml:space="preserve">» </w:t>
      </w:r>
      <w:r>
        <w:rPr>
          <w:rFonts w:hint="default" w:ascii="Times New Roman" w:hAnsi="Times New Roman" w:eastAsia="Segoe UI" w:cs="Times New Roman"/>
          <w:i w:val="0"/>
          <w:iCs w:val="0"/>
          <w:caps w:val="0"/>
          <w:color w:val="0F1115"/>
          <w:spacing w:val="0"/>
          <w:sz w:val="28"/>
          <w:szCs w:val="28"/>
          <w:shd w:val="clear" w:color="auto" w:fill="auto"/>
        </w:rPr>
        <w:t>хранит корзину пользователя. Поля: </w:t>
      </w:r>
      <w:r>
        <w:rPr>
          <w:rFonts w:hint="default" w:ascii="Times New Roman" w:hAnsi="Times New Roman" w:eastAsia="Segoe UI" w:cs="Times New Roman"/>
          <w:i w:val="0"/>
          <w:iCs w:val="0"/>
          <w:caps w:val="0"/>
          <w:color w:val="0F1115"/>
          <w:spacing w:val="0"/>
          <w:sz w:val="28"/>
          <w:szCs w:val="28"/>
          <w:shd w:val="clear" w:color="auto" w:fill="auto"/>
          <w:lang w:val="en-US"/>
        </w:rPr>
        <w:t>id</w:t>
      </w:r>
      <w:r>
        <w:rPr>
          <w:rStyle w:val="10"/>
          <w:rFonts w:hint="default" w:ascii="Times New Roman" w:hAnsi="Times New Roman" w:eastAsia="Consolas" w:cs="Times New Roman"/>
          <w:i w:val="0"/>
          <w:iCs w:val="0"/>
          <w:caps w:val="0"/>
          <w:color w:val="0F1115"/>
          <w:spacing w:val="0"/>
          <w:sz w:val="28"/>
          <w:szCs w:val="28"/>
          <w:shd w:val="clear" w:color="auto" w:fill="auto"/>
        </w:rPr>
        <w:t>id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user_id</w:t>
      </w:r>
      <w:r>
        <w:rPr>
          <w:rFonts w:hint="default" w:ascii="Times New Roman" w:hAnsi="Times New Roman" w:eastAsia="Segoe UI" w:cs="Times New Roman"/>
          <w:i w:val="0"/>
          <w:iCs w:val="0"/>
          <w:caps w:val="0"/>
          <w:color w:val="0F1115"/>
          <w:spacing w:val="0"/>
          <w:sz w:val="28"/>
          <w:szCs w:val="28"/>
          <w:shd w:val="clear" w:color="auto" w:fill="auto"/>
        </w:rPr>
        <w:t> (внешний ключ), </w:t>
      </w:r>
      <w:r>
        <w:rPr>
          <w:rFonts w:hint="default" w:ascii="Times New Roman" w:hAnsi="Times New Roman" w:eastAsia="Consolas" w:cs="Times New Roman"/>
          <w:i w:val="0"/>
          <w:iCs w:val="0"/>
          <w:caps w:val="0"/>
          <w:color w:val="0F1115"/>
          <w:spacing w:val="0"/>
          <w:sz w:val="28"/>
          <w:szCs w:val="28"/>
          <w:shd w:val="clear" w:color="auto" w:fill="auto"/>
        </w:rPr>
        <w:t>product_id</w:t>
      </w:r>
      <w:r>
        <w:rPr>
          <w:rStyle w:val="10"/>
          <w:rFonts w:hint="default" w:ascii="Times New Roman" w:hAnsi="Times New Roman" w:eastAsia="Consolas" w:cs="Times New Roman"/>
          <w:i w:val="0"/>
          <w:iCs w:val="0"/>
          <w:caps w:val="0"/>
          <w:color w:val="0F1115"/>
          <w:spacing w:val="0"/>
          <w:sz w:val="28"/>
          <w:szCs w:val="28"/>
          <w:shd w:val="clear" w:color="auto" w:fill="auto"/>
        </w:rPr>
        <w:t>product_id</w:t>
      </w:r>
      <w:r>
        <w:rPr>
          <w:rFonts w:hint="default" w:ascii="Times New Roman" w:hAnsi="Times New Roman" w:eastAsia="Segoe UI" w:cs="Times New Roman"/>
          <w:i w:val="0"/>
          <w:iCs w:val="0"/>
          <w:caps w:val="0"/>
          <w:color w:val="0F1115"/>
          <w:spacing w:val="0"/>
          <w:sz w:val="28"/>
          <w:szCs w:val="28"/>
          <w:shd w:val="clear" w:color="auto" w:fill="auto"/>
        </w:rPr>
        <w:t> (внешний ключ), </w:t>
      </w:r>
      <w:r>
        <w:rPr>
          <w:rStyle w:val="10"/>
          <w:rFonts w:hint="default" w:ascii="Times New Roman" w:hAnsi="Times New Roman" w:eastAsia="Consolas" w:cs="Times New Roman"/>
          <w:i w:val="0"/>
          <w:iCs w:val="0"/>
          <w:caps w:val="0"/>
          <w:color w:val="0F1115"/>
          <w:spacing w:val="0"/>
          <w:sz w:val="28"/>
          <w:szCs w:val="28"/>
          <w:shd w:val="clear" w:color="auto" w:fill="auto"/>
        </w:rPr>
        <w:t>quantity</w:t>
      </w:r>
      <w:r>
        <w:rPr>
          <w:rFonts w:hint="default" w:ascii="Times New Roman" w:hAnsi="Times New Roman" w:eastAsia="Consolas" w:cs="Times New Roman"/>
          <w:i w:val="0"/>
          <w:iCs w:val="0"/>
          <w:caps w:val="0"/>
          <w:color w:val="0F1115"/>
          <w:spacing w:val="0"/>
          <w:sz w:val="28"/>
          <w:szCs w:val="28"/>
          <w:shd w:val="clear" w:color="auto" w:fill="auto"/>
        </w:rPr>
        <w:t>quantity</w:t>
      </w:r>
      <w:r>
        <w:rPr>
          <w:rFonts w:hint="default" w:ascii="Times New Roman" w:hAnsi="Times New Roman" w:eastAsia="Segoe UI" w:cs="Times New Roman"/>
          <w:i w:val="0"/>
          <w:iCs w:val="0"/>
          <w:caps w:val="0"/>
          <w:color w:val="0F1115"/>
          <w:spacing w:val="0"/>
          <w:sz w:val="28"/>
          <w:szCs w:val="28"/>
          <w:shd w:val="clear" w:color="auto" w:fill="auto"/>
        </w:rPr>
        <w:t> (количество упаковок), </w:t>
      </w:r>
      <w:r>
        <w:rPr>
          <w:rFonts w:hint="default" w:ascii="Times New Roman" w:hAnsi="Times New Roman" w:eastAsia="Consolas" w:cs="Times New Roman"/>
          <w:i w:val="0"/>
          <w:iCs w:val="0"/>
          <w:caps w:val="0"/>
          <w:color w:val="0F1115"/>
          <w:spacing w:val="0"/>
          <w:sz w:val="28"/>
          <w:szCs w:val="28"/>
          <w:shd w:val="clear" w:color="auto" w:fill="auto"/>
        </w:rPr>
        <w:t>price</w:t>
      </w:r>
      <w:r>
        <w:rPr>
          <w:rStyle w:val="10"/>
          <w:rFonts w:hint="default" w:ascii="Times New Roman" w:hAnsi="Times New Roman" w:eastAsia="Consolas" w:cs="Times New Roman"/>
          <w:i w:val="0"/>
          <w:iCs w:val="0"/>
          <w:caps w:val="0"/>
          <w:color w:val="0F1115"/>
          <w:spacing w:val="0"/>
          <w:sz w:val="28"/>
          <w:szCs w:val="28"/>
          <w:shd w:val="clear" w:color="auto" w:fill="auto"/>
        </w:rPr>
        <w:t>price</w:t>
      </w:r>
      <w:r>
        <w:rPr>
          <w:rFonts w:hint="default" w:ascii="Times New Roman" w:hAnsi="Times New Roman" w:eastAsia="Segoe UI" w:cs="Times New Roman"/>
          <w:i w:val="0"/>
          <w:iCs w:val="0"/>
          <w:caps w:val="0"/>
          <w:color w:val="0F1115"/>
          <w:spacing w:val="0"/>
          <w:sz w:val="28"/>
          <w:szCs w:val="28"/>
          <w:shd w:val="clear" w:color="auto" w:fill="auto"/>
        </w:rPr>
        <w:t> (цена на момент добавления),</w:t>
      </w:r>
      <w:r>
        <w:rPr>
          <w:rFonts w:hint="default" w:ascii="Times New Roman" w:hAnsi="Times New Roman" w:eastAsia="Consolas" w:cs="Times New Roman"/>
          <w:i w:val="0"/>
          <w:iCs w:val="0"/>
          <w:caps w:val="0"/>
          <w:color w:val="0F1115"/>
          <w:spacing w:val="0"/>
          <w:sz w:val="28"/>
          <w:szCs w:val="28"/>
          <w:shd w:val="clear" w:color="auto" w:fill="auto"/>
        </w:rPr>
        <w:t>added_at</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added_at</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updated_at</w:t>
      </w:r>
      <w:r>
        <w:rPr>
          <w:rFonts w:hint="default" w:ascii="Times New Roman" w:hAnsi="Times New Roman" w:eastAsia="Consolas" w:cs="Times New Roman"/>
          <w:i w:val="0"/>
          <w:iCs w:val="0"/>
          <w:caps w:val="0"/>
          <w:color w:val="0F1115"/>
          <w:spacing w:val="0"/>
          <w:sz w:val="28"/>
          <w:szCs w:val="28"/>
          <w:shd w:val="clear" w:color="auto" w:fill="auto"/>
        </w:rPr>
        <w:t>updated_at</w:t>
      </w:r>
      <w:r>
        <w:rPr>
          <w:rFonts w:hint="default" w:ascii="Times New Roman" w:hAnsi="Times New Roman" w:eastAsia="Segoe UI" w:cs="Times New Roman"/>
          <w:i w:val="0"/>
          <w:iCs w:val="0"/>
          <w:caps w:val="0"/>
          <w:color w:val="0F1115"/>
          <w:spacing w:val="0"/>
          <w:sz w:val="28"/>
          <w:szCs w:val="28"/>
          <w:shd w:val="clear" w:color="auto" w:fill="auto"/>
        </w:rPr>
        <w:t>. Составной уникальный ключ </w:t>
      </w:r>
      <w:r>
        <w:rPr>
          <w:rStyle w:val="10"/>
          <w:rFonts w:hint="default" w:ascii="Times New Roman" w:hAnsi="Times New Roman" w:eastAsia="Consolas" w:cs="Times New Roman"/>
          <w:i w:val="0"/>
          <w:iCs w:val="0"/>
          <w:caps w:val="0"/>
          <w:color w:val="0F1115"/>
          <w:spacing w:val="0"/>
          <w:sz w:val="28"/>
          <w:szCs w:val="28"/>
          <w:shd w:val="clear" w:color="auto" w:fill="auto"/>
        </w:rPr>
        <w:t>(user_id</w:t>
      </w:r>
      <w:r>
        <w:rPr>
          <w:rFonts w:hint="default" w:ascii="Times New Roman" w:hAnsi="Times New Roman" w:eastAsia="Consolas" w:cs="Times New Roman"/>
          <w:i w:val="0"/>
          <w:iCs w:val="0"/>
          <w:caps w:val="0"/>
          <w:color w:val="0F1115"/>
          <w:spacing w:val="0"/>
          <w:sz w:val="28"/>
          <w:szCs w:val="28"/>
          <w:shd w:val="clear" w:color="auto" w:fill="auto"/>
        </w:rPr>
        <w:t>, product_id)</w:t>
      </w:r>
      <w:r>
        <w:rPr>
          <w:rFonts w:hint="default" w:ascii="Times New Roman" w:hAnsi="Times New Roman" w:eastAsia="Segoe UI" w:cs="Times New Roman"/>
          <w:i w:val="0"/>
          <w:iCs w:val="0"/>
          <w:caps w:val="0"/>
          <w:color w:val="0F1115"/>
          <w:spacing w:val="0"/>
          <w:sz w:val="28"/>
          <w:szCs w:val="28"/>
          <w:shd w:val="clear" w:color="auto" w:fill="auto"/>
        </w:rPr>
        <w:t> гарантирует, что у одного пользователя не будет дублирующихся записей об одном товаре в корзине</w:t>
      </w:r>
      <w:r>
        <w:rPr>
          <w:rFonts w:hint="default" w:ascii="Times New Roman" w:hAnsi="Times New Roman" w:cs="Times New Roman"/>
          <w:color w:val="0F1115"/>
          <w:sz w:val="28"/>
          <w:szCs w:val="28"/>
          <w:shd w:val="clear" w:color="auto" w:fill="auto"/>
        </w:rPr>
        <w:t>.</w:t>
      </w:r>
    </w:p>
    <w:p w14:paraId="73BEF537">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w:t>
      </w:r>
      <w:r>
        <w:rPr>
          <w:rFonts w:hint="default" w:ascii="Times New Roman" w:hAnsi="Times New Roman" w:cs="Times New Roman"/>
          <w:color w:val="0F1115"/>
          <w:sz w:val="28"/>
          <w:szCs w:val="28"/>
          <w:shd w:val="clear" w:color="auto" w:fill="auto"/>
          <w:lang w:val="en-US"/>
        </w:rPr>
        <w:t>user_order</w:t>
      </w:r>
      <w:r>
        <w:rPr>
          <w:rFonts w:hint="default" w:ascii="Times New Roman" w:hAnsi="Times New Roman" w:cs="Times New Roman"/>
          <w:color w:val="0F1115"/>
          <w:sz w:val="28"/>
          <w:szCs w:val="28"/>
          <w:shd w:val="clear" w:color="auto" w:fill="auto"/>
        </w:rPr>
        <w:t xml:space="preserve">s» </w:t>
      </w:r>
      <w:r>
        <w:rPr>
          <w:rFonts w:hint="default" w:ascii="Times New Roman" w:hAnsi="Times New Roman" w:eastAsia="Segoe UI" w:cs="Times New Roman"/>
          <w:i w:val="0"/>
          <w:iCs w:val="0"/>
          <w:caps w:val="0"/>
          <w:color w:val="0F1115"/>
          <w:spacing w:val="0"/>
          <w:sz w:val="28"/>
          <w:szCs w:val="28"/>
          <w:shd w:val="clear" w:color="auto" w:fill="auto"/>
        </w:rPr>
        <w:t>хранит заказы пользователей. Поля: </w:t>
      </w:r>
      <w:r>
        <w:rPr>
          <w:rStyle w:val="10"/>
          <w:rFonts w:hint="default" w:ascii="Times New Roman" w:hAnsi="Times New Roman" w:eastAsia="Consolas" w:cs="Times New Roman"/>
          <w:i w:val="0"/>
          <w:iCs w:val="0"/>
          <w:caps w:val="0"/>
          <w:color w:val="0F1115"/>
          <w:spacing w:val="0"/>
          <w:sz w:val="28"/>
          <w:szCs w:val="28"/>
          <w:shd w:val="clear" w:color="auto" w:fill="auto"/>
        </w:rPr>
        <w:t>id</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user_id</w:t>
      </w:r>
      <w:r>
        <w:rPr>
          <w:rFonts w:hint="default" w:ascii="Times New Roman" w:hAnsi="Times New Roman" w:eastAsia="Segoe UI" w:cs="Times New Roman"/>
          <w:i w:val="0"/>
          <w:iCs w:val="0"/>
          <w:caps w:val="0"/>
          <w:color w:val="0F1115"/>
          <w:spacing w:val="0"/>
          <w:sz w:val="28"/>
          <w:szCs w:val="28"/>
          <w:shd w:val="clear" w:color="auto" w:fill="auto"/>
        </w:rPr>
        <w:t> (внешний ключ), </w:t>
      </w:r>
      <w:r>
        <w:rPr>
          <w:rFonts w:hint="default" w:ascii="Times New Roman" w:hAnsi="Times New Roman" w:eastAsia="Consolas" w:cs="Times New Roman"/>
          <w:i w:val="0"/>
          <w:iCs w:val="0"/>
          <w:caps w:val="0"/>
          <w:color w:val="0F1115"/>
          <w:spacing w:val="0"/>
          <w:sz w:val="28"/>
          <w:szCs w:val="28"/>
          <w:shd w:val="clear" w:color="auto" w:fill="auto"/>
        </w:rPr>
        <w:t>order_number</w:t>
      </w:r>
      <w:r>
        <w:rPr>
          <w:rFonts w:hint="default" w:ascii="Times New Roman" w:hAnsi="Times New Roman" w:eastAsia="Segoe UI" w:cs="Times New Roman"/>
          <w:i w:val="0"/>
          <w:iCs w:val="0"/>
          <w:caps w:val="0"/>
          <w:color w:val="0F1115"/>
          <w:spacing w:val="0"/>
          <w:sz w:val="28"/>
          <w:szCs w:val="28"/>
          <w:shd w:val="clear" w:color="auto" w:fill="auto"/>
        </w:rPr>
        <w:t> (уникальный номер заказа, генерируется триггером), </w:t>
      </w:r>
      <w:r>
        <w:rPr>
          <w:rStyle w:val="10"/>
          <w:rFonts w:hint="default" w:ascii="Times New Roman" w:hAnsi="Times New Roman" w:eastAsia="Consolas" w:cs="Times New Roman"/>
          <w:i w:val="0"/>
          <w:iCs w:val="0"/>
          <w:caps w:val="0"/>
          <w:color w:val="0F1115"/>
          <w:spacing w:val="0"/>
          <w:sz w:val="28"/>
          <w:szCs w:val="28"/>
          <w:shd w:val="clear" w:color="auto" w:fill="auto"/>
        </w:rPr>
        <w:t>pharmacy_id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 </w:t>
      </w:r>
      <w:r>
        <w:rPr>
          <w:rFonts w:hint="default" w:ascii="Times New Roman" w:hAnsi="Times New Roman" w:eastAsia="Consolas" w:cs="Times New Roman"/>
          <w:i w:val="0"/>
          <w:iCs w:val="0"/>
          <w:caps w:val="0"/>
          <w:color w:val="0F1115"/>
          <w:spacing w:val="0"/>
          <w:sz w:val="28"/>
          <w:szCs w:val="28"/>
          <w:shd w:val="clear" w:color="auto" w:fill="auto"/>
        </w:rPr>
        <w:t>pharmacies.id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status</w:t>
      </w:r>
      <w:r>
        <w:rPr>
          <w:rFonts w:hint="default" w:ascii="Times New Roman" w:hAnsi="Times New Roman" w:eastAsia="Segoe UI" w:cs="Times New Roman"/>
          <w:i w:val="0"/>
          <w:iCs w:val="0"/>
          <w:caps w:val="0"/>
          <w:color w:val="0F1115"/>
          <w:spacing w:val="0"/>
          <w:sz w:val="28"/>
          <w:szCs w:val="28"/>
          <w:shd w:val="clear" w:color="auto" w:fill="auto"/>
        </w:rPr>
        <w:t> (статус: new — новый, confirmed — подтверждён, ready — готов к выдаче, completed — выдан, cancelled — отменён, expired — истёк), </w:t>
      </w:r>
      <w:r>
        <w:rPr>
          <w:rFonts w:hint="default" w:ascii="Times New Roman" w:hAnsi="Times New Roman" w:eastAsia="Consolas" w:cs="Times New Roman"/>
          <w:i w:val="0"/>
          <w:iCs w:val="0"/>
          <w:caps w:val="0"/>
          <w:color w:val="0F1115"/>
          <w:spacing w:val="0"/>
          <w:sz w:val="28"/>
          <w:szCs w:val="28"/>
          <w:shd w:val="clear" w:color="auto" w:fill="auto"/>
        </w:rPr>
        <w:t>total_amount</w:t>
      </w:r>
      <w:r>
        <w:rPr>
          <w:rFonts w:hint="default" w:ascii="Times New Roman" w:hAnsi="Times New Roman" w:eastAsia="Segoe UI" w:cs="Times New Roman"/>
          <w:i w:val="0"/>
          <w:iCs w:val="0"/>
          <w:caps w:val="0"/>
          <w:color w:val="0F1115"/>
          <w:spacing w:val="0"/>
          <w:sz w:val="28"/>
          <w:szCs w:val="28"/>
          <w:shd w:val="clear" w:color="auto" w:fill="auto"/>
        </w:rPr>
        <w:t> (общая сумма заказа), </w:t>
      </w:r>
      <w:r>
        <w:rPr>
          <w:rFonts w:hint="default" w:ascii="Times New Roman" w:hAnsi="Times New Roman" w:eastAsia="Consolas" w:cs="Times New Roman"/>
          <w:i w:val="0"/>
          <w:iCs w:val="0"/>
          <w:caps w:val="0"/>
          <w:color w:val="0F1115"/>
          <w:spacing w:val="0"/>
          <w:sz w:val="28"/>
          <w:szCs w:val="28"/>
          <w:shd w:val="clear" w:color="auto" w:fill="auto"/>
        </w:rPr>
        <w:t>reserved_unti</w:t>
      </w:r>
      <w:r>
        <w:rPr>
          <w:rStyle w:val="10"/>
          <w:rFonts w:hint="default" w:ascii="Times New Roman" w:hAnsi="Times New Roman" w:eastAsia="Consolas" w:cs="Times New Roman"/>
          <w:i w:val="0"/>
          <w:iCs w:val="0"/>
          <w:caps w:val="0"/>
          <w:color w:val="0F1115"/>
          <w:spacing w:val="0"/>
          <w:sz w:val="28"/>
          <w:szCs w:val="28"/>
          <w:shd w:val="clear" w:color="auto" w:fill="auto"/>
        </w:rPr>
        <w:t>l</w:t>
      </w:r>
      <w:r>
        <w:rPr>
          <w:rFonts w:hint="default" w:ascii="Times New Roman" w:hAnsi="Times New Roman" w:eastAsia="Segoe UI" w:cs="Times New Roman"/>
          <w:i w:val="0"/>
          <w:iCs w:val="0"/>
          <w:caps w:val="0"/>
          <w:color w:val="0F1115"/>
          <w:spacing w:val="0"/>
          <w:sz w:val="28"/>
          <w:szCs w:val="28"/>
          <w:shd w:val="clear" w:color="auto" w:fill="auto"/>
        </w:rPr>
        <w:t> (срок бронирования, вычисляется как created_at + 3 часа), </w:t>
      </w:r>
      <w:r>
        <w:rPr>
          <w:rFonts w:hint="default" w:ascii="Times New Roman" w:hAnsi="Times New Roman" w:eastAsia="Consolas" w:cs="Times New Roman"/>
          <w:i w:val="0"/>
          <w:iCs w:val="0"/>
          <w:caps w:val="0"/>
          <w:color w:val="0F1115"/>
          <w:spacing w:val="0"/>
          <w:sz w:val="28"/>
          <w:szCs w:val="28"/>
          <w:shd w:val="clear" w:color="auto" w:fill="auto"/>
        </w:rPr>
        <w:t>created_at</w:t>
      </w:r>
      <w:r>
        <w:rPr>
          <w:rStyle w:val="10"/>
          <w:rFonts w:hint="default" w:ascii="Times New Roman" w:hAnsi="Times New Roman" w:eastAsia="Consolas" w:cs="Times New Roman"/>
          <w:i w:val="0"/>
          <w:iCs w:val="0"/>
          <w:caps w:val="0"/>
          <w:color w:val="0F1115"/>
          <w:spacing w:val="0"/>
          <w:sz w:val="28"/>
          <w:szCs w:val="28"/>
          <w:shd w:val="clear" w:color="auto" w:fill="auto"/>
        </w:rPr>
        <w:t>t</w:t>
      </w:r>
      <w:r>
        <w:rPr>
          <w:rFonts w:hint="default" w:ascii="Times New Roman" w:hAnsi="Times New Roman" w:eastAsia="Segoe UI" w:cs="Times New Roman"/>
          <w:i w:val="0"/>
          <w:iCs w:val="0"/>
          <w:caps w:val="0"/>
          <w:color w:val="0F1115"/>
          <w:spacing w:val="0"/>
          <w:sz w:val="28"/>
          <w:szCs w:val="28"/>
          <w:shd w:val="clear" w:color="auto" w:fill="auto"/>
        </w:rPr>
        <w:t>,</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Consolas" w:cs="Times New Roman"/>
          <w:i w:val="0"/>
          <w:iCs w:val="0"/>
          <w:caps w:val="0"/>
          <w:color w:val="0F1115"/>
          <w:spacing w:val="0"/>
          <w:sz w:val="28"/>
          <w:szCs w:val="28"/>
          <w:shd w:val="clear" w:color="auto" w:fill="auto"/>
        </w:rPr>
        <w:t>updated_at</w:t>
      </w:r>
      <w:r>
        <w:rPr>
          <w:rFonts w:hint="default" w:ascii="Times New Roman" w:hAnsi="Times New Roman" w:cs="Times New Roman"/>
          <w:color w:val="0F1115"/>
          <w:sz w:val="28"/>
          <w:szCs w:val="28"/>
          <w:shd w:val="clear" w:color="auto" w:fill="auto"/>
        </w:rPr>
        <w:t>.</w:t>
      </w:r>
    </w:p>
    <w:p w14:paraId="3C5687DC">
      <w:pPr>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Таблица «</w:t>
      </w:r>
      <w:r>
        <w:rPr>
          <w:rFonts w:hint="default" w:ascii="Times New Roman" w:hAnsi="Times New Roman" w:cs="Times New Roman"/>
          <w:color w:val="0F1115"/>
          <w:sz w:val="28"/>
          <w:szCs w:val="28"/>
          <w:shd w:val="clear" w:color="auto" w:fill="auto"/>
          <w:lang w:val="en-US"/>
        </w:rPr>
        <w:t>user_order_items</w:t>
      </w:r>
      <w:r>
        <w:rPr>
          <w:rFonts w:hint="default" w:ascii="Times New Roman" w:hAnsi="Times New Roman" w:cs="Times New Roman"/>
          <w:color w:val="0F1115"/>
          <w:sz w:val="28"/>
          <w:szCs w:val="28"/>
          <w:shd w:val="clear" w:color="auto" w:fill="auto"/>
        </w:rPr>
        <w:t xml:space="preserve">» </w:t>
      </w:r>
      <w:r>
        <w:rPr>
          <w:rFonts w:hint="default" w:ascii="Times New Roman" w:hAnsi="Times New Roman" w:eastAsia="Segoe UI" w:cs="Times New Roman"/>
          <w:i w:val="0"/>
          <w:iCs w:val="0"/>
          <w:caps w:val="0"/>
          <w:color w:val="0F1115"/>
          <w:spacing w:val="0"/>
          <w:sz w:val="28"/>
          <w:szCs w:val="28"/>
          <w:shd w:val="clear" w:color="auto" w:fill="auto"/>
        </w:rPr>
        <w:t>хранит позиции заказов. Поля: </w:t>
      </w:r>
      <w:r>
        <w:rPr>
          <w:rFonts w:hint="default" w:ascii="Times New Roman" w:hAnsi="Times New Roman" w:eastAsia="Segoe UI" w:cs="Times New Roman"/>
          <w:i w:val="0"/>
          <w:iCs w:val="0"/>
          <w:caps w:val="0"/>
          <w:color w:val="0F1115"/>
          <w:spacing w:val="0"/>
          <w:sz w:val="28"/>
          <w:szCs w:val="28"/>
          <w:shd w:val="clear" w:color="auto" w:fill="auto"/>
          <w:lang w:val="en-US"/>
        </w:rPr>
        <w:t>id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order_id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Fonts w:hint="default" w:ascii="Times New Roman" w:hAnsi="Times New Roman" w:eastAsia="Consolas" w:cs="Times New Roman"/>
          <w:i w:val="0"/>
          <w:iCs w:val="0"/>
          <w:caps w:val="0"/>
          <w:color w:val="0F1115"/>
          <w:spacing w:val="0"/>
          <w:sz w:val="28"/>
          <w:szCs w:val="28"/>
          <w:shd w:val="clear" w:color="auto" w:fill="auto"/>
        </w:rPr>
        <w:t>user_orders.id</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product_id</w:t>
      </w:r>
      <w:r>
        <w:rPr>
          <w:rFonts w:hint="default" w:ascii="Times New Roman" w:hAnsi="Times New Roman" w:eastAsia="Segoe UI" w:cs="Times New Roman"/>
          <w:i w:val="0"/>
          <w:iCs w:val="0"/>
          <w:caps w:val="0"/>
          <w:color w:val="0F1115"/>
          <w:spacing w:val="0"/>
          <w:sz w:val="28"/>
          <w:szCs w:val="28"/>
          <w:shd w:val="clear" w:color="auto" w:fill="auto"/>
        </w:rPr>
        <w:t> (внешний ключ на </w:t>
      </w:r>
      <w:r>
        <w:rPr>
          <w:rFonts w:hint="default" w:ascii="Times New Roman" w:hAnsi="Times New Roman" w:eastAsia="Consolas" w:cs="Times New Roman"/>
          <w:i w:val="0"/>
          <w:iCs w:val="0"/>
          <w:caps w:val="0"/>
          <w:color w:val="0F1115"/>
          <w:spacing w:val="0"/>
          <w:sz w:val="28"/>
          <w:szCs w:val="28"/>
          <w:shd w:val="clear" w:color="auto" w:fill="auto"/>
        </w:rPr>
        <w:t>products.id</w:t>
      </w:r>
      <w:r>
        <w:rPr>
          <w:rFonts w:hint="default" w:ascii="Times New Roman" w:hAnsi="Times New Roman" w:eastAsia="Segoe UI" w:cs="Times New Roman"/>
          <w:i w:val="0"/>
          <w:iCs w:val="0"/>
          <w:caps w:val="0"/>
          <w:color w:val="0F1115"/>
          <w:spacing w:val="0"/>
          <w:sz w:val="28"/>
          <w:szCs w:val="28"/>
          <w:shd w:val="clear" w:color="auto" w:fill="auto"/>
        </w:rPr>
        <w:t>),</w:t>
      </w:r>
      <w:r>
        <w:rPr>
          <w:rFonts w:hint="default" w:ascii="Times New Roman" w:hAnsi="Times New Roman" w:eastAsia="Segoe UI" w:cs="Times New Roman"/>
          <w:i w:val="0"/>
          <w:iCs w:val="0"/>
          <w:caps w:val="0"/>
          <w:color w:val="0F1115"/>
          <w:spacing w:val="0"/>
          <w:sz w:val="28"/>
          <w:szCs w:val="28"/>
          <w:shd w:val="clear" w:color="auto" w:fill="auto"/>
          <w:lang w:val="en-US"/>
        </w:rPr>
        <w:t xml:space="preserve"> </w:t>
      </w:r>
      <w:r>
        <w:rPr>
          <w:rStyle w:val="10"/>
          <w:rFonts w:hint="default" w:ascii="Times New Roman" w:hAnsi="Times New Roman" w:eastAsia="Consolas" w:cs="Times New Roman"/>
          <w:i w:val="0"/>
          <w:iCs w:val="0"/>
          <w:caps w:val="0"/>
          <w:color w:val="0F1115"/>
          <w:spacing w:val="0"/>
          <w:sz w:val="28"/>
          <w:szCs w:val="28"/>
          <w:shd w:val="clear" w:color="auto" w:fill="auto"/>
        </w:rPr>
        <w:t>quantity</w:t>
      </w:r>
      <w:r>
        <w:rPr>
          <w:rFonts w:hint="default" w:ascii="Times New Roman" w:hAnsi="Times New Roman" w:eastAsia="Segoe UI" w:cs="Times New Roman"/>
          <w:i w:val="0"/>
          <w:iCs w:val="0"/>
          <w:caps w:val="0"/>
          <w:color w:val="0F1115"/>
          <w:spacing w:val="0"/>
          <w:sz w:val="28"/>
          <w:szCs w:val="28"/>
          <w:shd w:val="clear" w:color="auto" w:fill="auto"/>
        </w:rPr>
        <w:t>, </w:t>
      </w:r>
      <w:r>
        <w:rPr>
          <w:rFonts w:hint="default" w:ascii="Times New Roman" w:hAnsi="Times New Roman" w:eastAsia="Consolas" w:cs="Times New Roman"/>
          <w:i w:val="0"/>
          <w:iCs w:val="0"/>
          <w:caps w:val="0"/>
          <w:color w:val="0F1115"/>
          <w:spacing w:val="0"/>
          <w:sz w:val="28"/>
          <w:szCs w:val="28"/>
          <w:shd w:val="clear" w:color="auto" w:fill="auto"/>
        </w:rPr>
        <w:t>price</w:t>
      </w:r>
      <w:r>
        <w:rPr>
          <w:rFonts w:hint="default" w:ascii="Times New Roman" w:hAnsi="Times New Roman" w:eastAsia="Segoe UI" w:cs="Times New Roman"/>
          <w:i w:val="0"/>
          <w:iCs w:val="0"/>
          <w:caps w:val="0"/>
          <w:color w:val="0F1115"/>
          <w:spacing w:val="0"/>
          <w:sz w:val="28"/>
          <w:szCs w:val="28"/>
          <w:shd w:val="clear" w:color="auto" w:fill="auto"/>
        </w:rPr>
        <w:t> (цена на момент заказа). Денормализация применена для того, чтобы сохранить цену даже если в будущем она изменится в таблице product_prices</w:t>
      </w:r>
      <w:r>
        <w:rPr>
          <w:rFonts w:hint="default" w:ascii="Times New Roman" w:hAnsi="Times New Roman" w:cs="Times New Roman"/>
          <w:color w:val="0F1115"/>
          <w:sz w:val="28"/>
          <w:szCs w:val="28"/>
          <w:shd w:val="clear" w:color="auto" w:fill="auto"/>
        </w:rPr>
        <w:t>.</w:t>
      </w:r>
    </w:p>
    <w:p w14:paraId="3FD51484">
      <w:pPr>
        <w:spacing w:after="0"/>
        <w:ind w:firstLine="851"/>
        <w:jc w:val="both"/>
        <w:rPr>
          <w:rFonts w:hint="default" w:ascii="Times New Roman" w:hAnsi="Times New Roman" w:cs="Times New Roman"/>
          <w:b w:val="0"/>
          <w:bCs w:val="0"/>
          <w:color w:val="0F1115"/>
          <w:sz w:val="28"/>
          <w:szCs w:val="28"/>
          <w:shd w:val="clear" w:color="auto" w:fill="auto"/>
        </w:rPr>
      </w:pPr>
      <w:r>
        <w:rPr>
          <w:rFonts w:hint="default" w:ascii="Times New Roman" w:hAnsi="Times New Roman" w:eastAsia="Segoe UI" w:cs="Times New Roman"/>
          <w:b w:val="0"/>
          <w:bCs w:val="0"/>
          <w:i w:val="0"/>
          <w:iCs w:val="0"/>
          <w:caps w:val="0"/>
          <w:color w:val="0F1115"/>
          <w:spacing w:val="0"/>
          <w:sz w:val="28"/>
          <w:szCs w:val="28"/>
          <w:shd w:val="clear" w:color="auto" w:fill="auto"/>
        </w:rPr>
        <w:t>Для обеспечения целостности данных созданы следующие триггеры. Триггер </w:t>
      </w:r>
      <w:r>
        <w:rPr>
          <w:rFonts w:hint="default" w:ascii="Times New Roman" w:hAnsi="Times New Roman" w:eastAsia="Consolas" w:cs="Times New Roman"/>
          <w:b w:val="0"/>
          <w:bCs w:val="0"/>
          <w:i w:val="0"/>
          <w:iCs w:val="0"/>
          <w:caps w:val="0"/>
          <w:color w:val="0F1115"/>
          <w:spacing w:val="0"/>
          <w:sz w:val="28"/>
          <w:szCs w:val="28"/>
          <w:shd w:val="clear" w:color="auto" w:fill="auto"/>
        </w:rPr>
        <w:t>trg_user_order_before_insert</w:t>
      </w:r>
      <w:r>
        <w:rPr>
          <w:rFonts w:hint="default" w:ascii="Times New Roman" w:hAnsi="Times New Roman" w:eastAsia="Segoe UI" w:cs="Times New Roman"/>
          <w:b w:val="0"/>
          <w:bCs w:val="0"/>
          <w:i w:val="0"/>
          <w:iCs w:val="0"/>
          <w:caps w:val="0"/>
          <w:color w:val="0F1115"/>
          <w:spacing w:val="0"/>
          <w:sz w:val="28"/>
          <w:szCs w:val="28"/>
          <w:shd w:val="clear" w:color="auto" w:fill="auto"/>
        </w:rPr>
        <w:t> автоматически генерирует уникальный номер заказа вида </w:t>
      </w:r>
      <w:r>
        <w:rPr>
          <w:rFonts w:hint="default" w:ascii="Times New Roman" w:hAnsi="Times New Roman" w:eastAsia="Consolas" w:cs="Times New Roman"/>
          <w:b w:val="0"/>
          <w:bCs w:val="0"/>
          <w:i w:val="0"/>
          <w:iCs w:val="0"/>
          <w:caps w:val="0"/>
          <w:color w:val="0F1115"/>
          <w:spacing w:val="0"/>
          <w:sz w:val="28"/>
          <w:szCs w:val="28"/>
          <w:shd w:val="clear" w:color="auto" w:fill="auto"/>
        </w:rPr>
        <w:t>ORD-ГГГГ-XXXXX</w:t>
      </w:r>
      <w:r>
        <w:rPr>
          <w:rFonts w:hint="default" w:ascii="Times New Roman" w:hAnsi="Times New Roman" w:eastAsia="Segoe UI" w:cs="Times New Roman"/>
          <w:b w:val="0"/>
          <w:bCs w:val="0"/>
          <w:i w:val="0"/>
          <w:iCs w:val="0"/>
          <w:caps w:val="0"/>
          <w:color w:val="0F1115"/>
          <w:spacing w:val="0"/>
          <w:sz w:val="28"/>
          <w:szCs w:val="28"/>
          <w:shd w:val="clear" w:color="auto" w:fill="auto"/>
        </w:rPr>
        <w:t> (где XXXXX — пятизначный порядковый номер) и устанавливает срок бронирования </w:t>
      </w:r>
      <w:r>
        <w:rPr>
          <w:rStyle w:val="10"/>
          <w:rFonts w:hint="default" w:ascii="Times New Roman" w:hAnsi="Times New Roman" w:eastAsia="Consolas" w:cs="Times New Roman"/>
          <w:b w:val="0"/>
          <w:bCs w:val="0"/>
          <w:i w:val="0"/>
          <w:iCs w:val="0"/>
          <w:caps w:val="0"/>
          <w:color w:val="0F1115"/>
          <w:spacing w:val="0"/>
          <w:sz w:val="28"/>
          <w:szCs w:val="28"/>
          <w:shd w:val="clear" w:color="auto" w:fill="auto"/>
        </w:rPr>
        <w:t>reserved_until = NOW() + INTERVAL 3 HOUR</w:t>
      </w:r>
      <w:r>
        <w:rPr>
          <w:rFonts w:hint="default" w:ascii="Times New Roman" w:hAnsi="Times New Roman" w:cs="Times New Roman"/>
          <w:b w:val="0"/>
          <w:bCs w:val="0"/>
          <w:color w:val="0F1115"/>
          <w:sz w:val="28"/>
          <w:szCs w:val="28"/>
          <w:shd w:val="clear" w:color="auto" w:fill="auto"/>
        </w:rPr>
        <w:t>.</w:t>
      </w:r>
    </w:p>
    <w:p w14:paraId="2778345E">
      <w:pPr>
        <w:spacing w:after="0"/>
        <w:ind w:firstLine="851"/>
        <w:jc w:val="both"/>
        <w:rPr>
          <w:rFonts w:hint="default" w:ascii="Times New Roman" w:hAnsi="Times New Roman" w:cs="Times New Roman"/>
          <w:b w:val="0"/>
          <w:bCs w:val="0"/>
          <w:color w:val="0F1115"/>
          <w:sz w:val="28"/>
          <w:szCs w:val="28"/>
          <w:shd w:val="clear" w:color="auto" w:fill="auto"/>
          <w:lang w:val="en-US"/>
        </w:rPr>
      </w:pPr>
      <w:r>
        <w:rPr>
          <w:rFonts w:hint="default" w:ascii="Times New Roman" w:hAnsi="Times New Roman" w:eastAsia="Segoe UI" w:cs="Times New Roman"/>
          <w:b w:val="0"/>
          <w:bCs w:val="0"/>
          <w:i w:val="0"/>
          <w:iCs w:val="0"/>
          <w:caps w:val="0"/>
          <w:color w:val="0F1115"/>
          <w:spacing w:val="0"/>
          <w:sz w:val="28"/>
          <w:szCs w:val="28"/>
          <w:shd w:val="clear" w:color="auto" w:fill="auto"/>
        </w:rPr>
        <w:t>Для удобства работы с данными созданы представления (VIEW). Представление </w:t>
      </w:r>
      <w:r>
        <w:rPr>
          <w:rFonts w:hint="default" w:ascii="Times New Roman" w:hAnsi="Times New Roman" w:eastAsia="Consolas" w:cs="Times New Roman"/>
          <w:b w:val="0"/>
          <w:bCs w:val="0"/>
          <w:i w:val="0"/>
          <w:iCs w:val="0"/>
          <w:caps w:val="0"/>
          <w:color w:val="0F1115"/>
          <w:spacing w:val="0"/>
          <w:sz w:val="28"/>
          <w:szCs w:val="28"/>
          <w:shd w:val="clear" w:color="auto" w:fill="auto"/>
        </w:rPr>
        <w:t>v_user_cart</w:t>
      </w:r>
      <w:r>
        <w:rPr>
          <w:rFonts w:hint="default" w:ascii="Times New Roman" w:hAnsi="Times New Roman" w:eastAsia="Segoe UI" w:cs="Times New Roman"/>
          <w:b w:val="0"/>
          <w:bCs w:val="0"/>
          <w:i w:val="0"/>
          <w:iCs w:val="0"/>
          <w:caps w:val="0"/>
          <w:color w:val="0F1115"/>
          <w:spacing w:val="0"/>
          <w:sz w:val="28"/>
          <w:szCs w:val="28"/>
          <w:shd w:val="clear" w:color="auto" w:fill="auto"/>
        </w:rPr>
        <w:t> объединяет данные из таблиц user_cart, users и products для получения полной информации о корзине пользователя. Представление </w:t>
      </w:r>
      <w:r>
        <w:rPr>
          <w:rFonts w:hint="default" w:ascii="Times New Roman" w:hAnsi="Times New Roman" w:eastAsia="Consolas" w:cs="Times New Roman"/>
          <w:b w:val="0"/>
          <w:bCs w:val="0"/>
          <w:i w:val="0"/>
          <w:iCs w:val="0"/>
          <w:caps w:val="0"/>
          <w:color w:val="0F1115"/>
          <w:spacing w:val="0"/>
          <w:sz w:val="28"/>
          <w:szCs w:val="28"/>
          <w:shd w:val="clear" w:color="auto" w:fill="auto"/>
        </w:rPr>
        <w:t>v_cart_summary</w:t>
      </w:r>
      <w:r>
        <w:rPr>
          <w:rFonts w:hint="default" w:ascii="Times New Roman" w:hAnsi="Times New Roman" w:eastAsia="Segoe UI" w:cs="Times New Roman"/>
          <w:b w:val="0"/>
          <w:bCs w:val="0"/>
          <w:i w:val="0"/>
          <w:iCs w:val="0"/>
          <w:caps w:val="0"/>
          <w:color w:val="0F1115"/>
          <w:spacing w:val="0"/>
          <w:sz w:val="28"/>
          <w:szCs w:val="28"/>
          <w:shd w:val="clear" w:color="auto" w:fill="auto"/>
        </w:rPr>
        <w:t> агрегирует данные по корзине для каждого пользователя (количество уникальных товаров, общее количество упаковок, общая сумма). Представление </w:t>
      </w:r>
      <w:r>
        <w:rPr>
          <w:rFonts w:hint="default" w:ascii="Times New Roman" w:hAnsi="Times New Roman" w:eastAsia="Consolas" w:cs="Times New Roman"/>
          <w:b w:val="0"/>
          <w:bCs w:val="0"/>
          <w:i w:val="0"/>
          <w:iCs w:val="0"/>
          <w:caps w:val="0"/>
          <w:color w:val="0F1115"/>
          <w:spacing w:val="0"/>
          <w:sz w:val="28"/>
          <w:szCs w:val="28"/>
          <w:shd w:val="clear" w:color="auto" w:fill="auto"/>
        </w:rPr>
        <w:t>v_user_orders</w:t>
      </w:r>
      <w:r>
        <w:rPr>
          <w:rFonts w:hint="default" w:ascii="Times New Roman" w:hAnsi="Times New Roman" w:eastAsia="Segoe UI" w:cs="Times New Roman"/>
          <w:b w:val="0"/>
          <w:bCs w:val="0"/>
          <w:i w:val="0"/>
          <w:iCs w:val="0"/>
          <w:caps w:val="0"/>
          <w:color w:val="0F1115"/>
          <w:spacing w:val="0"/>
          <w:sz w:val="28"/>
          <w:szCs w:val="28"/>
          <w:shd w:val="clear" w:color="auto" w:fill="auto"/>
        </w:rPr>
        <w:t> объединяет данные из таблиц user_orders, users, pharmacies, user_order_items и products для получения полной информации о заказах с расшифровкой состава</w:t>
      </w:r>
      <w:r>
        <w:rPr>
          <w:rFonts w:hint="default" w:ascii="Times New Roman" w:hAnsi="Times New Roman" w:cs="Times New Roman"/>
          <w:b w:val="0"/>
          <w:bCs w:val="0"/>
          <w:color w:val="0F1115"/>
          <w:sz w:val="28"/>
          <w:szCs w:val="28"/>
          <w:shd w:val="clear" w:color="auto" w:fill="auto"/>
          <w:lang w:val="en-US"/>
        </w:rPr>
        <w:t>.</w:t>
      </w:r>
    </w:p>
    <w:p w14:paraId="7AD2E73C">
      <w:pPr>
        <w:spacing w:after="0"/>
        <w:ind w:firstLine="851"/>
        <w:jc w:val="both"/>
        <w:rPr>
          <w:rFonts w:hint="default" w:ascii="Times New Roman" w:hAnsi="Times New Roman" w:cs="Times New Roman"/>
          <w:b w:val="0"/>
          <w:bCs w:val="0"/>
          <w:color w:val="0F1115"/>
          <w:sz w:val="28"/>
          <w:szCs w:val="28"/>
          <w:shd w:val="clear" w:color="auto" w:fill="auto"/>
        </w:rPr>
      </w:pPr>
      <w:r>
        <w:rPr>
          <w:rFonts w:hint="default" w:ascii="Times New Roman" w:hAnsi="Times New Roman" w:eastAsia="Segoe UI" w:cs="Times New Roman"/>
          <w:b w:val="0"/>
          <w:bCs w:val="0"/>
          <w:i w:val="0"/>
          <w:iCs w:val="0"/>
          <w:caps w:val="0"/>
          <w:color w:val="0F1115"/>
          <w:spacing w:val="0"/>
          <w:sz w:val="28"/>
          <w:szCs w:val="28"/>
          <w:shd w:val="clear" w:color="auto" w:fill="auto"/>
        </w:rPr>
        <w:t>Для автоматизации оформления заказа создана хранимая процедура </w:t>
      </w:r>
      <w:r>
        <w:rPr>
          <w:rFonts w:hint="default" w:ascii="Times New Roman" w:hAnsi="Times New Roman" w:eastAsia="Consolas" w:cs="Times New Roman"/>
          <w:b w:val="0"/>
          <w:bCs w:val="0"/>
          <w:i w:val="0"/>
          <w:iCs w:val="0"/>
          <w:caps w:val="0"/>
          <w:color w:val="0F1115"/>
          <w:spacing w:val="0"/>
          <w:sz w:val="28"/>
          <w:szCs w:val="28"/>
          <w:shd w:val="clear" w:color="auto" w:fill="auto"/>
        </w:rPr>
        <w:t>sp_checkout</w:t>
      </w:r>
      <w:r>
        <w:rPr>
          <w:rFonts w:hint="default" w:ascii="Times New Roman" w:hAnsi="Times New Roman" w:eastAsia="Segoe UI" w:cs="Times New Roman"/>
          <w:b w:val="0"/>
          <w:bCs w:val="0"/>
          <w:i w:val="0"/>
          <w:iCs w:val="0"/>
          <w:caps w:val="0"/>
          <w:color w:val="0F1115"/>
          <w:spacing w:val="0"/>
          <w:sz w:val="28"/>
          <w:szCs w:val="28"/>
          <w:shd w:val="clear" w:color="auto" w:fill="auto"/>
        </w:rPr>
        <w:t>. Процедура принимает идентификатор пользователя и slug аптеки. В рамках транзакции процедура: находит идентификатор аптеки по slug; подсчитывает общую сумму товаров в корзине пользователя; создаёт запись в таблице user_orders (номер генерируется триггером); переносит все товары из корзины в таблицу user_order_items с сохранением количества и цены; очищает корзину пользователя; возвращает сгенерированный номер заказа. При возникновении любой ошибки транзакция откатывается, и процедура возвращает сообщение об ошибке</w:t>
      </w:r>
      <w:r>
        <w:rPr>
          <w:rFonts w:hint="default" w:ascii="Times New Roman" w:hAnsi="Times New Roman" w:cs="Times New Roman"/>
          <w:b w:val="0"/>
          <w:bCs w:val="0"/>
          <w:color w:val="0F1115"/>
          <w:sz w:val="28"/>
          <w:szCs w:val="28"/>
          <w:shd w:val="clear" w:color="auto" w:fill="auto"/>
        </w:rPr>
        <w:t>.</w:t>
      </w:r>
    </w:p>
    <w:p w14:paraId="39C424DC">
      <w:pPr>
        <w:spacing w:after="0"/>
        <w:ind w:firstLine="851"/>
        <w:jc w:val="both"/>
        <w:rPr>
          <w:rFonts w:ascii="Times New Roman" w:hAnsi="Times New Roman" w:cs="Times New Roman"/>
          <w:color w:val="0F1115"/>
          <w:sz w:val="28"/>
          <w:szCs w:val="28"/>
        </w:rPr>
      </w:pPr>
      <w:r>
        <w:rPr>
          <w:rFonts w:hint="default" w:ascii="Times New Roman" w:hAnsi="Times New Roman" w:eastAsia="Segoe UI" w:cs="Times New Roman"/>
          <w:b w:val="0"/>
          <w:bCs w:val="0"/>
          <w:i w:val="0"/>
          <w:iCs w:val="0"/>
          <w:caps w:val="0"/>
          <w:color w:val="0F1115"/>
          <w:spacing w:val="0"/>
          <w:sz w:val="28"/>
          <w:szCs w:val="28"/>
          <w:shd w:val="clear" w:color="auto" w:fill="auto"/>
        </w:rPr>
        <w:t>Разработанная структура базы данных полностью покрывает потребности приложения в хранении информации. Использование внешних ключей и триггеров обеспечивает целостность данных на уровне СУБД. Индексы на часто используемых п</w:t>
      </w:r>
      <w:r>
        <w:rPr>
          <w:rFonts w:hint="default" w:ascii="Times New Roman" w:hAnsi="Times New Roman" w:eastAsia="Segoe UI" w:cs="Times New Roman"/>
          <w:i w:val="0"/>
          <w:iCs w:val="0"/>
          <w:caps w:val="0"/>
          <w:color w:val="0F1115"/>
          <w:spacing w:val="0"/>
          <w:sz w:val="28"/>
          <w:szCs w:val="28"/>
          <w:shd w:val="clear" w:color="auto" w:fill="auto"/>
        </w:rPr>
        <w:t>олях ускоряют выполнение запросов, особенно при фильтрации и сортировке списка товаров и заказов. Хранимая процедура </w:t>
      </w:r>
      <w:r>
        <w:rPr>
          <w:rStyle w:val="10"/>
          <w:rFonts w:hint="default" w:ascii="Times New Roman" w:hAnsi="Times New Roman" w:eastAsia="Consolas" w:cs="Times New Roman"/>
          <w:i w:val="0"/>
          <w:iCs w:val="0"/>
          <w:caps w:val="0"/>
          <w:color w:val="0F1115"/>
          <w:spacing w:val="0"/>
          <w:sz w:val="28"/>
          <w:szCs w:val="28"/>
          <w:shd w:val="clear" w:color="auto" w:fill="auto"/>
        </w:rPr>
        <w:t>sp_checkout</w:t>
      </w:r>
      <w:r>
        <w:rPr>
          <w:rFonts w:hint="default" w:ascii="Times New Roman" w:hAnsi="Times New Roman" w:eastAsia="Consolas" w:cs="Times New Roman"/>
          <w:i w:val="0"/>
          <w:iCs w:val="0"/>
          <w:caps w:val="0"/>
          <w:color w:val="0F1115"/>
          <w:spacing w:val="0"/>
          <w:sz w:val="28"/>
          <w:szCs w:val="28"/>
          <w:shd w:val="clear" w:color="auto" w:fill="auto"/>
        </w:rPr>
        <w:t>s</w:t>
      </w:r>
      <w:r>
        <w:rPr>
          <w:rFonts w:hint="default" w:ascii="Times New Roman" w:hAnsi="Times New Roman" w:eastAsia="Segoe UI" w:cs="Times New Roman"/>
          <w:i w:val="0"/>
          <w:iCs w:val="0"/>
          <w:caps w:val="0"/>
          <w:color w:val="0F1115"/>
          <w:spacing w:val="0"/>
          <w:sz w:val="28"/>
          <w:szCs w:val="28"/>
          <w:shd w:val="clear" w:color="auto" w:fill="auto"/>
        </w:rPr>
        <w:t> гарантирует атомарность операции оформления заказа: либо заказ создаётся полностью со всеми позициями, либо не создаётся вовсе</w:t>
      </w:r>
      <w:r>
        <w:rPr>
          <w:rFonts w:hint="default" w:ascii="Times New Roman" w:hAnsi="Times New Roman" w:cs="Times New Roman"/>
          <w:color w:val="0F1115"/>
          <w:sz w:val="28"/>
          <w:szCs w:val="28"/>
          <w:shd w:val="clear" w:color="auto" w:fill="auto"/>
        </w:rPr>
        <w:t>.</w:t>
      </w:r>
      <w:r>
        <w:rPr>
          <w:rFonts w:ascii="Times New Roman" w:hAnsi="Times New Roman" w:cs="Times New Roman"/>
          <w:color w:val="0F1115"/>
          <w:sz w:val="28"/>
          <w:szCs w:val="28"/>
        </w:rPr>
        <w:br w:type="page"/>
      </w:r>
    </w:p>
    <w:p w14:paraId="762C4169">
      <w:pPr>
        <w:shd w:val="clear" w:color="auto" w:fill="FFFFFF"/>
        <w:spacing w:before="240" w:after="240"/>
        <w:jc w:val="center"/>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3 РАЗРАБОТКА АЛГОРИТМОВ И ПРОГРАММНАЯ РЕАЛИЗАЦИЯ</w:t>
      </w:r>
    </w:p>
    <w:p w14:paraId="1AD65E5F">
      <w:pPr>
        <w:shd w:val="clear" w:color="auto" w:fill="FFFFFF"/>
        <w:spacing w:before="240" w:after="240"/>
        <w:ind w:firstLine="851"/>
        <w:jc w:val="both"/>
        <w:rPr>
          <w:rFonts w:ascii="Times New Roman" w:hAnsi="Times New Roman" w:cs="Times New Roman"/>
          <w:color w:val="0F1115"/>
          <w:sz w:val="28"/>
          <w:szCs w:val="28"/>
        </w:rPr>
      </w:pPr>
      <w:r>
        <w:rPr>
          <w:rStyle w:val="29"/>
          <w:rFonts w:ascii="Times New Roman" w:hAnsi="Times New Roman" w:cs="Times New Roman"/>
          <w:color w:val="0F1115"/>
          <w:sz w:val="28"/>
          <w:szCs w:val="28"/>
          <w:lang w:val="ru-RU"/>
        </w:rPr>
        <w:t>3.1 Описание инструментальных средств для реализации основных алгоритмов</w:t>
      </w:r>
    </w:p>
    <w:p w14:paraId="2CEF147E">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Для реализации веб-системы бронирования лекарственных средств был выбран комплекс веб-технологий, обеспечивающих полноценное функционирование всех заявленных модулей. Критериями выбора выступили открытая лицензия, наличие документации, поддержка объектно-ориентированного подхода и безопасность при работе с персональными данными пользователей</w:t>
      </w:r>
      <w:r>
        <w:rPr>
          <w:rFonts w:hint="default" w:ascii="Times New Roman" w:hAnsi="Times New Roman" w:cs="Times New Roman"/>
          <w:color w:val="0F1115"/>
          <w:sz w:val="28"/>
          <w:szCs w:val="28"/>
          <w:shd w:val="clear" w:color="auto" w:fill="auto"/>
        </w:rPr>
        <w:t>.</w:t>
      </w:r>
    </w:p>
    <w:p w14:paraId="173F3C12">
      <w:pPr>
        <w:shd w:val="clear" w:color="auto" w:fill="FFFFFF"/>
        <w:spacing w:after="0"/>
        <w:ind w:firstLine="851"/>
        <w:jc w:val="both"/>
        <w:rPr>
          <w:rFonts w:hint="default" w:ascii="Times New Roman" w:hAnsi="Times New Roman" w:eastAsia="Segoe UI" w:cs="Times New Roman"/>
          <w:i w:val="0"/>
          <w:iCs w:val="0"/>
          <w:caps w:val="0"/>
          <w:color w:val="0F1115"/>
          <w:spacing w:val="0"/>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Серверная часть системы реализована на языке программирования PHP версии 7.4. В рамках проекта PHP обеспечивает обработку HTTP-запросов, управление пользовательскими сессиями через токены, генерацию динамического HTML-контента на основе данных из базы, а также реализацию бизнес-логики бронирования лекарственных препаратов. Для взаимодействия с базой данных в файле </w:t>
      </w:r>
      <w:r>
        <w:rPr>
          <w:rStyle w:val="10"/>
          <w:rFonts w:hint="default" w:ascii="Times New Roman" w:hAnsi="Times New Roman" w:eastAsia="Consolas" w:cs="Times New Roman"/>
          <w:i w:val="0"/>
          <w:iCs w:val="0"/>
          <w:caps w:val="0"/>
          <w:color w:val="0F1115"/>
          <w:spacing w:val="0"/>
          <w:sz w:val="28"/>
          <w:szCs w:val="28"/>
          <w:shd w:val="clear" w:color="auto" w:fill="auto"/>
        </w:rPr>
        <w:t>db.php</w:t>
      </w:r>
      <w:r>
        <w:rPr>
          <w:rFonts w:hint="default" w:ascii="Times New Roman" w:hAnsi="Times New Roman" w:eastAsia="Segoe UI" w:cs="Times New Roman"/>
          <w:i w:val="0"/>
          <w:iCs w:val="0"/>
          <w:caps w:val="0"/>
          <w:color w:val="0F1115"/>
          <w:spacing w:val="0"/>
          <w:sz w:val="28"/>
          <w:szCs w:val="28"/>
          <w:shd w:val="clear" w:color="auto" w:fill="auto"/>
        </w:rPr>
        <w:t> используется драйвер PDO, который гарантирует защиту от SQL-инъекций за счёт подготовленных выражений. В этом же файле определены константы подключения к базе данных, включая хост, имя базы данных </w:t>
      </w:r>
      <w:r>
        <w:rPr>
          <w:rStyle w:val="10"/>
          <w:rFonts w:hint="default" w:ascii="Times New Roman" w:hAnsi="Times New Roman" w:eastAsia="Consolas" w:cs="Times New Roman"/>
          <w:i w:val="0"/>
          <w:iCs w:val="0"/>
          <w:caps w:val="0"/>
          <w:color w:val="0F1115"/>
          <w:spacing w:val="0"/>
          <w:sz w:val="28"/>
          <w:szCs w:val="28"/>
          <w:shd w:val="clear" w:color="auto" w:fill="auto"/>
        </w:rPr>
        <w:t>apteka_db</w:t>
      </w:r>
      <w:r>
        <w:rPr>
          <w:rFonts w:hint="default" w:ascii="Times New Roman" w:hAnsi="Times New Roman" w:eastAsia="Segoe UI" w:cs="Times New Roman"/>
          <w:i w:val="0"/>
          <w:iCs w:val="0"/>
          <w:caps w:val="0"/>
          <w:color w:val="0F1115"/>
          <w:spacing w:val="0"/>
          <w:sz w:val="28"/>
          <w:szCs w:val="28"/>
          <w:shd w:val="clear" w:color="auto" w:fill="auto"/>
        </w:rPr>
        <w:t>, пользователя </w:t>
      </w:r>
      <w:r>
        <w:rPr>
          <w:rStyle w:val="10"/>
          <w:rFonts w:hint="default" w:ascii="Times New Roman" w:hAnsi="Times New Roman" w:eastAsia="Consolas" w:cs="Times New Roman"/>
          <w:i w:val="0"/>
          <w:iCs w:val="0"/>
          <w:caps w:val="0"/>
          <w:color w:val="0F1115"/>
          <w:spacing w:val="0"/>
          <w:sz w:val="28"/>
          <w:szCs w:val="28"/>
          <w:shd w:val="clear" w:color="auto" w:fill="auto"/>
        </w:rPr>
        <w:t>root</w:t>
      </w:r>
      <w:r>
        <w:rPr>
          <w:rFonts w:hint="default" w:ascii="Times New Roman" w:hAnsi="Times New Roman" w:eastAsia="Segoe UI" w:cs="Times New Roman"/>
          <w:i w:val="0"/>
          <w:iCs w:val="0"/>
          <w:caps w:val="0"/>
          <w:color w:val="0F1115"/>
          <w:spacing w:val="0"/>
          <w:sz w:val="28"/>
          <w:szCs w:val="28"/>
          <w:shd w:val="clear" w:color="auto" w:fill="auto"/>
        </w:rPr>
        <w:t> и пустой пароль. Функция </w:t>
      </w:r>
      <w:r>
        <w:rPr>
          <w:rStyle w:val="10"/>
          <w:rFonts w:hint="default" w:ascii="Times New Roman" w:hAnsi="Times New Roman" w:eastAsia="Consolas" w:cs="Times New Roman"/>
          <w:i w:val="0"/>
          <w:iCs w:val="0"/>
          <w:caps w:val="0"/>
          <w:color w:val="0F1115"/>
          <w:spacing w:val="0"/>
          <w:sz w:val="28"/>
          <w:szCs w:val="28"/>
          <w:shd w:val="clear" w:color="auto" w:fill="auto"/>
        </w:rPr>
        <w:t>db()</w:t>
      </w:r>
      <w:r>
        <w:rPr>
          <w:rFonts w:hint="default" w:ascii="Times New Roman" w:hAnsi="Times New Roman" w:eastAsia="Segoe UI" w:cs="Times New Roman"/>
          <w:i w:val="0"/>
          <w:iCs w:val="0"/>
          <w:caps w:val="0"/>
          <w:color w:val="0F1115"/>
          <w:spacing w:val="0"/>
          <w:sz w:val="28"/>
          <w:szCs w:val="28"/>
          <w:shd w:val="clear" w:color="auto" w:fill="auto"/>
        </w:rPr>
        <w:t> возвращает объект PDO с настройками режима ошибок </w:t>
      </w:r>
      <w:r>
        <w:rPr>
          <w:rStyle w:val="10"/>
          <w:rFonts w:hint="default" w:ascii="Times New Roman" w:hAnsi="Times New Roman" w:eastAsia="Consolas" w:cs="Times New Roman"/>
          <w:i w:val="0"/>
          <w:iCs w:val="0"/>
          <w:caps w:val="0"/>
          <w:color w:val="0F1115"/>
          <w:spacing w:val="0"/>
          <w:sz w:val="28"/>
          <w:szCs w:val="28"/>
          <w:shd w:val="clear" w:color="auto" w:fill="auto"/>
        </w:rPr>
        <w:t>ERRMODE_EXCEPTION</w:t>
      </w:r>
      <w:r>
        <w:rPr>
          <w:rFonts w:hint="default" w:ascii="Times New Roman" w:hAnsi="Times New Roman" w:eastAsia="Segoe UI" w:cs="Times New Roman"/>
          <w:i w:val="0"/>
          <w:iCs w:val="0"/>
          <w:caps w:val="0"/>
          <w:color w:val="0F1115"/>
          <w:spacing w:val="0"/>
          <w:sz w:val="28"/>
          <w:szCs w:val="28"/>
          <w:shd w:val="clear" w:color="auto" w:fill="auto"/>
        </w:rPr>
        <w:t> и режима выборки </w:t>
      </w:r>
      <w:r>
        <w:rPr>
          <w:rStyle w:val="10"/>
          <w:rFonts w:hint="default" w:ascii="Times New Roman" w:hAnsi="Times New Roman" w:eastAsia="Consolas" w:cs="Times New Roman"/>
          <w:i w:val="0"/>
          <w:iCs w:val="0"/>
          <w:caps w:val="0"/>
          <w:color w:val="0F1115"/>
          <w:spacing w:val="0"/>
          <w:sz w:val="28"/>
          <w:szCs w:val="28"/>
          <w:shd w:val="clear" w:color="auto" w:fill="auto"/>
        </w:rPr>
        <w:t>FETCH_ASSOC</w:t>
      </w:r>
      <w:r>
        <w:rPr>
          <w:rFonts w:hint="default" w:ascii="Times New Roman" w:hAnsi="Times New Roman" w:eastAsia="Segoe UI" w:cs="Times New Roman"/>
          <w:i w:val="0"/>
          <w:iCs w:val="0"/>
          <w:caps w:val="0"/>
          <w:color w:val="0F1115"/>
          <w:spacing w:val="0"/>
          <w:sz w:val="28"/>
          <w:szCs w:val="28"/>
          <w:shd w:val="clear" w:color="auto" w:fill="auto"/>
        </w:rPr>
        <w:t>, что упрощает отладку и работу с результатами запросов. Функция </w:t>
      </w:r>
      <w:r>
        <w:rPr>
          <w:rStyle w:val="10"/>
          <w:rFonts w:hint="default" w:ascii="Times New Roman" w:hAnsi="Times New Roman" w:eastAsia="Consolas" w:cs="Times New Roman"/>
          <w:i w:val="0"/>
          <w:iCs w:val="0"/>
          <w:caps w:val="0"/>
          <w:color w:val="0F1115"/>
          <w:spacing w:val="0"/>
          <w:sz w:val="28"/>
          <w:szCs w:val="28"/>
          <w:shd w:val="clear" w:color="auto" w:fill="auto"/>
        </w:rPr>
        <w:t>getProducts()</w:t>
      </w:r>
      <w:r>
        <w:rPr>
          <w:rFonts w:hint="default" w:ascii="Times New Roman" w:hAnsi="Times New Roman" w:eastAsia="Segoe UI" w:cs="Times New Roman"/>
          <w:i w:val="0"/>
          <w:iCs w:val="0"/>
          <w:caps w:val="0"/>
          <w:color w:val="0F1115"/>
          <w:spacing w:val="0"/>
          <w:sz w:val="28"/>
          <w:szCs w:val="28"/>
          <w:shd w:val="clear" w:color="auto" w:fill="auto"/>
        </w:rPr>
        <w:t> выполняет сложный запрос с объединением таблиц </w:t>
      </w:r>
      <w:r>
        <w:rPr>
          <w:rStyle w:val="10"/>
          <w:rFonts w:hint="default" w:ascii="Times New Roman" w:hAnsi="Times New Roman" w:eastAsia="Consolas" w:cs="Times New Roman"/>
          <w:i w:val="0"/>
          <w:iCs w:val="0"/>
          <w:caps w:val="0"/>
          <w:color w:val="0F1115"/>
          <w:spacing w:val="0"/>
          <w:sz w:val="28"/>
          <w:szCs w:val="28"/>
          <w:shd w:val="clear" w:color="auto" w:fill="auto"/>
        </w:rPr>
        <w:t>products</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product_prices</w:t>
      </w:r>
      <w:r>
        <w:rPr>
          <w:rFonts w:hint="default" w:ascii="Times New Roman" w:hAnsi="Times New Roman" w:eastAsia="Segoe UI" w:cs="Times New Roman"/>
          <w:i w:val="0"/>
          <w:iCs w:val="0"/>
          <w:caps w:val="0"/>
          <w:color w:val="0F1115"/>
          <w:spacing w:val="0"/>
          <w:sz w:val="28"/>
          <w:szCs w:val="28"/>
          <w:shd w:val="clear" w:color="auto" w:fill="auto"/>
        </w:rPr>
        <w:t>, </w:t>
      </w:r>
      <w:r>
        <w:rPr>
          <w:rStyle w:val="10"/>
          <w:rFonts w:hint="default" w:ascii="Times New Roman" w:hAnsi="Times New Roman" w:eastAsia="Consolas" w:cs="Times New Roman"/>
          <w:i w:val="0"/>
          <w:iCs w:val="0"/>
          <w:caps w:val="0"/>
          <w:color w:val="0F1115"/>
          <w:spacing w:val="0"/>
          <w:sz w:val="28"/>
          <w:szCs w:val="28"/>
          <w:shd w:val="clear" w:color="auto" w:fill="auto"/>
        </w:rPr>
        <w:t>pharmacy_stocks</w:t>
      </w:r>
      <w:r>
        <w:rPr>
          <w:rFonts w:hint="default" w:ascii="Times New Roman" w:hAnsi="Times New Roman" w:eastAsia="Segoe UI" w:cs="Times New Roman"/>
          <w:i w:val="0"/>
          <w:iCs w:val="0"/>
          <w:caps w:val="0"/>
          <w:color w:val="0F1115"/>
          <w:spacing w:val="0"/>
          <w:sz w:val="28"/>
          <w:szCs w:val="28"/>
          <w:shd w:val="clear" w:color="auto" w:fill="auto"/>
        </w:rPr>
        <w:t> и </w:t>
      </w:r>
      <w:r>
        <w:rPr>
          <w:rStyle w:val="10"/>
          <w:rFonts w:hint="default" w:ascii="Times New Roman" w:hAnsi="Times New Roman" w:eastAsia="Consolas" w:cs="Times New Roman"/>
          <w:i w:val="0"/>
          <w:iCs w:val="0"/>
          <w:caps w:val="0"/>
          <w:color w:val="0F1115"/>
          <w:spacing w:val="0"/>
          <w:sz w:val="28"/>
          <w:szCs w:val="28"/>
          <w:shd w:val="clear" w:color="auto" w:fill="auto"/>
        </w:rPr>
        <w:t>pharmacies</w:t>
      </w:r>
      <w:r>
        <w:rPr>
          <w:rFonts w:hint="default" w:ascii="Times New Roman" w:hAnsi="Times New Roman" w:eastAsia="Segoe UI" w:cs="Times New Roman"/>
          <w:i w:val="0"/>
          <w:iCs w:val="0"/>
          <w:caps w:val="0"/>
          <w:color w:val="0F1115"/>
          <w:spacing w:val="0"/>
          <w:sz w:val="28"/>
          <w:szCs w:val="28"/>
          <w:shd w:val="clear" w:color="auto" w:fill="auto"/>
        </w:rPr>
        <w:t> для получения полного каталога товаров с актуальными ценами, остатками и адресом ближайшей аптеки</w:t>
      </w:r>
    </w:p>
    <w:p w14:paraId="6AF1DF2B">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Файл </w:t>
      </w:r>
      <w:r>
        <w:rPr>
          <w:rStyle w:val="10"/>
          <w:rFonts w:hint="default" w:ascii="Times New Roman" w:hAnsi="Times New Roman" w:eastAsia="Consolas" w:cs="Times New Roman"/>
          <w:i w:val="0"/>
          <w:iCs w:val="0"/>
          <w:caps w:val="0"/>
          <w:color w:val="0F1115"/>
          <w:spacing w:val="0"/>
          <w:sz w:val="28"/>
          <w:szCs w:val="28"/>
          <w:shd w:val="clear" w:color="auto" w:fill="auto"/>
        </w:rPr>
        <w:t>api.php</w:t>
      </w:r>
      <w:r>
        <w:rPr>
          <w:rFonts w:hint="default" w:ascii="Times New Roman" w:hAnsi="Times New Roman" w:eastAsia="Segoe UI" w:cs="Times New Roman"/>
          <w:i w:val="0"/>
          <w:iCs w:val="0"/>
          <w:caps w:val="0"/>
          <w:color w:val="0F1115"/>
          <w:spacing w:val="0"/>
          <w:sz w:val="28"/>
          <w:szCs w:val="28"/>
          <w:shd w:val="clear" w:color="auto" w:fill="auto"/>
        </w:rPr>
        <w:t> представляет собой единую точку входа для всех AJAX-запросов с клиентской части. Он обрабатывает действия регистрации, входа, выхода, получения корзины, синхронизации корзины, оформления заказа, получения истории заказов, а также все административные действия: получение статистики, управление товарами и пользователями. Для аутентификации используется токенная схема: при успешном входе генерируется случайный токен с помощью функции </w:t>
      </w:r>
      <w:r>
        <w:rPr>
          <w:rStyle w:val="10"/>
          <w:rFonts w:hint="default" w:ascii="Times New Roman" w:hAnsi="Times New Roman" w:eastAsia="Consolas" w:cs="Times New Roman"/>
          <w:i w:val="0"/>
          <w:iCs w:val="0"/>
          <w:caps w:val="0"/>
          <w:color w:val="0F1115"/>
          <w:spacing w:val="0"/>
          <w:sz w:val="28"/>
          <w:szCs w:val="28"/>
          <w:shd w:val="clear" w:color="auto" w:fill="auto"/>
        </w:rPr>
        <w:t>generateToken()</w:t>
      </w:r>
      <w:r>
        <w:rPr>
          <w:rFonts w:hint="default" w:ascii="Times New Roman" w:hAnsi="Times New Roman" w:eastAsia="Segoe UI" w:cs="Times New Roman"/>
          <w:i w:val="0"/>
          <w:iCs w:val="0"/>
          <w:caps w:val="0"/>
          <w:color w:val="0F1115"/>
          <w:spacing w:val="0"/>
          <w:sz w:val="28"/>
          <w:szCs w:val="28"/>
          <w:shd w:val="clear" w:color="auto" w:fill="auto"/>
        </w:rPr>
        <w:t>, который сохраняется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user_sessions</w:t>
      </w:r>
      <w:r>
        <w:rPr>
          <w:rFonts w:hint="default" w:ascii="Times New Roman" w:hAnsi="Times New Roman" w:eastAsia="Segoe UI" w:cs="Times New Roman"/>
          <w:i w:val="0"/>
          <w:iCs w:val="0"/>
          <w:caps w:val="0"/>
          <w:color w:val="0F1115"/>
          <w:spacing w:val="0"/>
          <w:sz w:val="28"/>
          <w:szCs w:val="28"/>
          <w:shd w:val="clear" w:color="auto" w:fill="auto"/>
        </w:rPr>
        <w:t> вместе с IP-адресом и User-Agent пользователя, а также датой истечения срока действия. Функция </w:t>
      </w:r>
      <w:r>
        <w:rPr>
          <w:rStyle w:val="10"/>
          <w:rFonts w:hint="default" w:ascii="Times New Roman" w:hAnsi="Times New Roman" w:eastAsia="Consolas" w:cs="Times New Roman"/>
          <w:i w:val="0"/>
          <w:iCs w:val="0"/>
          <w:caps w:val="0"/>
          <w:color w:val="0F1115"/>
          <w:spacing w:val="0"/>
          <w:sz w:val="28"/>
          <w:szCs w:val="28"/>
          <w:shd w:val="clear" w:color="auto" w:fill="auto"/>
        </w:rPr>
        <w:t>getUserByToken()</w:t>
      </w:r>
      <w:r>
        <w:rPr>
          <w:rFonts w:hint="default" w:ascii="Times New Roman" w:hAnsi="Times New Roman" w:eastAsia="Segoe UI" w:cs="Times New Roman"/>
          <w:i w:val="0"/>
          <w:iCs w:val="0"/>
          <w:caps w:val="0"/>
          <w:color w:val="0F1115"/>
          <w:spacing w:val="0"/>
          <w:sz w:val="28"/>
          <w:szCs w:val="28"/>
          <w:shd w:val="clear" w:color="auto" w:fill="auto"/>
        </w:rPr>
        <w:t> проверяет валидность токена и возвращает данные пользователя. Для административных действий используется функция </w:t>
      </w:r>
      <w:r>
        <w:rPr>
          <w:rStyle w:val="10"/>
          <w:rFonts w:hint="default" w:ascii="Times New Roman" w:hAnsi="Times New Roman" w:eastAsia="Consolas" w:cs="Times New Roman"/>
          <w:i w:val="0"/>
          <w:iCs w:val="0"/>
          <w:caps w:val="0"/>
          <w:color w:val="0F1115"/>
          <w:spacing w:val="0"/>
          <w:sz w:val="28"/>
          <w:szCs w:val="28"/>
          <w:shd w:val="clear" w:color="auto" w:fill="auto"/>
        </w:rPr>
        <w:t>requireAdmin()</w:t>
      </w:r>
      <w:r>
        <w:rPr>
          <w:rFonts w:hint="default" w:ascii="Times New Roman" w:hAnsi="Times New Roman" w:eastAsia="Segoe UI" w:cs="Times New Roman"/>
          <w:i w:val="0"/>
          <w:iCs w:val="0"/>
          <w:caps w:val="0"/>
          <w:color w:val="0F1115"/>
          <w:spacing w:val="0"/>
          <w:sz w:val="28"/>
          <w:szCs w:val="28"/>
          <w:shd w:val="clear" w:color="auto" w:fill="auto"/>
        </w:rPr>
        <w:t>, которая проверяет не только наличие токена, но и роль пользователя, возвращая ошибку 403 при отсутствии прав администратора</w:t>
      </w:r>
      <w:r>
        <w:rPr>
          <w:rFonts w:hint="default" w:ascii="Times New Roman" w:hAnsi="Times New Roman" w:cs="Times New Roman"/>
          <w:color w:val="0F1115"/>
          <w:sz w:val="28"/>
          <w:szCs w:val="28"/>
          <w:shd w:val="clear" w:color="auto" w:fill="auto"/>
        </w:rPr>
        <w:t>.</w:t>
      </w:r>
    </w:p>
    <w:p w14:paraId="5C0B53B4">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Клиентская часть системы разработана с использованием HTML5, CSS3 и JavaScript. Все страницы имеют адаптивную вёрстку, обеспечивающую корректное отображение на устройствах с разной шириной экрана. CSS-стили определяют цветовую схему в корневом селекторе </w:t>
      </w:r>
      <w:r>
        <w:rPr>
          <w:rStyle w:val="10"/>
          <w:rFonts w:hint="default" w:ascii="Times New Roman" w:hAnsi="Times New Roman" w:eastAsia="Consolas" w:cs="Times New Roman"/>
          <w:i w:val="0"/>
          <w:iCs w:val="0"/>
          <w:caps w:val="0"/>
          <w:color w:val="0F1115"/>
          <w:spacing w:val="0"/>
          <w:sz w:val="28"/>
          <w:szCs w:val="28"/>
          <w:shd w:val="clear" w:color="auto" w:fill="auto"/>
        </w:rPr>
        <w:t>:root</w:t>
      </w:r>
      <w:r>
        <w:rPr>
          <w:rFonts w:hint="default" w:ascii="Times New Roman" w:hAnsi="Times New Roman" w:eastAsia="Segoe UI" w:cs="Times New Roman"/>
          <w:i w:val="0"/>
          <w:iCs w:val="0"/>
          <w:caps w:val="0"/>
          <w:color w:val="0F1115"/>
          <w:spacing w:val="0"/>
          <w:sz w:val="28"/>
          <w:szCs w:val="28"/>
          <w:shd w:val="clear" w:color="auto" w:fill="auto"/>
        </w:rPr>
        <w:t>, где заданы переменные для зелёного основного цвета, кремового фона, серого для второстепенных элементов и красного для отображения ошибок и количества товаров в корзине. Карточки товаров организованы в грид-сетку из четырёх колонок, при наведении на карточку появляется тень и лёгкое смещение. Модальное окно корзины выполнено в виде выезжающей панели с правой стороны экрана с анимацией скольжения. Файл </w:t>
      </w:r>
      <w:r>
        <w:rPr>
          <w:rStyle w:val="10"/>
          <w:rFonts w:hint="default" w:ascii="Times New Roman" w:hAnsi="Times New Roman" w:eastAsia="Consolas" w:cs="Times New Roman"/>
          <w:i w:val="0"/>
          <w:iCs w:val="0"/>
          <w:caps w:val="0"/>
          <w:color w:val="0F1115"/>
          <w:spacing w:val="0"/>
          <w:sz w:val="28"/>
          <w:szCs w:val="28"/>
          <w:shd w:val="clear" w:color="auto" w:fill="auto"/>
        </w:rPr>
        <w:t>cart.js</w:t>
      </w:r>
      <w:r>
        <w:rPr>
          <w:rFonts w:hint="default" w:ascii="Times New Roman" w:hAnsi="Times New Roman" w:eastAsia="Segoe UI" w:cs="Times New Roman"/>
          <w:i w:val="0"/>
          <w:iCs w:val="0"/>
          <w:caps w:val="0"/>
          <w:color w:val="0F1115"/>
          <w:spacing w:val="0"/>
          <w:sz w:val="28"/>
          <w:szCs w:val="28"/>
          <w:shd w:val="clear" w:color="auto" w:fill="auto"/>
        </w:rPr>
        <w:t> содержит всю клиентскую логику, включая функции работы с корзиной, авторизации, асинхронных запросов к API и отображения уведомлений</w:t>
      </w:r>
      <w:r>
        <w:rPr>
          <w:rFonts w:hint="default" w:ascii="Times New Roman" w:hAnsi="Times New Roman" w:cs="Times New Roman"/>
          <w:color w:val="0F1115"/>
          <w:sz w:val="28"/>
          <w:szCs w:val="28"/>
          <w:shd w:val="clear" w:color="auto" w:fill="auto"/>
        </w:rPr>
        <w:t>.</w:t>
      </w:r>
    </w:p>
    <w:p w14:paraId="39970D90">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Для хранения данных используется система управления базами данных MySQL. Файл </w:t>
      </w:r>
      <w:r>
        <w:rPr>
          <w:rStyle w:val="10"/>
          <w:rFonts w:hint="default" w:ascii="Times New Roman" w:hAnsi="Times New Roman" w:eastAsia="Consolas" w:cs="Times New Roman"/>
          <w:i w:val="0"/>
          <w:iCs w:val="0"/>
          <w:caps w:val="0"/>
          <w:color w:val="0F1115"/>
          <w:spacing w:val="0"/>
          <w:sz w:val="28"/>
          <w:szCs w:val="28"/>
          <w:shd w:val="clear" w:color="auto" w:fill="auto"/>
        </w:rPr>
        <w:t>apteka_db.sql</w:t>
      </w:r>
      <w:r>
        <w:rPr>
          <w:rFonts w:hint="default" w:ascii="Times New Roman" w:hAnsi="Times New Roman" w:eastAsia="Segoe UI" w:cs="Times New Roman"/>
          <w:i w:val="0"/>
          <w:iCs w:val="0"/>
          <w:caps w:val="0"/>
          <w:color w:val="0F1115"/>
          <w:spacing w:val="0"/>
          <w:sz w:val="28"/>
          <w:szCs w:val="28"/>
          <w:shd w:val="clear" w:color="auto" w:fill="auto"/>
        </w:rPr>
        <w:t> содержит структуру для хранения товаров, категорий, аптек, остатков, аналогов и бронирований. Файл </w:t>
      </w:r>
      <w:r>
        <w:rPr>
          <w:rStyle w:val="10"/>
          <w:rFonts w:hint="default" w:ascii="Times New Roman" w:hAnsi="Times New Roman" w:eastAsia="Consolas" w:cs="Times New Roman"/>
          <w:i w:val="0"/>
          <w:iCs w:val="0"/>
          <w:caps w:val="0"/>
          <w:color w:val="0F1115"/>
          <w:spacing w:val="0"/>
          <w:sz w:val="28"/>
          <w:szCs w:val="28"/>
          <w:shd w:val="clear" w:color="auto" w:fill="auto"/>
        </w:rPr>
        <w:t>apteka_users.sql</w:t>
      </w:r>
      <w:r>
        <w:rPr>
          <w:rFonts w:hint="default" w:ascii="Times New Roman" w:hAnsi="Times New Roman" w:eastAsia="Segoe UI" w:cs="Times New Roman"/>
          <w:i w:val="0"/>
          <w:iCs w:val="0"/>
          <w:caps w:val="0"/>
          <w:color w:val="0F1115"/>
          <w:spacing w:val="0"/>
          <w:sz w:val="28"/>
          <w:szCs w:val="28"/>
          <w:shd w:val="clear" w:color="auto" w:fill="auto"/>
        </w:rPr>
        <w:t> расширяет базу данных таблицами для пользователей, сессий, корзины и заказов. Таблица </w:t>
      </w:r>
      <w:r>
        <w:rPr>
          <w:rStyle w:val="10"/>
          <w:rFonts w:hint="default" w:ascii="Times New Roman" w:hAnsi="Times New Roman" w:eastAsia="Consolas" w:cs="Times New Roman"/>
          <w:i w:val="0"/>
          <w:iCs w:val="0"/>
          <w:caps w:val="0"/>
          <w:color w:val="0F1115"/>
          <w:spacing w:val="0"/>
          <w:sz w:val="28"/>
          <w:szCs w:val="28"/>
          <w:shd w:val="clear" w:color="auto" w:fill="auto"/>
        </w:rPr>
        <w:t>users</w:t>
      </w:r>
      <w:r>
        <w:rPr>
          <w:rFonts w:hint="default" w:ascii="Times New Roman" w:hAnsi="Times New Roman" w:eastAsia="Segoe UI" w:cs="Times New Roman"/>
          <w:i w:val="0"/>
          <w:iCs w:val="0"/>
          <w:caps w:val="0"/>
          <w:color w:val="0F1115"/>
          <w:spacing w:val="0"/>
          <w:sz w:val="28"/>
          <w:szCs w:val="28"/>
          <w:shd w:val="clear" w:color="auto" w:fill="auto"/>
        </w:rPr>
        <w:t> хранит логин, хэш пароля, полное имя, телефон и роль. Таблица </w:t>
      </w:r>
      <w:r>
        <w:rPr>
          <w:rStyle w:val="10"/>
          <w:rFonts w:hint="default" w:ascii="Times New Roman" w:hAnsi="Times New Roman" w:eastAsia="Consolas" w:cs="Times New Roman"/>
          <w:i w:val="0"/>
          <w:iCs w:val="0"/>
          <w:caps w:val="0"/>
          <w:color w:val="0F1115"/>
          <w:spacing w:val="0"/>
          <w:sz w:val="28"/>
          <w:szCs w:val="28"/>
          <w:shd w:val="clear" w:color="auto" w:fill="auto"/>
        </w:rPr>
        <w:t>user_sessions</w:t>
      </w:r>
      <w:r>
        <w:rPr>
          <w:rFonts w:hint="default" w:ascii="Times New Roman" w:hAnsi="Times New Roman" w:eastAsia="Segoe UI" w:cs="Times New Roman"/>
          <w:i w:val="0"/>
          <w:iCs w:val="0"/>
          <w:caps w:val="0"/>
          <w:color w:val="0F1115"/>
          <w:spacing w:val="0"/>
          <w:sz w:val="28"/>
          <w:szCs w:val="28"/>
          <w:shd w:val="clear" w:color="auto" w:fill="auto"/>
        </w:rPr>
        <w:t> хранит токены авторизации с датой истечения. Таблица </w:t>
      </w:r>
      <w:r>
        <w:rPr>
          <w:rStyle w:val="10"/>
          <w:rFonts w:hint="default" w:ascii="Times New Roman" w:hAnsi="Times New Roman" w:eastAsia="Consolas" w:cs="Times New Roman"/>
          <w:i w:val="0"/>
          <w:iCs w:val="0"/>
          <w:caps w:val="0"/>
          <w:color w:val="0F1115"/>
          <w:spacing w:val="0"/>
          <w:sz w:val="28"/>
          <w:szCs w:val="28"/>
          <w:shd w:val="clear" w:color="auto" w:fill="auto"/>
        </w:rPr>
        <w:t>user_cart</w:t>
      </w:r>
      <w:r>
        <w:rPr>
          <w:rFonts w:hint="default" w:ascii="Times New Roman" w:hAnsi="Times New Roman" w:eastAsia="Segoe UI" w:cs="Times New Roman"/>
          <w:i w:val="0"/>
          <w:iCs w:val="0"/>
          <w:caps w:val="0"/>
          <w:color w:val="0F1115"/>
          <w:spacing w:val="0"/>
          <w:sz w:val="28"/>
          <w:szCs w:val="28"/>
          <w:shd w:val="clear" w:color="auto" w:fill="auto"/>
        </w:rPr>
        <w:t> связывает пользователя с товарами и сохраняет количество и цену на момент добавления. Таблица </w:t>
      </w:r>
      <w:r>
        <w:rPr>
          <w:rStyle w:val="10"/>
          <w:rFonts w:hint="default" w:ascii="Times New Roman" w:hAnsi="Times New Roman" w:eastAsia="Consolas" w:cs="Times New Roman"/>
          <w:i w:val="0"/>
          <w:iCs w:val="0"/>
          <w:caps w:val="0"/>
          <w:color w:val="0F1115"/>
          <w:spacing w:val="0"/>
          <w:sz w:val="28"/>
          <w:szCs w:val="28"/>
          <w:shd w:val="clear" w:color="auto" w:fill="auto"/>
        </w:rPr>
        <w:t>user_orders</w:t>
      </w:r>
      <w:r>
        <w:rPr>
          <w:rFonts w:hint="default" w:ascii="Times New Roman" w:hAnsi="Times New Roman" w:eastAsia="Segoe UI" w:cs="Times New Roman"/>
          <w:i w:val="0"/>
          <w:iCs w:val="0"/>
          <w:caps w:val="0"/>
          <w:color w:val="0F1115"/>
          <w:spacing w:val="0"/>
          <w:sz w:val="28"/>
          <w:szCs w:val="28"/>
          <w:shd w:val="clear" w:color="auto" w:fill="auto"/>
        </w:rPr>
        <w:t> и </w:t>
      </w:r>
      <w:r>
        <w:rPr>
          <w:rStyle w:val="10"/>
          <w:rFonts w:hint="default" w:ascii="Times New Roman" w:hAnsi="Times New Roman" w:eastAsia="Consolas" w:cs="Times New Roman"/>
          <w:i w:val="0"/>
          <w:iCs w:val="0"/>
          <w:caps w:val="0"/>
          <w:color w:val="0F1115"/>
          <w:spacing w:val="0"/>
          <w:sz w:val="28"/>
          <w:szCs w:val="28"/>
          <w:shd w:val="clear" w:color="auto" w:fill="auto"/>
        </w:rPr>
        <w:t>user_order_items</w:t>
      </w:r>
      <w:r>
        <w:rPr>
          <w:rFonts w:hint="default" w:ascii="Times New Roman" w:hAnsi="Times New Roman" w:eastAsia="Segoe UI" w:cs="Times New Roman"/>
          <w:i w:val="0"/>
          <w:iCs w:val="0"/>
          <w:caps w:val="0"/>
          <w:color w:val="0F1115"/>
          <w:spacing w:val="0"/>
          <w:sz w:val="28"/>
          <w:szCs w:val="28"/>
          <w:shd w:val="clear" w:color="auto" w:fill="auto"/>
        </w:rPr>
        <w:t> хранят оформленные заказы и их состав. В файле </w:t>
      </w:r>
      <w:r>
        <w:rPr>
          <w:rStyle w:val="10"/>
          <w:rFonts w:hint="default" w:ascii="Times New Roman" w:hAnsi="Times New Roman" w:eastAsia="Consolas" w:cs="Times New Roman"/>
          <w:i w:val="0"/>
          <w:iCs w:val="0"/>
          <w:caps w:val="0"/>
          <w:color w:val="0F1115"/>
          <w:spacing w:val="0"/>
          <w:sz w:val="28"/>
          <w:szCs w:val="28"/>
          <w:shd w:val="clear" w:color="auto" w:fill="auto"/>
        </w:rPr>
        <w:t>apteka_users.sql</w:t>
      </w:r>
      <w:r>
        <w:rPr>
          <w:rFonts w:hint="default" w:ascii="Times New Roman" w:hAnsi="Times New Roman" w:eastAsia="Segoe UI" w:cs="Times New Roman"/>
          <w:i w:val="0"/>
          <w:iCs w:val="0"/>
          <w:caps w:val="0"/>
          <w:color w:val="0F1115"/>
          <w:spacing w:val="0"/>
          <w:sz w:val="28"/>
          <w:szCs w:val="28"/>
          <w:shd w:val="clear" w:color="auto" w:fill="auto"/>
        </w:rPr>
        <w:t> также определена хранимая процедура </w:t>
      </w:r>
      <w:r>
        <w:rPr>
          <w:rStyle w:val="10"/>
          <w:rFonts w:hint="default" w:ascii="Times New Roman" w:hAnsi="Times New Roman" w:eastAsia="Consolas" w:cs="Times New Roman"/>
          <w:i w:val="0"/>
          <w:iCs w:val="0"/>
          <w:caps w:val="0"/>
          <w:color w:val="0F1115"/>
          <w:spacing w:val="0"/>
          <w:sz w:val="28"/>
          <w:szCs w:val="28"/>
          <w:shd w:val="clear" w:color="auto" w:fill="auto"/>
        </w:rPr>
        <w:t>sp_checkout</w:t>
      </w:r>
      <w:r>
        <w:rPr>
          <w:rFonts w:hint="default" w:ascii="Times New Roman" w:hAnsi="Times New Roman" w:eastAsia="Segoe UI" w:cs="Times New Roman"/>
          <w:i w:val="0"/>
          <w:iCs w:val="0"/>
          <w:caps w:val="0"/>
          <w:color w:val="0F1115"/>
          <w:spacing w:val="0"/>
          <w:sz w:val="28"/>
          <w:szCs w:val="28"/>
          <w:shd w:val="clear" w:color="auto" w:fill="auto"/>
        </w:rPr>
        <w:t>, которая атомарно переносит товары из корзины в заказ, генерирует номер заказа, устанавливает срок бронирования на три часа и очищает корзину. Триггер </w:t>
      </w:r>
      <w:r>
        <w:rPr>
          <w:rStyle w:val="10"/>
          <w:rFonts w:hint="default" w:ascii="Times New Roman" w:hAnsi="Times New Roman" w:eastAsia="Consolas" w:cs="Times New Roman"/>
          <w:i w:val="0"/>
          <w:iCs w:val="0"/>
          <w:caps w:val="0"/>
          <w:color w:val="0F1115"/>
          <w:spacing w:val="0"/>
          <w:sz w:val="28"/>
          <w:szCs w:val="28"/>
          <w:shd w:val="clear" w:color="auto" w:fill="auto"/>
        </w:rPr>
        <w:t>trg_user_order_before_insert</w:t>
      </w:r>
      <w:r>
        <w:rPr>
          <w:rFonts w:hint="default" w:ascii="Times New Roman" w:hAnsi="Times New Roman" w:eastAsia="Segoe UI" w:cs="Times New Roman"/>
          <w:i w:val="0"/>
          <w:iCs w:val="0"/>
          <w:caps w:val="0"/>
          <w:color w:val="0F1115"/>
          <w:spacing w:val="0"/>
          <w:sz w:val="28"/>
          <w:szCs w:val="28"/>
          <w:shd w:val="clear" w:color="auto" w:fill="auto"/>
        </w:rPr>
        <w:t> автоматически генерирует номер заказа вида </w:t>
      </w:r>
      <w:r>
        <w:rPr>
          <w:rStyle w:val="10"/>
          <w:rFonts w:hint="default" w:ascii="Times New Roman" w:hAnsi="Times New Roman" w:eastAsia="Consolas" w:cs="Times New Roman"/>
          <w:i w:val="0"/>
          <w:iCs w:val="0"/>
          <w:caps w:val="0"/>
          <w:color w:val="0F1115"/>
          <w:spacing w:val="0"/>
          <w:sz w:val="28"/>
          <w:szCs w:val="28"/>
          <w:shd w:val="clear" w:color="auto" w:fill="auto"/>
        </w:rPr>
        <w:t>ORD-2026-00001</w:t>
      </w:r>
      <w:r>
        <w:rPr>
          <w:rFonts w:hint="default" w:ascii="Times New Roman" w:hAnsi="Times New Roman" w:eastAsia="Segoe UI" w:cs="Times New Roman"/>
          <w:i w:val="0"/>
          <w:iCs w:val="0"/>
          <w:caps w:val="0"/>
          <w:color w:val="0F1115"/>
          <w:spacing w:val="0"/>
          <w:sz w:val="28"/>
          <w:szCs w:val="28"/>
          <w:shd w:val="clear" w:color="auto" w:fill="auto"/>
        </w:rPr>
        <w:t> перед вставкой новой записи</w:t>
      </w:r>
      <w:r>
        <w:rPr>
          <w:rFonts w:hint="default" w:ascii="Times New Roman" w:hAnsi="Times New Roman" w:cs="Times New Roman"/>
          <w:color w:val="0F1115"/>
          <w:sz w:val="28"/>
          <w:szCs w:val="28"/>
          <w:shd w:val="clear" w:color="auto" w:fill="auto"/>
        </w:rPr>
        <w:t>.</w:t>
      </w:r>
    </w:p>
    <w:p w14:paraId="0254D705">
      <w:pPr>
        <w:shd w:val="clear" w:color="auto" w:fill="FFFFFF"/>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В качестве среды разработки использовался редактор Visual Studio Code, обеспечивающий подсветку синтаксиса, автодополнение кода и встроенный терминал. Для локального тестирования применялась сборка OpenServer, включающая веб-сервер Apache, PHP и MySQL. Для визуального управления базой данных использовался phpMyAdmin, через который выполнялась первоначальная загрузка SQL-скриптов и проверка структуры таблиц</w:t>
      </w:r>
      <w:r>
        <w:rPr>
          <w:rFonts w:hint="default" w:ascii="Times New Roman" w:hAnsi="Times New Roman" w:cs="Times New Roman"/>
          <w:color w:val="0F1115"/>
          <w:sz w:val="28"/>
          <w:szCs w:val="28"/>
          <w:shd w:val="clear" w:color="auto" w:fill="auto"/>
        </w:rPr>
        <w:t xml:space="preserve"> </w:t>
      </w:r>
    </w:p>
    <w:p w14:paraId="0BC9889A">
      <w:pPr>
        <w:shd w:val="clear" w:color="auto" w:fill="FFFFFF"/>
        <w:spacing w:before="240" w:after="240"/>
        <w:ind w:firstLine="851"/>
        <w:rPr>
          <w:rFonts w:hint="default" w:ascii="Times New Roman" w:hAnsi="Times New Roman" w:cs="Times New Roman"/>
          <w:color w:val="0F1115"/>
          <w:sz w:val="28"/>
          <w:szCs w:val="28"/>
          <w:shd w:val="clear" w:color="auto" w:fill="auto"/>
        </w:rPr>
      </w:pPr>
      <w:r>
        <w:rPr>
          <w:rStyle w:val="29"/>
          <w:rFonts w:hint="default" w:ascii="Times New Roman" w:hAnsi="Times New Roman" w:cs="Times New Roman"/>
          <w:color w:val="0F1115"/>
          <w:sz w:val="28"/>
          <w:szCs w:val="28"/>
          <w:shd w:val="clear" w:color="auto" w:fill="auto"/>
          <w:lang w:val="ru-RU"/>
        </w:rPr>
        <w:t>3.2 Обоснование и разработка интерфейса</w:t>
      </w:r>
    </w:p>
    <w:p w14:paraId="4D8A2EC0">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В процессе разработки веб-системы бронирования лекарственных средств было проведено функциональное тестирование с использованием метода «чёрного ящика». Тестирование выполнялось вручную по сценариям, охватывающим все модули системы: авторизацию, работу с корзиной, оформление заказов, администрирование каталога и управление заказами. Тестовая среда была развёрнута на локальном веб-сервере OpenServer. База данных заполнялась тестовыми данными из SQL-файлов, включая восемь товаров, три аптеки и несколько тестовых пользователей</w:t>
      </w:r>
      <w:r>
        <w:rPr>
          <w:rFonts w:hint="default" w:ascii="Times New Roman" w:hAnsi="Times New Roman" w:cs="Times New Roman"/>
          <w:color w:val="0F1115"/>
          <w:sz w:val="28"/>
          <w:szCs w:val="28"/>
          <w:shd w:val="clear" w:color="auto" w:fill="auto"/>
        </w:rPr>
        <w:t>.</w:t>
      </w:r>
    </w:p>
    <w:p w14:paraId="49304C10">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Модуль авторизации и регистрации был проверен на корректность обработки вводимых данных. При входе с логином </w:t>
      </w:r>
      <w:r>
        <w:rPr>
          <w:rStyle w:val="10"/>
          <w:rFonts w:hint="default" w:ascii="Times New Roman" w:hAnsi="Times New Roman" w:eastAsia="Consolas" w:cs="Times New Roman"/>
          <w:i w:val="0"/>
          <w:iCs w:val="0"/>
          <w:caps w:val="0"/>
          <w:color w:val="0F1115"/>
          <w:spacing w:val="0"/>
          <w:sz w:val="28"/>
          <w:szCs w:val="28"/>
          <w:shd w:val="clear" w:color="auto" w:fill="auto"/>
        </w:rPr>
        <w:t>admin</w:t>
      </w:r>
      <w:r>
        <w:rPr>
          <w:rFonts w:hint="default" w:ascii="Times New Roman" w:hAnsi="Times New Roman" w:eastAsia="Segoe UI" w:cs="Times New Roman"/>
          <w:i w:val="0"/>
          <w:iCs w:val="0"/>
          <w:caps w:val="0"/>
          <w:color w:val="0F1115"/>
          <w:spacing w:val="0"/>
          <w:sz w:val="28"/>
          <w:szCs w:val="28"/>
          <w:shd w:val="clear" w:color="auto" w:fill="auto"/>
        </w:rPr>
        <w:t> и паролем </w:t>
      </w:r>
      <w:r>
        <w:rPr>
          <w:rStyle w:val="10"/>
          <w:rFonts w:hint="default" w:ascii="Times New Roman" w:hAnsi="Times New Roman" w:eastAsia="Consolas" w:cs="Times New Roman"/>
          <w:i w:val="0"/>
          <w:iCs w:val="0"/>
          <w:caps w:val="0"/>
          <w:color w:val="0F1115"/>
          <w:spacing w:val="0"/>
          <w:sz w:val="28"/>
          <w:szCs w:val="28"/>
          <w:shd w:val="clear" w:color="auto" w:fill="auto"/>
        </w:rPr>
        <w:t>admin</w:t>
      </w:r>
      <w:r>
        <w:rPr>
          <w:rFonts w:hint="default" w:ascii="Times New Roman" w:hAnsi="Times New Roman" w:eastAsia="Segoe UI" w:cs="Times New Roman"/>
          <w:i w:val="0"/>
          <w:iCs w:val="0"/>
          <w:caps w:val="0"/>
          <w:color w:val="0F1115"/>
          <w:spacing w:val="0"/>
          <w:sz w:val="28"/>
          <w:szCs w:val="28"/>
          <w:shd w:val="clear" w:color="auto" w:fill="auto"/>
        </w:rPr>
        <w:t> система успешно авторизовала пользователя, сгенерировала токен сессии и сохранила его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user_sessions</w:t>
      </w:r>
      <w:r>
        <w:rPr>
          <w:rFonts w:hint="default" w:ascii="Times New Roman" w:hAnsi="Times New Roman" w:eastAsia="Segoe UI" w:cs="Times New Roman"/>
          <w:i w:val="0"/>
          <w:iCs w:val="0"/>
          <w:caps w:val="0"/>
          <w:color w:val="0F1115"/>
          <w:spacing w:val="0"/>
          <w:sz w:val="28"/>
          <w:szCs w:val="28"/>
          <w:shd w:val="clear" w:color="auto" w:fill="auto"/>
        </w:rPr>
        <w:t>. При неверном пароле система возвращала ошибку «Неверный логин или пароль». При регистрации нового пользователя с логином длиной не менее трёх символов и паролем не менее шести символов создавалась запись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users</w:t>
      </w:r>
      <w:r>
        <w:rPr>
          <w:rFonts w:hint="default" w:ascii="Times New Roman" w:hAnsi="Times New Roman" w:eastAsia="Segoe UI" w:cs="Times New Roman"/>
          <w:i w:val="0"/>
          <w:iCs w:val="0"/>
          <w:caps w:val="0"/>
          <w:color w:val="0F1115"/>
          <w:spacing w:val="0"/>
          <w:sz w:val="28"/>
          <w:szCs w:val="28"/>
          <w:shd w:val="clear" w:color="auto" w:fill="auto"/>
        </w:rPr>
        <w:t>, пароль хэшировался, и выполнялся автоматический вход. При попытке зарегистрироваться с уже существующим логином система выдавала ошибку</w:t>
      </w:r>
      <w:r>
        <w:rPr>
          <w:rFonts w:hint="default" w:ascii="Times New Roman" w:hAnsi="Times New Roman" w:cs="Times New Roman"/>
          <w:color w:val="0F1115"/>
          <w:sz w:val="28"/>
          <w:szCs w:val="28"/>
          <w:shd w:val="clear" w:color="auto" w:fill="auto"/>
        </w:rPr>
        <w:t>.</w:t>
      </w:r>
    </w:p>
    <w:p w14:paraId="4F974396">
      <w:pPr>
        <w:shd w:val="clear" w:color="auto" w:fill="FFFFFF"/>
        <w:spacing w:after="24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Модуль корзины и синхронизации был проверен на нескольких сценариях. При добавлении товара в корзину неавторизованным пользователем появлялось уведомление с требованием войти в аккаунт. После входа содержимое локальной корзины синхронизировалось с сервером через действие </w:t>
      </w:r>
      <w:r>
        <w:rPr>
          <w:rStyle w:val="10"/>
          <w:rFonts w:hint="default" w:ascii="Times New Roman" w:hAnsi="Times New Roman" w:eastAsia="Consolas" w:cs="Times New Roman"/>
          <w:i w:val="0"/>
          <w:iCs w:val="0"/>
          <w:caps w:val="0"/>
          <w:color w:val="0F1115"/>
          <w:spacing w:val="0"/>
          <w:sz w:val="28"/>
          <w:szCs w:val="28"/>
          <w:shd w:val="clear" w:color="auto" w:fill="auto"/>
        </w:rPr>
        <w:t>cart_sync</w:t>
      </w:r>
      <w:r>
        <w:rPr>
          <w:rFonts w:hint="default" w:ascii="Times New Roman" w:hAnsi="Times New Roman" w:eastAsia="Segoe UI" w:cs="Times New Roman"/>
          <w:i w:val="0"/>
          <w:iCs w:val="0"/>
          <w:caps w:val="0"/>
          <w:color w:val="0F1115"/>
          <w:spacing w:val="0"/>
          <w:sz w:val="28"/>
          <w:szCs w:val="28"/>
          <w:shd w:val="clear" w:color="auto" w:fill="auto"/>
        </w:rPr>
        <w:t>. При оформлении заказа из корзины сервер вызывал хранимую процедуру </w:t>
      </w:r>
      <w:r>
        <w:rPr>
          <w:rStyle w:val="10"/>
          <w:rFonts w:hint="default" w:ascii="Times New Roman" w:hAnsi="Times New Roman" w:eastAsia="Consolas" w:cs="Times New Roman"/>
          <w:i w:val="0"/>
          <w:iCs w:val="0"/>
          <w:caps w:val="0"/>
          <w:color w:val="0F1115"/>
          <w:spacing w:val="0"/>
          <w:sz w:val="28"/>
          <w:szCs w:val="28"/>
          <w:shd w:val="clear" w:color="auto" w:fill="auto"/>
        </w:rPr>
        <w:t>sp_checkout</w:t>
      </w:r>
      <w:r>
        <w:rPr>
          <w:rFonts w:hint="default" w:ascii="Times New Roman" w:hAnsi="Times New Roman" w:eastAsia="Segoe UI" w:cs="Times New Roman"/>
          <w:i w:val="0"/>
          <w:iCs w:val="0"/>
          <w:caps w:val="0"/>
          <w:color w:val="0F1115"/>
          <w:spacing w:val="0"/>
          <w:sz w:val="28"/>
          <w:szCs w:val="28"/>
          <w:shd w:val="clear" w:color="auto" w:fill="auto"/>
        </w:rPr>
        <w:t>, которая создавала запись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user_orders</w:t>
      </w:r>
      <w:r>
        <w:rPr>
          <w:rFonts w:hint="default" w:ascii="Times New Roman" w:hAnsi="Times New Roman" w:eastAsia="Segoe UI" w:cs="Times New Roman"/>
          <w:i w:val="0"/>
          <w:iCs w:val="0"/>
          <w:caps w:val="0"/>
          <w:color w:val="0F1115"/>
          <w:spacing w:val="0"/>
          <w:sz w:val="28"/>
          <w:szCs w:val="28"/>
          <w:shd w:val="clear" w:color="auto" w:fill="auto"/>
        </w:rPr>
        <w:t>, переносила товары из </w:t>
      </w:r>
      <w:r>
        <w:rPr>
          <w:rStyle w:val="10"/>
          <w:rFonts w:hint="default" w:ascii="Times New Roman" w:hAnsi="Times New Roman" w:eastAsia="Consolas" w:cs="Times New Roman"/>
          <w:i w:val="0"/>
          <w:iCs w:val="0"/>
          <w:caps w:val="0"/>
          <w:color w:val="0F1115"/>
          <w:spacing w:val="0"/>
          <w:sz w:val="28"/>
          <w:szCs w:val="28"/>
          <w:shd w:val="clear" w:color="auto" w:fill="auto"/>
        </w:rPr>
        <w:t>user_cart</w:t>
      </w:r>
      <w:r>
        <w:rPr>
          <w:rFonts w:hint="default" w:ascii="Times New Roman" w:hAnsi="Times New Roman" w:eastAsia="Segoe UI" w:cs="Times New Roman"/>
          <w:i w:val="0"/>
          <w:iCs w:val="0"/>
          <w:caps w:val="0"/>
          <w:color w:val="0F1115"/>
          <w:spacing w:val="0"/>
          <w:sz w:val="28"/>
          <w:szCs w:val="28"/>
          <w:shd w:val="clear" w:color="auto" w:fill="auto"/>
        </w:rPr>
        <w:t> в </w:t>
      </w:r>
      <w:r>
        <w:rPr>
          <w:rStyle w:val="10"/>
          <w:rFonts w:hint="default" w:ascii="Times New Roman" w:hAnsi="Times New Roman" w:eastAsia="Consolas" w:cs="Times New Roman"/>
          <w:i w:val="0"/>
          <w:iCs w:val="0"/>
          <w:caps w:val="0"/>
          <w:color w:val="0F1115"/>
          <w:spacing w:val="0"/>
          <w:sz w:val="28"/>
          <w:szCs w:val="28"/>
          <w:shd w:val="clear" w:color="auto" w:fill="auto"/>
        </w:rPr>
        <w:t>user_order_items</w:t>
      </w:r>
      <w:r>
        <w:rPr>
          <w:rFonts w:hint="default" w:ascii="Times New Roman" w:hAnsi="Times New Roman" w:eastAsia="Segoe UI" w:cs="Times New Roman"/>
          <w:i w:val="0"/>
          <w:iCs w:val="0"/>
          <w:caps w:val="0"/>
          <w:color w:val="0F1115"/>
          <w:spacing w:val="0"/>
          <w:sz w:val="28"/>
          <w:szCs w:val="28"/>
          <w:shd w:val="clear" w:color="auto" w:fill="auto"/>
        </w:rPr>
        <w:t> и очищала корзину. При успешном оформлении пользователь получал номер заказа, а корзина очищалась как на сервере, так и в localStorag</w:t>
      </w:r>
      <w:r>
        <w:rPr>
          <w:rFonts w:hint="default" w:ascii="Times New Roman" w:hAnsi="Times New Roman" w:cs="Times New Roman"/>
          <w:color w:val="0F1115"/>
          <w:sz w:val="28"/>
          <w:szCs w:val="28"/>
          <w:shd w:val="clear" w:color="auto" w:fill="auto"/>
        </w:rPr>
        <w:t>.</w:t>
      </w:r>
    </w:p>
    <w:p w14:paraId="6005C67E">
      <w:pPr>
        <w:shd w:val="clear" w:color="auto" w:fill="FFFFFF"/>
        <w:spacing w:after="0"/>
        <w:jc w:val="center"/>
        <w:rPr>
          <w:rFonts w:hint="default" w:ascii="Times New Roman" w:hAnsi="Times New Roman" w:cs="Times New Roman"/>
          <w:color w:val="0F1115"/>
          <w:sz w:val="28"/>
          <w:szCs w:val="28"/>
          <w:shd w:val="clear" w:color="auto" w:fill="auto"/>
        </w:rPr>
      </w:pPr>
      <w:r>
        <w:drawing>
          <wp:inline distT="0" distB="0" distL="114300" distR="114300">
            <wp:extent cx="5939790" cy="2690495"/>
            <wp:effectExtent l="0" t="0" r="3810" b="6985"/>
            <wp:docPr id="6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7"/>
                    <pic:cNvPicPr>
                      <a:picLocks noChangeAspect="1"/>
                    </pic:cNvPicPr>
                  </pic:nvPicPr>
                  <pic:blipFill>
                    <a:blip r:embed="rId21"/>
                    <a:stretch>
                      <a:fillRect/>
                    </a:stretch>
                  </pic:blipFill>
                  <pic:spPr>
                    <a:xfrm>
                      <a:off x="0" y="0"/>
                      <a:ext cx="5939790" cy="2690495"/>
                    </a:xfrm>
                    <a:prstGeom prst="rect">
                      <a:avLst/>
                    </a:prstGeom>
                    <a:noFill/>
                    <a:ln>
                      <a:noFill/>
                    </a:ln>
                  </pic:spPr>
                </pic:pic>
              </a:graphicData>
            </a:graphic>
          </wp:inline>
        </w:drawing>
      </w:r>
    </w:p>
    <w:p w14:paraId="45D2C2E7">
      <w:pPr>
        <w:shd w:val="clear" w:color="auto" w:fill="FFFFFF"/>
        <w:spacing w:after="240"/>
        <w:jc w:val="center"/>
        <w:rPr>
          <w:rFonts w:hint="default" w:ascii="Times New Roman" w:hAnsi="Times New Roman" w:cs="Times New Roman"/>
          <w:color w:val="0F1115"/>
          <w:sz w:val="28"/>
          <w:szCs w:val="28"/>
          <w:shd w:val="clear" w:color="auto" w:fill="auto"/>
        </w:rPr>
      </w:pPr>
      <w:r>
        <w:rPr>
          <w:rFonts w:hint="default" w:ascii="Times New Roman" w:hAnsi="Times New Roman" w:cs="Times New Roman"/>
          <w:color w:val="0F1115"/>
          <w:sz w:val="28"/>
          <w:szCs w:val="28"/>
          <w:shd w:val="clear" w:color="auto" w:fill="auto"/>
        </w:rPr>
        <w:t>Рисунок 16</w:t>
      </w:r>
    </w:p>
    <w:p w14:paraId="5CE2E7F0">
      <w:pPr>
        <w:shd w:val="clear" w:color="auto" w:fill="FFFFFF"/>
        <w:spacing w:after="0"/>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Модуль администрирования был проверен на разграничение прав доступа. При попытке перейти к </w:t>
      </w:r>
      <w:r>
        <w:rPr>
          <w:rStyle w:val="10"/>
          <w:rFonts w:hint="default" w:ascii="Times New Roman" w:hAnsi="Times New Roman" w:eastAsia="Consolas" w:cs="Times New Roman"/>
          <w:i w:val="0"/>
          <w:iCs w:val="0"/>
          <w:caps w:val="0"/>
          <w:color w:val="0F1115"/>
          <w:spacing w:val="0"/>
          <w:sz w:val="28"/>
          <w:szCs w:val="28"/>
          <w:shd w:val="clear" w:color="auto" w:fill="auto"/>
        </w:rPr>
        <w:t>admin.html</w:t>
      </w:r>
      <w:r>
        <w:rPr>
          <w:rFonts w:hint="default" w:ascii="Times New Roman" w:hAnsi="Times New Roman" w:eastAsia="Segoe UI" w:cs="Times New Roman"/>
          <w:i w:val="0"/>
          <w:iCs w:val="0"/>
          <w:caps w:val="0"/>
          <w:color w:val="0F1115"/>
          <w:spacing w:val="0"/>
          <w:sz w:val="28"/>
          <w:szCs w:val="28"/>
          <w:shd w:val="clear" w:color="auto" w:fill="auto"/>
        </w:rPr>
        <w:t> неавторизованным пользователем отображалась страница с сообщением о запрете доступа. При входе под учётной записью администратора открывалась панель управления. При добавлении нового товара через форму в модальном окне проверялось заполнение обязательных полей: название, slug и цена. При попытке добавить товар с уже существующим slug система выдавала ошибку. При удалении товара проверялось, что если товар фигурирует в заказах, удаление блокируется ограничением внешнего ключа. При изменении статуса заказа через выпадающий список в таблице заказов запись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user_orders</w:t>
      </w:r>
      <w:r>
        <w:rPr>
          <w:rFonts w:hint="default" w:ascii="Times New Roman" w:hAnsi="Times New Roman" w:eastAsia="Segoe UI" w:cs="Times New Roman"/>
          <w:i w:val="0"/>
          <w:iCs w:val="0"/>
          <w:caps w:val="0"/>
          <w:color w:val="0F1115"/>
          <w:spacing w:val="0"/>
          <w:sz w:val="28"/>
          <w:szCs w:val="28"/>
          <w:shd w:val="clear" w:color="auto" w:fill="auto"/>
        </w:rPr>
        <w:t> обновлялась корректно</w:t>
      </w:r>
      <w:r>
        <w:rPr>
          <w:rFonts w:hint="default" w:ascii="Times New Roman" w:hAnsi="Times New Roman" w:cs="Times New Roman"/>
          <w:color w:val="0F1115"/>
          <w:sz w:val="28"/>
          <w:szCs w:val="28"/>
          <w:shd w:val="clear" w:color="auto" w:fill="auto"/>
        </w:rPr>
        <w:t>.</w:t>
      </w:r>
    </w:p>
    <w:p w14:paraId="07E8D222">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Модуль поиска и фильтрации на главной странице был проверен на корректность работы с кириллическими символами. Поиск по названию препарата или МНН возвращал только те карточки, которые содержали искомую подстроку. Фильтр по категориям скрывал карточки товаров, не относящиеся к выбранной категории. Совместное использование поиска и фильтра также работало корректно</w:t>
      </w:r>
      <w:r>
        <w:rPr>
          <w:rFonts w:hint="default" w:ascii="Times New Roman" w:hAnsi="Times New Roman" w:cs="Times New Roman"/>
          <w:color w:val="0F1115"/>
          <w:sz w:val="28"/>
          <w:szCs w:val="28"/>
          <w:shd w:val="clear" w:color="auto" w:fill="auto"/>
        </w:rPr>
        <w:t>.</w:t>
      </w:r>
    </w:p>
    <w:p w14:paraId="09D22411">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В результате тестирования все модули системы продемонстрировали стабильную работу. Обнаруженные в процессе тестирования недостатки, такие как некорректное отображение цен при использовании запятой в качестве разделителя и редкие ошибки синхронизации корзины, были устранены. Система признана работоспособной и готовой к демонстрации</w:t>
      </w:r>
      <w:r>
        <w:rPr>
          <w:rFonts w:hint="default" w:ascii="Times New Roman" w:hAnsi="Times New Roman" w:cs="Times New Roman"/>
          <w:color w:val="0F1115"/>
          <w:sz w:val="28"/>
          <w:szCs w:val="28"/>
          <w:shd w:val="clear" w:color="auto" w:fill="auto"/>
        </w:rPr>
        <w:t>.</w:t>
      </w:r>
    </w:p>
    <w:p w14:paraId="427D9B14">
      <w:pPr>
        <w:shd w:val="clear" w:color="auto" w:fill="FFFFFF"/>
        <w:spacing w:before="240" w:after="240"/>
        <w:ind w:firstLine="851"/>
        <w:jc w:val="both"/>
        <w:rPr>
          <w:rFonts w:hint="default" w:ascii="Times New Roman" w:hAnsi="Times New Roman" w:cs="Times New Roman"/>
          <w:color w:val="0F1115"/>
          <w:sz w:val="28"/>
          <w:szCs w:val="28"/>
          <w:shd w:val="clear" w:color="auto" w:fill="auto"/>
        </w:rPr>
      </w:pPr>
      <w:r>
        <w:rPr>
          <w:rStyle w:val="29"/>
          <w:rFonts w:hint="default" w:ascii="Times New Roman" w:hAnsi="Times New Roman" w:cs="Times New Roman"/>
          <w:color w:val="0F1115"/>
          <w:sz w:val="28"/>
          <w:szCs w:val="28"/>
          <w:shd w:val="clear" w:color="auto" w:fill="auto"/>
          <w:lang w:val="ru-RU"/>
        </w:rPr>
        <w:t>3.3 Отладка и тестирование разрабатываемого программного обеспечения</w:t>
      </w:r>
    </w:p>
    <w:p w14:paraId="67B32555">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В процессе разработки веб-системы бронирования лекарственных средств было проведено функциональное тестирование с использованием метода «чёрного ящика». Тестирование выполнялось вручную по сценариям, охватывающим все модули системы: авторизацию, работу с корзиной, оформление заказов, администрирование каталога и управление заказами. Тестовая среда была развёрнута на локальном веб-сервере OpenServer. База данных заполнялась тестовыми данными из SQL-файлов, включая восемь товаров, три аптеки и несколько тестовых пользователей</w:t>
      </w:r>
      <w:r>
        <w:rPr>
          <w:rFonts w:hint="default" w:ascii="Times New Roman" w:hAnsi="Times New Roman" w:cs="Times New Roman"/>
          <w:color w:val="0F1115"/>
          <w:sz w:val="28"/>
          <w:szCs w:val="28"/>
          <w:shd w:val="clear" w:color="auto" w:fill="auto"/>
        </w:rPr>
        <w:t>.</w:t>
      </w:r>
    </w:p>
    <w:p w14:paraId="5EAC0A44">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Модуль авторизации и регистрации был проверен на корректность обработки вводимых данных. При входе с логином </w:t>
      </w:r>
      <w:r>
        <w:rPr>
          <w:rStyle w:val="10"/>
          <w:rFonts w:hint="default" w:ascii="Times New Roman" w:hAnsi="Times New Roman" w:eastAsia="Consolas" w:cs="Times New Roman"/>
          <w:i w:val="0"/>
          <w:iCs w:val="0"/>
          <w:caps w:val="0"/>
          <w:color w:val="0F1115"/>
          <w:spacing w:val="0"/>
          <w:sz w:val="28"/>
          <w:szCs w:val="28"/>
          <w:shd w:val="clear" w:color="auto" w:fill="auto"/>
        </w:rPr>
        <w:t>admin</w:t>
      </w:r>
      <w:r>
        <w:rPr>
          <w:rFonts w:hint="default" w:ascii="Times New Roman" w:hAnsi="Times New Roman" w:eastAsia="Segoe UI" w:cs="Times New Roman"/>
          <w:i w:val="0"/>
          <w:iCs w:val="0"/>
          <w:caps w:val="0"/>
          <w:color w:val="0F1115"/>
          <w:spacing w:val="0"/>
          <w:sz w:val="28"/>
          <w:szCs w:val="28"/>
          <w:shd w:val="clear" w:color="auto" w:fill="auto"/>
        </w:rPr>
        <w:t> и паролем </w:t>
      </w:r>
      <w:r>
        <w:rPr>
          <w:rStyle w:val="10"/>
          <w:rFonts w:hint="default" w:ascii="Times New Roman" w:hAnsi="Times New Roman" w:eastAsia="Consolas" w:cs="Times New Roman"/>
          <w:i w:val="0"/>
          <w:iCs w:val="0"/>
          <w:caps w:val="0"/>
          <w:color w:val="0F1115"/>
          <w:spacing w:val="0"/>
          <w:sz w:val="28"/>
          <w:szCs w:val="28"/>
          <w:shd w:val="clear" w:color="auto" w:fill="auto"/>
        </w:rPr>
        <w:t>admin</w:t>
      </w:r>
      <w:r>
        <w:rPr>
          <w:rFonts w:hint="default" w:ascii="Times New Roman" w:hAnsi="Times New Roman" w:eastAsia="Segoe UI" w:cs="Times New Roman"/>
          <w:i w:val="0"/>
          <w:iCs w:val="0"/>
          <w:caps w:val="0"/>
          <w:color w:val="0F1115"/>
          <w:spacing w:val="0"/>
          <w:sz w:val="28"/>
          <w:szCs w:val="28"/>
          <w:shd w:val="clear" w:color="auto" w:fill="auto"/>
        </w:rPr>
        <w:t> система успешно авторизовала пользователя, сгенерировала токен сессии и сохранила его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user_sessions</w:t>
      </w:r>
      <w:r>
        <w:rPr>
          <w:rFonts w:hint="default" w:ascii="Times New Roman" w:hAnsi="Times New Roman" w:eastAsia="Segoe UI" w:cs="Times New Roman"/>
          <w:i w:val="0"/>
          <w:iCs w:val="0"/>
          <w:caps w:val="0"/>
          <w:color w:val="0F1115"/>
          <w:spacing w:val="0"/>
          <w:sz w:val="28"/>
          <w:szCs w:val="28"/>
          <w:shd w:val="clear" w:color="auto" w:fill="auto"/>
        </w:rPr>
        <w:t>. При неверном пароле система возвращала ошибку «Неверный логин или пароль». При регистрации нового пользователя с логином длиной не менее трёх символов и паролем не менее шести символов создавалась запись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users</w:t>
      </w:r>
      <w:r>
        <w:rPr>
          <w:rFonts w:hint="default" w:ascii="Times New Roman" w:hAnsi="Times New Roman" w:eastAsia="Segoe UI" w:cs="Times New Roman"/>
          <w:i w:val="0"/>
          <w:iCs w:val="0"/>
          <w:caps w:val="0"/>
          <w:color w:val="0F1115"/>
          <w:spacing w:val="0"/>
          <w:sz w:val="28"/>
          <w:szCs w:val="28"/>
          <w:shd w:val="clear" w:color="auto" w:fill="auto"/>
        </w:rPr>
        <w:t>, пароль хэшировался, и выполнялся автоматический вход. При попытке зарегистрироваться с уже существующим логином система выдавала ошибку</w:t>
      </w:r>
      <w:r>
        <w:rPr>
          <w:rFonts w:hint="default" w:ascii="Times New Roman" w:hAnsi="Times New Roman" w:cs="Times New Roman"/>
          <w:color w:val="0F1115"/>
          <w:sz w:val="28"/>
          <w:szCs w:val="28"/>
          <w:shd w:val="clear" w:color="auto" w:fill="auto"/>
        </w:rPr>
        <w:t>.</w:t>
      </w:r>
    </w:p>
    <w:p w14:paraId="28D36BBA">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Модуль корзины и синхронизации был проверен на нескольких сценариях. При добавлении товара в корзину неавторизованным пользователем появлялось уведомление с требованием войти в аккаунт. После входа содержимое локальной корзины синхронизировалось с сервером через действие </w:t>
      </w:r>
      <w:r>
        <w:rPr>
          <w:rStyle w:val="10"/>
          <w:rFonts w:hint="default" w:ascii="Times New Roman" w:hAnsi="Times New Roman" w:eastAsia="Consolas" w:cs="Times New Roman"/>
          <w:i w:val="0"/>
          <w:iCs w:val="0"/>
          <w:caps w:val="0"/>
          <w:color w:val="0F1115"/>
          <w:spacing w:val="0"/>
          <w:sz w:val="28"/>
          <w:szCs w:val="28"/>
          <w:shd w:val="clear" w:color="auto" w:fill="auto"/>
        </w:rPr>
        <w:t>cart_sync</w:t>
      </w:r>
      <w:r>
        <w:rPr>
          <w:rFonts w:hint="default" w:ascii="Times New Roman" w:hAnsi="Times New Roman" w:eastAsia="Segoe UI" w:cs="Times New Roman"/>
          <w:i w:val="0"/>
          <w:iCs w:val="0"/>
          <w:caps w:val="0"/>
          <w:color w:val="0F1115"/>
          <w:spacing w:val="0"/>
          <w:sz w:val="28"/>
          <w:szCs w:val="28"/>
          <w:shd w:val="clear" w:color="auto" w:fill="auto"/>
        </w:rPr>
        <w:t>. При оформлении заказа из корзины сервер вызывал хранимую процедуру </w:t>
      </w:r>
      <w:r>
        <w:rPr>
          <w:rStyle w:val="10"/>
          <w:rFonts w:hint="default" w:ascii="Times New Roman" w:hAnsi="Times New Roman" w:eastAsia="Consolas" w:cs="Times New Roman"/>
          <w:i w:val="0"/>
          <w:iCs w:val="0"/>
          <w:caps w:val="0"/>
          <w:color w:val="0F1115"/>
          <w:spacing w:val="0"/>
          <w:sz w:val="28"/>
          <w:szCs w:val="28"/>
          <w:shd w:val="clear" w:color="auto" w:fill="auto"/>
        </w:rPr>
        <w:t>sp_checkout</w:t>
      </w:r>
      <w:r>
        <w:rPr>
          <w:rFonts w:hint="default" w:ascii="Times New Roman" w:hAnsi="Times New Roman" w:eastAsia="Segoe UI" w:cs="Times New Roman"/>
          <w:i w:val="0"/>
          <w:iCs w:val="0"/>
          <w:caps w:val="0"/>
          <w:color w:val="0F1115"/>
          <w:spacing w:val="0"/>
          <w:sz w:val="28"/>
          <w:szCs w:val="28"/>
          <w:shd w:val="clear" w:color="auto" w:fill="auto"/>
        </w:rPr>
        <w:t>, которая создавала запись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user_orders</w:t>
      </w:r>
      <w:r>
        <w:rPr>
          <w:rFonts w:hint="default" w:ascii="Times New Roman" w:hAnsi="Times New Roman" w:eastAsia="Segoe UI" w:cs="Times New Roman"/>
          <w:i w:val="0"/>
          <w:iCs w:val="0"/>
          <w:caps w:val="0"/>
          <w:color w:val="0F1115"/>
          <w:spacing w:val="0"/>
          <w:sz w:val="28"/>
          <w:szCs w:val="28"/>
          <w:shd w:val="clear" w:color="auto" w:fill="auto"/>
        </w:rPr>
        <w:t>, переносила товары из </w:t>
      </w:r>
      <w:r>
        <w:rPr>
          <w:rStyle w:val="10"/>
          <w:rFonts w:hint="default" w:ascii="Times New Roman" w:hAnsi="Times New Roman" w:eastAsia="Consolas" w:cs="Times New Roman"/>
          <w:i w:val="0"/>
          <w:iCs w:val="0"/>
          <w:caps w:val="0"/>
          <w:color w:val="0F1115"/>
          <w:spacing w:val="0"/>
          <w:sz w:val="28"/>
          <w:szCs w:val="28"/>
          <w:shd w:val="clear" w:color="auto" w:fill="auto"/>
        </w:rPr>
        <w:t>user_cart</w:t>
      </w:r>
      <w:r>
        <w:rPr>
          <w:rFonts w:hint="default" w:ascii="Times New Roman" w:hAnsi="Times New Roman" w:eastAsia="Segoe UI" w:cs="Times New Roman"/>
          <w:i w:val="0"/>
          <w:iCs w:val="0"/>
          <w:caps w:val="0"/>
          <w:color w:val="0F1115"/>
          <w:spacing w:val="0"/>
          <w:sz w:val="28"/>
          <w:szCs w:val="28"/>
          <w:shd w:val="clear" w:color="auto" w:fill="auto"/>
        </w:rPr>
        <w:t> в </w:t>
      </w:r>
      <w:r>
        <w:rPr>
          <w:rStyle w:val="10"/>
          <w:rFonts w:hint="default" w:ascii="Times New Roman" w:hAnsi="Times New Roman" w:eastAsia="Consolas" w:cs="Times New Roman"/>
          <w:i w:val="0"/>
          <w:iCs w:val="0"/>
          <w:caps w:val="0"/>
          <w:color w:val="0F1115"/>
          <w:spacing w:val="0"/>
          <w:sz w:val="28"/>
          <w:szCs w:val="28"/>
          <w:shd w:val="clear" w:color="auto" w:fill="auto"/>
        </w:rPr>
        <w:t>user_order_items</w:t>
      </w:r>
      <w:r>
        <w:rPr>
          <w:rFonts w:hint="default" w:ascii="Times New Roman" w:hAnsi="Times New Roman" w:eastAsia="Segoe UI" w:cs="Times New Roman"/>
          <w:i w:val="0"/>
          <w:iCs w:val="0"/>
          <w:caps w:val="0"/>
          <w:color w:val="0F1115"/>
          <w:spacing w:val="0"/>
          <w:sz w:val="28"/>
          <w:szCs w:val="28"/>
          <w:shd w:val="clear" w:color="auto" w:fill="auto"/>
        </w:rPr>
        <w:t> и очищала корзину. При успешном оформлении пользователь получал номер заказа, а корзина очищалась как на сервере, так и в localStorage</w:t>
      </w:r>
      <w:r>
        <w:rPr>
          <w:rFonts w:hint="default" w:ascii="Times New Roman" w:hAnsi="Times New Roman" w:cs="Times New Roman"/>
          <w:color w:val="0F1115"/>
          <w:sz w:val="28"/>
          <w:szCs w:val="28"/>
          <w:shd w:val="clear" w:color="auto" w:fill="auto"/>
        </w:rPr>
        <w:t>.</w:t>
      </w:r>
    </w:p>
    <w:p w14:paraId="51D896FC">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Модуль администрирования был проверен на разграничение прав доступа. При попытке перейти к </w:t>
      </w:r>
      <w:r>
        <w:rPr>
          <w:rStyle w:val="10"/>
          <w:rFonts w:hint="default" w:ascii="Times New Roman" w:hAnsi="Times New Roman" w:eastAsia="Consolas" w:cs="Times New Roman"/>
          <w:i w:val="0"/>
          <w:iCs w:val="0"/>
          <w:caps w:val="0"/>
          <w:color w:val="0F1115"/>
          <w:spacing w:val="0"/>
          <w:sz w:val="28"/>
          <w:szCs w:val="28"/>
          <w:shd w:val="clear" w:color="auto" w:fill="auto"/>
        </w:rPr>
        <w:t>admin.html</w:t>
      </w:r>
      <w:r>
        <w:rPr>
          <w:rFonts w:hint="default" w:ascii="Times New Roman" w:hAnsi="Times New Roman" w:eastAsia="Segoe UI" w:cs="Times New Roman"/>
          <w:i w:val="0"/>
          <w:iCs w:val="0"/>
          <w:caps w:val="0"/>
          <w:color w:val="0F1115"/>
          <w:spacing w:val="0"/>
          <w:sz w:val="28"/>
          <w:szCs w:val="28"/>
          <w:shd w:val="clear" w:color="auto" w:fill="auto"/>
        </w:rPr>
        <w:t> неавторизованным пользователем отображалась страница с сообщением о запрете доступа. При входе под учётной записью администратора открывалась панель управления. При добавлении нового товара через форму в модальном окне проверялось заполнение обязательных полей: название, slug и цена. При попытке добавить товар с уже существующим slug система выдавала ошибку. При удалении товара проверялось, что если товар фигурирует в заказах, удаление блокируется ограничением внешнего ключа. При изменении статуса заказа через выпадающий список в таблице заказов запись в таблице </w:t>
      </w:r>
      <w:r>
        <w:rPr>
          <w:rStyle w:val="10"/>
          <w:rFonts w:hint="default" w:ascii="Times New Roman" w:hAnsi="Times New Roman" w:eastAsia="Consolas" w:cs="Times New Roman"/>
          <w:i w:val="0"/>
          <w:iCs w:val="0"/>
          <w:caps w:val="0"/>
          <w:color w:val="0F1115"/>
          <w:spacing w:val="0"/>
          <w:sz w:val="28"/>
          <w:szCs w:val="28"/>
          <w:shd w:val="clear" w:color="auto" w:fill="auto"/>
        </w:rPr>
        <w:t>user_orders</w:t>
      </w:r>
      <w:r>
        <w:rPr>
          <w:rFonts w:hint="default" w:ascii="Times New Roman" w:hAnsi="Times New Roman" w:eastAsia="Segoe UI" w:cs="Times New Roman"/>
          <w:i w:val="0"/>
          <w:iCs w:val="0"/>
          <w:caps w:val="0"/>
          <w:color w:val="0F1115"/>
          <w:spacing w:val="0"/>
          <w:sz w:val="28"/>
          <w:szCs w:val="28"/>
          <w:shd w:val="clear" w:color="auto" w:fill="auto"/>
        </w:rPr>
        <w:t> обновлялась корректно</w:t>
      </w:r>
      <w:r>
        <w:rPr>
          <w:rFonts w:hint="default" w:ascii="Times New Roman" w:hAnsi="Times New Roman" w:cs="Times New Roman"/>
          <w:color w:val="0F1115"/>
          <w:sz w:val="28"/>
          <w:szCs w:val="28"/>
          <w:shd w:val="clear" w:color="auto" w:fill="auto"/>
        </w:rPr>
        <w:t>.</w:t>
      </w:r>
    </w:p>
    <w:p w14:paraId="7D252845">
      <w:pPr>
        <w:shd w:val="clear" w:color="auto" w:fill="FFFFFF"/>
        <w:spacing w:after="0"/>
        <w:ind w:firstLine="851"/>
        <w:jc w:val="both"/>
        <w:rPr>
          <w:rFonts w:hint="default" w:ascii="Times New Roman" w:hAnsi="Times New Roman" w:cs="Times New Roman"/>
          <w:color w:val="0F1115"/>
          <w:sz w:val="28"/>
          <w:szCs w:val="28"/>
          <w:shd w:val="clear" w:color="auto" w:fill="auto"/>
          <w:lang w:val="en-US"/>
        </w:rPr>
      </w:pPr>
      <w:r>
        <w:rPr>
          <w:rFonts w:hint="default" w:ascii="Times New Roman" w:hAnsi="Times New Roman" w:eastAsia="Segoe UI" w:cs="Times New Roman"/>
          <w:i w:val="0"/>
          <w:iCs w:val="0"/>
          <w:caps w:val="0"/>
          <w:color w:val="0F1115"/>
          <w:spacing w:val="0"/>
          <w:sz w:val="28"/>
          <w:szCs w:val="28"/>
          <w:shd w:val="clear" w:color="auto" w:fill="auto"/>
        </w:rPr>
        <w:t>Модуль поиска и фильтрации на главной странице был проверен на корректность работы с кириллическими символами. Поиск по названию препарата или МНН возвращал только те карточки, которые содержали искомую подстроку. Фильтр по категориям скрывал карточки товаров, не относящиеся к выбранной категории. Совместное использование поиска и фильтра также работало корректно</w:t>
      </w:r>
      <w:r>
        <w:rPr>
          <w:rFonts w:hint="default" w:ascii="Times New Roman" w:hAnsi="Times New Roman" w:cs="Times New Roman"/>
          <w:color w:val="0F1115"/>
          <w:sz w:val="28"/>
          <w:szCs w:val="28"/>
          <w:shd w:val="clear" w:color="auto" w:fill="auto"/>
          <w:lang w:val="en-US"/>
        </w:rPr>
        <w:t>.</w:t>
      </w:r>
    </w:p>
    <w:p w14:paraId="44E1C226">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В результате тестирования все модули системы продемонстрировали стабильную работу. Обнаруженные в процессе тестирования недостатки, такие как некорректное отображение цен при использовании запятой в качестве разделителя и редкие ошибки синхронизации корзины, были устранены. Система признана работоспособной и готовой к демонстрации</w:t>
      </w:r>
      <w:r>
        <w:rPr>
          <w:rFonts w:hint="default" w:ascii="Times New Roman" w:hAnsi="Times New Roman" w:cs="Times New Roman"/>
          <w:color w:val="0F1115"/>
          <w:sz w:val="28"/>
          <w:szCs w:val="28"/>
          <w:shd w:val="clear" w:color="auto" w:fill="auto"/>
        </w:rPr>
        <w:t>.</w:t>
      </w:r>
    </w:p>
    <w:p w14:paraId="15B050C0">
      <w:pPr>
        <w:shd w:val="clear" w:color="auto" w:fill="FFFFFF"/>
        <w:spacing w:before="240" w:after="240"/>
        <w:ind w:firstLine="851"/>
        <w:rPr>
          <w:rFonts w:hint="default" w:ascii="Times New Roman" w:hAnsi="Times New Roman" w:cs="Times New Roman"/>
          <w:color w:val="0F1115"/>
          <w:sz w:val="28"/>
          <w:szCs w:val="28"/>
          <w:shd w:val="clear" w:color="auto" w:fill="auto"/>
        </w:rPr>
      </w:pPr>
      <w:r>
        <w:rPr>
          <w:rStyle w:val="29"/>
          <w:rFonts w:hint="default" w:ascii="Times New Roman" w:hAnsi="Times New Roman" w:cs="Times New Roman"/>
          <w:color w:val="0F1115"/>
          <w:sz w:val="28"/>
          <w:szCs w:val="28"/>
          <w:shd w:val="clear" w:color="auto" w:fill="auto"/>
          <w:lang w:val="ru-RU"/>
        </w:rPr>
        <w:t>3.4 Описание применения программного обеспечения</w:t>
      </w:r>
    </w:p>
    <w:p w14:paraId="1C571097">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Для запуска веб-системы бронирования лекарственных средств необходимо наличие веб-сервера с поддержкой PHP и сервера баз данных MySQL. Рекомендуется использовать сборку OpenServer или XAMPP. Процесс установки включает следующие шаги: копирование всех файлов проекта в корневую директорию веб-сервера, импорт SQL-файлов </w:t>
      </w:r>
      <w:r>
        <w:rPr>
          <w:rStyle w:val="10"/>
          <w:rFonts w:hint="default" w:ascii="Times New Roman" w:hAnsi="Times New Roman" w:eastAsia="Consolas" w:cs="Times New Roman"/>
          <w:i w:val="0"/>
          <w:iCs w:val="0"/>
          <w:caps w:val="0"/>
          <w:color w:val="0F1115"/>
          <w:spacing w:val="0"/>
          <w:sz w:val="28"/>
          <w:szCs w:val="28"/>
          <w:shd w:val="clear" w:color="auto" w:fill="auto"/>
        </w:rPr>
        <w:t>apteka_db.sql</w:t>
      </w:r>
      <w:r>
        <w:rPr>
          <w:rFonts w:hint="default" w:ascii="Times New Roman" w:hAnsi="Times New Roman" w:eastAsia="Segoe UI" w:cs="Times New Roman"/>
          <w:i w:val="0"/>
          <w:iCs w:val="0"/>
          <w:caps w:val="0"/>
          <w:color w:val="0F1115"/>
          <w:spacing w:val="0"/>
          <w:sz w:val="28"/>
          <w:szCs w:val="28"/>
          <w:shd w:val="clear" w:color="auto" w:fill="auto"/>
        </w:rPr>
        <w:t> и </w:t>
      </w:r>
      <w:r>
        <w:rPr>
          <w:rStyle w:val="10"/>
          <w:rFonts w:hint="default" w:ascii="Times New Roman" w:hAnsi="Times New Roman" w:eastAsia="Consolas" w:cs="Times New Roman"/>
          <w:i w:val="0"/>
          <w:iCs w:val="0"/>
          <w:caps w:val="0"/>
          <w:color w:val="0F1115"/>
          <w:spacing w:val="0"/>
          <w:sz w:val="28"/>
          <w:szCs w:val="28"/>
          <w:shd w:val="clear" w:color="auto" w:fill="auto"/>
        </w:rPr>
        <w:t>apteka_users.sql</w:t>
      </w:r>
      <w:r>
        <w:rPr>
          <w:rFonts w:hint="default" w:ascii="Times New Roman" w:hAnsi="Times New Roman" w:eastAsia="Segoe UI" w:cs="Times New Roman"/>
          <w:i w:val="0"/>
          <w:iCs w:val="0"/>
          <w:caps w:val="0"/>
          <w:color w:val="0F1115"/>
          <w:spacing w:val="0"/>
          <w:sz w:val="28"/>
          <w:szCs w:val="28"/>
          <w:shd w:val="clear" w:color="auto" w:fill="auto"/>
        </w:rPr>
        <w:t> через phpMyAdmin для создания структуры базы данных и заполнения её тестовыми данными. Параметры подключения к базе данных задаются в файле </w:t>
      </w:r>
      <w:r>
        <w:rPr>
          <w:rStyle w:val="10"/>
          <w:rFonts w:hint="default" w:ascii="Times New Roman" w:hAnsi="Times New Roman" w:eastAsia="Consolas" w:cs="Times New Roman"/>
          <w:i w:val="0"/>
          <w:iCs w:val="0"/>
          <w:caps w:val="0"/>
          <w:color w:val="0F1115"/>
          <w:spacing w:val="0"/>
          <w:sz w:val="28"/>
          <w:szCs w:val="28"/>
          <w:shd w:val="clear" w:color="auto" w:fill="auto"/>
        </w:rPr>
        <w:t>db.php</w:t>
      </w:r>
      <w:r>
        <w:rPr>
          <w:rFonts w:hint="default" w:ascii="Times New Roman" w:hAnsi="Times New Roman" w:eastAsia="Segoe UI" w:cs="Times New Roman"/>
          <w:i w:val="0"/>
          <w:iCs w:val="0"/>
          <w:caps w:val="0"/>
          <w:color w:val="0F1115"/>
          <w:spacing w:val="0"/>
          <w:sz w:val="28"/>
          <w:szCs w:val="28"/>
          <w:shd w:val="clear" w:color="auto" w:fill="auto"/>
        </w:rPr>
        <w:t>, где указаны хост </w:t>
      </w:r>
      <w:r>
        <w:rPr>
          <w:rStyle w:val="10"/>
          <w:rFonts w:hint="default" w:ascii="Times New Roman" w:hAnsi="Times New Roman" w:eastAsia="Consolas" w:cs="Times New Roman"/>
          <w:i w:val="0"/>
          <w:iCs w:val="0"/>
          <w:caps w:val="0"/>
          <w:color w:val="0F1115"/>
          <w:spacing w:val="0"/>
          <w:sz w:val="28"/>
          <w:szCs w:val="28"/>
          <w:shd w:val="clear" w:color="auto" w:fill="auto"/>
        </w:rPr>
        <w:t>localhost</w:t>
      </w:r>
      <w:r>
        <w:rPr>
          <w:rFonts w:hint="default" w:ascii="Times New Roman" w:hAnsi="Times New Roman" w:eastAsia="Segoe UI" w:cs="Times New Roman"/>
          <w:i w:val="0"/>
          <w:iCs w:val="0"/>
          <w:caps w:val="0"/>
          <w:color w:val="0F1115"/>
          <w:spacing w:val="0"/>
          <w:sz w:val="28"/>
          <w:szCs w:val="28"/>
          <w:shd w:val="clear" w:color="auto" w:fill="auto"/>
        </w:rPr>
        <w:t>, имя базы данных </w:t>
      </w:r>
      <w:r>
        <w:rPr>
          <w:rStyle w:val="10"/>
          <w:rFonts w:hint="default" w:ascii="Times New Roman" w:hAnsi="Times New Roman" w:eastAsia="Consolas" w:cs="Times New Roman"/>
          <w:i w:val="0"/>
          <w:iCs w:val="0"/>
          <w:caps w:val="0"/>
          <w:color w:val="0F1115"/>
          <w:spacing w:val="0"/>
          <w:sz w:val="28"/>
          <w:szCs w:val="28"/>
          <w:shd w:val="clear" w:color="auto" w:fill="auto"/>
        </w:rPr>
        <w:t>apteka_db</w:t>
      </w:r>
      <w:r>
        <w:rPr>
          <w:rFonts w:hint="default" w:ascii="Times New Roman" w:hAnsi="Times New Roman" w:eastAsia="Segoe UI" w:cs="Times New Roman"/>
          <w:i w:val="0"/>
          <w:iCs w:val="0"/>
          <w:caps w:val="0"/>
          <w:color w:val="0F1115"/>
          <w:spacing w:val="0"/>
          <w:sz w:val="28"/>
          <w:szCs w:val="28"/>
          <w:shd w:val="clear" w:color="auto" w:fill="auto"/>
        </w:rPr>
        <w:t>, пользователь </w:t>
      </w:r>
      <w:r>
        <w:rPr>
          <w:rStyle w:val="10"/>
          <w:rFonts w:hint="default" w:ascii="Times New Roman" w:hAnsi="Times New Roman" w:eastAsia="Consolas" w:cs="Times New Roman"/>
          <w:i w:val="0"/>
          <w:iCs w:val="0"/>
          <w:caps w:val="0"/>
          <w:color w:val="0F1115"/>
          <w:spacing w:val="0"/>
          <w:sz w:val="28"/>
          <w:szCs w:val="28"/>
          <w:shd w:val="clear" w:color="auto" w:fill="auto"/>
        </w:rPr>
        <w:t>root</w:t>
      </w:r>
      <w:r>
        <w:rPr>
          <w:rFonts w:hint="default" w:ascii="Times New Roman" w:hAnsi="Times New Roman" w:eastAsia="Segoe UI" w:cs="Times New Roman"/>
          <w:i w:val="0"/>
          <w:iCs w:val="0"/>
          <w:caps w:val="0"/>
          <w:color w:val="0F1115"/>
          <w:spacing w:val="0"/>
          <w:sz w:val="28"/>
          <w:szCs w:val="28"/>
          <w:shd w:val="clear" w:color="auto" w:fill="auto"/>
        </w:rPr>
        <w:t> и пустой пароль. После запуска веб-сервера система становится доступна по адресу </w:t>
      </w:r>
      <w:r>
        <w:rPr>
          <w:rStyle w:val="10"/>
          <w:rFonts w:hint="default" w:ascii="Times New Roman" w:hAnsi="Times New Roman" w:eastAsia="Consolas" w:cs="Times New Roman"/>
          <w:i w:val="0"/>
          <w:iCs w:val="0"/>
          <w:caps w:val="0"/>
          <w:color w:val="0F1115"/>
          <w:spacing w:val="0"/>
          <w:sz w:val="28"/>
          <w:szCs w:val="28"/>
          <w:shd w:val="clear" w:color="auto" w:fill="auto"/>
        </w:rPr>
        <w:t>http://localhost/index.php</w:t>
      </w:r>
      <w:r>
        <w:rPr>
          <w:rFonts w:hint="default" w:ascii="Times New Roman" w:hAnsi="Times New Roman" w:cs="Times New Roman"/>
          <w:color w:val="0F1115"/>
          <w:sz w:val="28"/>
          <w:szCs w:val="28"/>
          <w:shd w:val="clear" w:color="auto" w:fill="auto"/>
        </w:rPr>
        <w:t>.</w:t>
      </w:r>
    </w:p>
    <w:p w14:paraId="05F77771">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Для покупателя работа с системой начинается с просмотра каталога на главной странице. Пользователь может искать лекарства по названию или МНН через строку поиска или фильтровать товары по категориям. При клике на карточку товара открывается страница с подробной информацией, где можно добавить препарат в корзину или сразу забронировать через форму. Для добавления товара в корзину необходимо нажать соответствующую кнопку на карточке или странице товара, после чего на иконке корзины отобразится актуальное количество товаров. Для оформления заказа нужно открыть корзину, заполнить поля имени и телефона, выбрать аптеку и нажать кнопку «Оформить бронь». Если пользователь не авторизован, перед оформлением будет предложено войти или зарегистрироваться. После успешного оформления заказа отображается модальное окно с подтверждением, а корзина очищается. Все оформленные заказы доступны для просмотра в личном кабинете </w:t>
      </w:r>
      <w:r>
        <w:rPr>
          <w:rStyle w:val="10"/>
          <w:rFonts w:hint="default" w:ascii="Times New Roman" w:hAnsi="Times New Roman" w:eastAsia="Consolas" w:cs="Times New Roman"/>
          <w:i w:val="0"/>
          <w:iCs w:val="0"/>
          <w:caps w:val="0"/>
          <w:color w:val="0F1115"/>
          <w:spacing w:val="0"/>
          <w:sz w:val="28"/>
          <w:szCs w:val="28"/>
          <w:shd w:val="clear" w:color="auto" w:fill="auto"/>
        </w:rPr>
        <w:t>profile.html</w:t>
      </w:r>
      <w:r>
        <w:rPr>
          <w:rFonts w:hint="default" w:ascii="Times New Roman" w:hAnsi="Times New Roman" w:eastAsia="Segoe UI" w:cs="Times New Roman"/>
          <w:i w:val="0"/>
          <w:iCs w:val="0"/>
          <w:caps w:val="0"/>
          <w:color w:val="0F1115"/>
          <w:spacing w:val="0"/>
          <w:sz w:val="28"/>
          <w:szCs w:val="28"/>
          <w:shd w:val="clear" w:color="auto" w:fill="auto"/>
        </w:rPr>
        <w:t> во вкладке «История заказов»</w:t>
      </w:r>
      <w:r>
        <w:rPr>
          <w:rFonts w:hint="default" w:ascii="Times New Roman" w:hAnsi="Times New Roman" w:cs="Times New Roman"/>
          <w:color w:val="0F1115"/>
          <w:sz w:val="28"/>
          <w:szCs w:val="28"/>
          <w:shd w:val="clear" w:color="auto" w:fill="auto"/>
        </w:rPr>
        <w:t>.</w:t>
      </w:r>
    </w:p>
    <w:p w14:paraId="0C0308F2">
      <w:pPr>
        <w:ind w:firstLine="851"/>
        <w:jc w:val="both"/>
        <w:rPr>
          <w:rFonts w:ascii="Times New Roman" w:hAnsi="Times New Roman" w:eastAsia="Times New Roman" w:cs="Times New Roman"/>
          <w:color w:val="0F1115"/>
          <w:sz w:val="28"/>
          <w:szCs w:val="28"/>
          <w:lang w:eastAsia="ru-RU"/>
        </w:rPr>
      </w:pPr>
    </w:p>
    <w:p w14:paraId="44E5127A">
      <w:pPr>
        <w:shd w:val="clear" w:color="auto" w:fill="FFFFFF"/>
        <w:spacing w:before="240"/>
        <w:jc w:val="both"/>
        <w:rPr>
          <w:rFonts w:ascii="Times New Roman" w:hAnsi="Times New Roman" w:cs="Times New Roman"/>
          <w:color w:val="0F1115"/>
          <w:sz w:val="28"/>
          <w:szCs w:val="28"/>
        </w:rPr>
      </w:pPr>
    </w:p>
    <w:p w14:paraId="5754D00E">
      <w:pPr>
        <w:jc w:val="both"/>
        <w:rPr>
          <w:rFonts w:ascii="Times New Roman" w:hAnsi="Times New Roman" w:cs="Times New Roman"/>
          <w:sz w:val="28"/>
          <w:szCs w:val="28"/>
        </w:rPr>
      </w:pPr>
    </w:p>
    <w:p w14:paraId="0A144602">
      <w:pPr>
        <w:jc w:val="both"/>
        <w:rPr>
          <w:rFonts w:ascii="Times New Roman" w:hAnsi="Times New Roman" w:cs="Times New Roman"/>
          <w:sz w:val="28"/>
          <w:szCs w:val="28"/>
        </w:rPr>
      </w:pPr>
    </w:p>
    <w:p w14:paraId="616D8C12">
      <w:pPr>
        <w:jc w:val="both"/>
        <w:rPr>
          <w:rFonts w:ascii="Times New Roman" w:hAnsi="Times New Roman" w:cs="Times New Roman"/>
          <w:sz w:val="28"/>
          <w:szCs w:val="28"/>
        </w:rPr>
      </w:pPr>
    </w:p>
    <w:p w14:paraId="11291952">
      <w:pPr>
        <w:jc w:val="both"/>
        <w:rPr>
          <w:rFonts w:ascii="Times New Roman" w:hAnsi="Times New Roman" w:cs="Times New Roman"/>
          <w:sz w:val="28"/>
          <w:szCs w:val="28"/>
        </w:rPr>
      </w:pPr>
    </w:p>
    <w:p w14:paraId="2E61A79A">
      <w:pPr>
        <w:jc w:val="both"/>
        <w:rPr>
          <w:rFonts w:ascii="Times New Roman" w:hAnsi="Times New Roman" w:cs="Times New Roman"/>
          <w:sz w:val="28"/>
          <w:szCs w:val="28"/>
        </w:rPr>
      </w:pPr>
    </w:p>
    <w:p w14:paraId="552E996E">
      <w:pPr>
        <w:jc w:val="both"/>
        <w:rPr>
          <w:rFonts w:ascii="Times New Roman" w:hAnsi="Times New Roman" w:cs="Times New Roman"/>
          <w:sz w:val="28"/>
          <w:szCs w:val="28"/>
        </w:rPr>
      </w:pPr>
    </w:p>
    <w:p w14:paraId="4206B4B0">
      <w:pPr>
        <w:jc w:val="both"/>
        <w:rPr>
          <w:rFonts w:ascii="Times New Roman" w:hAnsi="Times New Roman" w:cs="Times New Roman"/>
          <w:sz w:val="28"/>
          <w:szCs w:val="28"/>
        </w:rPr>
      </w:pPr>
    </w:p>
    <w:p w14:paraId="57F6531A">
      <w:pPr>
        <w:jc w:val="both"/>
        <w:rPr>
          <w:rFonts w:ascii="Times New Roman" w:hAnsi="Times New Roman" w:cs="Times New Roman"/>
          <w:sz w:val="28"/>
          <w:szCs w:val="28"/>
        </w:rPr>
      </w:pPr>
    </w:p>
    <w:p w14:paraId="00A04178">
      <w:pPr>
        <w:jc w:val="both"/>
        <w:rPr>
          <w:rFonts w:ascii="Times New Roman" w:hAnsi="Times New Roman" w:cs="Times New Roman"/>
          <w:sz w:val="28"/>
          <w:szCs w:val="28"/>
        </w:rPr>
      </w:pPr>
    </w:p>
    <w:p w14:paraId="4A251ED3">
      <w:pPr>
        <w:rPr>
          <w:rFonts w:ascii="Times New Roman" w:hAnsi="Times New Roman" w:cs="Times New Roman"/>
          <w:sz w:val="28"/>
          <w:szCs w:val="28"/>
        </w:rPr>
      </w:pPr>
    </w:p>
    <w:p w14:paraId="5FAB9065">
      <w:pPr>
        <w:spacing w:after="0" w:line="240" w:lineRule="auto"/>
        <w:jc w:val="center"/>
        <w:rPr>
          <w:rFonts w:ascii="Times New Roman" w:hAnsi="Times New Roman" w:cs="Times New Roman"/>
          <w:sz w:val="32"/>
        </w:rPr>
      </w:pPr>
      <w:r>
        <w:rPr>
          <w:rFonts w:ascii="Times New Roman" w:hAnsi="Times New Roman" w:cs="Times New Roman"/>
          <w:sz w:val="32"/>
        </w:rPr>
        <w:t xml:space="preserve">4 ОХРАНА ТРУДА, ОКРУЖАЮЩЕЙ СРЕДЫ, ЭНЕРГО- И </w:t>
      </w:r>
    </w:p>
    <w:p w14:paraId="563C3AE0">
      <w:pPr>
        <w:spacing w:after="120" w:line="240" w:lineRule="auto"/>
        <w:jc w:val="center"/>
        <w:rPr>
          <w:rFonts w:ascii="Times New Roman" w:hAnsi="Times New Roman" w:cs="Times New Roman"/>
          <w:sz w:val="32"/>
        </w:rPr>
      </w:pPr>
      <w:r>
        <w:rPr>
          <w:rFonts w:ascii="Times New Roman" w:hAnsi="Times New Roman" w:cs="Times New Roman"/>
          <w:sz w:val="32"/>
        </w:rPr>
        <w:t>РЕСУРСОСБЕРЕЖЕНИЕ</w:t>
      </w:r>
    </w:p>
    <w:p w14:paraId="7906134E">
      <w:pPr>
        <w:jc w:val="both"/>
        <w:rPr>
          <w:rFonts w:ascii="Times New Roman" w:hAnsi="Times New Roman" w:cs="Times New Roman"/>
          <w:sz w:val="28"/>
          <w:szCs w:val="28"/>
        </w:rPr>
      </w:pPr>
      <w:r>
        <w:rPr>
          <w:rFonts w:ascii="Times New Roman" w:hAnsi="Times New Roman" w:cs="Times New Roman"/>
          <w:sz w:val="28"/>
          <w:szCs w:val="28"/>
        </w:rPr>
        <w:t>4.1 Организация рабочего места при работе с офисным оборудованием</w:t>
      </w:r>
    </w:p>
    <w:p w14:paraId="6F24A435">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В процессе разработки и эксплуатации веб-системы бронирования лекарственных средств основным техническим средством является персональный компьютер, а также периферийное офисное оборудование, включающее монитор, клавиатуру, мышь и при необходимости принтер для печати отчётов или QR-кодов. Согласно Типовой инструкции по охране труда при использовании в работе офисного оборудования, утверждённой постановлением Министерства труда и социальной защиты Республики Беларусь от 14 апреля 2021 года № 25, к работе с персональными электронно-вычислительными машинами допускаются лица, прошедшие в установленном порядке инструктаж по охране труда, включающий вводный инструктаж, первичный инструктаж на рабочем месте и повторный инструктаж, проводимый не реже одного раза в шесть месяцев</w:t>
      </w:r>
      <w:r>
        <w:rPr>
          <w:rFonts w:hint="default" w:ascii="Times New Roman" w:hAnsi="Times New Roman" w:cs="Times New Roman"/>
          <w:sz w:val="28"/>
          <w:szCs w:val="28"/>
        </w:rPr>
        <w:t>.</w:t>
      </w:r>
    </w:p>
    <w:p w14:paraId="4D2E4BC7">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Рабочее место администратора веб-системы, оператора аптечной сети, а также разработчика, осуществляющего сопровождение программного продукта, должно быть организовано с учётом эргономических требований, установленных санитарными нормами и правилами. Перед началом работы необходимо убедиться в достаточном уровне освещения рабочей зоны, причём предпочтение следует отдавать естественному освещению, а при его недостаточности использовать искусственное освещение с лампами, не дающими пульсации светового потока. Также следует проверить целостность питающих и соединительных кабелей, разъёмов и штепсельных соединений, убедиться в наличии защитного заземления системного блока и монитора, поскольку отсутствие заземления может привести к накоплению статического электричества и поражению оператора при прикосновении к металлическим элементам корпуса</w:t>
      </w:r>
      <w:r>
        <w:rPr>
          <w:rFonts w:hint="default" w:ascii="Times New Roman" w:hAnsi="Times New Roman" w:cs="Times New Roman"/>
          <w:sz w:val="28"/>
          <w:szCs w:val="28"/>
        </w:rPr>
        <w:t>.</w:t>
      </w:r>
    </w:p>
    <w:p w14:paraId="041DE00C">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Важным требованием является правильная регулировка рабочего стула или кресла. Высота сиденья должна быть отрегулирована таким образом, чтобы ступни ног полностью касались пола, а угол в коленном суставе составлял примерно девяносто градусов. Спинка кресла должна поддерживать поясничный отдел позвоночника, предотвращая развитие остеохондроза при длительной работе в сидячем положении. Клавиатура должна располагаться на расстоянии десяти-тридцати сантиметров от края стола, а угол наклона клавиатуры должен обеспечивать естественное положение кистей рук без излишнего разгибания в лучезапястных суставах. Экран видеомонитора следует размещать на расстоянии шестидесяти-семидесяти сантиметров от глаз, при этом уровень глаз должен приходиться на центр экрана или на две трети его высоты, считая от верхнего края. Такое расположение минимизирует нагрузку на шейный отдел позвоночника и снижает риск развития зрительного утомления</w:t>
      </w:r>
      <w:r>
        <w:rPr>
          <w:rFonts w:hint="default" w:ascii="Times New Roman" w:hAnsi="Times New Roman" w:cs="Times New Roman"/>
          <w:sz w:val="28"/>
          <w:szCs w:val="28"/>
        </w:rPr>
        <w:t>.</w:t>
      </w:r>
    </w:p>
    <w:p w14:paraId="0928DC2B">
      <w:pPr>
        <w:spacing w:before="240"/>
        <w:jc w:val="both"/>
        <w:rPr>
          <w:rFonts w:hint="default" w:ascii="Times New Roman" w:hAnsi="Times New Roman" w:cs="Times New Roman"/>
          <w:sz w:val="28"/>
          <w:szCs w:val="28"/>
        </w:rPr>
      </w:pPr>
      <w:r>
        <w:rPr>
          <w:rFonts w:hint="default" w:ascii="Times New Roman" w:hAnsi="Times New Roman" w:cs="Times New Roman"/>
          <w:sz w:val="28"/>
          <w:szCs w:val="28"/>
        </w:rPr>
        <w:t>4.2 Вредные и опасные производственные факторы</w:t>
      </w:r>
    </w:p>
    <w:p w14:paraId="3F3A1DEB">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В процессе работы с веб-системой бронирования лекарственных средств и обслуживающим её офисным оборудованием на работающего могут воздействовать следующие вредные и опасные производственные факторы, перечисленные в главе 1 Типовой инструкции. Повышенный уровень электромагнитных излучений, генерируемых монитором и системным блоком, особенно актуален при использовании устаревших электронно-лучевых мониторов, хотя современные жидкокристаллические дисплеи имеют значительно более низкие уровни излучения. Повышенный уровень статического электричества возникает вследствие трения одежды о кресло и движения воздуха в помещении, а также из-за работы вентиляторов охлаждения внутри системного блока. Статическое электричество может накапливаться на корпусе оборудования и на теле оператора, вызывая неприятные ощущения при прикосновении к заземлённым предметам и потенциально влияя на работу чувствительных электронных компонентов</w:t>
      </w:r>
    </w:p>
    <w:p w14:paraId="6F9F85C3">
      <w:pPr>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Повышенная или пониженная ионизация воздуха в помещении с компьютерной техникой связана с работой мониторов и блоков питания, которые изменяют соотношение положительных и отрицательных ионов в воздухе. Длительное нахождение в помещении с нарушенным ионным составом воздуха может вызывать головные боли, снижение работоспособности и ощущение усталости даже при незначительной фактической нагрузке. Повышенная яркость света, прямая и отражённая блескость возникают при неправильной организации освещения и могут приводить к временному ослеплению и значительному снижению контрастной чувствительности глаз. Повышенное значение напряжения в электрической цепи представляет опасность поражения электрическим током при нарушении изоляции кабелей или при работе с оборудованием, имеющим незаземлённые металлические корпуса</w:t>
      </w:r>
    </w:p>
    <w:p w14:paraId="339A8CE0">
      <w:pPr>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Статические перегрузки костно-мышечного аппарата возникают при длительном сохранении вынужденной рабочей позы, характерной для работы за компьютером. Мышцы спины, шеи и плечевого пояса находятся в состоянии постоянного тонического напряжения, что приводит к развитию болей в шейно-воротниковой зоне и пояснице. Динамические локальные перегрузки мышц кистей рук связаны с частыми и однообразными движениями при работе с клавиатурой и мышью и могут приводить к развитию туннельного синдрома запястного канала, проявляющегося онемением пальцев и болями в кисти. Перенапряжение зрительного анализатора является одним из наиболее значимых вредных факторов при работе с веб-системой, поскольку оператор постоянно воспринимает мелкие элементы интерфейса, текстовую информацию и цветовые сигналы. Длительная работа без перерывов может вызывать снижение остроты зрения, сухость глаз, головные боли и общее утомление. Для минимизации этих рисков необходимо соблюдать режим труда и отдыха, выполнять регламентированные перерывы и проводить профилактические упражнения для глаз и опорно-двигательного аппарата</w:t>
      </w:r>
      <w:r>
        <w:rPr>
          <w:rFonts w:hint="default" w:ascii="Times New Roman" w:hAnsi="Times New Roman" w:cs="Times New Roman"/>
          <w:sz w:val="28"/>
          <w:szCs w:val="28"/>
        </w:rPr>
        <w:t>.</w:t>
      </w:r>
    </w:p>
    <w:p w14:paraId="4B1B324F">
      <w:pPr>
        <w:jc w:val="both"/>
        <w:rPr>
          <w:rFonts w:hint="default" w:ascii="Times New Roman" w:hAnsi="Times New Roman" w:cs="Times New Roman"/>
          <w:sz w:val="28"/>
          <w:szCs w:val="28"/>
        </w:rPr>
      </w:pPr>
      <w:r>
        <w:rPr>
          <w:rFonts w:hint="default" w:ascii="Times New Roman" w:hAnsi="Times New Roman" w:cs="Times New Roman"/>
          <w:sz w:val="28"/>
          <w:szCs w:val="28"/>
        </w:rPr>
        <w:t>4.3 Требования безопасности при эксплуатации веб-системы и офисного оборудования</w:t>
      </w:r>
    </w:p>
    <w:p w14:paraId="21462FB0">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При эксплуатации разработанной веб-системы бронирования лекарственных средств обслуживающий персонал обязан соблюдать определённые правила безопасности, установленные главой 3 Типовой инструкции. Работник должен выполнять только ту работу, которая ему поручена, и использовать офисное оборудование исключительно по назначению, не пытаясь применять его для несвойственных функций. Необходимо поддерживать в чистоте рабочее место и оборудование, регулярно удалять пыль с поверхностей системного блока, монитора, клавиатуры и мыши, а также следить за тем, чтобы вентиляционные отверстия на корпусах устройств оставались открытыми, поскольку их запыление или перекрытие может привести к перегреву и выходу оборудования из строя</w:t>
      </w:r>
      <w:r>
        <w:rPr>
          <w:rFonts w:hint="default" w:ascii="Times New Roman" w:hAnsi="Times New Roman" w:cs="Times New Roman"/>
          <w:sz w:val="28"/>
          <w:szCs w:val="28"/>
        </w:rPr>
        <w:t>.</w:t>
      </w:r>
    </w:p>
    <w:p w14:paraId="37367845">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Следует соблюдать оптимальное расстояние от экрана видеомонитора до глаз, поддерживая его в диапазоне шестидесяти-семидесяти сантиметров, и сохранять рациональную рабочую позу, при которой спина прямая, плечи расправлены, а локти согнуты под прямым углом и опираются на подлокотники кресла или на поверхность стола. При возникновении застревания бумаги в принтере или сканере запрещается пытаться извлечь её при включённом оборудовании. Необходимо сначала отключить устройство от электрической сети, после чего аккуратно извлечь застрявший лист, стараясь не повредить механизм подачи бумаги. Во время регламентированных перерывов, которые устанавливаются через каждые два часа работы продолжительностью десять-пятнадцать минут, следует осуществлять проветривание помещения, поскольку длительная работа компьютерной техники приводит к накоплению в воздухе углекислого газа, снижению концентрации кислорода и ухудшению самочувствия работающих</w:t>
      </w:r>
    </w:p>
    <w:p w14:paraId="65810294">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Категорически запрещается работать мокрыми руками или допускать попадание влаги на поверхности оборудования, поскольку это может вызвать короткое замыкание и поражение электрическим током. Не следует прикасаться к разъёмам и экрану видеомонитора при включённом питании, а также самостоятельно вскрывать корпуса офисного оборудования для ремонта или чистки без соответствующей квалификации и разрешения руководителя. Запрещается ставить тяжёлые предметы на кабели питания и интерфейсные кабели, а также натягивать, перекручивать или перегибать их, так как это может привести к повреждению изоляции и возникновению опасного напряжения на корпусе оборудования. Вытирать пыль с включённого оборудования запрещается, поскольку использование влажной или даже сухой ткани при работающем оборудовании может привести к электростатическому разряду и повреждению электронных компонентов</w:t>
      </w:r>
    </w:p>
    <w:p w14:paraId="1CA02597">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По окончании работы следует корректно завершить все активные сеансы работы с веб-системой, закрыть все вкладки браузера, выключить офисное оборудование, отключив его от электрической сети, привести в порядок рабочее место, убрав документы и посторонние предметы, после чего вымыть руки с мылом. Протирание периферийных устройств, включая клавиатуру, мышь, принтер и сканер, производится только мягкой ветошью, слегка смоченной специальными чистящими средствами, предназначенными для компьютерной техники, и только после полного отключения оборудования от электрической сети</w:t>
      </w:r>
      <w:r>
        <w:rPr>
          <w:rFonts w:hint="default" w:ascii="Times New Roman" w:hAnsi="Times New Roman" w:cs="Times New Roman"/>
          <w:sz w:val="28"/>
          <w:szCs w:val="28"/>
        </w:rPr>
        <w:t>.</w:t>
      </w:r>
    </w:p>
    <w:p w14:paraId="46CEE39A">
      <w:pPr>
        <w:spacing w:before="240"/>
        <w:ind w:firstLine="851"/>
        <w:jc w:val="both"/>
        <w:rPr>
          <w:rFonts w:hint="default" w:ascii="Times New Roman" w:hAnsi="Times New Roman" w:cs="Times New Roman"/>
          <w:sz w:val="28"/>
          <w:szCs w:val="28"/>
        </w:rPr>
      </w:pPr>
      <w:r>
        <w:rPr>
          <w:rFonts w:hint="default" w:ascii="Times New Roman" w:hAnsi="Times New Roman" w:cs="Times New Roman"/>
          <w:sz w:val="28"/>
          <w:szCs w:val="28"/>
        </w:rPr>
        <w:t>4.4 Электробезопасность и пожарная безопасность</w:t>
      </w:r>
    </w:p>
    <w:p w14:paraId="09FE6B4F">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Помещения, в которых размещается серверное оборудование, персональные компьютеры администраторов и операторов веб-системы бронирования лекарственных средств, относятся к категории помещений с повышенной опасностью поражения электрическим током. Это обусловлено наличием металлических корпусов оборудования, которые при нарушении изоляции могут оказаться под напряжением, а также возможностью одновременного прикосновения работающего к корпусу оборудования и к заземлённым металлическим конструкциям здания, таким как батареи отопления или водопроводные трубы. В соответствии с правилами устройства электроустановок всё офисное оборудование должно иметь надёжное защитное заземление или зануление. Запрещается использовать для подключения розетки и удлинители, не оснащённые заземляющим контактом, поскольку это лишает работающего единственной защиты от поражения электрическим током в случае пробоя изоляции на корпус</w:t>
      </w:r>
      <w:r>
        <w:rPr>
          <w:rFonts w:hint="default" w:ascii="Times New Roman" w:hAnsi="Times New Roman" w:cs="Times New Roman"/>
          <w:sz w:val="28"/>
          <w:szCs w:val="28"/>
        </w:rPr>
        <w:t>.</w:t>
      </w:r>
    </w:p>
    <w:p w14:paraId="00675972">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В случае обнаружения любой неисправности, включая повреждение питающего кабеля, появление запаха гари, необычного шума или вибрации при работе оборудования, мелькания изображения на экране монитора или самопроизвольного выключения устройств, работающий обязан немедленно отключить неисправное оборудование от электрической сети, вынув вилку из розетки, и сообщить о случившемся непосредственному руководителю. Категорически запрещается продолжать работу на неисправном оборудовании, а также предпринимать попытки самостоятельного ремонта без соответствующей квалификации</w:t>
      </w:r>
      <w:r>
        <w:rPr>
          <w:rFonts w:hint="default" w:ascii="Times New Roman" w:hAnsi="Times New Roman" w:cs="Times New Roman"/>
          <w:sz w:val="28"/>
          <w:szCs w:val="28"/>
        </w:rPr>
        <w:t>.</w:t>
      </w:r>
    </w:p>
    <w:p w14:paraId="4D4705D0">
      <w:pPr>
        <w:spacing w:after="0"/>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Для обеспечения пожарной безопасности в помещении, где эксплуатируется веб-система, должны быть размещены планы эвакуации при пожаре, наглядно показывающие пути выхода из здания и расположение первичных средств пожаротушения. В помещении должны находиться не менее двух углекислотных или порошковых огнетушителей, предназначенных для тушения электрооборудования, находящегося под напряжением. Углекислотные огнетушители предпочтительнее, поскольку они не оставляют следов на оборудовании и не вызывают короткого замыкания. Все проходы между рабочими столами и к эвакуационным выходам должны быть свободными, не загромождёнными мебелью, коробками с бумагой или другим оборудованием. Запрещается оставлять включённое офисное оборудование без присмотра на длительное время, особенно в ночное время или во время обеденных перерывов, поскольку это увеличивает риск возникновения пожара из-за возможного перегрева или короткого замыкания. Также запрещается использовать самодельные электроприборы и устройства, подключать к одной розетке несколько мощных потребителей через тройник без автоматического выключателя, а также хранить легковоспламеняющиеся жидкости, включая спиртосодержащие чистящие средства, в непосредственной близости от рабочих мест</w:t>
      </w:r>
      <w:r>
        <w:rPr>
          <w:rFonts w:hint="default" w:ascii="Times New Roman" w:hAnsi="Times New Roman" w:cs="Times New Roman"/>
          <w:sz w:val="28"/>
          <w:szCs w:val="28"/>
        </w:rPr>
        <w:t>.</w:t>
      </w:r>
    </w:p>
    <w:p w14:paraId="38B6EA8F">
      <w:pPr>
        <w:spacing w:before="240"/>
        <w:jc w:val="both"/>
        <w:rPr>
          <w:rFonts w:hint="default" w:ascii="Times New Roman" w:hAnsi="Times New Roman" w:cs="Times New Roman"/>
          <w:sz w:val="28"/>
          <w:szCs w:val="28"/>
        </w:rPr>
      </w:pPr>
      <w:r>
        <w:rPr>
          <w:rFonts w:hint="default" w:ascii="Times New Roman" w:hAnsi="Times New Roman" w:cs="Times New Roman"/>
          <w:sz w:val="28"/>
          <w:szCs w:val="28"/>
        </w:rPr>
        <w:t>4.5 Микроклимат, освещение и режим труда</w:t>
      </w:r>
    </w:p>
    <w:p w14:paraId="1D3F180D">
      <w:pPr>
        <w:spacing w:after="0"/>
        <w:ind w:firstLine="851"/>
        <w:jc w:val="both"/>
        <w:rPr>
          <w:rFonts w:hint="default" w:ascii="Times New Roman" w:hAnsi="Times New Roman" w:cs="Times New Roman"/>
          <w:sz w:val="28"/>
          <w:szCs w:val="28"/>
          <w:lang w:val="ru-RU"/>
        </w:rPr>
      </w:pPr>
      <w:r>
        <w:rPr>
          <w:rFonts w:hint="default" w:ascii="Times New Roman" w:hAnsi="Times New Roman" w:eastAsia="Segoe UI" w:cs="Times New Roman"/>
          <w:i w:val="0"/>
          <w:iCs w:val="0"/>
          <w:caps w:val="0"/>
          <w:color w:val="0F1115"/>
          <w:spacing w:val="0"/>
          <w:sz w:val="28"/>
          <w:szCs w:val="28"/>
          <w:shd w:val="clear" w:fill="FFFFFF"/>
        </w:rPr>
        <w:t>Согласно санитарным нормам и правилам Республики Беларусь, для помещений с персональными электронно-вычислительными машинами устанавливаются определённые параметры микроклимата, которые должны поддерживаться системами отопления, вентиляции и кондиционирования воздуха. В холодный период года температура воздуха в рабочем помещении должна составлять от двадцати двух до двадцати четырёх градусов Цельсия, а в тёплый период года — от двадцати трёх до двадцати пяти градусов Цельсия. Относительная влажность воздуха должна находиться в пределах от сорока до шестидесяти процентов, поскольку слишком сухой воздух способствует накоплению статического электричества и вызывает пересыхание слизистых оболочек глаз и дыхательных путей, а излишне влажный воздух может приводить к конденсации влаги на электронных компонентах и выходу оборудования из строя. Скорость движения воздуха в помещении не должна превышать 0,1-0,2 метра в секунду, так как сквозняки, даже неощутимые на первый взгляд, могут вызывать простудные заболевания при длительном нахождении на рабочем месте</w:t>
      </w:r>
      <w:r>
        <w:rPr>
          <w:rFonts w:hint="default" w:ascii="Times New Roman" w:hAnsi="Times New Roman" w:eastAsia="Segoe UI" w:cs="Times New Roman"/>
          <w:i w:val="0"/>
          <w:iCs w:val="0"/>
          <w:caps w:val="0"/>
          <w:color w:val="0F1115"/>
          <w:spacing w:val="0"/>
          <w:sz w:val="28"/>
          <w:szCs w:val="28"/>
          <w:shd w:val="clear" w:fill="FFFFFF"/>
          <w:lang w:val="ru-RU"/>
        </w:rPr>
        <w:t>.</w:t>
      </w:r>
    </w:p>
    <w:p w14:paraId="188A6432">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Освещение в помещении должно быть смешанным, то есть сочетать естественное освещение через оконные проёмы и искусственное освещение от светильников. Уровень освещённости на рабочем столе в зоне размещения документов должен составлять от трёхсот до пятисот люкс. При организации искусственного освещения следует использовать светильники с зеркальными решётками или рассеивателями, которые обеспечивают равномерное распределение света и исключают прямую блескость. Для местного освещения, например при работе с бумажными документами или при чтении инструкций на упаковках лекарственных препаратов, следует использовать светильники с регулируемым положением и светорассеивающей арматурой, позволяющие направить свет точно на рабочую зону, не создавая бликов на экране монитора</w:t>
      </w:r>
      <w:r>
        <w:rPr>
          <w:rFonts w:hint="default" w:ascii="Times New Roman" w:hAnsi="Times New Roman" w:cs="Times New Roman"/>
          <w:sz w:val="28"/>
          <w:szCs w:val="28"/>
        </w:rPr>
        <w:t>.</w:t>
      </w:r>
    </w:p>
    <w:p w14:paraId="103291DB">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Режим труда и отдыха при работе с веб-системой бронирования лекарственных средств должен быть организован следующим образом. Регламентированные перерывы устанавливаются через каждые два часа работы продолжительностью от десяти до пятнадцати минут. Во время этих перерывов рекомендуется выполнять комплексы физических упражнений для снятия напряжения с мышц спины, шеи и плечевого пояса, а также упражнения для глаз, включающие перевод взгляда с ближних предметов на дальние, вращение глазными яблоками и частое моргание для увлажнения роговицы. Суммарное время работы за экраном видеомонитора не должно превышать шести часов за рабочий день. При восьмичасовом рабочем дне это означает, что не менее двух часов должны быть заняты выполнением других видов работ, не связанных с постоянным наблюдением за экраном монитора, например оформлением документов на бумажных носителях, инвентаризацией товаров или консультированием посетителей в офлайн-точке аптеки</w:t>
      </w:r>
      <w:r>
        <w:rPr>
          <w:rFonts w:hint="default" w:ascii="Times New Roman" w:hAnsi="Times New Roman" w:cs="Times New Roman"/>
          <w:sz w:val="28"/>
          <w:szCs w:val="28"/>
        </w:rPr>
        <w:t>.</w:t>
      </w:r>
    </w:p>
    <w:p w14:paraId="7F12412B">
      <w:pPr>
        <w:spacing w:before="240"/>
        <w:ind w:firstLine="851"/>
        <w:jc w:val="both"/>
        <w:rPr>
          <w:rFonts w:hint="default" w:ascii="Times New Roman" w:hAnsi="Times New Roman" w:cs="Times New Roman"/>
          <w:sz w:val="28"/>
          <w:szCs w:val="28"/>
        </w:rPr>
      </w:pPr>
      <w:r>
        <w:rPr>
          <w:rFonts w:hint="default" w:ascii="Times New Roman" w:hAnsi="Times New Roman" w:cs="Times New Roman"/>
          <w:sz w:val="28"/>
          <w:szCs w:val="28"/>
        </w:rPr>
        <w:t>4.6 Требования охраны труда в аварийных ситуациях и при несчастных случаях</w:t>
      </w:r>
    </w:p>
    <w:p w14:paraId="7C5D3341">
      <w:pPr>
        <w:spacing w:after="0"/>
        <w:ind w:firstLine="851"/>
        <w:jc w:val="both"/>
        <w:rPr>
          <w:rFonts w:hint="default" w:ascii="Times New Roman" w:hAnsi="Times New Roman" w:cs="Times New Roman"/>
          <w:sz w:val="28"/>
          <w:szCs w:val="28"/>
          <w:lang w:val="ru-RU"/>
        </w:rPr>
      </w:pPr>
      <w:r>
        <w:rPr>
          <w:rFonts w:hint="default" w:ascii="Times New Roman" w:hAnsi="Times New Roman" w:eastAsia="Segoe UI" w:cs="Times New Roman"/>
          <w:i w:val="0"/>
          <w:iCs w:val="0"/>
          <w:caps w:val="0"/>
          <w:color w:val="0F1115"/>
          <w:spacing w:val="0"/>
          <w:sz w:val="28"/>
          <w:szCs w:val="28"/>
          <w:shd w:val="clear" w:fill="FFFFFF"/>
        </w:rPr>
        <w:t>При возникновении аварийной ситуации, такой как пожар, короткое замыкание в электрической сети, отказ оборудования, представляющий угрозу для жизни или здоровья работающих, а также при обнаружении признаков возгорания, включая запах дыма или гари, работающий обязан немедленно отключить офисное оборудование от электрической сети, вынув вилки из розеток. После этого следует сообщить о случившемся непосредственному руководителю или иному уполномоченному должностному лицу, а также принять меры по ликвидации аварийной ситуации имеющимися средствами в пределах своей компетенции. В случае пожара необходимо приступить к тушению очага возгорания с помощью углекислотного или порошкового огнетушителя, помня о том, что водой тушить электрооборудование, находящееся под напряжением, категорически запрещается. При невозможности ликвидировать пожар самостоятельно следует немедленно покинуть помещение, действуя в соответствии с планом эвакуации, и вызвать пожарную охрану по телефону 101 или 112</w:t>
      </w:r>
      <w:r>
        <w:rPr>
          <w:rFonts w:hint="default" w:ascii="Times New Roman" w:hAnsi="Times New Roman" w:eastAsia="Segoe UI" w:cs="Times New Roman"/>
          <w:i w:val="0"/>
          <w:iCs w:val="0"/>
          <w:caps w:val="0"/>
          <w:color w:val="0F1115"/>
          <w:spacing w:val="0"/>
          <w:sz w:val="28"/>
          <w:szCs w:val="28"/>
          <w:shd w:val="clear" w:fill="FFFFFF"/>
          <w:lang w:val="ru-RU"/>
        </w:rPr>
        <w:t>.</w:t>
      </w:r>
    </w:p>
    <w:p w14:paraId="5C1F18DB">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При несчастном случае на производстве, включая травму, поражение электрическим током, внезапное ухудшение здоровья, работающий, заметивший происшествие, обязан быстро принять меры по прекращению действия на потерпевшего травмирующих факторов. При поражении электрическим током следует отключить оборудование от сети, а если это невозможно, освободить потерпевшего от контакта с токоведущими частями с помощью сухого предмета, не проводящего электрический ток, например деревянной линейки или свёрнутой в трубку газеты. Необходимо оказать потерпевшему первую помощь: при остановке дыхания приступить к искусственному дыханию методом «рот в рот» или «рот в нос», при кровотечении наложить давящую повязку или жгут выше места ранения, при отсутствии пульса приступить к непрямому массажу сердца. После оказания первой помощи следует вызвать медицинских работников по телефону 103 или организовать доставку потерпевшего в ближайшую организацию здравоохранения, после чего немедленно сообщить о несчастном случае работодателю</w:t>
      </w:r>
    </w:p>
    <w:p w14:paraId="1E8443B2">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До начала расследования несчастного случая следует обеспечить сохранность обстановки на рабочем месте в том виде, в котором она находилась на момент происшествия, если это не представляет опасности для жизни и здоровья окружающих. Работник имеет право отказаться от выполнения порученной работы в случае возникновения непосредственной опасности для его жизни и здоровья до устранения этой опасности, незамедлительно письменно уведомив об этом нанимателя. При этом отказ от выполнения работы не влечёт для работника никаких дисциплинарных или материальных последствий</w:t>
      </w:r>
      <w:r>
        <w:rPr>
          <w:rFonts w:hint="default" w:ascii="Times New Roman" w:hAnsi="Times New Roman" w:cs="Times New Roman"/>
          <w:sz w:val="28"/>
          <w:szCs w:val="28"/>
        </w:rPr>
        <w:t>.</w:t>
      </w:r>
    </w:p>
    <w:p w14:paraId="5325B989">
      <w:pPr>
        <w:spacing w:before="240"/>
        <w:ind w:firstLine="851"/>
        <w:jc w:val="both"/>
        <w:rPr>
          <w:rFonts w:hint="default" w:ascii="Times New Roman" w:hAnsi="Times New Roman" w:cs="Times New Roman"/>
          <w:sz w:val="28"/>
          <w:szCs w:val="28"/>
        </w:rPr>
      </w:pPr>
      <w:r>
        <w:rPr>
          <w:rFonts w:hint="default" w:ascii="Times New Roman" w:hAnsi="Times New Roman" w:cs="Times New Roman"/>
          <w:sz w:val="28"/>
          <w:szCs w:val="28"/>
        </w:rPr>
        <w:t>4.7 Энерго- и ресурсосбережение при эксплуатации веб-системы</w:t>
      </w:r>
    </w:p>
    <w:p w14:paraId="75C856C9">
      <w:pPr>
        <w:spacing w:after="0"/>
        <w:ind w:firstLine="851"/>
        <w:jc w:val="both"/>
        <w:rPr>
          <w:rFonts w:hint="default" w:ascii="Times New Roman" w:hAnsi="Times New Roman" w:eastAsia="Segoe UI" w:cs="Times New Roman"/>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Разработанная веб-система бронирования лекарственных средств функционирует на серверном оборудовании и клиентских персональных компьютерах администраторов и операторов аптечной сети. С целью энергосбережения при эксплуатации системы предусмотрены определённые меры. На серверной стороне рекомендуется применение энергоэффективного оборудования, включая блоки питания с коэффициентом полезного действия не менее восьмидесяти пяти процентов и процессоры с поддержкой энергосберегающих режимов, автоматически снижающих тактовую частоту и напряжение при низкой нагрузке. Использование виртуализации серверов, когда один физический сервер выполняет функции нескольких виртуальных, позволяет снизить общее энергопотребление по сравнению с использованием нескольких физических машин. На сервере должна быть настроена автоматическая отправка его в спящий режим или режим пониженного энергопотребления в часы минимальной нагрузки, например в ночное время, если аптечная сеть не работает круглосуточно</w:t>
      </w:r>
      <w:r>
        <w:rPr>
          <w:rFonts w:hint="default" w:ascii="Times New Roman" w:hAnsi="Times New Roman" w:eastAsia="Segoe UI" w:cs="Times New Roman"/>
          <w:i w:val="0"/>
          <w:iCs w:val="0"/>
          <w:caps w:val="0"/>
          <w:color w:val="0F1115"/>
          <w:spacing w:val="0"/>
          <w:sz w:val="28"/>
          <w:szCs w:val="28"/>
          <w:shd w:val="clear" w:fill="FFFFFF"/>
          <w:lang w:val="ru-RU"/>
        </w:rPr>
        <w:t>.</w:t>
      </w:r>
    </w:p>
    <w:p w14:paraId="2D93FD70">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На клиентских компьютерах также следует настраивать автоматический перевод монитора в спящий режим после непродолжительного периода бездействия пользователя, а также переход самого компьютера в режим сна при более длительном отсутствии активности. Современные операционные системы позволяют гибко настраивать эти параметры, и их правильная настройка может снизить энергопотребление офисной техники на тридцать-сорок процентов</w:t>
      </w:r>
    </w:p>
    <w:p w14:paraId="1DA49D61">
      <w:pPr>
        <w:spacing w:after="0"/>
        <w:ind w:firstLine="851"/>
        <w:jc w:val="both"/>
        <w:rPr>
          <w:rFonts w:hint="default" w:ascii="Times New Roman" w:hAnsi="Times New Roman" w:eastAsia="Segoe UI" w:cs="Times New Roman"/>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Важным аспектом ресурсосбережения является замена бумажного документооборота электронным. Разработанная веб-система позволяет формировать отчёты о бронированиях, списки заказов и инвентаризационные ведомости непосредственно в интерфейсе администратора, а также экспортировать их в формате CSV для дальнейшего анализа. Это избавляет от необходимости распечатывать многостраничные отчёты на бумаге. При необходимости распечатки рекомендуется использовать двухстороннюю печать, а также настройку экономичного режима печати с уменьшенным расходом тонера. Использование QR-кодов для идентификации товаров, как это реализовано в некоторых модулях системы, исключает необходимость в печатных этикетках и дополнительных расходных материалах. Вся информация о бронированиях хранится в базе данных MySQL и может быть в любой момент просмотрена на экране монитора без использования бумажных носителей</w:t>
      </w:r>
      <w:r>
        <w:rPr>
          <w:rFonts w:hint="default" w:ascii="Times New Roman" w:hAnsi="Times New Roman" w:eastAsia="Segoe UI" w:cs="Times New Roman"/>
          <w:i w:val="0"/>
          <w:iCs w:val="0"/>
          <w:caps w:val="0"/>
          <w:color w:val="0F1115"/>
          <w:spacing w:val="0"/>
          <w:sz w:val="28"/>
          <w:szCs w:val="28"/>
          <w:shd w:val="clear" w:fill="FFFFFF"/>
          <w:lang w:val="ru-RU"/>
        </w:rPr>
        <w:t>.</w:t>
      </w:r>
    </w:p>
    <w:p w14:paraId="21B65BCD">
      <w:pPr>
        <w:spacing w:before="240"/>
        <w:ind w:firstLine="851"/>
        <w:jc w:val="both"/>
        <w:rPr>
          <w:rFonts w:hint="default" w:ascii="Times New Roman" w:hAnsi="Times New Roman" w:cs="Times New Roman"/>
          <w:sz w:val="28"/>
          <w:szCs w:val="28"/>
        </w:rPr>
      </w:pPr>
      <w:r>
        <w:rPr>
          <w:rFonts w:hint="default" w:ascii="Times New Roman" w:hAnsi="Times New Roman" w:cs="Times New Roman"/>
          <w:sz w:val="28"/>
          <w:szCs w:val="28"/>
        </w:rPr>
        <w:t>4.8 Экологическая безопасность и утилизация электронных отходов</w:t>
      </w:r>
    </w:p>
    <w:p w14:paraId="6BEC87D5">
      <w:pPr>
        <w:spacing w:after="0"/>
        <w:ind w:firstLine="851"/>
        <w:jc w:val="both"/>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При эксплуатации веб-системы бронирования лекарственных средств образуются следующие виды отходов, требующие правильного обращения. Вышедшие из строя системные блоки, мониторы, клавиатуры, мыши, кабели, а также блоки питания и материнские платы относятся к электронным отходам. Кроме того, в процессе работы образуются расходные материалы, включая использованные картриджи от принтеров, тонер, а также бумага, на которой при необходимости распечатываются отчёты или информация о бронированиях. Эти отходы относятся к классам опасности III-IV, то есть являются умеренно опасными или малоопасными, и не должны утилизироваться вместе с бытовым мусором, поскольку содержат тяжёлые металлы, включая свинец, ртуть, кадмий и хром, которые при попадании в почву и грунтовые воды могут нанести значительный вред окружающей среде и здоровью человека</w:t>
      </w:r>
      <w:r>
        <w:rPr>
          <w:rFonts w:hint="default" w:ascii="Times New Roman" w:hAnsi="Times New Roman" w:cs="Times New Roman"/>
          <w:sz w:val="28"/>
          <w:szCs w:val="28"/>
        </w:rPr>
        <w:t>.</w:t>
      </w:r>
    </w:p>
    <w:p w14:paraId="4B50E963">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Правила обращения с электронными отходами предусматривают их раздельный сбор в специально предназначенные контейнеры, отдельно от пищевых и канцелярских отходов. Запрещается выбрасывать вышедшее из строя компьютерное оборудование в обычные мусорные контейнеры. Отработанное оборудование должно передаваться специализированным организациям, имеющим лицензии на обращение с опасными отходами. Такие организации осуществляют демеркуризацию люминесцентных ламп, которые могут использоваться для подсветки матриц старых мониторов, извлечение цветных и драгоценных металлов из материнских плат и разъёмов, а также безопасную утилизацию оставшихся компонентов. Использованные картриджи от принтеров следует возвращать поставщику для заправки, если это предусмотрено договором, либо передавать специализированным организациям для утилизации, поскольку пластиковый корпус картриджа может быть переработан, а остатки тонера требуют специального обращения</w:t>
      </w:r>
    </w:p>
    <w:p w14:paraId="2C71CBDD">
      <w:pPr>
        <w:spacing w:after="0"/>
        <w:ind w:firstLine="851"/>
        <w:jc w:val="both"/>
        <w:rPr>
          <w:rFonts w:hint="default" w:ascii="Times New Roman" w:hAnsi="Times New Roman" w:eastAsia="Segoe UI" w:cs="Times New Roman"/>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Бумажные отходы, образующиеся при минимальном использовании бумаги в процессе эксплуатации системы, следует сдавать в макулатуру, что позволяет сократить вырубку лесов и снизить нагрузку на полигоны твёрдых бытовых отходов. Внедрение разработанной веб-системы, автоматизирующей процесс бронирования лекарственных средств и позволяющей хранить всю информацию в электронном виде, значительно сокращает расход бумаги по сравнению с традиционным бумажным учётом, что является важным вкладом в сохранение окружающей среды</w:t>
      </w:r>
      <w:r>
        <w:rPr>
          <w:rFonts w:hint="default" w:ascii="Times New Roman" w:hAnsi="Times New Roman" w:eastAsia="Segoe UI" w:cs="Times New Roman"/>
          <w:i w:val="0"/>
          <w:iCs w:val="0"/>
          <w:caps w:val="0"/>
          <w:color w:val="0F1115"/>
          <w:spacing w:val="0"/>
          <w:sz w:val="28"/>
          <w:szCs w:val="28"/>
          <w:shd w:val="clear" w:fill="FFFFFF"/>
          <w:lang w:val="ru-RU"/>
        </w:rPr>
        <w:t>.</w:t>
      </w:r>
    </w:p>
    <w:p w14:paraId="28F9BCA0">
      <w:pPr>
        <w:spacing w:after="0"/>
        <w:ind w:firstLine="851"/>
        <w:jc w:val="both"/>
        <w:rPr>
          <w:rFonts w:hint="default" w:ascii="Times New Roman" w:hAnsi="Times New Roman" w:eastAsia="Segoe UI" w:cs="Times New Roman"/>
          <w:i w:val="0"/>
          <w:iCs w:val="0"/>
          <w:caps w:val="0"/>
          <w:color w:val="0F1115"/>
          <w:spacing w:val="0"/>
          <w:sz w:val="28"/>
          <w:szCs w:val="28"/>
          <w:shd w:val="clear" w:fill="FFFFFF"/>
          <w:lang w:val="ru-RU"/>
        </w:rPr>
      </w:pPr>
    </w:p>
    <w:p w14:paraId="4D082D27">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Заключение по разделу</w:t>
      </w:r>
    </w:p>
    <w:p w14:paraId="0FA5A41B">
      <w:pPr>
        <w:spacing w:after="0"/>
        <w:ind w:firstLine="851"/>
        <w:jc w:val="both"/>
        <w:rPr>
          <w:rFonts w:hint="default" w:ascii="Times New Roman" w:hAnsi="Times New Roman" w:eastAsia="Segoe UI" w:cs="Times New Roman"/>
          <w:i w:val="0"/>
          <w:iCs w:val="0"/>
          <w:caps w:val="0"/>
          <w:color w:val="0F1115"/>
          <w:spacing w:val="0"/>
          <w:sz w:val="28"/>
          <w:szCs w:val="28"/>
          <w:shd w:val="clear" w:fill="FFFFFF"/>
        </w:rPr>
      </w:pPr>
    </w:p>
    <w:p w14:paraId="28F6D565">
      <w:pPr>
        <w:spacing w:after="0"/>
        <w:ind w:firstLine="851"/>
        <w:jc w:val="both"/>
        <w:rPr>
          <w:rFonts w:ascii="Times New Roman" w:hAnsi="Times New Roman" w:eastAsia="Times New Roman" w:cs="Times New Roman"/>
          <w:color w:val="0F1115"/>
          <w:sz w:val="28"/>
          <w:szCs w:val="28"/>
          <w:lang w:eastAsia="ru-RU"/>
        </w:rPr>
      </w:pPr>
      <w:r>
        <w:rPr>
          <w:rFonts w:hint="default" w:ascii="Times New Roman" w:hAnsi="Times New Roman" w:eastAsia="Segoe UI" w:cs="Times New Roman"/>
          <w:i w:val="0"/>
          <w:iCs w:val="0"/>
          <w:caps w:val="0"/>
          <w:color w:val="0F1115"/>
          <w:spacing w:val="0"/>
          <w:sz w:val="28"/>
          <w:szCs w:val="28"/>
          <w:shd w:val="clear" w:fill="FFFFFF"/>
        </w:rPr>
        <w:t>Разработанная веб-система бронирования лекарственных средств соответствует требованиям Типовой инструкции по охране труда при использовании офисного оборудования, санитарно-эпидемиологическим нормам и правилам пожарной безопасности, предъявляемым к помещениям с вычислительной техникой. Организация рабочего места администратора системы и оператора аптечной сети при соблюдении правильной эргономики, режима труда и отдыха исключает вредное воздействие электромагнитных полей, статического электричества и зрительного перенапряжения. Применяемые меры энергосбережения, включая настройку энергосберегающих режимов на серверном и клиентском оборудовании, а также замена бумажного документооборота электронным, снижают потребление электроэнергии и расход природных ресурсов. Правильная утилизация электронных отходов и использованных расходных материалов минимизирует негативное влияние на окружающую среду. Таким образом, эксплуатация разработанного программного продукта является безопасной для здоровья работающих и экологически ответственной</w:t>
      </w:r>
      <w:r>
        <w:rPr>
          <w:rFonts w:ascii="Times New Roman" w:hAnsi="Times New Roman" w:eastAsia="Times New Roman" w:cs="Times New Roman"/>
          <w:color w:val="0F1115"/>
          <w:sz w:val="28"/>
          <w:szCs w:val="28"/>
          <w:lang w:eastAsia="ru-RU"/>
        </w:rPr>
        <w:br w:type="page"/>
      </w:r>
    </w:p>
    <w:p w14:paraId="6CA1FF0C">
      <w:pPr>
        <w:shd w:val="clear" w:color="auto" w:fill="FFFFFF"/>
        <w:spacing w:before="240" w:after="240" w:line="240" w:lineRule="auto"/>
        <w:jc w:val="center"/>
        <w:rPr>
          <w:rFonts w:ascii="Times New Roman" w:hAnsi="Times New Roman" w:eastAsia="Times New Roman" w:cs="Times New Roman"/>
          <w:color w:val="0F1115"/>
          <w:sz w:val="32"/>
          <w:szCs w:val="32"/>
          <w:lang w:eastAsia="ru-RU"/>
        </w:rPr>
      </w:pPr>
      <w:r>
        <w:rPr>
          <w:rFonts w:ascii="Times New Roman" w:hAnsi="Times New Roman" w:eastAsia="Times New Roman" w:cs="Times New Roman"/>
          <w:color w:val="0F1115"/>
          <w:sz w:val="32"/>
          <w:szCs w:val="32"/>
          <w:lang w:eastAsia="ru-RU"/>
        </w:rPr>
        <w:t>5 ЭКОНОМИЧЕСКИЙ РАЗДЕЛ</w:t>
      </w:r>
    </w:p>
    <w:p w14:paraId="7B1D7169">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Разрабатываемая веб-система бронирования лекарственных средств предназначена для автоматизации процессов резервирования товаров в аптечной сети. Система обеспечивает регистрацию пользователей, просмотр каталога лекарственных препаратов с актуальными ценами и остатками в различных аптеках, добавление товаров в корзину, оформление бронирования с выбором аптеки, а также управление каталогом и заказами для администратора. Для администратора реализованы функции управления товарами (добавление, редактирование, удаление), просмотра и изменения статусов заказов, управления пользователями. Это позволяет повысить удобство обслуживания покупателей, сократить время на оформление резерва и обеспечить прозрачность процесса бронирования для сотрудников аптеки</w:t>
      </w:r>
      <w:r>
        <w:rPr>
          <w:rFonts w:hint="default" w:ascii="Times New Roman" w:hAnsi="Times New Roman" w:cs="Times New Roman"/>
          <w:color w:val="0F1115"/>
          <w:sz w:val="28"/>
          <w:szCs w:val="28"/>
        </w:rPr>
        <w:t>.</w:t>
      </w:r>
    </w:p>
    <w:p w14:paraId="3394B95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Данная система относится к программному обеспечению функционального назначения и классифицируется как веб-ориентированное программное средство с клиент-серверной архитектурой. В качестве среды разработки использовалась Visual Studio Code, программная реализация выполнена с применением технологий PHP для серверной логики, JavaScript для клиентской интерактивности, HTML и CSS для интерфейса. Для хранения и обработки информации используется система управления базами данных MySQL, обеспечивающая хранение данных о пользователях, товарах, категориях, аптеках, остатках, корзине и заказах</w:t>
      </w:r>
      <w:r>
        <w:rPr>
          <w:rFonts w:hint="default" w:ascii="Times New Roman" w:hAnsi="Times New Roman" w:cs="Times New Roman"/>
          <w:color w:val="0F1115"/>
          <w:sz w:val="28"/>
          <w:szCs w:val="28"/>
        </w:rPr>
        <w:t>.</w:t>
      </w:r>
    </w:p>
    <w:p w14:paraId="6B9608C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По степени новизны разрабатываемый программный продукт не является уникальным, поскольку на рынке существуют аналогичные системы бронирования товаров в розничной торговле. Однако предлагаемое решение ориентировано на аптечный ритейл с его спецификой: учёт рецептурных и безрецептурных препаратов, отображение цен и остатков по каждой аптеке сети, а также бронирование на ограниченный срок (три часа). Система отличается доступной стоимостью внедрения, использованием бесплатного программного обеспечения и адаптацией под конкретные потребности аптечной организации</w:t>
      </w:r>
      <w:r>
        <w:rPr>
          <w:rFonts w:hint="default" w:ascii="Times New Roman" w:hAnsi="Times New Roman" w:cs="Times New Roman"/>
          <w:color w:val="0F1115"/>
          <w:sz w:val="28"/>
          <w:szCs w:val="28"/>
        </w:rPr>
        <w:t>.</w:t>
      </w:r>
    </w:p>
    <w:p w14:paraId="75DAB40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lang w:val="ru-RU"/>
        </w:rPr>
      </w:pPr>
      <w:r>
        <w:rPr>
          <w:rFonts w:hint="default" w:ascii="Times New Roman" w:hAnsi="Times New Roman" w:eastAsia="Segoe UI" w:cs="Times New Roman"/>
          <w:i w:val="0"/>
          <w:iCs w:val="0"/>
          <w:caps w:val="0"/>
          <w:color w:val="0F1115"/>
          <w:spacing w:val="0"/>
          <w:sz w:val="28"/>
          <w:szCs w:val="28"/>
          <w:shd w:val="clear" w:fill="FFFFFF"/>
        </w:rPr>
        <w:t>В процессе разработки использовались современные веб-технологии и стандартные инструменты проектирования, что позволило обеспечить гибкость архитектуры и возможность дальнейшего расширения функциональности системы. Основная логика работы приложения, организация базы данных и интерфейсные решения разработаны индивидуально с учётом особенностей аптечного бронирования. Такой подход способствует повышению эффективности работы аптечной сети за счёт автоматизации процесса резервирования товаров, минимизации ошибок при оформлении брони и улучшения качества обслуживания покупателей</w:t>
      </w:r>
      <w:r>
        <w:rPr>
          <w:rFonts w:hint="default" w:ascii="Times New Roman" w:hAnsi="Times New Roman" w:cs="Times New Roman"/>
          <w:color w:val="0F1115"/>
          <w:sz w:val="28"/>
          <w:szCs w:val="28"/>
        </w:rPr>
        <w:t>.</w:t>
      </w:r>
      <w:r>
        <w:rPr>
          <w:rFonts w:hint="default" w:ascii="Times New Roman" w:hAnsi="Times New Roman" w:eastAsia="Segoe UI" w:cs="Times New Roman"/>
          <w:i w:val="0"/>
          <w:iCs w:val="0"/>
          <w:caps w:val="0"/>
          <w:color w:val="0F1115"/>
          <w:spacing w:val="0"/>
          <w:sz w:val="28"/>
          <w:szCs w:val="28"/>
          <w:shd w:val="clear" w:fill="FFFFFF"/>
        </w:rPr>
        <w:t>Исходные данные для расчёта приведены в таблице 1</w:t>
      </w:r>
      <w:r>
        <w:rPr>
          <w:rFonts w:hint="default" w:ascii="Times New Roman" w:hAnsi="Times New Roman" w:eastAsia="Segoe UI" w:cs="Times New Roman"/>
          <w:i w:val="0"/>
          <w:iCs w:val="0"/>
          <w:caps w:val="0"/>
          <w:color w:val="0F1115"/>
          <w:spacing w:val="0"/>
          <w:sz w:val="28"/>
          <w:szCs w:val="28"/>
          <w:shd w:val="clear" w:fill="FFFFFF"/>
          <w:lang w:val="ru-RU"/>
        </w:rPr>
        <w:t>.</w:t>
      </w:r>
    </w:p>
    <w:p w14:paraId="13715B2F">
      <w:pPr>
        <w:pStyle w:val="44"/>
        <w:shd w:val="clear" w:color="auto" w:fill="FFFFFF"/>
        <w:spacing w:before="0" w:beforeAutospacing="0" w:after="0" w:afterAutospacing="0"/>
        <w:ind w:firstLine="851"/>
        <w:jc w:val="both"/>
        <w:rPr>
          <w:rStyle w:val="11"/>
          <w:rFonts w:hint="default" w:ascii="Times New Roman" w:hAnsi="Times New Roman" w:cs="Times New Roman" w:eastAsiaTheme="majorEastAsia"/>
          <w:b w:val="0"/>
          <w:bCs w:val="0"/>
          <w:sz w:val="28"/>
          <w:szCs w:val="28"/>
        </w:rPr>
      </w:pPr>
      <w:r>
        <w:rPr>
          <w:rFonts w:hint="default" w:ascii="Times New Roman" w:hAnsi="Times New Roman" w:cs="Times New Roman"/>
          <w:color w:val="0F1115"/>
          <w:sz w:val="28"/>
          <w:szCs w:val="28"/>
        </w:rPr>
        <w:t>Исходные данные для расчета приведены в таблице 1.</w:t>
      </w:r>
    </w:p>
    <w:p w14:paraId="08608674">
      <w:pPr>
        <w:pStyle w:val="44"/>
        <w:shd w:val="clear" w:color="auto" w:fill="FFFFFF"/>
        <w:spacing w:before="0" w:beforeAutospacing="0" w:after="0" w:afterAutospacing="0"/>
        <w:jc w:val="both"/>
        <w:rPr>
          <w:rStyle w:val="11"/>
          <w:rFonts w:hint="default" w:ascii="Times New Roman" w:hAnsi="Times New Roman" w:cs="Times New Roman" w:eastAsiaTheme="majorEastAsia"/>
          <w:b w:val="0"/>
          <w:bCs w:val="0"/>
          <w:sz w:val="28"/>
          <w:szCs w:val="28"/>
        </w:rPr>
      </w:pPr>
    </w:p>
    <w:p w14:paraId="1CC67C6E">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sz w:val="28"/>
          <w:szCs w:val="28"/>
        </w:rPr>
        <w:t>Таблица 1 — Исходные данные для расчета</w:t>
      </w:r>
    </w:p>
    <w:tbl>
      <w:tblPr>
        <w:tblStyle w:val="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4001"/>
        <w:gridCol w:w="1824"/>
        <w:gridCol w:w="2100"/>
        <w:gridCol w:w="1669"/>
      </w:tblGrid>
      <w:tr w14:paraId="6D56B1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05A04747">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Наименование показателя</w:t>
            </w:r>
          </w:p>
        </w:tc>
        <w:tc>
          <w:tcPr>
            <w:tcW w:w="0" w:type="auto"/>
            <w:tcMar>
              <w:top w:w="150" w:type="dxa"/>
              <w:left w:w="240" w:type="dxa"/>
              <w:bottom w:w="150" w:type="dxa"/>
              <w:right w:w="240" w:type="dxa"/>
            </w:tcMar>
            <w:vAlign w:val="center"/>
          </w:tcPr>
          <w:p w14:paraId="70DB34EC">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Ед. изм.</w:t>
            </w:r>
          </w:p>
        </w:tc>
        <w:tc>
          <w:tcPr>
            <w:tcW w:w="0" w:type="auto"/>
            <w:tcMar>
              <w:top w:w="150" w:type="dxa"/>
              <w:left w:w="240" w:type="dxa"/>
              <w:bottom w:w="150" w:type="dxa"/>
              <w:right w:w="240" w:type="dxa"/>
            </w:tcMar>
            <w:vAlign w:val="center"/>
          </w:tcPr>
          <w:p w14:paraId="248A428A">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Усл. обозн.</w:t>
            </w:r>
          </w:p>
        </w:tc>
        <w:tc>
          <w:tcPr>
            <w:tcW w:w="0" w:type="auto"/>
            <w:tcMar>
              <w:top w:w="150" w:type="dxa"/>
              <w:left w:w="240" w:type="dxa"/>
              <w:bottom w:w="150" w:type="dxa"/>
              <w:right w:w="240" w:type="dxa"/>
            </w:tcMar>
            <w:vAlign w:val="center"/>
          </w:tcPr>
          <w:p w14:paraId="672764E6">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Норматив</w:t>
            </w:r>
          </w:p>
        </w:tc>
      </w:tr>
      <w:tr w14:paraId="62646DE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5C824ADC">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1</w:t>
            </w:r>
          </w:p>
        </w:tc>
        <w:tc>
          <w:tcPr>
            <w:tcW w:w="0" w:type="auto"/>
            <w:tcMar>
              <w:top w:w="150" w:type="dxa"/>
              <w:left w:w="240" w:type="dxa"/>
              <w:bottom w:w="150" w:type="dxa"/>
              <w:right w:w="240" w:type="dxa"/>
            </w:tcMar>
            <w:vAlign w:val="center"/>
          </w:tcPr>
          <w:p w14:paraId="0D7EBC75">
            <w:pPr>
              <w:pStyle w:val="44"/>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2</w:t>
            </w:r>
          </w:p>
        </w:tc>
        <w:tc>
          <w:tcPr>
            <w:tcW w:w="0" w:type="auto"/>
            <w:tcMar>
              <w:top w:w="150" w:type="dxa"/>
              <w:left w:w="240" w:type="dxa"/>
              <w:bottom w:w="150" w:type="dxa"/>
              <w:right w:w="240" w:type="dxa"/>
            </w:tcMar>
            <w:vAlign w:val="center"/>
          </w:tcPr>
          <w:p w14:paraId="52108282">
            <w:pPr>
              <w:pStyle w:val="44"/>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3</w:t>
            </w:r>
          </w:p>
        </w:tc>
        <w:tc>
          <w:tcPr>
            <w:tcW w:w="0" w:type="auto"/>
            <w:tcMar>
              <w:top w:w="150" w:type="dxa"/>
              <w:left w:w="240" w:type="dxa"/>
              <w:bottom w:w="150" w:type="dxa"/>
              <w:right w:w="240" w:type="dxa"/>
            </w:tcMar>
            <w:vAlign w:val="center"/>
          </w:tcPr>
          <w:p w14:paraId="5E6BA34B">
            <w:pPr>
              <w:pStyle w:val="44"/>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4</w:t>
            </w:r>
          </w:p>
        </w:tc>
      </w:tr>
      <w:tr w14:paraId="427F1D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1DCF0CD">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Коэффициент изменения скорости обработки информации</w:t>
            </w:r>
          </w:p>
        </w:tc>
        <w:tc>
          <w:tcPr>
            <w:tcW w:w="0" w:type="auto"/>
            <w:tcMar>
              <w:top w:w="150" w:type="dxa"/>
              <w:left w:w="240" w:type="dxa"/>
              <w:bottom w:w="150" w:type="dxa"/>
              <w:right w:w="240" w:type="dxa"/>
            </w:tcMar>
            <w:vAlign w:val="center"/>
          </w:tcPr>
          <w:p w14:paraId="040EBED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ед.</w:t>
            </w:r>
          </w:p>
        </w:tc>
        <w:tc>
          <w:tcPr>
            <w:tcW w:w="0" w:type="auto"/>
            <w:tcMar>
              <w:top w:w="150" w:type="dxa"/>
              <w:left w:w="240" w:type="dxa"/>
              <w:bottom w:w="150" w:type="dxa"/>
              <w:right w:w="240" w:type="dxa"/>
            </w:tcMar>
            <w:vAlign w:val="center"/>
          </w:tcPr>
          <w:p w14:paraId="44BD0EA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Кск</w:t>
            </w:r>
          </w:p>
        </w:tc>
        <w:tc>
          <w:tcPr>
            <w:tcW w:w="0" w:type="auto"/>
            <w:tcMar>
              <w:top w:w="150" w:type="dxa"/>
              <w:left w:w="240" w:type="dxa"/>
              <w:bottom w:w="150" w:type="dxa"/>
              <w:right w:w="0" w:type="dxa"/>
            </w:tcMar>
            <w:vAlign w:val="center"/>
          </w:tcPr>
          <w:p w14:paraId="23E926B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0,5</w:t>
            </w:r>
          </w:p>
        </w:tc>
      </w:tr>
      <w:tr w14:paraId="4C652E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1A86F0A">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Численность разработчиков</w:t>
            </w:r>
          </w:p>
        </w:tc>
        <w:tc>
          <w:tcPr>
            <w:tcW w:w="0" w:type="auto"/>
            <w:tcMar>
              <w:top w:w="150" w:type="dxa"/>
              <w:left w:w="240" w:type="dxa"/>
              <w:bottom w:w="150" w:type="dxa"/>
              <w:right w:w="240" w:type="dxa"/>
            </w:tcMar>
            <w:vAlign w:val="center"/>
          </w:tcPr>
          <w:p w14:paraId="55B8935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чел.</w:t>
            </w:r>
          </w:p>
        </w:tc>
        <w:tc>
          <w:tcPr>
            <w:tcW w:w="0" w:type="auto"/>
            <w:tcMar>
              <w:top w:w="150" w:type="dxa"/>
              <w:left w:w="240" w:type="dxa"/>
              <w:bottom w:w="150" w:type="dxa"/>
              <w:right w:w="240" w:type="dxa"/>
            </w:tcMar>
            <w:vAlign w:val="center"/>
          </w:tcPr>
          <w:p w14:paraId="24FA7AF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Чр</w:t>
            </w:r>
          </w:p>
        </w:tc>
        <w:tc>
          <w:tcPr>
            <w:tcW w:w="0" w:type="auto"/>
            <w:tcMar>
              <w:top w:w="150" w:type="dxa"/>
              <w:left w:w="240" w:type="dxa"/>
              <w:bottom w:w="150" w:type="dxa"/>
              <w:right w:w="0" w:type="dxa"/>
            </w:tcMar>
            <w:vAlign w:val="center"/>
          </w:tcPr>
          <w:p w14:paraId="384BBB8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w:t>
            </w:r>
          </w:p>
        </w:tc>
      </w:tr>
      <w:tr w14:paraId="64359E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0A3F7DE">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Базовая ставка организации</w:t>
            </w:r>
          </w:p>
        </w:tc>
        <w:tc>
          <w:tcPr>
            <w:tcW w:w="0" w:type="auto"/>
            <w:tcMar>
              <w:top w:w="150" w:type="dxa"/>
              <w:left w:w="240" w:type="dxa"/>
              <w:bottom w:w="150" w:type="dxa"/>
              <w:right w:w="240" w:type="dxa"/>
            </w:tcMar>
            <w:vAlign w:val="center"/>
          </w:tcPr>
          <w:p w14:paraId="0D68EF5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руб.</w:t>
            </w:r>
          </w:p>
        </w:tc>
        <w:tc>
          <w:tcPr>
            <w:tcW w:w="0" w:type="auto"/>
            <w:tcMar>
              <w:top w:w="150" w:type="dxa"/>
              <w:left w:w="240" w:type="dxa"/>
              <w:bottom w:w="150" w:type="dxa"/>
              <w:right w:w="240" w:type="dxa"/>
            </w:tcMar>
            <w:vAlign w:val="center"/>
          </w:tcPr>
          <w:p w14:paraId="0DB3BC5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С¹зм</w:t>
            </w:r>
          </w:p>
        </w:tc>
        <w:tc>
          <w:tcPr>
            <w:tcW w:w="0" w:type="auto"/>
            <w:tcMar>
              <w:top w:w="150" w:type="dxa"/>
              <w:left w:w="240" w:type="dxa"/>
              <w:bottom w:w="150" w:type="dxa"/>
              <w:right w:w="0" w:type="dxa"/>
            </w:tcMar>
            <w:vAlign w:val="center"/>
          </w:tcPr>
          <w:p w14:paraId="434C611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297</w:t>
            </w:r>
          </w:p>
        </w:tc>
      </w:tr>
      <w:tr w14:paraId="3A77D4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804D07E">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Тарифный коэффициент</w:t>
            </w:r>
          </w:p>
        </w:tc>
        <w:tc>
          <w:tcPr>
            <w:tcW w:w="0" w:type="auto"/>
            <w:tcMar>
              <w:top w:w="150" w:type="dxa"/>
              <w:left w:w="240" w:type="dxa"/>
              <w:bottom w:w="150" w:type="dxa"/>
              <w:right w:w="240" w:type="dxa"/>
            </w:tcMar>
            <w:vAlign w:val="center"/>
          </w:tcPr>
          <w:p w14:paraId="6BBF6A6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ед.</w:t>
            </w:r>
          </w:p>
        </w:tc>
        <w:tc>
          <w:tcPr>
            <w:tcW w:w="0" w:type="auto"/>
            <w:tcMar>
              <w:top w:w="150" w:type="dxa"/>
              <w:left w:w="240" w:type="dxa"/>
              <w:bottom w:w="150" w:type="dxa"/>
              <w:right w:w="240" w:type="dxa"/>
            </w:tcMar>
            <w:vAlign w:val="center"/>
          </w:tcPr>
          <w:p w14:paraId="296202B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Кт</w:t>
            </w:r>
          </w:p>
        </w:tc>
        <w:tc>
          <w:tcPr>
            <w:tcW w:w="0" w:type="auto"/>
            <w:tcMar>
              <w:top w:w="150" w:type="dxa"/>
              <w:left w:w="240" w:type="dxa"/>
              <w:bottom w:w="150" w:type="dxa"/>
              <w:right w:w="0" w:type="dxa"/>
            </w:tcMar>
            <w:vAlign w:val="center"/>
          </w:tcPr>
          <w:p w14:paraId="300E950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1,68</w:t>
            </w:r>
          </w:p>
        </w:tc>
      </w:tr>
      <w:tr w14:paraId="1413D3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22603D4">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Фонд рабочего времени</w:t>
            </w:r>
          </w:p>
        </w:tc>
        <w:tc>
          <w:tcPr>
            <w:tcW w:w="0" w:type="auto"/>
            <w:tcMar>
              <w:top w:w="150" w:type="dxa"/>
              <w:left w:w="240" w:type="dxa"/>
              <w:bottom w:w="150" w:type="dxa"/>
              <w:right w:w="240" w:type="dxa"/>
            </w:tcMar>
            <w:vAlign w:val="center"/>
          </w:tcPr>
          <w:p w14:paraId="276DAAD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ч.</w:t>
            </w:r>
          </w:p>
        </w:tc>
        <w:tc>
          <w:tcPr>
            <w:tcW w:w="0" w:type="auto"/>
            <w:tcMar>
              <w:top w:w="150" w:type="dxa"/>
              <w:left w:w="240" w:type="dxa"/>
              <w:bottom w:w="150" w:type="dxa"/>
              <w:right w:w="240" w:type="dxa"/>
            </w:tcMar>
            <w:vAlign w:val="center"/>
          </w:tcPr>
          <w:p w14:paraId="353FD73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ФРВ</w:t>
            </w:r>
          </w:p>
        </w:tc>
        <w:tc>
          <w:tcPr>
            <w:tcW w:w="0" w:type="auto"/>
            <w:tcMar>
              <w:top w:w="150" w:type="dxa"/>
              <w:left w:w="240" w:type="dxa"/>
              <w:bottom w:w="150" w:type="dxa"/>
              <w:right w:w="0" w:type="dxa"/>
            </w:tcMar>
            <w:vAlign w:val="center"/>
          </w:tcPr>
          <w:p w14:paraId="6D3136E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2024</w:t>
            </w:r>
          </w:p>
        </w:tc>
      </w:tr>
      <w:tr w14:paraId="12E6CE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7953852">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Коэффициент естественных потерь рабочего времени</w:t>
            </w:r>
          </w:p>
        </w:tc>
        <w:tc>
          <w:tcPr>
            <w:tcW w:w="0" w:type="auto"/>
            <w:tcMar>
              <w:top w:w="150" w:type="dxa"/>
              <w:left w:w="240" w:type="dxa"/>
              <w:bottom w:w="150" w:type="dxa"/>
              <w:right w:w="240" w:type="dxa"/>
            </w:tcMar>
            <w:vAlign w:val="center"/>
          </w:tcPr>
          <w:p w14:paraId="129E996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ед.</w:t>
            </w:r>
          </w:p>
        </w:tc>
        <w:tc>
          <w:tcPr>
            <w:tcW w:w="0" w:type="auto"/>
            <w:tcMar>
              <w:top w:w="150" w:type="dxa"/>
              <w:left w:w="240" w:type="dxa"/>
              <w:bottom w:w="150" w:type="dxa"/>
              <w:right w:w="240" w:type="dxa"/>
            </w:tcMar>
            <w:vAlign w:val="center"/>
          </w:tcPr>
          <w:p w14:paraId="696ECDD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Кп</w:t>
            </w:r>
          </w:p>
        </w:tc>
        <w:tc>
          <w:tcPr>
            <w:tcW w:w="0" w:type="auto"/>
            <w:tcMar>
              <w:top w:w="150" w:type="dxa"/>
              <w:left w:w="240" w:type="dxa"/>
              <w:bottom w:w="150" w:type="dxa"/>
              <w:right w:w="0" w:type="dxa"/>
            </w:tcMar>
            <w:vAlign w:val="center"/>
          </w:tcPr>
          <w:p w14:paraId="5ADAB1E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1,2</w:t>
            </w:r>
          </w:p>
        </w:tc>
      </w:tr>
      <w:tr w14:paraId="1E0FBA6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B8301A2">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Коэффициент премирования</w:t>
            </w:r>
          </w:p>
        </w:tc>
        <w:tc>
          <w:tcPr>
            <w:tcW w:w="0" w:type="auto"/>
            <w:tcMar>
              <w:top w:w="150" w:type="dxa"/>
              <w:left w:w="240" w:type="dxa"/>
              <w:bottom w:w="150" w:type="dxa"/>
              <w:right w:w="240" w:type="dxa"/>
            </w:tcMar>
            <w:vAlign w:val="center"/>
          </w:tcPr>
          <w:p w14:paraId="2BE266EA">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ед.</w:t>
            </w:r>
          </w:p>
        </w:tc>
        <w:tc>
          <w:tcPr>
            <w:tcW w:w="0" w:type="auto"/>
            <w:tcMar>
              <w:top w:w="150" w:type="dxa"/>
              <w:left w:w="240" w:type="dxa"/>
              <w:bottom w:w="150" w:type="dxa"/>
              <w:right w:w="240" w:type="dxa"/>
            </w:tcMar>
            <w:vAlign w:val="center"/>
          </w:tcPr>
          <w:p w14:paraId="2792E84A">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Кпр</w:t>
            </w:r>
          </w:p>
        </w:tc>
        <w:tc>
          <w:tcPr>
            <w:tcW w:w="0" w:type="auto"/>
            <w:tcMar>
              <w:top w:w="150" w:type="dxa"/>
              <w:left w:w="240" w:type="dxa"/>
              <w:bottom w:w="150" w:type="dxa"/>
              <w:right w:w="0" w:type="dxa"/>
            </w:tcMar>
            <w:vAlign w:val="center"/>
          </w:tcPr>
          <w:p w14:paraId="49E62B1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1,2</w:t>
            </w:r>
          </w:p>
        </w:tc>
      </w:tr>
      <w:tr w14:paraId="54C1463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C6F6307">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Норматив дополнительной заработной платы</w:t>
            </w:r>
          </w:p>
        </w:tc>
        <w:tc>
          <w:tcPr>
            <w:tcW w:w="0" w:type="auto"/>
            <w:tcMar>
              <w:top w:w="150" w:type="dxa"/>
              <w:left w:w="240" w:type="dxa"/>
              <w:bottom w:w="150" w:type="dxa"/>
              <w:right w:w="240" w:type="dxa"/>
            </w:tcMar>
            <w:vAlign w:val="center"/>
          </w:tcPr>
          <w:p w14:paraId="3836DA5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2B61EF9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Ндз</w:t>
            </w:r>
          </w:p>
        </w:tc>
        <w:tc>
          <w:tcPr>
            <w:tcW w:w="0" w:type="auto"/>
            <w:tcMar>
              <w:top w:w="150" w:type="dxa"/>
              <w:left w:w="240" w:type="dxa"/>
              <w:bottom w:w="150" w:type="dxa"/>
              <w:right w:w="0" w:type="dxa"/>
            </w:tcMar>
            <w:vAlign w:val="center"/>
          </w:tcPr>
          <w:p w14:paraId="6730C34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15</w:t>
            </w:r>
          </w:p>
        </w:tc>
      </w:tr>
      <w:tr w14:paraId="0187E1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5AEFB94">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Ставка отчислений в ФСЗН</w:t>
            </w:r>
          </w:p>
        </w:tc>
        <w:tc>
          <w:tcPr>
            <w:tcW w:w="0" w:type="auto"/>
            <w:tcMar>
              <w:top w:w="150" w:type="dxa"/>
              <w:left w:w="240" w:type="dxa"/>
              <w:bottom w:w="150" w:type="dxa"/>
              <w:right w:w="240" w:type="dxa"/>
            </w:tcMar>
            <w:vAlign w:val="center"/>
          </w:tcPr>
          <w:p w14:paraId="74F6299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22A5807C">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Нфсзн</w:t>
            </w:r>
          </w:p>
        </w:tc>
        <w:tc>
          <w:tcPr>
            <w:tcW w:w="0" w:type="auto"/>
            <w:tcMar>
              <w:top w:w="150" w:type="dxa"/>
              <w:left w:w="240" w:type="dxa"/>
              <w:bottom w:w="150" w:type="dxa"/>
              <w:right w:w="0" w:type="dxa"/>
            </w:tcMar>
            <w:vAlign w:val="center"/>
          </w:tcPr>
          <w:p w14:paraId="423EE299">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34</w:t>
            </w:r>
          </w:p>
        </w:tc>
      </w:tr>
      <w:tr w14:paraId="54C9FC5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4DCDE09">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Ставка отчислений по обязательному страхованию от несчастных случаев</w:t>
            </w:r>
          </w:p>
        </w:tc>
        <w:tc>
          <w:tcPr>
            <w:tcW w:w="0" w:type="auto"/>
            <w:tcMar>
              <w:top w:w="150" w:type="dxa"/>
              <w:left w:w="240" w:type="dxa"/>
              <w:bottom w:w="150" w:type="dxa"/>
              <w:right w:w="240" w:type="dxa"/>
            </w:tcMar>
            <w:vAlign w:val="center"/>
          </w:tcPr>
          <w:p w14:paraId="383EDCC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5EA8BDF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Нбгс</w:t>
            </w:r>
          </w:p>
        </w:tc>
        <w:tc>
          <w:tcPr>
            <w:tcW w:w="0" w:type="auto"/>
            <w:tcMar>
              <w:top w:w="150" w:type="dxa"/>
              <w:left w:w="240" w:type="dxa"/>
              <w:bottom w:w="150" w:type="dxa"/>
              <w:right w:w="0" w:type="dxa"/>
            </w:tcMar>
            <w:vAlign w:val="center"/>
          </w:tcPr>
          <w:p w14:paraId="0A8CC0B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0,6</w:t>
            </w:r>
          </w:p>
        </w:tc>
      </w:tr>
      <w:tr w14:paraId="39A3445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3E2FAA9">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Цена одного машино-часа</w:t>
            </w:r>
          </w:p>
        </w:tc>
        <w:tc>
          <w:tcPr>
            <w:tcW w:w="0" w:type="auto"/>
            <w:tcMar>
              <w:top w:w="150" w:type="dxa"/>
              <w:left w:w="240" w:type="dxa"/>
              <w:bottom w:w="150" w:type="dxa"/>
              <w:right w:w="240" w:type="dxa"/>
            </w:tcMar>
            <w:vAlign w:val="center"/>
          </w:tcPr>
          <w:p w14:paraId="15B709C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руб.</w:t>
            </w:r>
          </w:p>
        </w:tc>
        <w:tc>
          <w:tcPr>
            <w:tcW w:w="0" w:type="auto"/>
            <w:tcMar>
              <w:top w:w="150" w:type="dxa"/>
              <w:left w:w="240" w:type="dxa"/>
              <w:bottom w:w="150" w:type="dxa"/>
              <w:right w:w="240" w:type="dxa"/>
            </w:tcMar>
            <w:vAlign w:val="center"/>
          </w:tcPr>
          <w:p w14:paraId="29FFC03C">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Цм</w:t>
            </w:r>
          </w:p>
        </w:tc>
        <w:tc>
          <w:tcPr>
            <w:tcW w:w="0" w:type="auto"/>
            <w:tcMar>
              <w:top w:w="150" w:type="dxa"/>
              <w:left w:w="240" w:type="dxa"/>
              <w:bottom w:w="150" w:type="dxa"/>
              <w:right w:w="0" w:type="dxa"/>
            </w:tcMar>
            <w:vAlign w:val="center"/>
          </w:tcPr>
          <w:p w14:paraId="537E919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2,5</w:t>
            </w:r>
          </w:p>
        </w:tc>
      </w:tr>
      <w:tr w14:paraId="68883A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78271B6">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Норматив прочих затрат</w:t>
            </w:r>
          </w:p>
        </w:tc>
        <w:tc>
          <w:tcPr>
            <w:tcW w:w="0" w:type="auto"/>
            <w:tcMar>
              <w:top w:w="150" w:type="dxa"/>
              <w:left w:w="240" w:type="dxa"/>
              <w:bottom w:w="150" w:type="dxa"/>
              <w:right w:w="240" w:type="dxa"/>
            </w:tcMar>
            <w:vAlign w:val="center"/>
          </w:tcPr>
          <w:p w14:paraId="7251295B">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2EAC8AE3">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Нпз</w:t>
            </w:r>
          </w:p>
        </w:tc>
        <w:tc>
          <w:tcPr>
            <w:tcW w:w="0" w:type="auto"/>
            <w:tcMar>
              <w:top w:w="150" w:type="dxa"/>
              <w:left w:w="240" w:type="dxa"/>
              <w:bottom w:w="150" w:type="dxa"/>
              <w:right w:w="0" w:type="dxa"/>
            </w:tcMar>
            <w:vAlign w:val="center"/>
          </w:tcPr>
          <w:p w14:paraId="2C58DFA3">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15</w:t>
            </w:r>
          </w:p>
        </w:tc>
      </w:tr>
      <w:tr w14:paraId="01F22C8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D3507C9">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Норматив расходов на сопровождение и адаптацию</w:t>
            </w:r>
          </w:p>
        </w:tc>
        <w:tc>
          <w:tcPr>
            <w:tcW w:w="0" w:type="auto"/>
            <w:tcMar>
              <w:top w:w="150" w:type="dxa"/>
              <w:left w:w="240" w:type="dxa"/>
              <w:bottom w:w="150" w:type="dxa"/>
              <w:right w:w="240" w:type="dxa"/>
            </w:tcMar>
            <w:vAlign w:val="center"/>
          </w:tcPr>
          <w:p w14:paraId="067894B9">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5AEE237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Нрса</w:t>
            </w:r>
          </w:p>
        </w:tc>
        <w:tc>
          <w:tcPr>
            <w:tcW w:w="0" w:type="auto"/>
            <w:tcMar>
              <w:top w:w="150" w:type="dxa"/>
              <w:left w:w="240" w:type="dxa"/>
              <w:bottom w:w="150" w:type="dxa"/>
              <w:right w:w="0" w:type="dxa"/>
            </w:tcMar>
            <w:vAlign w:val="center"/>
          </w:tcPr>
          <w:p w14:paraId="7CD4920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10</w:t>
            </w:r>
          </w:p>
        </w:tc>
      </w:tr>
      <w:tr w14:paraId="5950DD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2A2C368">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Норматив накладных расходов</w:t>
            </w:r>
          </w:p>
        </w:tc>
        <w:tc>
          <w:tcPr>
            <w:tcW w:w="0" w:type="auto"/>
            <w:tcMar>
              <w:top w:w="150" w:type="dxa"/>
              <w:left w:w="240" w:type="dxa"/>
              <w:bottom w:w="150" w:type="dxa"/>
              <w:right w:w="240" w:type="dxa"/>
            </w:tcMar>
            <w:vAlign w:val="center"/>
          </w:tcPr>
          <w:p w14:paraId="792F457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258A0C6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Ннр</w:t>
            </w:r>
          </w:p>
        </w:tc>
        <w:tc>
          <w:tcPr>
            <w:tcW w:w="0" w:type="auto"/>
            <w:tcMar>
              <w:top w:w="150" w:type="dxa"/>
              <w:left w:w="240" w:type="dxa"/>
              <w:bottom w:w="150" w:type="dxa"/>
              <w:right w:w="0" w:type="dxa"/>
            </w:tcMar>
            <w:vAlign w:val="center"/>
          </w:tcPr>
          <w:p w14:paraId="3C09A6C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35</w:t>
            </w:r>
          </w:p>
        </w:tc>
      </w:tr>
      <w:tr w14:paraId="6327BF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5B5301">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Уровень рентабельности</w:t>
            </w:r>
          </w:p>
        </w:tc>
        <w:tc>
          <w:tcPr>
            <w:tcW w:w="0" w:type="auto"/>
            <w:tcMar>
              <w:top w:w="150" w:type="dxa"/>
              <w:left w:w="240" w:type="dxa"/>
              <w:bottom w:w="150" w:type="dxa"/>
              <w:right w:w="240" w:type="dxa"/>
            </w:tcMar>
            <w:vAlign w:val="center"/>
          </w:tcPr>
          <w:p w14:paraId="608C154B">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7919C67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Урн</w:t>
            </w:r>
          </w:p>
        </w:tc>
        <w:tc>
          <w:tcPr>
            <w:tcW w:w="0" w:type="auto"/>
            <w:tcMar>
              <w:top w:w="150" w:type="dxa"/>
              <w:left w:w="240" w:type="dxa"/>
              <w:bottom w:w="150" w:type="dxa"/>
              <w:right w:w="0" w:type="dxa"/>
            </w:tcMar>
            <w:vAlign w:val="center"/>
          </w:tcPr>
          <w:p w14:paraId="6CDFDCD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w:t>
            </w:r>
          </w:p>
        </w:tc>
      </w:tr>
      <w:tr w14:paraId="2D0A1F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6E2EAC8">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Ставка НДС</w:t>
            </w:r>
          </w:p>
        </w:tc>
        <w:tc>
          <w:tcPr>
            <w:tcW w:w="0" w:type="auto"/>
            <w:tcMar>
              <w:top w:w="150" w:type="dxa"/>
              <w:left w:w="240" w:type="dxa"/>
              <w:bottom w:w="150" w:type="dxa"/>
              <w:right w:w="240" w:type="dxa"/>
            </w:tcMar>
            <w:vAlign w:val="center"/>
          </w:tcPr>
          <w:p w14:paraId="4A55AD2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240" w:type="dxa"/>
            </w:tcMar>
            <w:vAlign w:val="center"/>
          </w:tcPr>
          <w:p w14:paraId="53E0C1B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Нндс</w:t>
            </w:r>
          </w:p>
        </w:tc>
        <w:tc>
          <w:tcPr>
            <w:tcW w:w="0" w:type="auto"/>
            <w:tcMar>
              <w:top w:w="150" w:type="dxa"/>
              <w:left w:w="240" w:type="dxa"/>
              <w:bottom w:w="150" w:type="dxa"/>
              <w:right w:w="0" w:type="dxa"/>
            </w:tcMar>
            <w:vAlign w:val="center"/>
          </w:tcPr>
          <w:p w14:paraId="7073FEF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w:t>
            </w:r>
          </w:p>
        </w:tc>
      </w:tr>
    </w:tbl>
    <w:p w14:paraId="11F76551">
      <w:pPr>
        <w:pStyle w:val="44"/>
        <w:shd w:val="clear" w:color="auto" w:fill="FFFFFF"/>
        <w:spacing w:before="240" w:beforeAutospacing="0" w:after="240" w:afterAutospacing="0"/>
        <w:jc w:val="both"/>
        <w:rPr>
          <w:rFonts w:hint="default" w:ascii="Times New Roman" w:hAnsi="Times New Roman" w:cs="Times New Roman"/>
          <w:color w:val="0F1115"/>
          <w:sz w:val="28"/>
          <w:szCs w:val="28"/>
        </w:rPr>
      </w:pPr>
    </w:p>
    <w:p w14:paraId="786C36BB">
      <w:pPr>
        <w:pStyle w:val="44"/>
        <w:shd w:val="clear" w:color="auto" w:fill="FFFFFF"/>
        <w:spacing w:before="240" w:beforeAutospacing="0" w:after="24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5.1 Выбор модели монетизации</w:t>
      </w:r>
    </w:p>
    <w:p w14:paraId="6A7C9C9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Для разрабатываемой веб-системы бронирования лекарственных средств выбрана модель лицензионной оплаты. Плательщиком выступает аптечная сеть или отдельное аптечное учреждение, приобретающее право использования веб-системы на одном сервере. Платеж является единоразовым и включает стоимость разработки, установки и первичной адаптации системы под</w:t>
      </w:r>
      <w:r>
        <w:rPr>
          <w:rFonts w:hint="default" w:eastAsia="Segoe UI" w:cs="Times New Roman"/>
          <w:i w:val="0"/>
          <w:iCs w:val="0"/>
          <w:caps w:val="0"/>
          <w:color w:val="0F1115"/>
          <w:spacing w:val="0"/>
          <w:sz w:val="28"/>
          <w:szCs w:val="28"/>
          <w:shd w:val="clear" w:fill="FFFFFF"/>
          <w:lang w:val="ru-RU"/>
        </w:rPr>
        <w:t xml:space="preserve"> </w:t>
      </w:r>
      <w:r>
        <w:rPr>
          <w:rFonts w:hint="default" w:ascii="Times New Roman" w:hAnsi="Times New Roman" w:eastAsia="Segoe UI" w:cs="Times New Roman"/>
          <w:i w:val="0"/>
          <w:iCs w:val="0"/>
          <w:caps w:val="0"/>
          <w:color w:val="0F1115"/>
          <w:spacing w:val="0"/>
          <w:sz w:val="28"/>
          <w:szCs w:val="28"/>
          <w:shd w:val="clear" w:fill="FFFFFF"/>
        </w:rPr>
        <w:t>конкретной аптечной организации. Полный функционал системы, включая администрирование каталога, управление заказами и пользователями, предоставляется только после приобретения лицензи</w:t>
      </w:r>
      <w:r>
        <w:rPr>
          <w:rFonts w:hint="default" w:ascii="Times New Roman" w:hAnsi="Times New Roman" w:cs="Times New Roman"/>
          <w:color w:val="0F1115"/>
          <w:sz w:val="28"/>
          <w:szCs w:val="28"/>
        </w:rPr>
        <w:t>.</w:t>
      </w:r>
    </w:p>
    <w:p w14:paraId="498F5199">
      <w:pPr>
        <w:pStyle w:val="44"/>
        <w:shd w:val="clear" w:color="auto" w:fill="FFFFFF"/>
        <w:spacing w:before="240" w:beforeAutospacing="0" w:after="24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5.2 Анализ целевой аудитории</w:t>
      </w:r>
    </w:p>
    <w:p w14:paraId="1A3A3C2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Целевой аудиторией разрабатываемого программного средства являются аптечные сети и отдельные аптеки (от одной до пятидесяти точек), стремящиеся автоматизировать процесс бронирования лекарственных препаратов. Аудитория готова платить за продукт, поскольку он решает конкретную задачу — сокращение времени обслуживания покупателей, уменьшение числа отказов из-за отсутствия товара и повышение лояльности клиентов за счёт возможности зарезервировать лекарство онлайн. Продукт будет интересен руководителям аптечных организаций, заведующим аптеками и IT-специалистам, отвечающим за автоматизацию бизнес-процессов</w:t>
      </w:r>
      <w:r>
        <w:rPr>
          <w:rFonts w:hint="default" w:ascii="Times New Roman" w:hAnsi="Times New Roman" w:cs="Times New Roman"/>
          <w:color w:val="0F1115"/>
          <w:sz w:val="28"/>
          <w:szCs w:val="28"/>
        </w:rPr>
        <w:t>.</w:t>
      </w:r>
    </w:p>
    <w:p w14:paraId="4721F796">
      <w:pPr>
        <w:pStyle w:val="44"/>
        <w:shd w:val="clear" w:color="auto" w:fill="FFFFFF"/>
        <w:spacing w:before="240" w:beforeAutospacing="0" w:after="24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5.3 Расчёт отпускной цены и прибыли на ПС</w:t>
      </w:r>
    </w:p>
    <w:p w14:paraId="7D240C6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Определение объёма ПС ВТ</w:t>
      </w:r>
    </w:p>
    <w:p w14:paraId="6AFCE69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Объём ПС определяется путём сопоставления разрабатываемого продукта с существующими аналогами на основе классификации типов ПС. На основании анализа функциональных характеристик разрабатываемого программного средства по соответствующему каталогу определяется объём реализуемых функций. Общий объём ПС вычисляется по формуле (1)</w:t>
      </w:r>
      <w:r>
        <w:rPr>
          <w:rFonts w:hint="default" w:ascii="Times New Roman" w:hAnsi="Times New Roman" w:cs="Times New Roman"/>
          <w:color w:val="0F1115"/>
          <w:sz w:val="28"/>
          <w:szCs w:val="28"/>
        </w:rPr>
        <w:t>:</w:t>
      </w:r>
    </w:p>
    <w:p w14:paraId="032735F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V₀ = Σ Vᵢ</w:t>
      </w:r>
    </w:p>
    <w:p w14:paraId="124D984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V₀ — общий объём ПС, условных машино-команд; Vᵢ — объём i-ой функции ПС, условных машино-команд; n — общее число функций.</w:t>
      </w:r>
    </w:p>
    <w:p w14:paraId="45D88077">
      <w:pPr>
        <w:pStyle w:val="44"/>
        <w:shd w:val="clear" w:color="auto" w:fill="FFFFFF"/>
        <w:spacing w:before="0" w:beforeAutospacing="0" w:after="24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Данные о содержании и объёме функций разрабатываемой веб-системы бронирования лекарственных средств сведены в таблицу 2</w:t>
      </w:r>
      <w:r>
        <w:rPr>
          <w:rFonts w:hint="default" w:ascii="Times New Roman" w:hAnsi="Times New Roman" w:cs="Times New Roman"/>
          <w:color w:val="0F1115"/>
          <w:sz w:val="28"/>
          <w:szCs w:val="28"/>
        </w:rPr>
        <w:t>.</w:t>
      </w:r>
    </w:p>
    <w:p w14:paraId="1DC53272">
      <w:pPr>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Таблица 2 — Содержание и объём функций разрабатываемого ПС</w:t>
      </w:r>
    </w:p>
    <w:tbl>
      <w:tblPr>
        <w:tblStyle w:val="7"/>
        <w:tblW w:w="8931"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811"/>
        <w:gridCol w:w="5421"/>
        <w:gridCol w:w="1699"/>
      </w:tblGrid>
      <w:tr w14:paraId="09C5D6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1708" w:type="dxa"/>
            <w:tcMar>
              <w:top w:w="150" w:type="dxa"/>
              <w:left w:w="0" w:type="dxa"/>
              <w:bottom w:w="150" w:type="dxa"/>
              <w:right w:w="240" w:type="dxa"/>
            </w:tcMar>
            <w:vAlign w:val="center"/>
          </w:tcPr>
          <w:p w14:paraId="312CF164">
            <w:pPr>
              <w:pStyle w:val="44"/>
              <w:pBdr>
                <w:between w:val="single" w:color="auto" w:sz="4" w:space="1"/>
              </w:pBdr>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 функции</w:t>
            </w:r>
          </w:p>
        </w:tc>
        <w:tc>
          <w:tcPr>
            <w:tcW w:w="5522" w:type="dxa"/>
            <w:tcMar>
              <w:top w:w="150" w:type="dxa"/>
              <w:left w:w="240" w:type="dxa"/>
              <w:bottom w:w="150" w:type="dxa"/>
              <w:right w:w="240" w:type="dxa"/>
            </w:tcMar>
            <w:vAlign w:val="center"/>
          </w:tcPr>
          <w:p w14:paraId="24356917">
            <w:pPr>
              <w:pStyle w:val="44"/>
              <w:pBdr>
                <w:between w:val="single" w:color="auto" w:sz="4" w:space="1"/>
              </w:pBdr>
              <w:shd w:val="clear" w:color="auto" w:fill="FFFFFF"/>
              <w:spacing w:before="0" w:beforeAutospacing="0" w:after="0" w:afterAutospacing="0"/>
              <w:ind w:left="44"/>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Содержание функции</w:t>
            </w:r>
          </w:p>
        </w:tc>
        <w:tc>
          <w:tcPr>
            <w:tcW w:w="1701" w:type="dxa"/>
            <w:tcMar>
              <w:top w:w="150" w:type="dxa"/>
              <w:left w:w="240" w:type="dxa"/>
              <w:bottom w:w="150" w:type="dxa"/>
              <w:right w:w="240" w:type="dxa"/>
            </w:tcMar>
            <w:vAlign w:val="center"/>
          </w:tcPr>
          <w:p w14:paraId="300D5014">
            <w:pPr>
              <w:pStyle w:val="44"/>
              <w:pBdr>
                <w:between w:val="single" w:color="auto" w:sz="4" w:space="1"/>
              </w:pBdr>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Объём, условных машино-команд</w:t>
            </w:r>
          </w:p>
        </w:tc>
      </w:tr>
      <w:tr w14:paraId="43C0570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1708" w:type="dxa"/>
            <w:tcMar>
              <w:top w:w="150" w:type="dxa"/>
              <w:left w:w="0" w:type="dxa"/>
              <w:bottom w:w="150" w:type="dxa"/>
              <w:right w:w="240" w:type="dxa"/>
            </w:tcMar>
            <w:vAlign w:val="center"/>
          </w:tcPr>
          <w:p w14:paraId="7C3715B8">
            <w:pPr>
              <w:pStyle w:val="44"/>
              <w:pBdr>
                <w:between w:val="single" w:color="auto" w:sz="4" w:space="1"/>
              </w:pBdr>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1</w:t>
            </w:r>
          </w:p>
        </w:tc>
        <w:tc>
          <w:tcPr>
            <w:tcW w:w="5522" w:type="dxa"/>
            <w:tcMar>
              <w:top w:w="150" w:type="dxa"/>
              <w:left w:w="240" w:type="dxa"/>
              <w:bottom w:w="150" w:type="dxa"/>
              <w:right w:w="240" w:type="dxa"/>
            </w:tcMar>
            <w:vAlign w:val="center"/>
          </w:tcPr>
          <w:p w14:paraId="68493BB0">
            <w:pPr>
              <w:pStyle w:val="44"/>
              <w:pBdr>
                <w:between w:val="single" w:color="auto" w:sz="4" w:space="1"/>
              </w:pBdr>
              <w:shd w:val="clear" w:color="auto" w:fill="FFFFFF"/>
              <w:spacing w:before="0" w:beforeAutospacing="0" w:after="0" w:afterAutospacing="0"/>
              <w:ind w:left="44"/>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2</w:t>
            </w:r>
          </w:p>
        </w:tc>
        <w:tc>
          <w:tcPr>
            <w:tcW w:w="1701" w:type="dxa"/>
            <w:tcMar>
              <w:top w:w="150" w:type="dxa"/>
              <w:left w:w="240" w:type="dxa"/>
              <w:bottom w:w="150" w:type="dxa"/>
              <w:right w:w="240" w:type="dxa"/>
            </w:tcMar>
            <w:vAlign w:val="center"/>
          </w:tcPr>
          <w:p w14:paraId="5C83B4EA">
            <w:pPr>
              <w:pStyle w:val="44"/>
              <w:pBdr>
                <w:between w:val="single" w:color="auto" w:sz="4" w:space="1"/>
              </w:pBdr>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3</w:t>
            </w:r>
          </w:p>
        </w:tc>
      </w:tr>
      <w:tr w14:paraId="5A5AF3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05AF8376">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101</w:t>
            </w:r>
          </w:p>
        </w:tc>
        <w:tc>
          <w:tcPr>
            <w:tcW w:w="5522" w:type="dxa"/>
            <w:tcMar>
              <w:top w:w="150" w:type="dxa"/>
              <w:left w:w="240" w:type="dxa"/>
              <w:bottom w:w="150" w:type="dxa"/>
              <w:right w:w="240" w:type="dxa"/>
            </w:tcMar>
            <w:vAlign w:val="center"/>
          </w:tcPr>
          <w:p w14:paraId="395307F4">
            <w:pPr>
              <w:pStyle w:val="44"/>
              <w:pBdr>
                <w:between w:val="single" w:color="auto" w:sz="4" w:space="1"/>
              </w:pBdr>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Организация ввода информации (формы добавления сотрудников, бригад, смен, этапов)</w:t>
            </w:r>
          </w:p>
        </w:tc>
        <w:tc>
          <w:tcPr>
            <w:tcW w:w="1701" w:type="dxa"/>
            <w:tcMar>
              <w:top w:w="150" w:type="dxa"/>
              <w:left w:w="240" w:type="dxa"/>
              <w:bottom w:w="150" w:type="dxa"/>
              <w:right w:w="0" w:type="dxa"/>
            </w:tcMar>
            <w:vAlign w:val="center"/>
          </w:tcPr>
          <w:p w14:paraId="4164FD6C">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12</w:t>
            </w:r>
          </w:p>
        </w:tc>
      </w:tr>
      <w:tr w14:paraId="1B10FF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6E41F1DB">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102</w:t>
            </w:r>
          </w:p>
        </w:tc>
        <w:tc>
          <w:tcPr>
            <w:tcW w:w="5522" w:type="dxa"/>
            <w:tcMar>
              <w:top w:w="150" w:type="dxa"/>
              <w:left w:w="240" w:type="dxa"/>
              <w:bottom w:w="150" w:type="dxa"/>
              <w:right w:w="240" w:type="dxa"/>
            </w:tcMar>
            <w:vAlign w:val="center"/>
          </w:tcPr>
          <w:p w14:paraId="72E8547E">
            <w:pPr>
              <w:pStyle w:val="44"/>
              <w:pBdr>
                <w:between w:val="single" w:color="auto" w:sz="4" w:space="1"/>
              </w:pBdr>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Контроль, предварительная обработка и ввод информации (валидация данных)</w:t>
            </w:r>
          </w:p>
        </w:tc>
        <w:tc>
          <w:tcPr>
            <w:tcW w:w="1701" w:type="dxa"/>
            <w:tcMar>
              <w:top w:w="150" w:type="dxa"/>
              <w:left w:w="240" w:type="dxa"/>
              <w:bottom w:w="150" w:type="dxa"/>
              <w:right w:w="0" w:type="dxa"/>
            </w:tcMar>
            <w:vAlign w:val="center"/>
          </w:tcPr>
          <w:p w14:paraId="55FE6261">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45</w:t>
            </w:r>
          </w:p>
        </w:tc>
      </w:tr>
      <w:tr w14:paraId="0A2721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76313547">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105</w:t>
            </w:r>
          </w:p>
        </w:tc>
        <w:tc>
          <w:tcPr>
            <w:tcW w:w="5522" w:type="dxa"/>
            <w:tcMar>
              <w:top w:w="150" w:type="dxa"/>
              <w:left w:w="240" w:type="dxa"/>
              <w:bottom w:w="150" w:type="dxa"/>
              <w:right w:w="240" w:type="dxa"/>
            </w:tcMar>
            <w:vAlign w:val="center"/>
          </w:tcPr>
          <w:p w14:paraId="58D5E9A4">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Обработка входных данных и формирование таблиц (списки сотрудников, деталей)</w:t>
            </w:r>
          </w:p>
        </w:tc>
        <w:tc>
          <w:tcPr>
            <w:tcW w:w="1701" w:type="dxa"/>
            <w:tcMar>
              <w:top w:w="150" w:type="dxa"/>
              <w:left w:w="240" w:type="dxa"/>
              <w:bottom w:w="150" w:type="dxa"/>
              <w:right w:w="0" w:type="dxa"/>
            </w:tcMar>
            <w:vAlign w:val="center"/>
          </w:tcPr>
          <w:p w14:paraId="2171145E">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110</w:t>
            </w:r>
          </w:p>
        </w:tc>
      </w:tr>
      <w:tr w14:paraId="66AD61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1A30C30C">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109</w:t>
            </w:r>
          </w:p>
        </w:tc>
        <w:tc>
          <w:tcPr>
            <w:tcW w:w="5522" w:type="dxa"/>
            <w:tcMar>
              <w:top w:w="150" w:type="dxa"/>
              <w:left w:w="240" w:type="dxa"/>
              <w:bottom w:w="150" w:type="dxa"/>
              <w:right w:w="240" w:type="dxa"/>
            </w:tcMar>
            <w:vAlign w:val="center"/>
          </w:tcPr>
          <w:p w14:paraId="5BB754F6">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Интерактивный ввод/вывод данных (модальные окна, AJAX-запросы)</w:t>
            </w:r>
          </w:p>
        </w:tc>
        <w:tc>
          <w:tcPr>
            <w:tcW w:w="1701" w:type="dxa"/>
            <w:tcMar>
              <w:top w:w="150" w:type="dxa"/>
              <w:left w:w="240" w:type="dxa"/>
              <w:bottom w:w="150" w:type="dxa"/>
              <w:right w:w="0" w:type="dxa"/>
            </w:tcMar>
            <w:vAlign w:val="center"/>
          </w:tcPr>
          <w:p w14:paraId="234344A6">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35</w:t>
            </w:r>
          </w:p>
        </w:tc>
      </w:tr>
      <w:tr w14:paraId="376F9F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248748B6">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201</w:t>
            </w:r>
          </w:p>
        </w:tc>
        <w:tc>
          <w:tcPr>
            <w:tcW w:w="5522" w:type="dxa"/>
            <w:tcMar>
              <w:top w:w="150" w:type="dxa"/>
              <w:left w:w="240" w:type="dxa"/>
              <w:bottom w:w="150" w:type="dxa"/>
              <w:right w:w="240" w:type="dxa"/>
            </w:tcMar>
            <w:vAlign w:val="center"/>
          </w:tcPr>
          <w:p w14:paraId="74FD452E">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Создание структуры базы данных MySQL</w:t>
            </w:r>
          </w:p>
        </w:tc>
        <w:tc>
          <w:tcPr>
            <w:tcW w:w="1701" w:type="dxa"/>
            <w:tcMar>
              <w:top w:w="150" w:type="dxa"/>
              <w:left w:w="240" w:type="dxa"/>
              <w:bottom w:w="150" w:type="dxa"/>
              <w:right w:w="0" w:type="dxa"/>
            </w:tcMar>
            <w:vAlign w:val="center"/>
          </w:tcPr>
          <w:p w14:paraId="3353F876">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500</w:t>
            </w:r>
          </w:p>
        </w:tc>
      </w:tr>
      <w:tr w14:paraId="3DF030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504153C1">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202</w:t>
            </w:r>
          </w:p>
        </w:tc>
        <w:tc>
          <w:tcPr>
            <w:tcW w:w="5522" w:type="dxa"/>
            <w:tcMar>
              <w:top w:w="150" w:type="dxa"/>
              <w:left w:w="240" w:type="dxa"/>
              <w:bottom w:w="150" w:type="dxa"/>
              <w:right w:w="240" w:type="dxa"/>
            </w:tcMar>
            <w:vAlign w:val="center"/>
          </w:tcPr>
          <w:p w14:paraId="7536E9F4">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Генерация подсистемы базы данных (триггеры, внешние ключи)</w:t>
            </w:r>
          </w:p>
        </w:tc>
        <w:tc>
          <w:tcPr>
            <w:tcW w:w="1701" w:type="dxa"/>
            <w:tcMar>
              <w:top w:w="150" w:type="dxa"/>
              <w:left w:w="240" w:type="dxa"/>
              <w:bottom w:w="150" w:type="dxa"/>
              <w:right w:w="0" w:type="dxa"/>
            </w:tcMar>
            <w:vAlign w:val="center"/>
          </w:tcPr>
          <w:p w14:paraId="56BA237C">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200</w:t>
            </w:r>
          </w:p>
        </w:tc>
      </w:tr>
      <w:tr w14:paraId="1B7E1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4293B3FF">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203</w:t>
            </w:r>
          </w:p>
        </w:tc>
        <w:tc>
          <w:tcPr>
            <w:tcW w:w="5522" w:type="dxa"/>
            <w:tcMar>
              <w:top w:w="150" w:type="dxa"/>
              <w:left w:w="240" w:type="dxa"/>
              <w:bottom w:w="150" w:type="dxa"/>
              <w:right w:w="240" w:type="dxa"/>
            </w:tcMar>
            <w:vAlign w:val="center"/>
          </w:tcPr>
          <w:p w14:paraId="376D1AEC">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Формирование баз данных (таблицы employees, shifts, teams и др.)</w:t>
            </w:r>
          </w:p>
        </w:tc>
        <w:tc>
          <w:tcPr>
            <w:tcW w:w="1701" w:type="dxa"/>
            <w:tcMar>
              <w:top w:w="150" w:type="dxa"/>
              <w:left w:w="240" w:type="dxa"/>
              <w:bottom w:w="150" w:type="dxa"/>
              <w:right w:w="0" w:type="dxa"/>
            </w:tcMar>
            <w:vAlign w:val="center"/>
          </w:tcPr>
          <w:p w14:paraId="6FAEAF0A">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230</w:t>
            </w:r>
          </w:p>
        </w:tc>
      </w:tr>
      <w:tr w14:paraId="43F64A7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4EEA6A62">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204</w:t>
            </w:r>
          </w:p>
        </w:tc>
        <w:tc>
          <w:tcPr>
            <w:tcW w:w="5522" w:type="dxa"/>
            <w:tcMar>
              <w:top w:w="150" w:type="dxa"/>
              <w:left w:w="240" w:type="dxa"/>
              <w:bottom w:w="150" w:type="dxa"/>
              <w:right w:w="240" w:type="dxa"/>
            </w:tcMar>
            <w:vAlign w:val="center"/>
          </w:tcPr>
          <w:p w14:paraId="12002226">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Обработка наборов и записей базы данных (CRUD-операции)</w:t>
            </w:r>
          </w:p>
        </w:tc>
        <w:tc>
          <w:tcPr>
            <w:tcW w:w="1701" w:type="dxa"/>
            <w:tcMar>
              <w:top w:w="150" w:type="dxa"/>
              <w:left w:w="240" w:type="dxa"/>
              <w:bottom w:w="150" w:type="dxa"/>
              <w:right w:w="0" w:type="dxa"/>
            </w:tcMar>
            <w:vAlign w:val="center"/>
          </w:tcPr>
          <w:p w14:paraId="2A2AB88A">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290</w:t>
            </w:r>
          </w:p>
        </w:tc>
      </w:tr>
      <w:tr w14:paraId="226465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5A93AA3E">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206</w:t>
            </w:r>
          </w:p>
        </w:tc>
        <w:tc>
          <w:tcPr>
            <w:tcW w:w="5522" w:type="dxa"/>
            <w:tcMar>
              <w:top w:w="150" w:type="dxa"/>
              <w:left w:w="240" w:type="dxa"/>
              <w:bottom w:w="150" w:type="dxa"/>
              <w:right w:w="240" w:type="dxa"/>
            </w:tcMar>
            <w:vAlign w:val="center"/>
          </w:tcPr>
          <w:p w14:paraId="6DF705C1">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Обслуживание базы данных в интерактивном режиме (фильтрация, поиск)</w:t>
            </w:r>
          </w:p>
        </w:tc>
        <w:tc>
          <w:tcPr>
            <w:tcW w:w="1701" w:type="dxa"/>
            <w:tcMar>
              <w:top w:w="150" w:type="dxa"/>
              <w:left w:w="240" w:type="dxa"/>
              <w:bottom w:w="150" w:type="dxa"/>
              <w:right w:w="0" w:type="dxa"/>
            </w:tcMar>
            <w:vAlign w:val="center"/>
          </w:tcPr>
          <w:p w14:paraId="38A4B945">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650</w:t>
            </w:r>
          </w:p>
        </w:tc>
      </w:tr>
      <w:tr w14:paraId="48037A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00898840">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207</w:t>
            </w:r>
          </w:p>
        </w:tc>
        <w:tc>
          <w:tcPr>
            <w:tcW w:w="5522" w:type="dxa"/>
            <w:tcMar>
              <w:top w:w="150" w:type="dxa"/>
              <w:left w:w="240" w:type="dxa"/>
              <w:bottom w:w="150" w:type="dxa"/>
              <w:right w:w="240" w:type="dxa"/>
            </w:tcMar>
            <w:vAlign w:val="center"/>
          </w:tcPr>
          <w:p w14:paraId="373CB520">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Манипулирование данными в БД (добавление, редактирование, удаление записей)</w:t>
            </w:r>
          </w:p>
        </w:tc>
        <w:tc>
          <w:tcPr>
            <w:tcW w:w="1701" w:type="dxa"/>
            <w:tcMar>
              <w:top w:w="150" w:type="dxa"/>
              <w:left w:w="240" w:type="dxa"/>
              <w:bottom w:w="150" w:type="dxa"/>
              <w:right w:w="0" w:type="dxa"/>
            </w:tcMar>
            <w:vAlign w:val="center"/>
          </w:tcPr>
          <w:p w14:paraId="2EFD571B">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880</w:t>
            </w:r>
          </w:p>
        </w:tc>
      </w:tr>
      <w:tr w14:paraId="4D5258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488DDBEF">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208</w:t>
            </w:r>
          </w:p>
        </w:tc>
        <w:tc>
          <w:tcPr>
            <w:tcW w:w="5522" w:type="dxa"/>
            <w:tcMar>
              <w:top w:w="150" w:type="dxa"/>
              <w:left w:w="240" w:type="dxa"/>
              <w:bottom w:w="150" w:type="dxa"/>
              <w:right w:w="240" w:type="dxa"/>
            </w:tcMar>
            <w:vAlign w:val="center"/>
          </w:tcPr>
          <w:p w14:paraId="053B43A2">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Организация поиска и фильтрации (поиск по фамилии, дате, этапу, смене)</w:t>
            </w:r>
          </w:p>
        </w:tc>
        <w:tc>
          <w:tcPr>
            <w:tcW w:w="1701" w:type="dxa"/>
            <w:tcMar>
              <w:top w:w="150" w:type="dxa"/>
              <w:left w:w="240" w:type="dxa"/>
              <w:bottom w:w="150" w:type="dxa"/>
              <w:right w:w="0" w:type="dxa"/>
            </w:tcMar>
            <w:vAlign w:val="center"/>
          </w:tcPr>
          <w:p w14:paraId="4D9E4F3B">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550</w:t>
            </w:r>
          </w:p>
        </w:tc>
      </w:tr>
      <w:tr w14:paraId="2C8F9E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6B25D6E3">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308</w:t>
            </w:r>
          </w:p>
        </w:tc>
        <w:tc>
          <w:tcPr>
            <w:tcW w:w="5522" w:type="dxa"/>
            <w:tcMar>
              <w:top w:w="150" w:type="dxa"/>
              <w:left w:w="240" w:type="dxa"/>
              <w:bottom w:w="150" w:type="dxa"/>
              <w:right w:w="240" w:type="dxa"/>
            </w:tcMar>
            <w:vAlign w:val="center"/>
          </w:tcPr>
          <w:p w14:paraId="25B1AC91">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Управление сессиями (двухэтапное сканирование QR-кодов)</w:t>
            </w:r>
          </w:p>
        </w:tc>
        <w:tc>
          <w:tcPr>
            <w:tcW w:w="1701" w:type="dxa"/>
            <w:tcMar>
              <w:top w:w="150" w:type="dxa"/>
              <w:left w:w="240" w:type="dxa"/>
              <w:bottom w:w="150" w:type="dxa"/>
              <w:right w:w="0" w:type="dxa"/>
            </w:tcMar>
            <w:vAlign w:val="center"/>
          </w:tcPr>
          <w:p w14:paraId="2C35F1F2">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120</w:t>
            </w:r>
          </w:p>
        </w:tc>
      </w:tr>
      <w:tr w14:paraId="5A478D7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1CBC3520">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403</w:t>
            </w:r>
          </w:p>
        </w:tc>
        <w:tc>
          <w:tcPr>
            <w:tcW w:w="5522" w:type="dxa"/>
            <w:tcMar>
              <w:top w:w="150" w:type="dxa"/>
              <w:left w:w="240" w:type="dxa"/>
              <w:bottom w:w="150" w:type="dxa"/>
              <w:right w:w="240" w:type="dxa"/>
            </w:tcMar>
            <w:vAlign w:val="center"/>
          </w:tcPr>
          <w:p w14:paraId="7B4EDB72">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Формирование служебных таблиц и отчётов (экспорт в CSV)</w:t>
            </w:r>
          </w:p>
        </w:tc>
        <w:tc>
          <w:tcPr>
            <w:tcW w:w="1701" w:type="dxa"/>
            <w:tcMar>
              <w:top w:w="150" w:type="dxa"/>
              <w:left w:w="240" w:type="dxa"/>
              <w:bottom w:w="150" w:type="dxa"/>
              <w:right w:w="0" w:type="dxa"/>
            </w:tcMar>
            <w:vAlign w:val="center"/>
          </w:tcPr>
          <w:p w14:paraId="1B45A7EA">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45</w:t>
            </w:r>
          </w:p>
        </w:tc>
      </w:tr>
      <w:tr w14:paraId="3B51BA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060A85FE">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506</w:t>
            </w:r>
          </w:p>
        </w:tc>
        <w:tc>
          <w:tcPr>
            <w:tcW w:w="5522" w:type="dxa"/>
            <w:tcMar>
              <w:top w:w="150" w:type="dxa"/>
              <w:left w:w="240" w:type="dxa"/>
              <w:bottom w:w="150" w:type="dxa"/>
              <w:right w:w="240" w:type="dxa"/>
            </w:tcMar>
            <w:vAlign w:val="center"/>
          </w:tcPr>
          <w:p w14:paraId="5CC3157F">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Обработка ошибочных и сбойных ситуаций</w:t>
            </w:r>
          </w:p>
        </w:tc>
        <w:tc>
          <w:tcPr>
            <w:tcW w:w="1701" w:type="dxa"/>
            <w:tcMar>
              <w:top w:w="150" w:type="dxa"/>
              <w:left w:w="240" w:type="dxa"/>
              <w:bottom w:w="150" w:type="dxa"/>
              <w:right w:w="0" w:type="dxa"/>
            </w:tcMar>
            <w:vAlign w:val="center"/>
          </w:tcPr>
          <w:p w14:paraId="431C9A21">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40</w:t>
            </w:r>
          </w:p>
        </w:tc>
      </w:tr>
      <w:tr w14:paraId="524B908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496DC561">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605</w:t>
            </w:r>
          </w:p>
        </w:tc>
        <w:tc>
          <w:tcPr>
            <w:tcW w:w="5522" w:type="dxa"/>
            <w:tcMar>
              <w:top w:w="150" w:type="dxa"/>
              <w:left w:w="240" w:type="dxa"/>
              <w:bottom w:w="150" w:type="dxa"/>
              <w:right w:w="240" w:type="dxa"/>
            </w:tcMar>
            <w:vAlign w:val="center"/>
          </w:tcPr>
          <w:p w14:paraId="1339E924">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Вспомогательные и сервисные программы (генерация QR-кодов, печать)</w:t>
            </w:r>
          </w:p>
        </w:tc>
        <w:tc>
          <w:tcPr>
            <w:tcW w:w="1701" w:type="dxa"/>
            <w:tcMar>
              <w:top w:w="150" w:type="dxa"/>
              <w:left w:w="240" w:type="dxa"/>
              <w:bottom w:w="150" w:type="dxa"/>
              <w:right w:w="0" w:type="dxa"/>
            </w:tcMar>
            <w:vAlign w:val="center"/>
          </w:tcPr>
          <w:p w14:paraId="2FB1C7D2">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65</w:t>
            </w:r>
          </w:p>
        </w:tc>
      </w:tr>
      <w:tr w14:paraId="2F5A87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1708" w:type="dxa"/>
            <w:tcMar>
              <w:top w:w="150" w:type="dxa"/>
              <w:left w:w="0" w:type="dxa"/>
              <w:bottom w:w="150" w:type="dxa"/>
              <w:right w:w="240" w:type="dxa"/>
            </w:tcMar>
            <w:vAlign w:val="center"/>
          </w:tcPr>
          <w:p w14:paraId="37F4E263">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Итого</w:t>
            </w:r>
          </w:p>
        </w:tc>
        <w:tc>
          <w:tcPr>
            <w:tcW w:w="5522" w:type="dxa"/>
            <w:tcMar>
              <w:top w:w="150" w:type="dxa"/>
              <w:left w:w="240" w:type="dxa"/>
              <w:bottom w:w="150" w:type="dxa"/>
              <w:right w:w="240" w:type="dxa"/>
            </w:tcMar>
            <w:vAlign w:val="center"/>
          </w:tcPr>
          <w:p w14:paraId="489DCB27">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p>
        </w:tc>
        <w:tc>
          <w:tcPr>
            <w:tcW w:w="1701" w:type="dxa"/>
            <w:tcMar>
              <w:top w:w="150" w:type="dxa"/>
              <w:left w:w="240" w:type="dxa"/>
              <w:bottom w:w="150" w:type="dxa"/>
              <w:right w:w="0" w:type="dxa"/>
            </w:tcMar>
            <w:vAlign w:val="center"/>
          </w:tcPr>
          <w:p w14:paraId="6887732E">
            <w:pPr>
              <w:pStyle w:val="44"/>
              <w:pBdr>
                <w:between w:val="single" w:color="auto" w:sz="4" w:space="1"/>
              </w:pBdr>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3772</w:t>
            </w:r>
          </w:p>
        </w:tc>
      </w:tr>
    </w:tbl>
    <w:p w14:paraId="7C1EA6E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p>
    <w:p w14:paraId="3F12C04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V₀ = 3772 (условных машино-команд)</w:t>
      </w:r>
    </w:p>
    <w:p w14:paraId="4D67168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В связи с быстрым изменением вычислительной техники определяется скорректированный объём функций по формуле (2):</w:t>
      </w:r>
    </w:p>
    <w:p w14:paraId="06D7C509">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V₀' = V₀ · Кск</w:t>
      </w:r>
    </w:p>
    <w:p w14:paraId="1EAEA02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V₀' — скорректированный объём ПС, условных машино-команд; V₀ — общий объём ПС, условных машино-команд; Кск — коэффициент изменения скорости обработки информации.</w:t>
      </w:r>
    </w:p>
    <w:p w14:paraId="2C4275EC">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V₀' = 3772 · 0,5 = 1886 (условных машино-команд)</w:t>
      </w:r>
    </w:p>
    <w:p w14:paraId="0CB2A75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Расчёт трудоёмкости разработки программного средства</w:t>
      </w:r>
    </w:p>
    <w:p w14:paraId="3CCA8ED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Определение трудоёмкости необходимо для последующего расчёта затрат на оплату труда разработчика.</w:t>
      </w:r>
    </w:p>
    <w:p w14:paraId="41D5DC7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На основании рассчитанного общего объёма ПС определяется нормативная трудоёмкость разработки (Тн). Значение нормативной трудоёмкости устанавливается с учётом группы сложности ПС.</w:t>
      </w:r>
    </w:p>
    <w:p w14:paraId="44769FD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 учётом дополнительного коэффициента сложности рассчитывается общая трудоёмкость ПС по формуле (3):</w:t>
      </w:r>
    </w:p>
    <w:p w14:paraId="15DEA4D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Т₀ = Тн · (1 + Ксл)</w:t>
      </w:r>
    </w:p>
    <w:p w14:paraId="1966AC9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Т₀ — общая трудоёмкость ПС, чел.-дн.; Тн — нормативная трудоёмкость ПС, чел.-дн.; Ксл — дополнительный коэффициент сложности ПС.</w:t>
      </w:r>
    </w:p>
    <w:p w14:paraId="12F8DB1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Тн = 48 · 0,7 = 33,6 (человеко-дней)</w:t>
      </w:r>
    </w:p>
    <w:p w14:paraId="6FF9522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Т₀ = 33,6 · (1 + 0,06) = 35,62 (человеко-дней)</w:t>
      </w:r>
    </w:p>
    <w:p w14:paraId="4AD16B5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Калькуляция себестоимости разрабатываемого ПС</w:t>
      </w:r>
    </w:p>
    <w:p w14:paraId="5F11072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Калькуляция себестоимости производится по следующим статьям затрат: основная заработная плата, дополнительная заработная плата, отчисления в Фонд социальной защиты населения, взносы по обязательному страхованию от несчастных случаев, расходы на материалы, расходы на оплату машинного времени, прочие затраты, накладные расходы, расходы на сопровождение и адаптацию.</w:t>
      </w:r>
    </w:p>
    <w:p w14:paraId="2B4D7097">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Согласно рекомендациям по применению тарифной сетки работников Республики Беларусь для исполнителя устанавливается тарифный разряд и соответствующий ему коэффициент. Должностной оклад рассчитывается на основе действующей базовой ставки по формуле (4):</w:t>
      </w:r>
    </w:p>
    <w:p w14:paraId="54E5148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Сзм = Сзм¹ · Кр</w:t>
      </w:r>
    </w:p>
    <w:p w14:paraId="39D9E56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Сзм¹ — базовая ставка за месяц, руб.;</w:t>
      </w:r>
    </w:p>
    <w:p w14:paraId="7350E69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Кр — коэффициент разряда.</w:t>
      </w:r>
    </w:p>
    <w:p w14:paraId="01AC0D0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Сзм = 297 · 1,68 = 498,96 (руб.)</w:t>
      </w:r>
    </w:p>
    <w:p w14:paraId="407B652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Основная заработная плата за разработанный веб-сайт</w:t>
      </w:r>
      <w:r>
        <w:rPr>
          <w:rFonts w:hint="default" w:ascii="Times New Roman" w:hAnsi="Times New Roman" w:cs="Times New Roman"/>
          <w:color w:val="0F1115"/>
          <w:sz w:val="28"/>
          <w:szCs w:val="28"/>
        </w:rPr>
        <w:t> рассчитывается по формуле (5):</w:t>
      </w:r>
    </w:p>
    <w:p w14:paraId="58E3A2AB">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Соз = Сзд · Т₀ · Кп · Кпр</w:t>
      </w:r>
    </w:p>
    <w:p w14:paraId="2FE4586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Соз — основная заработная плата, руб.; Сзд — базовая ставка за день (Сзм / 21,7), руб.; Т₀ — общая трудоёмкость ПС, чел.-дн.; Кп — коэффициент естественных потерь рабочего времени; Кпр — коэффициент премирования.</w:t>
      </w:r>
    </w:p>
    <w:p w14:paraId="661F6E6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Сзд = 498,96 / 21,7 = 23,00 (руб.)</w:t>
      </w:r>
    </w:p>
    <w:p w14:paraId="5EDB7E9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Соз = 23,00 · 35,62 · 1,2 · 1,2 = 1180,16 (руб.)</w:t>
      </w:r>
    </w:p>
    <w:p w14:paraId="25938B5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Дополнительная заработная плата определяется по нормативу в процентах к основной заработной плате по формуле (6):</w:t>
      </w:r>
    </w:p>
    <w:p w14:paraId="2856774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Сдз = Соз · Ндз : 100</w:t>
      </w:r>
    </w:p>
    <w:p w14:paraId="182BC33B">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Сдз — дополнительная заработная плата, руб.; Ндз — норматив дополнительной заработной платы.</w:t>
      </w:r>
    </w:p>
    <w:p w14:paraId="61ED646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Сдз = 1180,16 · 15 : 100 = 177,02 (руб.)</w:t>
      </w:r>
    </w:p>
    <w:p w14:paraId="6B30D50C">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Отчисления в Фонд социальной защиты населения определяются по формуле (7):</w:t>
      </w:r>
    </w:p>
    <w:p w14:paraId="4B6A183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Сфсзн = (Соз + Сдз) · Нфсзн : 100</w:t>
      </w:r>
    </w:p>
    <w:p w14:paraId="402F83F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Сфсзн — сумма отчислений в ФСЗН, руб.; Нфсзн — норматив отчислений в ФСЗН.</w:t>
      </w:r>
    </w:p>
    <w:p w14:paraId="79E77FD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Сфсзн = (1180,16 + 177,02) · 34 : 100 = 461,44 (руб.)</w:t>
      </w:r>
    </w:p>
    <w:p w14:paraId="4120296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Взносы по обязательному страхованию от несчастных случаев определяются по формуле (8):</w:t>
      </w:r>
    </w:p>
    <w:p w14:paraId="09E14D9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Сбгс = (Соз + Сдз) · Нбгс : 100</w:t>
      </w:r>
    </w:p>
    <w:p w14:paraId="2369F59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Сбгс — сумма отчислений на страхование, руб.; Нбгс — норматив отчислений.</w:t>
      </w:r>
    </w:p>
    <w:p w14:paraId="32FF7EF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Сбгс = (1180,16 + 177,02) · 0,6 : 100 = 8,14 (руб.)</w:t>
      </w:r>
    </w:p>
    <w:p w14:paraId="0EB7A7A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Затраты на материалы рассчитываются на 100 строк исходного кода по формуле (9):</w:t>
      </w:r>
    </w:p>
    <w:p w14:paraId="36A748D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См = Нм · V₀' : 100</w:t>
      </w:r>
    </w:p>
    <w:p w14:paraId="4AA17F0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См — расходы на материалы, руб.; Нм — норма расхода материалов на 100 строк кода.</w:t>
      </w:r>
    </w:p>
    <w:p w14:paraId="3091ED4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См = 0,038 · 0,5 · 1886 : 100 = 0,36 (руб.)</w:t>
      </w:r>
    </w:p>
    <w:p w14:paraId="6947B0A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Расходы на оплату машинного времени определяются по формуле (10):</w:t>
      </w:r>
    </w:p>
    <w:p w14:paraId="7E51C36C">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Смв = Цм · V₀' : 100 · Нмв</w:t>
      </w:r>
    </w:p>
    <w:p w14:paraId="21C2F9A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Смв — расходы на оплату машинного времени, руб.; Цм — цена одного машино-часа; Нмв — норматив расхода машинного времени на отладку 100 строк кода.</w:t>
      </w:r>
    </w:p>
    <w:p w14:paraId="4FEF3E79">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Смв = 2,5 · 1886 : 100 · 12 · 0,4 = 226,32 (руб.)</w:t>
      </w:r>
    </w:p>
    <w:p w14:paraId="283C8F8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Прочие затраты определяются по нормативу от основной заработной платы по формуле (11):</w:t>
      </w:r>
    </w:p>
    <w:p w14:paraId="365A491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Спз = Соз · Нпз : 100</w:t>
      </w:r>
    </w:p>
    <w:p w14:paraId="40B3C40A">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Спз — сумма прочих затрат, руб.; Нпз — норматив прочих затрат.</w:t>
      </w:r>
    </w:p>
    <w:p w14:paraId="4B7479B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Спз = 1180,16 · 15 : 100 = 177,02 (руб.)</w:t>
      </w:r>
    </w:p>
    <w:p w14:paraId="4E6D4EC5">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Накладные расходы</w:t>
      </w:r>
      <w:r>
        <w:rPr>
          <w:rFonts w:hint="default" w:ascii="Times New Roman" w:hAnsi="Times New Roman" w:cs="Times New Roman"/>
          <w:color w:val="0F1115"/>
          <w:sz w:val="28"/>
          <w:szCs w:val="28"/>
        </w:rPr>
        <w:t> рассчитываются по формуле (12):</w:t>
      </w:r>
    </w:p>
    <w:p w14:paraId="5273C2B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Снр = Соз · Ннр : 100</w:t>
      </w:r>
    </w:p>
    <w:p w14:paraId="3E02D16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Снр — сумма накладных расходов, руб.; Ннр — норматив накладных расходов.</w:t>
      </w:r>
    </w:p>
    <w:p w14:paraId="0D29641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Снр = 1180,16 · 35 : 100 = 413,06 (руб.)</w:t>
      </w:r>
    </w:p>
    <w:p w14:paraId="07F0CABA">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Общая сумма расходов на разработку ПС рассчитывается по формуле (13):</w:t>
      </w:r>
    </w:p>
    <w:p w14:paraId="3B9E0049">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Ср = Соз + Сдз + Сфсзн + Сбгс + См + Смв + Спз + Снр</w:t>
      </w:r>
    </w:p>
    <w:p w14:paraId="377DCBA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Ср = 1180,16 + 177,02 + 461,44 + 8,14 + 0,36 + 226,32 + 177,02 + 413,06 = 2643,52 (руб.)</w:t>
      </w:r>
    </w:p>
    <w:p w14:paraId="6FF9DAE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Затраты на сопровождение и адаптацию ПС определяются по формуле (14):</w:t>
      </w:r>
    </w:p>
    <w:p w14:paraId="5F4F633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Срса = Ср · Нрса : 100</w:t>
      </w:r>
    </w:p>
    <w:p w14:paraId="039F62FF">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Срса — расходы на сопровождение и адаптацию, руб.; Нрса — норматив расходов.</w:t>
      </w:r>
    </w:p>
    <w:p w14:paraId="14A594D3">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Срса = 2643,52 · 10 : 100 = 264,35 (руб.)</w:t>
      </w:r>
    </w:p>
    <w:p w14:paraId="2F4B215E">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Полная себестоимость ПС определяется по формуле (15):</w:t>
      </w:r>
    </w:p>
    <w:p w14:paraId="704BEE4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Сп = Ср + Срса</w:t>
      </w:r>
    </w:p>
    <w:p w14:paraId="2C005563">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Сп = 2643,52 + 264,35 = 2907,87 (руб.)</w:t>
      </w:r>
    </w:p>
    <w:p w14:paraId="23D870B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Прибыль рассчитывается по формуле (16):</w:t>
      </w:r>
    </w:p>
    <w:p w14:paraId="4169B7DC">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Ппс = Сп · Урн : 100</w:t>
      </w:r>
    </w:p>
    <w:p w14:paraId="0FBF4B6A">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Ппс — прибыль от реализации ПС, руб.; Урн — уровень рентабельности.</w:t>
      </w:r>
    </w:p>
    <w:p w14:paraId="38BCE8D7">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Ппс = 2907,87 · 20 : 100 = 581,57 (руб.)</w:t>
      </w:r>
    </w:p>
    <w:p w14:paraId="423D56F3">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Прогнозируемая цена разработчика без налогов рассчитывается по формуле (17):</w:t>
      </w:r>
    </w:p>
    <w:p w14:paraId="463D6FC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Цп = Сп + Ппс</w:t>
      </w:r>
    </w:p>
    <w:p w14:paraId="3DF54A4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Цп = 2907,87 + 581,57 = 3489,44 (руб.)</w:t>
      </w:r>
    </w:p>
    <w:p w14:paraId="062E853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Сумма налога на добавленную стоимость рассчитывается по формуле (18):</w:t>
      </w:r>
    </w:p>
    <w:p w14:paraId="41B9748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НДС = Цп · Нндс : 100</w:t>
      </w:r>
    </w:p>
    <w:p w14:paraId="02B77DCA">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где Нндс — ставка НДС.</w:t>
      </w:r>
    </w:p>
    <w:p w14:paraId="54616AB3">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НДС = 3489,44 · 20 : 100 = 697,89 (руб.)</w:t>
      </w:r>
    </w:p>
    <w:p w14:paraId="3847375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Прогнозируемая отпускная цена рассчитывается по формуле (19):</w:t>
      </w:r>
    </w:p>
    <w:p w14:paraId="1F22B4B6">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Цо = Цп + НДС</w:t>
      </w:r>
    </w:p>
    <w:p w14:paraId="117B752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sz w:val="28"/>
          <w:szCs w:val="28"/>
        </w:rPr>
        <w:t>Цо = 3489,44 + 697,89 = 4187,33 (руб.)</w:t>
      </w:r>
    </w:p>
    <w:p w14:paraId="4848F948">
      <w:pPr>
        <w:pStyle w:val="44"/>
        <w:shd w:val="clear" w:color="auto" w:fill="FFFFFF"/>
        <w:spacing w:before="240" w:beforeAutospacing="0" w:after="24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5.4 Технико-экономические показатели ПС</w:t>
      </w:r>
    </w:p>
    <w:p w14:paraId="329022E3">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sz w:val="28"/>
          <w:szCs w:val="28"/>
        </w:rPr>
        <w:t>Таблица 3 — Технико-экономические показатели ПС</w:t>
      </w:r>
    </w:p>
    <w:tbl>
      <w:tblPr>
        <w:tblStyle w:val="7"/>
        <w:tblW w:w="8549"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840"/>
        <w:gridCol w:w="3350"/>
        <w:gridCol w:w="2359"/>
      </w:tblGrid>
      <w:tr w14:paraId="54565C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2840" w:type="dxa"/>
            <w:tcMar>
              <w:top w:w="150" w:type="dxa"/>
              <w:left w:w="0" w:type="dxa"/>
              <w:bottom w:w="150" w:type="dxa"/>
              <w:right w:w="240" w:type="dxa"/>
            </w:tcMar>
            <w:vAlign w:val="center"/>
          </w:tcPr>
          <w:p w14:paraId="5E972F3C">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Наименование показателя</w:t>
            </w:r>
          </w:p>
        </w:tc>
        <w:tc>
          <w:tcPr>
            <w:tcW w:w="0" w:type="auto"/>
            <w:tcMar>
              <w:top w:w="150" w:type="dxa"/>
              <w:left w:w="240" w:type="dxa"/>
              <w:bottom w:w="150" w:type="dxa"/>
              <w:right w:w="240" w:type="dxa"/>
            </w:tcMar>
            <w:vAlign w:val="center"/>
          </w:tcPr>
          <w:p w14:paraId="68FC09A7">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Единица измерения</w:t>
            </w:r>
          </w:p>
        </w:tc>
        <w:tc>
          <w:tcPr>
            <w:tcW w:w="0" w:type="auto"/>
            <w:tcMar>
              <w:top w:w="150" w:type="dxa"/>
              <w:left w:w="240" w:type="dxa"/>
              <w:bottom w:w="150" w:type="dxa"/>
              <w:right w:w="240" w:type="dxa"/>
            </w:tcMar>
            <w:vAlign w:val="center"/>
          </w:tcPr>
          <w:p w14:paraId="280B4B59">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Показатель</w:t>
            </w:r>
          </w:p>
        </w:tc>
      </w:tr>
      <w:tr w14:paraId="77E8FB9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rPr>
        <w:tc>
          <w:tcPr>
            <w:tcW w:w="2840" w:type="dxa"/>
            <w:tcMar>
              <w:top w:w="150" w:type="dxa"/>
              <w:left w:w="0" w:type="dxa"/>
              <w:bottom w:w="150" w:type="dxa"/>
              <w:right w:w="240" w:type="dxa"/>
            </w:tcMar>
            <w:vAlign w:val="center"/>
          </w:tcPr>
          <w:p w14:paraId="5405AF13">
            <w:pPr>
              <w:pStyle w:val="44"/>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1</w:t>
            </w:r>
          </w:p>
        </w:tc>
        <w:tc>
          <w:tcPr>
            <w:tcW w:w="0" w:type="auto"/>
            <w:tcMar>
              <w:top w:w="150" w:type="dxa"/>
              <w:left w:w="240" w:type="dxa"/>
              <w:bottom w:w="150" w:type="dxa"/>
              <w:right w:w="240" w:type="dxa"/>
            </w:tcMar>
            <w:vAlign w:val="center"/>
          </w:tcPr>
          <w:p w14:paraId="791A4C55">
            <w:pPr>
              <w:pStyle w:val="44"/>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2</w:t>
            </w:r>
          </w:p>
        </w:tc>
        <w:tc>
          <w:tcPr>
            <w:tcW w:w="0" w:type="auto"/>
            <w:tcMar>
              <w:top w:w="150" w:type="dxa"/>
              <w:left w:w="240" w:type="dxa"/>
              <w:bottom w:w="150" w:type="dxa"/>
              <w:right w:w="240" w:type="dxa"/>
            </w:tcMar>
            <w:vAlign w:val="center"/>
          </w:tcPr>
          <w:p w14:paraId="00EF5052">
            <w:pPr>
              <w:pStyle w:val="44"/>
              <w:shd w:val="clear" w:color="auto" w:fill="FFFFFF"/>
              <w:spacing w:before="0" w:beforeAutospacing="0" w:after="0" w:afterAutospacing="0"/>
              <w:jc w:val="both"/>
              <w:rPr>
                <w:rFonts w:hint="default" w:ascii="Times New Roman" w:hAnsi="Times New Roman" w:cs="Times New Roman"/>
                <w:color w:val="0F1115"/>
                <w:sz w:val="28"/>
                <w:szCs w:val="28"/>
                <w:lang w:val="en-US"/>
              </w:rPr>
            </w:pPr>
            <w:r>
              <w:rPr>
                <w:rFonts w:hint="default" w:ascii="Times New Roman" w:hAnsi="Times New Roman" w:cs="Times New Roman"/>
                <w:color w:val="0F1115"/>
                <w:sz w:val="28"/>
                <w:szCs w:val="28"/>
                <w:lang w:val="en-US"/>
              </w:rPr>
              <w:t>3</w:t>
            </w:r>
          </w:p>
        </w:tc>
      </w:tr>
      <w:tr w14:paraId="714F221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2840" w:type="dxa"/>
            <w:tcMar>
              <w:top w:w="150" w:type="dxa"/>
              <w:left w:w="0" w:type="dxa"/>
              <w:bottom w:w="150" w:type="dxa"/>
              <w:right w:w="240" w:type="dxa"/>
            </w:tcMar>
            <w:vAlign w:val="center"/>
          </w:tcPr>
          <w:p w14:paraId="102ADCBB">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 Общая трудоёмкость</w:t>
            </w:r>
          </w:p>
        </w:tc>
        <w:tc>
          <w:tcPr>
            <w:tcW w:w="0" w:type="auto"/>
            <w:tcMar>
              <w:top w:w="150" w:type="dxa"/>
              <w:left w:w="240" w:type="dxa"/>
              <w:bottom w:w="150" w:type="dxa"/>
              <w:right w:w="240" w:type="dxa"/>
            </w:tcMar>
            <w:vAlign w:val="center"/>
          </w:tcPr>
          <w:p w14:paraId="5762BD89">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чел.-дн.</w:t>
            </w:r>
          </w:p>
        </w:tc>
        <w:tc>
          <w:tcPr>
            <w:tcW w:w="0" w:type="auto"/>
            <w:tcMar>
              <w:top w:w="150" w:type="dxa"/>
              <w:left w:w="240" w:type="dxa"/>
              <w:bottom w:w="150" w:type="dxa"/>
              <w:right w:w="0" w:type="dxa"/>
            </w:tcMar>
            <w:vAlign w:val="center"/>
          </w:tcPr>
          <w:p w14:paraId="020E152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35,62</w:t>
            </w:r>
          </w:p>
        </w:tc>
      </w:tr>
      <w:tr w14:paraId="733897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2840" w:type="dxa"/>
            <w:tcMar>
              <w:top w:w="150" w:type="dxa"/>
              <w:left w:w="0" w:type="dxa"/>
              <w:bottom w:w="150" w:type="dxa"/>
              <w:right w:w="240" w:type="dxa"/>
            </w:tcMar>
            <w:vAlign w:val="center"/>
          </w:tcPr>
          <w:p w14:paraId="03DC5FF3">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 Основная заработная плата за разработанный веб-сайт</w:t>
            </w:r>
          </w:p>
        </w:tc>
        <w:tc>
          <w:tcPr>
            <w:tcW w:w="0" w:type="auto"/>
            <w:tcMar>
              <w:top w:w="150" w:type="dxa"/>
              <w:left w:w="240" w:type="dxa"/>
              <w:bottom w:w="150" w:type="dxa"/>
              <w:right w:w="240" w:type="dxa"/>
            </w:tcMar>
            <w:vAlign w:val="center"/>
          </w:tcPr>
          <w:p w14:paraId="3859945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руб.</w:t>
            </w:r>
          </w:p>
        </w:tc>
        <w:tc>
          <w:tcPr>
            <w:tcW w:w="0" w:type="auto"/>
            <w:tcMar>
              <w:top w:w="150" w:type="dxa"/>
              <w:left w:w="240" w:type="dxa"/>
              <w:bottom w:w="150" w:type="dxa"/>
              <w:right w:w="0" w:type="dxa"/>
            </w:tcMar>
            <w:vAlign w:val="center"/>
          </w:tcPr>
          <w:p w14:paraId="5F9BB34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1180,16</w:t>
            </w:r>
          </w:p>
        </w:tc>
      </w:tr>
      <w:tr w14:paraId="5C8DC5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2840" w:type="dxa"/>
            <w:tcMar>
              <w:top w:w="150" w:type="dxa"/>
              <w:left w:w="0" w:type="dxa"/>
              <w:bottom w:w="150" w:type="dxa"/>
              <w:right w:w="240" w:type="dxa"/>
            </w:tcMar>
            <w:vAlign w:val="center"/>
          </w:tcPr>
          <w:p w14:paraId="5D1B25B6">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3 Прибыль</w:t>
            </w:r>
          </w:p>
        </w:tc>
        <w:tc>
          <w:tcPr>
            <w:tcW w:w="0" w:type="auto"/>
            <w:tcMar>
              <w:top w:w="150" w:type="dxa"/>
              <w:left w:w="240" w:type="dxa"/>
              <w:bottom w:w="150" w:type="dxa"/>
              <w:right w:w="240" w:type="dxa"/>
            </w:tcMar>
            <w:vAlign w:val="center"/>
          </w:tcPr>
          <w:p w14:paraId="75828C28">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руб.</w:t>
            </w:r>
          </w:p>
        </w:tc>
        <w:tc>
          <w:tcPr>
            <w:tcW w:w="0" w:type="auto"/>
            <w:tcMar>
              <w:top w:w="150" w:type="dxa"/>
              <w:left w:w="240" w:type="dxa"/>
              <w:bottom w:w="150" w:type="dxa"/>
              <w:right w:w="0" w:type="dxa"/>
            </w:tcMar>
            <w:vAlign w:val="center"/>
          </w:tcPr>
          <w:p w14:paraId="2C47E0F4">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581,57</w:t>
            </w:r>
          </w:p>
        </w:tc>
      </w:tr>
      <w:tr w14:paraId="0EB4E50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2840" w:type="dxa"/>
            <w:tcMar>
              <w:top w:w="150" w:type="dxa"/>
              <w:left w:w="0" w:type="dxa"/>
              <w:bottom w:w="150" w:type="dxa"/>
              <w:right w:w="240" w:type="dxa"/>
            </w:tcMar>
            <w:vAlign w:val="center"/>
          </w:tcPr>
          <w:p w14:paraId="45DA2B26">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4 Рентабельность</w:t>
            </w:r>
          </w:p>
        </w:tc>
        <w:tc>
          <w:tcPr>
            <w:tcW w:w="0" w:type="auto"/>
            <w:tcMar>
              <w:top w:w="150" w:type="dxa"/>
              <w:left w:w="240" w:type="dxa"/>
              <w:bottom w:w="150" w:type="dxa"/>
              <w:right w:w="240" w:type="dxa"/>
            </w:tcMar>
            <w:vAlign w:val="center"/>
          </w:tcPr>
          <w:p w14:paraId="5DB635E2">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w:t>
            </w:r>
          </w:p>
        </w:tc>
        <w:tc>
          <w:tcPr>
            <w:tcW w:w="0" w:type="auto"/>
            <w:tcMar>
              <w:top w:w="150" w:type="dxa"/>
              <w:left w:w="240" w:type="dxa"/>
              <w:bottom w:w="150" w:type="dxa"/>
              <w:right w:w="0" w:type="dxa"/>
            </w:tcMar>
            <w:vAlign w:val="center"/>
          </w:tcPr>
          <w:p w14:paraId="323DFA37">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20</w:t>
            </w:r>
          </w:p>
        </w:tc>
      </w:tr>
      <w:tr w14:paraId="1724D9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c>
          <w:tcPr>
            <w:tcW w:w="2840" w:type="dxa"/>
            <w:tcMar>
              <w:top w:w="150" w:type="dxa"/>
              <w:left w:w="0" w:type="dxa"/>
              <w:bottom w:w="150" w:type="dxa"/>
              <w:right w:w="240" w:type="dxa"/>
            </w:tcMar>
            <w:vAlign w:val="center"/>
          </w:tcPr>
          <w:p w14:paraId="4CC2F73D">
            <w:pPr>
              <w:pStyle w:val="44"/>
              <w:shd w:val="clear" w:color="auto" w:fill="FFFFFF"/>
              <w:spacing w:before="0" w:beforeAutospacing="0" w:after="0" w:afterAutospacing="0"/>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5 Отпускная цена ПС</w:t>
            </w:r>
          </w:p>
        </w:tc>
        <w:tc>
          <w:tcPr>
            <w:tcW w:w="0" w:type="auto"/>
            <w:tcMar>
              <w:top w:w="150" w:type="dxa"/>
              <w:left w:w="240" w:type="dxa"/>
              <w:bottom w:w="150" w:type="dxa"/>
              <w:right w:w="240" w:type="dxa"/>
            </w:tcMar>
            <w:vAlign w:val="center"/>
          </w:tcPr>
          <w:p w14:paraId="6E93B3C0">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руб.</w:t>
            </w:r>
          </w:p>
        </w:tc>
        <w:tc>
          <w:tcPr>
            <w:tcW w:w="0" w:type="auto"/>
            <w:tcMar>
              <w:top w:w="150" w:type="dxa"/>
              <w:left w:w="240" w:type="dxa"/>
              <w:bottom w:w="150" w:type="dxa"/>
              <w:right w:w="0" w:type="dxa"/>
            </w:tcMar>
            <w:vAlign w:val="center"/>
          </w:tcPr>
          <w:p w14:paraId="3363CFBA">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cs="Times New Roman"/>
                <w:color w:val="0F1115"/>
                <w:sz w:val="28"/>
                <w:szCs w:val="28"/>
              </w:rPr>
              <w:t>4187,33</w:t>
            </w:r>
          </w:p>
        </w:tc>
      </w:tr>
    </w:tbl>
    <w:p w14:paraId="266273DF">
      <w:pPr>
        <w:pStyle w:val="44"/>
        <w:spacing w:before="24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Разработка веб-системы бронирования лекарственных средств является экономически обоснованным решением для автоматизации процессов резервирования товаров в аптечной сети. Несмотря на наличие на рынке аналогичных систем для розничной торговли, предлагаемое приложение отличается низкой стоимостью внедрения, использованием бесплатного программного обеспечения и учётом специфики именно аптечного ритейла (рецептурные препараты, множественность аптек с разными ценами и остатками, ограниченный срок бронирования)</w:t>
      </w:r>
      <w:r>
        <w:rPr>
          <w:rFonts w:hint="default" w:ascii="Times New Roman" w:hAnsi="Times New Roman" w:cs="Times New Roman"/>
          <w:color w:val="0F1115"/>
          <w:sz w:val="28"/>
          <w:szCs w:val="28"/>
        </w:rPr>
        <w:t>.</w:t>
      </w:r>
    </w:p>
    <w:p w14:paraId="2A03EEA1">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Внедрение данного программного продукта способствует повышению удобства обслуживания покупателей, сокращению времени на оформление бронирования, уменьшению числа отказов из-за отсутствия товара и повышению лояльности клиентов. Это, в свою очередь, положительно сказывается на экономических показателях аптечной организации (рост продаж за счёт предварительного резервирования, снижение потерь от просроченных бронирований, оптимизация работы персонала)</w:t>
      </w:r>
      <w:r>
        <w:rPr>
          <w:rFonts w:hint="default" w:ascii="Times New Roman" w:hAnsi="Times New Roman" w:cs="Times New Roman"/>
          <w:color w:val="0F1115"/>
          <w:sz w:val="28"/>
          <w:szCs w:val="28"/>
        </w:rPr>
        <w:t>.</w:t>
      </w:r>
    </w:p>
    <w:p w14:paraId="73E66E4D">
      <w:pPr>
        <w:pStyle w:val="44"/>
        <w:shd w:val="clear" w:color="auto" w:fill="FFFFFF"/>
        <w:spacing w:before="0" w:beforeAutospacing="0" w:after="0" w:afterAutospacing="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fill="FFFFFF"/>
        </w:rPr>
        <w:t xml:space="preserve">В результате проведённых расчётов прогнозируемая отпускная цена программного средства составляет </w:t>
      </w:r>
      <w:r>
        <w:rPr>
          <w:rFonts w:hint="default" w:ascii="Times New Roman" w:hAnsi="Times New Roman" w:eastAsia="Segoe UI" w:cs="Times New Roman"/>
          <w:i w:val="0"/>
          <w:iCs w:val="0"/>
          <w:caps w:val="0"/>
          <w:color w:val="0F1115"/>
          <w:spacing w:val="0"/>
          <w:sz w:val="28"/>
          <w:szCs w:val="28"/>
          <w:shd w:val="clear" w:fill="FFFFFF"/>
          <w:lang w:val="ru-RU"/>
        </w:rPr>
        <w:t>4187,33</w:t>
      </w:r>
      <w:r>
        <w:rPr>
          <w:rFonts w:hint="default" w:ascii="Times New Roman" w:hAnsi="Times New Roman" w:eastAsia="Segoe UI" w:cs="Times New Roman"/>
          <w:i w:val="0"/>
          <w:iCs w:val="0"/>
          <w:caps w:val="0"/>
          <w:color w:val="0F1115"/>
          <w:spacing w:val="0"/>
          <w:sz w:val="28"/>
          <w:szCs w:val="28"/>
          <w:shd w:val="clear" w:fill="FFFFFF"/>
        </w:rPr>
        <w:t xml:space="preserve"> белорусских рубля, что делает его доступным и привлекательным решением для целевой аудитории — аптечных сетей и отдельных аптек, стремящихся автоматизировать процесс бронирования лекарственных препаратов</w:t>
      </w:r>
      <w:r>
        <w:rPr>
          <w:rFonts w:hint="default" w:ascii="Times New Roman" w:hAnsi="Times New Roman" w:cs="Times New Roman"/>
          <w:color w:val="0F1115"/>
          <w:sz w:val="28"/>
          <w:szCs w:val="28"/>
        </w:rPr>
        <w:t>.</w:t>
      </w:r>
    </w:p>
    <w:p w14:paraId="65DC5C56">
      <w:pPr>
        <w:pStyle w:val="44"/>
        <w:shd w:val="clear" w:color="auto" w:fill="FFFFFF"/>
        <w:spacing w:before="0" w:beforeAutospacing="0" w:after="0" w:afterAutospacing="0"/>
        <w:ind w:firstLine="851"/>
        <w:jc w:val="both"/>
        <w:rPr>
          <w:color w:val="0F1115"/>
          <w:sz w:val="28"/>
          <w:szCs w:val="28"/>
        </w:rPr>
      </w:pPr>
      <w:r>
        <w:rPr>
          <w:color w:val="0F1115"/>
          <w:sz w:val="28"/>
          <w:szCs w:val="28"/>
        </w:rPr>
        <w:br w:type="page"/>
      </w:r>
    </w:p>
    <w:p w14:paraId="20501A81">
      <w:pPr>
        <w:pStyle w:val="3"/>
        <w:shd w:val="clear" w:color="auto" w:fill="FFFFFF"/>
        <w:spacing w:before="0" w:beforeAutospacing="0" w:after="240" w:afterAutospacing="0"/>
        <w:ind w:firstLine="851"/>
        <w:jc w:val="both"/>
        <w:rPr>
          <w:b w:val="0"/>
          <w:bCs w:val="0"/>
          <w:color w:val="0F1115"/>
          <w:sz w:val="28"/>
          <w:szCs w:val="28"/>
        </w:rPr>
      </w:pPr>
      <w:r>
        <w:rPr>
          <w:b w:val="0"/>
          <w:bCs w:val="0"/>
          <w:color w:val="0F1115"/>
          <w:sz w:val="28"/>
          <w:szCs w:val="28"/>
        </w:rPr>
        <w:t>ЗАКЛЮЧЕНИЕ</w:t>
      </w:r>
    </w:p>
    <w:p w14:paraId="3C159B62">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В ходе выполнения дипломного проекта была успешно разработана и реализована веб-система бронирования лекарственных средств, представляющая собой полноценное интернет-решение для автоматизации процесса резервирования товаров в аптечной сети. Созданное приложение обеспечивает весь необходимый функционал для эффективного взаимодействия покупателей с аптекой: просмотр каталога лекарственных препаратов с актуальными ценами и остатками в различных аптечных пунктах, поиск и фильтрацию товаров по названию, действующему веществу и категориям, добавление выбранных препаратов в корзину, оформление бронирования с указанием контактных данных и выбором аптеки, а также просмотр истории ранее оформленных заказов в личном кабинете. Для администратора аптечной сети реализованы функции полноценного управления каталогом товаров, включая добавление новых препаратов, редактирование существующих и удаление устаревших позиций, а также управление заказами с возможностью изменения их статусов и контроль зарегистрированных пользователей</w:t>
      </w:r>
      <w:r>
        <w:rPr>
          <w:rFonts w:hint="default" w:ascii="Times New Roman" w:hAnsi="Times New Roman" w:cs="Times New Roman"/>
          <w:color w:val="0F1115"/>
          <w:sz w:val="28"/>
          <w:szCs w:val="28"/>
          <w:shd w:val="clear" w:color="auto" w:fill="auto"/>
        </w:rPr>
        <w:t>.</w:t>
      </w:r>
    </w:p>
    <w:p w14:paraId="23F6D43F">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Использование современных технологий разработки, включая язык программирования PHP для реализации серверной логики, JavaScript для обеспечения интерактивности клиентской части, систему управления базами данных MySQL для надёжного хранения информации о пользователях, товарах, аптеках и заказах, а также среду разработки Visual Studio Code, обеспечило создание стабильного, масштабируемого и удобного в эксплуатации программного продукта. Применение токенной схемы авторизации гарантирует безопасность пользовательских данных, а использование подготовленных выражений PDO защищает систему от SQL-инъекций. Хранимая процедура </w:t>
      </w:r>
      <w:r>
        <w:rPr>
          <w:rStyle w:val="10"/>
          <w:rFonts w:hint="default" w:ascii="Times New Roman" w:hAnsi="Times New Roman" w:eastAsia="Consolas" w:cs="Times New Roman"/>
          <w:i w:val="0"/>
          <w:iCs w:val="0"/>
          <w:caps w:val="0"/>
          <w:color w:val="0F1115"/>
          <w:spacing w:val="0"/>
          <w:sz w:val="28"/>
          <w:szCs w:val="28"/>
          <w:shd w:val="clear" w:color="auto" w:fill="auto"/>
        </w:rPr>
        <w:t>sp_checkout</w:t>
      </w:r>
      <w:r>
        <w:rPr>
          <w:rFonts w:hint="default" w:ascii="Times New Roman" w:hAnsi="Times New Roman" w:eastAsia="Segoe UI" w:cs="Times New Roman"/>
          <w:i w:val="0"/>
          <w:iCs w:val="0"/>
          <w:caps w:val="0"/>
          <w:color w:val="0F1115"/>
          <w:spacing w:val="0"/>
          <w:sz w:val="28"/>
          <w:szCs w:val="28"/>
          <w:shd w:val="clear" w:color="auto" w:fill="auto"/>
        </w:rPr>
        <w:t> и триггеры, реализованные на стороне базы данных, обеспечивают атомарность оформления заказа и автоматическую генерацию уникальных номеров бронирований</w:t>
      </w:r>
      <w:r>
        <w:rPr>
          <w:rFonts w:hint="default" w:ascii="Times New Roman" w:hAnsi="Times New Roman" w:cs="Times New Roman"/>
          <w:color w:val="0F1115"/>
          <w:sz w:val="28"/>
          <w:szCs w:val="28"/>
          <w:shd w:val="clear" w:color="auto" w:fill="auto"/>
        </w:rPr>
        <w:t>.</w:t>
      </w:r>
    </w:p>
    <w:p w14:paraId="4F393FF7">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Проведённое тестирование подтвердило стабильную и корректную работу всех модулей системы. Модуль авторизации и регистрации успешно обрабатывает как штатные, так и нештатные ситуации, не допуская создания дублирующих учётных записей и блокируя вход с неверными данными. Модуль корзины корректно синхронизирует данные между локальным хранилищем браузера и сервером, что позволяет пользователям сохранять корзину при смене устройства или после повторного входа в систему. Модуль оформления заказа атомарно переносит товары из корзины в историю заказов, генерирует номер бронирования и устанавливает срок резервирования, после которого невостребованный заказ автоматически переходит в статус «Истёк». Модуль администрирования предоставляет руководителю аптечной сети все необходимые инструменты для управления каталогом и контроля заказов, причём разграничение прав доступа надёжно защищает административные функции от несанкционированного доступа обычных пользователей</w:t>
      </w:r>
      <w:r>
        <w:rPr>
          <w:rFonts w:hint="default" w:ascii="Times New Roman" w:hAnsi="Times New Roman" w:cs="Times New Roman"/>
          <w:color w:val="0F1115"/>
          <w:sz w:val="28"/>
          <w:szCs w:val="28"/>
          <w:shd w:val="clear" w:color="auto" w:fill="auto"/>
        </w:rPr>
        <w:t>.</w:t>
      </w:r>
    </w:p>
    <w:p w14:paraId="6257C0B8">
      <w:pPr>
        <w:shd w:val="clear" w:color="auto" w:fill="FFFFFF"/>
        <w:spacing w:after="0"/>
        <w:ind w:firstLine="851"/>
        <w:jc w:val="both"/>
        <w:rPr>
          <w:rFonts w:hint="default" w:ascii="Times New Roman" w:hAnsi="Times New Roman" w:cs="Times New Roman"/>
          <w:color w:val="0F1115"/>
          <w:sz w:val="28"/>
          <w:szCs w:val="28"/>
          <w:shd w:val="clear" w:color="auto" w:fill="auto"/>
        </w:rPr>
      </w:pPr>
      <w:r>
        <w:rPr>
          <w:rFonts w:hint="default" w:ascii="Times New Roman" w:hAnsi="Times New Roman" w:eastAsia="Segoe UI" w:cs="Times New Roman"/>
          <w:i w:val="0"/>
          <w:iCs w:val="0"/>
          <w:caps w:val="0"/>
          <w:color w:val="0F1115"/>
          <w:spacing w:val="0"/>
          <w:sz w:val="28"/>
          <w:szCs w:val="28"/>
          <w:shd w:val="clear" w:color="auto" w:fill="auto"/>
        </w:rPr>
        <w:t>Интуитивно понятный интерфейс, выполненный в спокойной зелёной цветовой гамме, способствует быстрому освоению системы как покупателями, так и сотрудниками аптеки. Карточки товаров содержат всю необходимую информацию о препарате: название, действующее вещество, лекарственную форму, цену, наличие в ближайшей аптеке и тип отпуска, визуально выделенный цветным бейджем. Модальное окно корзины с возможностью изменения количества товаров и выбора аптеки делает процесс оформления бронирования максимально простым и прозрачным. Личный кабинет пользователя позволяет в любой момент просмотреть историю своих заказов и отследить их текущий статус. Панель администратора предоставляет удобные инструменты для фильтрации заказов по статусу, поиска товаров по названию и управления каталогом через интуитивно понятные модальные окна</w:t>
      </w:r>
      <w:r>
        <w:rPr>
          <w:rFonts w:hint="default" w:ascii="Times New Roman" w:hAnsi="Times New Roman" w:cs="Times New Roman"/>
          <w:color w:val="0F1115"/>
          <w:sz w:val="28"/>
          <w:szCs w:val="28"/>
          <w:shd w:val="clear" w:color="auto" w:fill="auto"/>
        </w:rPr>
        <w:t>.</w:t>
      </w:r>
    </w:p>
    <w:p w14:paraId="41D5F1DF">
      <w:pPr>
        <w:shd w:val="clear" w:color="auto" w:fill="FFFFFF"/>
        <w:spacing w:after="0"/>
        <w:ind w:firstLine="851"/>
        <w:jc w:val="both"/>
        <w:rPr>
          <w:rFonts w:hint="default" w:ascii="Times New Roman" w:hAnsi="Times New Roman" w:eastAsia="Segoe UI" w:cs="Times New Roman"/>
          <w:i w:val="0"/>
          <w:iCs w:val="0"/>
          <w:caps w:val="0"/>
          <w:color w:val="0F1115"/>
          <w:spacing w:val="0"/>
          <w:sz w:val="28"/>
          <w:szCs w:val="28"/>
          <w:shd w:val="clear" w:color="auto" w:fill="auto"/>
          <w:lang w:val="ru-RU"/>
        </w:rPr>
      </w:pPr>
      <w:r>
        <w:rPr>
          <w:rFonts w:hint="default" w:ascii="Times New Roman" w:hAnsi="Times New Roman" w:eastAsia="Segoe UI" w:cs="Times New Roman"/>
          <w:i w:val="0"/>
          <w:iCs w:val="0"/>
          <w:caps w:val="0"/>
          <w:color w:val="0F1115"/>
          <w:spacing w:val="0"/>
          <w:sz w:val="28"/>
          <w:szCs w:val="28"/>
          <w:shd w:val="clear" w:color="auto" w:fill="auto"/>
        </w:rPr>
        <w:t>Экономические расчёты, выполненные в дипломном проекте, демонстрируют высокую целесообразность разработки данного программного решения. Система ориентирована прежде всего на аптечные сети и отдельные аптеки, которые стремятся автоматизировать процесс бронирования лекарственных препаратов и повысить качество обслуживания покупателей. Благодаря оптимальному набору функций, включающему каталог с фильтрацией, корзину с синхронизацией, оформление заказов, личный кабинет с историей и полноценную панель администратора, а также доступной отпускной цене, внедрение данного решения помогает сократить время обслуживания покупателей, уменьшить число отказов из-за отсутствия товара и повысить лояльность клиентов за счёт возможности зарезервировать лекарство онлайн, что в итоге способствует повышению эффективности работы аптечной организации</w:t>
      </w:r>
      <w:r>
        <w:rPr>
          <w:rFonts w:hint="default" w:ascii="Times New Roman" w:hAnsi="Times New Roman" w:eastAsia="Segoe UI" w:cs="Times New Roman"/>
          <w:i w:val="0"/>
          <w:iCs w:val="0"/>
          <w:caps w:val="0"/>
          <w:color w:val="0F1115"/>
          <w:spacing w:val="0"/>
          <w:sz w:val="28"/>
          <w:szCs w:val="28"/>
          <w:shd w:val="clear" w:color="auto" w:fill="auto"/>
          <w:lang w:val="ru-RU"/>
        </w:rPr>
        <w:t>.</w:t>
      </w:r>
    </w:p>
    <w:p w14:paraId="5B893273">
      <w:pPr>
        <w:shd w:val="clear" w:color="auto" w:fill="FFFFFF"/>
        <w:spacing w:after="0"/>
        <w:ind w:firstLine="851"/>
        <w:jc w:val="both"/>
        <w:rPr>
          <w:rFonts w:hint="default" w:ascii="Times New Roman" w:hAnsi="Times New Roman" w:cs="Times New Roman"/>
          <w:color w:val="0F1115"/>
          <w:sz w:val="28"/>
          <w:szCs w:val="28"/>
        </w:rPr>
      </w:pPr>
      <w:r>
        <w:rPr>
          <w:rFonts w:hint="default" w:ascii="Times New Roman" w:hAnsi="Times New Roman" w:eastAsia="Segoe UI" w:cs="Times New Roman"/>
          <w:i w:val="0"/>
          <w:iCs w:val="0"/>
          <w:caps w:val="0"/>
          <w:color w:val="0F1115"/>
          <w:spacing w:val="0"/>
          <w:sz w:val="28"/>
          <w:szCs w:val="28"/>
          <w:shd w:val="clear" w:color="auto" w:fill="auto"/>
        </w:rPr>
        <w:t>Разработанное приложение представляет собой оптимальное сочетание функциональности, простоты использования и экономической эффективности. Система адаптирована под потребности отечественных аптечных организаций с учётом их специфики, включающей наличие рецептурных и безрецептурных препаратов, множественность аптечных пунктов с разными ценами и остатками, а также необходимость ограничения срока бронирования. Внедрение данной веб-системы способствует повышению качества обслуживания покупателей, увеличению продаж за счёт предварительного резервирования товаров, снижению потерь от просроченных бронирований и оптимизации работы персонала аптеки, что подтверждает успешное достижение всех целей, поставленных в дипломном проекте</w:t>
      </w:r>
      <w:r>
        <w:rPr>
          <w:rFonts w:hint="default" w:ascii="Times New Roman" w:hAnsi="Times New Roman" w:cs="Times New Roman"/>
          <w:color w:val="0F1115"/>
          <w:sz w:val="28"/>
          <w:szCs w:val="28"/>
          <w:shd w:val="clear" w:color="auto" w:fill="auto"/>
        </w:rPr>
        <w:t>.</w:t>
      </w:r>
    </w:p>
    <w:p w14:paraId="1F834B5F">
      <w:pPr>
        <w:rPr>
          <w:rFonts w:ascii="Times New Roman" w:hAnsi="Times New Roman" w:cs="Times New Roman"/>
          <w:sz w:val="28"/>
          <w:szCs w:val="28"/>
        </w:rPr>
      </w:pPr>
      <w:r>
        <w:rPr>
          <w:rFonts w:ascii="Times New Roman" w:hAnsi="Times New Roman" w:cs="Times New Roman"/>
          <w:sz w:val="28"/>
          <w:szCs w:val="28"/>
        </w:rPr>
        <w:br w:type="page"/>
      </w:r>
    </w:p>
    <w:p w14:paraId="6744AEDB">
      <w:pPr>
        <w:pStyle w:val="3"/>
        <w:shd w:val="clear" w:color="auto" w:fill="FFFFFF"/>
        <w:spacing w:before="0" w:beforeAutospacing="0" w:after="240" w:afterAutospacing="0"/>
        <w:jc w:val="center"/>
        <w:rPr>
          <w:b w:val="0"/>
          <w:bCs w:val="0"/>
          <w:color w:val="0F1115"/>
          <w:sz w:val="32"/>
          <w:szCs w:val="32"/>
        </w:rPr>
      </w:pPr>
      <w:r>
        <w:rPr>
          <w:b w:val="0"/>
          <w:bCs w:val="0"/>
          <w:color w:val="0F1115"/>
          <w:sz w:val="32"/>
          <w:szCs w:val="32"/>
        </w:rPr>
        <w:t>СПИСОК ЛИТЕРАТУРЫ</w:t>
      </w:r>
    </w:p>
    <w:p w14:paraId="50F4F2A1">
      <w:pPr>
        <w:pStyle w:val="4"/>
        <w:shd w:val="clear" w:color="auto" w:fill="FFFFFF"/>
        <w:spacing w:before="0"/>
        <w:jc w:val="both"/>
        <w:rPr>
          <w:rFonts w:ascii="Times New Roman" w:hAnsi="Times New Roman" w:cs="Times New Roman"/>
          <w:color w:val="0F1115"/>
          <w:sz w:val="28"/>
          <w:szCs w:val="28"/>
        </w:rPr>
      </w:pPr>
      <w:r>
        <w:rPr>
          <w:rFonts w:ascii="Times New Roman" w:hAnsi="Times New Roman" w:cs="Times New Roman"/>
          <w:color w:val="0F1115"/>
          <w:sz w:val="28"/>
          <w:szCs w:val="28"/>
        </w:rPr>
        <w:t>Основная литература и нормативные документы</w:t>
      </w:r>
    </w:p>
    <w:p w14:paraId="600CF9FB">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Закон Республики Беларусь от 23 июня 2008 г. № 356-З «Об охране труда» // Национальный реестр правовых актов Республики Беларусь. – 2008. – № 5/26543.</w:t>
      </w:r>
    </w:p>
    <w:p w14:paraId="6CDEF6CF">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Постановление Министерства труда и социальной защиты Республики Беларусь от 14 апреля 2021 г. № 25 «Об утверждении Типовой инструкции по охране труда при использовании в работе офисного оборудования» // Национальный реестр правовых актов Республики Беларусь. – 2021. – № 8/36578.</w:t>
      </w:r>
    </w:p>
    <w:p w14:paraId="40AF613B">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Бойко, В. В. Проектирование баз данных : учебное пособие / В. В. Бойко, В. М. Савинков. – М. : Финансы и статистика, 2020. – 384 с.</w:t>
      </w:r>
    </w:p>
    <w:p w14:paraId="2331DBFE">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Гома, Х. UML. Проектирование систем реального времени, параллельных и распределенных приложений / Х. Гома. – М. : ДМК Пресс, 2019. – 704 с.</w:t>
      </w:r>
    </w:p>
    <w:p w14:paraId="4AD164A8">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Дабиc, А. PHP 8. Объектно-ориентированное программирование / А. Дабис. – СПб. : Питер, 2021. – 336 с.</w:t>
      </w:r>
    </w:p>
    <w:p w14:paraId="5E0F6283">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Дунаев</w:t>
      </w:r>
      <w:r>
        <w:rPr>
          <w:rFonts w:ascii="Times New Roman" w:hAnsi="Times New Roman" w:cs="Times New Roman"/>
          <w:color w:val="0F1115"/>
          <w:sz w:val="28"/>
          <w:szCs w:val="28"/>
          <w:lang w:val="en-US"/>
        </w:rPr>
        <w:t xml:space="preserve">, </w:t>
      </w:r>
      <w:r>
        <w:rPr>
          <w:rFonts w:ascii="Times New Roman" w:hAnsi="Times New Roman" w:cs="Times New Roman"/>
          <w:color w:val="0F1115"/>
          <w:sz w:val="28"/>
          <w:szCs w:val="28"/>
        </w:rPr>
        <w:t>В</w:t>
      </w:r>
      <w:r>
        <w:rPr>
          <w:rFonts w:ascii="Times New Roman" w:hAnsi="Times New Roman" w:cs="Times New Roman"/>
          <w:color w:val="0F1115"/>
          <w:sz w:val="28"/>
          <w:szCs w:val="28"/>
          <w:lang w:val="en-US"/>
        </w:rPr>
        <w:t xml:space="preserve">. </w:t>
      </w:r>
      <w:r>
        <w:rPr>
          <w:rFonts w:ascii="Times New Roman" w:hAnsi="Times New Roman" w:cs="Times New Roman"/>
          <w:color w:val="0F1115"/>
          <w:sz w:val="28"/>
          <w:szCs w:val="28"/>
        </w:rPr>
        <w:t>В</w:t>
      </w:r>
      <w:r>
        <w:rPr>
          <w:rFonts w:ascii="Times New Roman" w:hAnsi="Times New Roman" w:cs="Times New Roman"/>
          <w:color w:val="0F1115"/>
          <w:sz w:val="28"/>
          <w:szCs w:val="28"/>
          <w:lang w:val="en-US"/>
        </w:rPr>
        <w:t xml:space="preserve">. HTML, CSS, JavaScript. </w:t>
      </w:r>
      <w:r>
        <w:rPr>
          <w:rFonts w:ascii="Times New Roman" w:hAnsi="Times New Roman" w:cs="Times New Roman"/>
          <w:color w:val="0F1115"/>
          <w:sz w:val="28"/>
          <w:szCs w:val="28"/>
        </w:rPr>
        <w:t>Практическая работа по созданию сайтов / В. В. Дунаев. – М. : Бином, 2018. – 352 с.</w:t>
      </w:r>
    </w:p>
    <w:p w14:paraId="0F43217F">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Литвин, В. Г. Разработка веб-приложений на PHP и MySQL / В. Г. Литвин. – Киев : Диалектика, 2020. – 480 с.</w:t>
      </w:r>
    </w:p>
    <w:p w14:paraId="1D68B9D0">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Фленов, М. Е. Web-сервер глазами хакера. PHP и MySQL / М. Е. Фленов. – СПб. : БХВ-Петербург, 2019. – 304 с.</w:t>
      </w:r>
    </w:p>
    <w:p w14:paraId="55AD2EA3">
      <w:pPr>
        <w:numPr>
          <w:ilvl w:val="0"/>
          <w:numId w:val="1"/>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Шмуллер, Дж. Изучаем PHP и MySQL / Дж. Шмуллер. – М. : Эксмо, 2021. – 416 с.</w:t>
      </w:r>
    </w:p>
    <w:p w14:paraId="6FE30764">
      <w:pPr>
        <w:pStyle w:val="4"/>
        <w:shd w:val="clear" w:color="auto" w:fill="FFFFFF"/>
        <w:spacing w:after="240"/>
        <w:jc w:val="center"/>
        <w:rPr>
          <w:rFonts w:ascii="Times New Roman" w:hAnsi="Times New Roman" w:cs="Times New Roman"/>
          <w:color w:val="0F1115"/>
          <w:sz w:val="32"/>
          <w:szCs w:val="32"/>
        </w:rPr>
      </w:pPr>
      <w:r>
        <w:rPr>
          <w:rFonts w:ascii="Times New Roman" w:hAnsi="Times New Roman" w:cs="Times New Roman"/>
          <w:color w:val="0F1115"/>
          <w:sz w:val="32"/>
          <w:szCs w:val="32"/>
        </w:rPr>
        <w:t>Ресурсы удаленного доступа</w:t>
      </w:r>
    </w:p>
    <w:p w14:paraId="739F81E8">
      <w:pPr>
        <w:numPr>
          <w:ilvl w:val="0"/>
          <w:numId w:val="2"/>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Официальная документация PHP [Электронный ресурс]. – Режим доступа: </w:t>
      </w:r>
      <w:r>
        <w:fldChar w:fldCharType="begin"/>
      </w:r>
      <w:r>
        <w:instrText xml:space="preserve"> HYPERLINK "https://www.php.net/docs.php" \t "_blank" </w:instrText>
      </w:r>
      <w:r>
        <w:fldChar w:fldCharType="separate"/>
      </w:r>
      <w:r>
        <w:rPr>
          <w:rStyle w:val="25"/>
          <w:rFonts w:ascii="Times New Roman" w:hAnsi="Times New Roman" w:cs="Times New Roman"/>
          <w:sz w:val="28"/>
          <w:szCs w:val="28"/>
        </w:rPr>
        <w:t>https://www.php.net/docs.php</w:t>
      </w:r>
      <w:r>
        <w:rPr>
          <w:rStyle w:val="25"/>
          <w:rFonts w:ascii="Times New Roman" w:hAnsi="Times New Roman" w:cs="Times New Roman"/>
          <w:sz w:val="28"/>
          <w:szCs w:val="28"/>
        </w:rPr>
        <w:fldChar w:fldCharType="end"/>
      </w:r>
      <w:r>
        <w:rPr>
          <w:rFonts w:ascii="Times New Roman" w:hAnsi="Times New Roman" w:cs="Times New Roman"/>
          <w:color w:val="0F1115"/>
          <w:sz w:val="28"/>
          <w:szCs w:val="28"/>
        </w:rPr>
        <w:t>. – Дата доступа: 15.05.2026.</w:t>
      </w:r>
    </w:p>
    <w:p w14:paraId="4947A7C7">
      <w:pPr>
        <w:numPr>
          <w:ilvl w:val="0"/>
          <w:numId w:val="2"/>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Официальная документация MySQL [Электронный ресурс]. – Режим доступа: </w:t>
      </w:r>
      <w:r>
        <w:fldChar w:fldCharType="begin"/>
      </w:r>
      <w:r>
        <w:instrText xml:space="preserve"> HYPERLINK "https://dev.mysql.com/doc/" \t "_blank" </w:instrText>
      </w:r>
      <w:r>
        <w:fldChar w:fldCharType="separate"/>
      </w:r>
      <w:r>
        <w:rPr>
          <w:rStyle w:val="25"/>
          <w:rFonts w:ascii="Times New Roman" w:hAnsi="Times New Roman" w:cs="Times New Roman"/>
          <w:sz w:val="28"/>
          <w:szCs w:val="28"/>
        </w:rPr>
        <w:t>https://dev.mysql.com/doc/</w:t>
      </w:r>
      <w:r>
        <w:rPr>
          <w:rStyle w:val="25"/>
          <w:rFonts w:ascii="Times New Roman" w:hAnsi="Times New Roman" w:cs="Times New Roman"/>
          <w:sz w:val="28"/>
          <w:szCs w:val="28"/>
        </w:rPr>
        <w:fldChar w:fldCharType="end"/>
      </w:r>
      <w:r>
        <w:rPr>
          <w:rFonts w:ascii="Times New Roman" w:hAnsi="Times New Roman" w:cs="Times New Roman"/>
          <w:color w:val="0F1115"/>
          <w:sz w:val="28"/>
          <w:szCs w:val="28"/>
        </w:rPr>
        <w:t>. – Дата доступа: 15.05.2026.</w:t>
      </w:r>
    </w:p>
    <w:p w14:paraId="57EC81EB">
      <w:pPr>
        <w:numPr>
          <w:ilvl w:val="0"/>
          <w:numId w:val="2"/>
        </w:numPr>
        <w:shd w:val="clear" w:color="auto" w:fill="FFFFFF"/>
        <w:spacing w:after="0"/>
        <w:jc w:val="both"/>
        <w:rPr>
          <w:rFonts w:ascii="Times New Roman" w:hAnsi="Times New Roman" w:cs="Times New Roman"/>
          <w:color w:val="0F1115"/>
          <w:sz w:val="28"/>
          <w:szCs w:val="28"/>
        </w:rPr>
      </w:pPr>
      <w:bookmarkStart w:id="1" w:name="_GoBack"/>
      <w:bookmarkEnd w:id="1"/>
      <w:r>
        <w:rPr>
          <w:rFonts w:ascii="Times New Roman" w:hAnsi="Times New Roman" w:cs="Times New Roman"/>
          <w:color w:val="0F1115"/>
          <w:sz w:val="28"/>
          <w:szCs w:val="28"/>
        </w:rPr>
        <w:t>Системы класса MES: обзор и сравнение [Электронный ресурс]. – Режим доступа: </w:t>
      </w:r>
      <w:r>
        <w:fldChar w:fldCharType="begin"/>
      </w:r>
      <w:r>
        <w:instrText xml:space="preserve"> HYPERLINK "https://habr.com/ru/articles/mes-systems/" \t "_blank" </w:instrText>
      </w:r>
      <w:r>
        <w:fldChar w:fldCharType="separate"/>
      </w:r>
      <w:r>
        <w:rPr>
          <w:rStyle w:val="25"/>
          <w:rFonts w:ascii="Times New Roman" w:hAnsi="Times New Roman" w:cs="Times New Roman"/>
          <w:sz w:val="28"/>
          <w:szCs w:val="28"/>
        </w:rPr>
        <w:t>https://habr.com/ru/articles/mes-systems/</w:t>
      </w:r>
      <w:r>
        <w:rPr>
          <w:rStyle w:val="25"/>
          <w:rFonts w:ascii="Times New Roman" w:hAnsi="Times New Roman" w:cs="Times New Roman"/>
          <w:sz w:val="28"/>
          <w:szCs w:val="28"/>
        </w:rPr>
        <w:fldChar w:fldCharType="end"/>
      </w:r>
      <w:r>
        <w:rPr>
          <w:rFonts w:ascii="Times New Roman" w:hAnsi="Times New Roman" w:cs="Times New Roman"/>
          <w:color w:val="0F1115"/>
          <w:sz w:val="28"/>
          <w:szCs w:val="28"/>
        </w:rPr>
        <w:t> – Дата доступа: 05.05.2026.</w:t>
      </w:r>
    </w:p>
    <w:p w14:paraId="035B0422">
      <w:pPr>
        <w:numPr>
          <w:ilvl w:val="0"/>
          <w:numId w:val="2"/>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Основы HTML5 и CSS3 для создания адаптивных интерфейсов [Электронный ресурс]. – Режим доступа: </w:t>
      </w:r>
      <w:r>
        <w:fldChar w:fldCharType="begin"/>
      </w:r>
      <w:r>
        <w:instrText xml:space="preserve"> HYPERLINK "https://developer.mozilla.org/ru/docs/Learn/HTML" \t "_blank" </w:instrText>
      </w:r>
      <w:r>
        <w:fldChar w:fldCharType="separate"/>
      </w:r>
      <w:r>
        <w:rPr>
          <w:rStyle w:val="25"/>
          <w:rFonts w:ascii="Times New Roman" w:hAnsi="Times New Roman" w:cs="Times New Roman"/>
          <w:sz w:val="28"/>
          <w:szCs w:val="28"/>
        </w:rPr>
        <w:t>https://developer.mozilla.org/ru/docs/Learn/HTML</w:t>
      </w:r>
      <w:r>
        <w:rPr>
          <w:rStyle w:val="25"/>
          <w:rFonts w:ascii="Times New Roman" w:hAnsi="Times New Roman" w:cs="Times New Roman"/>
          <w:sz w:val="28"/>
          <w:szCs w:val="28"/>
        </w:rPr>
        <w:fldChar w:fldCharType="end"/>
      </w:r>
      <w:r>
        <w:rPr>
          <w:rFonts w:ascii="Times New Roman" w:hAnsi="Times New Roman" w:cs="Times New Roman"/>
          <w:color w:val="0F1115"/>
          <w:sz w:val="28"/>
          <w:szCs w:val="28"/>
        </w:rPr>
        <w:t>. – Дата доступа: 10.05.2026.</w:t>
      </w:r>
    </w:p>
    <w:p w14:paraId="67A7DD3C">
      <w:pPr>
        <w:numPr>
          <w:ilvl w:val="0"/>
          <w:numId w:val="2"/>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Рекомендации по применению тарифной сетки работников Республики Беларусь. – Режим доступа: </w:t>
      </w:r>
      <w:r>
        <w:fldChar w:fldCharType="begin"/>
      </w:r>
      <w:r>
        <w:instrText xml:space="preserve"> HYPERLINK "https://etalonline.by/document/?regnum=" \t "_blank" </w:instrText>
      </w:r>
      <w:r>
        <w:fldChar w:fldCharType="separate"/>
      </w:r>
      <w:r>
        <w:rPr>
          <w:rStyle w:val="25"/>
          <w:rFonts w:ascii="Times New Roman" w:hAnsi="Times New Roman" w:cs="Times New Roman"/>
          <w:sz w:val="28"/>
          <w:szCs w:val="28"/>
        </w:rPr>
        <w:t>https://etalonline.by/document/?regnum=</w:t>
      </w:r>
      <w:r>
        <w:rPr>
          <w:rStyle w:val="25"/>
          <w:rFonts w:ascii="Times New Roman" w:hAnsi="Times New Roman" w:cs="Times New Roman"/>
          <w:sz w:val="28"/>
          <w:szCs w:val="28"/>
        </w:rPr>
        <w:fldChar w:fldCharType="end"/>
      </w:r>
      <w:r>
        <w:rPr>
          <w:rFonts w:ascii="Times New Roman" w:hAnsi="Times New Roman" w:cs="Times New Roman"/>
          <w:color w:val="0F1115"/>
          <w:sz w:val="28"/>
          <w:szCs w:val="28"/>
        </w:rPr>
        <w:t>... – Дата доступа: 14.05.2026.</w:t>
      </w:r>
    </w:p>
    <w:p w14:paraId="2DDF2E46">
      <w:pPr>
        <w:numPr>
          <w:ilvl w:val="0"/>
          <w:numId w:val="2"/>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Об утверждении санитарных норм и правил «Требования к условиям труда при работе с видеодисплейными терминалами и электронно-вычислительными машинами» [Электронный ресурс]. – Режим доступа: </w:t>
      </w:r>
      <w:r>
        <w:fldChar w:fldCharType="begin"/>
      </w:r>
      <w:r>
        <w:instrText xml:space="preserve"> HYPERLINK "https://pravo.by/document/" \t "_blank" </w:instrText>
      </w:r>
      <w:r>
        <w:fldChar w:fldCharType="separate"/>
      </w:r>
      <w:r>
        <w:rPr>
          <w:rStyle w:val="25"/>
          <w:rFonts w:ascii="Times New Roman" w:hAnsi="Times New Roman" w:cs="Times New Roman"/>
          <w:sz w:val="28"/>
          <w:szCs w:val="28"/>
        </w:rPr>
        <w:t>https://pravo.by/document/</w:t>
      </w:r>
      <w:r>
        <w:rPr>
          <w:rStyle w:val="25"/>
          <w:rFonts w:ascii="Times New Roman" w:hAnsi="Times New Roman" w:cs="Times New Roman"/>
          <w:sz w:val="28"/>
          <w:szCs w:val="28"/>
        </w:rPr>
        <w:fldChar w:fldCharType="end"/>
      </w:r>
      <w:r>
        <w:rPr>
          <w:rFonts w:ascii="Times New Roman" w:hAnsi="Times New Roman" w:cs="Times New Roman"/>
          <w:color w:val="0F1115"/>
          <w:sz w:val="28"/>
          <w:szCs w:val="28"/>
        </w:rPr>
        <w:t>. – Дата доступа: 14.05.2026.</w:t>
      </w:r>
    </w:p>
    <w:p w14:paraId="65FF0759">
      <w:pPr>
        <w:numPr>
          <w:ilvl w:val="0"/>
          <w:numId w:val="2"/>
        </w:numPr>
        <w:shd w:val="clear" w:color="auto" w:fill="FFFFFF"/>
        <w:spacing w:after="0"/>
        <w:jc w:val="both"/>
        <w:rPr>
          <w:rFonts w:ascii="Times New Roman" w:hAnsi="Times New Roman" w:cs="Times New Roman"/>
          <w:color w:val="0F1115"/>
          <w:sz w:val="28"/>
          <w:szCs w:val="28"/>
        </w:rPr>
      </w:pPr>
      <w:r>
        <w:rPr>
          <w:rFonts w:ascii="Times New Roman" w:hAnsi="Times New Roman" w:cs="Times New Roman"/>
          <w:color w:val="0F1115"/>
          <w:sz w:val="28"/>
          <w:szCs w:val="28"/>
        </w:rPr>
        <w:t>Visual Studio Code. Документация и руководства [Электронный ресурс]. – Режим доступа: </w:t>
      </w:r>
      <w:r>
        <w:fldChar w:fldCharType="begin"/>
      </w:r>
      <w:r>
        <w:instrText xml:space="preserve"> HYPERLINK "https://code.visualstudio.com/docs" \t "_blank" </w:instrText>
      </w:r>
      <w:r>
        <w:fldChar w:fldCharType="separate"/>
      </w:r>
      <w:r>
        <w:rPr>
          <w:rStyle w:val="25"/>
          <w:rFonts w:ascii="Times New Roman" w:hAnsi="Times New Roman" w:cs="Times New Roman"/>
          <w:sz w:val="28"/>
          <w:szCs w:val="28"/>
        </w:rPr>
        <w:t>https://code.visualstudio.com/docs</w:t>
      </w:r>
      <w:r>
        <w:rPr>
          <w:rStyle w:val="25"/>
          <w:rFonts w:ascii="Times New Roman" w:hAnsi="Times New Roman" w:cs="Times New Roman"/>
          <w:sz w:val="28"/>
          <w:szCs w:val="28"/>
        </w:rPr>
        <w:fldChar w:fldCharType="end"/>
      </w:r>
      <w:r>
        <w:rPr>
          <w:rFonts w:ascii="Times New Roman" w:hAnsi="Times New Roman" w:cs="Times New Roman"/>
          <w:color w:val="0F1115"/>
          <w:sz w:val="28"/>
          <w:szCs w:val="28"/>
        </w:rPr>
        <w:t>. – Дата доступа: 10.05.2026.</w:t>
      </w:r>
    </w:p>
    <w:p w14:paraId="03C9CBF6">
      <w:pPr>
        <w:pStyle w:val="4"/>
        <w:shd w:val="clear" w:color="auto" w:fill="FFFFFF"/>
        <w:spacing w:after="240"/>
        <w:jc w:val="center"/>
        <w:rPr>
          <w:rFonts w:ascii="Times New Roman" w:hAnsi="Times New Roman" w:cs="Times New Roman"/>
          <w:color w:val="0F1115"/>
          <w:sz w:val="32"/>
          <w:szCs w:val="32"/>
        </w:rPr>
      </w:pPr>
      <w:r>
        <w:rPr>
          <w:rFonts w:ascii="Times New Roman" w:hAnsi="Times New Roman" w:cs="Times New Roman"/>
          <w:color w:val="0F1115"/>
          <w:sz w:val="32"/>
          <w:szCs w:val="32"/>
        </w:rPr>
        <w:t>Стандарты</w:t>
      </w:r>
    </w:p>
    <w:p w14:paraId="6FA23BAF">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ГОСТ 2.104-2006. ЕСКД: Основные надписи.</w:t>
      </w:r>
    </w:p>
    <w:p w14:paraId="3DD8A5EE">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ГОСТ 2.301-68. ЕСКД: Форматы.</w:t>
      </w:r>
    </w:p>
    <w:p w14:paraId="3B6270F4">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ГОСТ 2.304-81. ЕСКД: Шрифты чертежные.</w:t>
      </w:r>
    </w:p>
    <w:p w14:paraId="4A942425">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ГОСТ 2.105-95. ЕСКД: Общие требования к текстовым документам.</w:t>
      </w:r>
    </w:p>
    <w:p w14:paraId="303B81AC">
      <w:pPr>
        <w:shd w:val="clear" w:color="auto" w:fill="FFFFFF"/>
        <w:spacing w:after="0"/>
        <w:ind w:firstLine="851"/>
        <w:jc w:val="both"/>
        <w:rPr>
          <w:rFonts w:ascii="Times New Roman" w:hAnsi="Times New Roman" w:cs="Times New Roman"/>
          <w:color w:val="0F1115"/>
          <w:sz w:val="28"/>
          <w:szCs w:val="28"/>
        </w:rPr>
      </w:pPr>
      <w:r>
        <w:rPr>
          <w:rFonts w:ascii="Times New Roman" w:hAnsi="Times New Roman" w:cs="Times New Roman"/>
          <w:color w:val="0F1115"/>
          <w:sz w:val="28"/>
          <w:szCs w:val="28"/>
        </w:rPr>
        <w:t>СТП ГУО «МТК» 01.10 – 2024 : Оформление и нормоконтроль курсовых проектов (работ) и дипломных работ.</w:t>
      </w:r>
    </w:p>
    <w:p w14:paraId="19FCB3A7">
      <w:pPr>
        <w:jc w:val="both"/>
        <w:rPr>
          <w:rFonts w:ascii="Times New Roman" w:hAnsi="Times New Roman" w:cs="Times New Roman"/>
          <w:sz w:val="28"/>
          <w:szCs w:val="28"/>
        </w:rPr>
      </w:pPr>
    </w:p>
    <w:p w14:paraId="694D8891">
      <w:pPr>
        <w:jc w:val="both"/>
        <w:rPr>
          <w:rFonts w:ascii="Times New Roman" w:hAnsi="Times New Roman" w:cs="Times New Roman"/>
          <w:sz w:val="28"/>
          <w:szCs w:val="28"/>
        </w:rPr>
      </w:pPr>
    </w:p>
    <w:p w14:paraId="012E893C">
      <w:pPr>
        <w:jc w:val="both"/>
        <w:rPr>
          <w:rFonts w:ascii="Times New Roman" w:hAnsi="Times New Roman" w:cs="Times New Roman"/>
          <w:sz w:val="28"/>
          <w:szCs w:val="28"/>
        </w:rPr>
      </w:pPr>
    </w:p>
    <w:p w14:paraId="28E798E0">
      <w:pPr>
        <w:jc w:val="both"/>
        <w:rPr>
          <w:rFonts w:ascii="Times New Roman" w:hAnsi="Times New Roman" w:cs="Times New Roman"/>
          <w:sz w:val="28"/>
          <w:szCs w:val="28"/>
        </w:rPr>
      </w:pPr>
    </w:p>
    <w:p w14:paraId="5A844478">
      <w:pPr>
        <w:jc w:val="both"/>
        <w:rPr>
          <w:rFonts w:ascii="Times New Roman" w:hAnsi="Times New Roman" w:cs="Times New Roman"/>
          <w:sz w:val="28"/>
        </w:rPr>
      </w:pPr>
    </w:p>
    <w:p w14:paraId="387AB5B4">
      <w:pPr>
        <w:rPr>
          <w:rFonts w:ascii="Times New Roman" w:hAnsi="Times New Roman" w:cs="Times New Roman"/>
          <w:sz w:val="28"/>
        </w:rPr>
      </w:pPr>
      <w:r>
        <w:rPr>
          <w:rFonts w:ascii="Times New Roman" w:hAnsi="Times New Roman" w:cs="Times New Roman"/>
          <w:sz w:val="28"/>
        </w:rPr>
        <w:br w:type="page"/>
      </w:r>
    </w:p>
    <w:p w14:paraId="71BD9859">
      <w:pPr>
        <w:pStyle w:val="45"/>
        <w:ind w:left="133"/>
        <w:jc w:val="center"/>
        <w:rPr>
          <w:sz w:val="32"/>
        </w:rPr>
      </w:pPr>
      <w:r>
        <w:rPr>
          <w:spacing w:val="-2"/>
          <w:sz w:val="32"/>
        </w:rPr>
        <w:t>ПРИЛОЖЕНИЕ</w:t>
      </w:r>
      <w:r>
        <w:rPr>
          <w:spacing w:val="-3"/>
          <w:sz w:val="32"/>
        </w:rPr>
        <w:t xml:space="preserve"> </w:t>
      </w:r>
      <w:r>
        <w:rPr>
          <w:spacing w:val="-12"/>
          <w:sz w:val="32"/>
        </w:rPr>
        <w:t>А</w:t>
      </w:r>
    </w:p>
    <w:p w14:paraId="3BE59623">
      <w:pPr>
        <w:pStyle w:val="45"/>
        <w:spacing w:after="120"/>
        <w:ind w:left="136"/>
        <w:jc w:val="center"/>
        <w:rPr>
          <w:sz w:val="28"/>
        </w:rPr>
      </w:pPr>
      <w:r>
        <w:rPr>
          <w:sz w:val="28"/>
        </w:rPr>
        <w:t>Диаграмма</w:t>
      </w:r>
      <w:r>
        <w:rPr>
          <w:spacing w:val="-15"/>
          <w:sz w:val="28"/>
        </w:rPr>
        <w:t xml:space="preserve"> </w:t>
      </w:r>
      <w:r>
        <w:rPr>
          <w:sz w:val="28"/>
        </w:rPr>
        <w:t>«Сущность-</w:t>
      </w:r>
      <w:r>
        <w:rPr>
          <w:spacing w:val="-2"/>
          <w:sz w:val="28"/>
        </w:rPr>
        <w:t>связь»</w:t>
      </w:r>
    </w:p>
    <w:p w14:paraId="71CE6AB1">
      <w:pPr>
        <w:rPr>
          <w:rFonts w:ascii="Times New Roman" w:hAnsi="Times New Roman" w:cs="Times New Roman"/>
          <w:spacing w:val="-2"/>
          <w:sz w:val="32"/>
        </w:rPr>
      </w:pPr>
    </w:p>
    <w:p w14:paraId="7CB3D933">
      <w:pPr>
        <w:pStyle w:val="45"/>
        <w:ind w:left="134"/>
        <w:jc w:val="center"/>
        <w:rPr>
          <w:sz w:val="32"/>
        </w:rPr>
      </w:pPr>
      <w:r>
        <w:rPr>
          <w:spacing w:val="-2"/>
          <w:sz w:val="32"/>
        </w:rPr>
        <w:br w:type="page"/>
      </w:r>
      <w:r>
        <w:rPr>
          <w:spacing w:val="-2"/>
          <w:sz w:val="32"/>
        </w:rPr>
        <w:t>ПРИЛОЖЕНИЕ</w:t>
      </w:r>
      <w:r>
        <w:rPr>
          <w:spacing w:val="-3"/>
          <w:sz w:val="32"/>
        </w:rPr>
        <w:t xml:space="preserve"> </w:t>
      </w:r>
      <w:r>
        <w:rPr>
          <w:spacing w:val="-12"/>
          <w:sz w:val="32"/>
        </w:rPr>
        <w:t>Б</w:t>
      </w:r>
    </w:p>
    <w:p w14:paraId="1AA06BA5">
      <w:pPr>
        <w:pStyle w:val="45"/>
        <w:spacing w:after="120"/>
        <w:ind w:left="142"/>
        <w:jc w:val="center"/>
        <w:rPr>
          <w:spacing w:val="-2"/>
          <w:sz w:val="28"/>
        </w:rPr>
      </w:pPr>
      <w:r>
        <w:rPr>
          <w:sz w:val="28"/>
        </w:rPr>
        <w:t>Диаграмма</w:t>
      </w:r>
      <w:r>
        <w:rPr>
          <w:spacing w:val="-6"/>
          <w:sz w:val="28"/>
        </w:rPr>
        <w:t xml:space="preserve"> </w:t>
      </w:r>
      <w:r>
        <w:rPr>
          <w:spacing w:val="-2"/>
          <w:sz w:val="28"/>
        </w:rPr>
        <w:t>прецедентов</w:t>
      </w:r>
    </w:p>
    <w:p w14:paraId="3D305977">
      <w:pPr>
        <w:rPr>
          <w:rFonts w:ascii="Times New Roman" w:hAnsi="Times New Roman" w:eastAsia="Times New Roman" w:cs="Times New Roman"/>
          <w:spacing w:val="-2"/>
          <w:sz w:val="32"/>
        </w:rPr>
      </w:pPr>
    </w:p>
    <w:p w14:paraId="7C3FCE8F">
      <w:pPr>
        <w:rPr>
          <w:rFonts w:ascii="Times New Roman" w:hAnsi="Times New Roman" w:eastAsia="Times New Roman" w:cs="Times New Roman"/>
          <w:spacing w:val="-2"/>
          <w:sz w:val="32"/>
        </w:rPr>
      </w:pPr>
    </w:p>
    <w:p w14:paraId="6F818D9E">
      <w:pPr>
        <w:rPr>
          <w:rFonts w:ascii="Times New Roman" w:hAnsi="Times New Roman" w:eastAsia="Times New Roman" w:cs="Times New Roman"/>
          <w:spacing w:val="-2"/>
          <w:sz w:val="32"/>
        </w:rPr>
      </w:pPr>
      <w:r>
        <w:rPr>
          <w:rFonts w:ascii="Times New Roman" w:hAnsi="Times New Roman" w:eastAsia="Times New Roman" w:cs="Times New Roman"/>
          <w:spacing w:val="-2"/>
          <w:sz w:val="32"/>
        </w:rPr>
        <w:br w:type="page"/>
      </w:r>
    </w:p>
    <w:p w14:paraId="5640C3E4">
      <w:pPr>
        <w:pStyle w:val="45"/>
        <w:ind w:left="135"/>
        <w:jc w:val="center"/>
        <w:rPr>
          <w:sz w:val="32"/>
        </w:rPr>
      </w:pPr>
      <w:r>
        <w:rPr>
          <w:spacing w:val="-2"/>
          <w:sz w:val="32"/>
        </w:rPr>
        <w:t>ПРИЛОЖЕНИЕ</w:t>
      </w:r>
      <w:r>
        <w:rPr>
          <w:spacing w:val="-3"/>
          <w:sz w:val="32"/>
        </w:rPr>
        <w:t xml:space="preserve"> </w:t>
      </w:r>
      <w:r>
        <w:rPr>
          <w:spacing w:val="-12"/>
          <w:sz w:val="32"/>
        </w:rPr>
        <w:t>В</w:t>
      </w:r>
    </w:p>
    <w:p w14:paraId="0DA7DE4A">
      <w:pPr>
        <w:pStyle w:val="45"/>
        <w:spacing w:after="120"/>
        <w:ind w:left="136"/>
        <w:jc w:val="center"/>
        <w:rPr>
          <w:spacing w:val="-2"/>
          <w:sz w:val="28"/>
        </w:rPr>
      </w:pPr>
      <w:r>
        <w:rPr>
          <w:sz w:val="28"/>
        </w:rPr>
        <w:t>Диаграмма</w:t>
      </w:r>
      <w:r>
        <w:rPr>
          <w:spacing w:val="-7"/>
          <w:sz w:val="28"/>
        </w:rPr>
        <w:t xml:space="preserve"> </w:t>
      </w:r>
      <w:r>
        <w:rPr>
          <w:spacing w:val="-2"/>
          <w:sz w:val="28"/>
        </w:rPr>
        <w:t>деятельности</w:t>
      </w:r>
    </w:p>
    <w:p w14:paraId="4BDBEBCD">
      <w:pPr>
        <w:rPr>
          <w:rFonts w:ascii="Times New Roman" w:hAnsi="Times New Roman" w:eastAsia="Times New Roman" w:cs="Times New Roman"/>
          <w:spacing w:val="-2"/>
          <w:sz w:val="32"/>
        </w:rPr>
      </w:pPr>
    </w:p>
    <w:p w14:paraId="0AFDAA13">
      <w:pPr>
        <w:rPr>
          <w:rFonts w:ascii="Times New Roman" w:hAnsi="Times New Roman" w:eastAsia="Times New Roman" w:cs="Times New Roman"/>
          <w:spacing w:val="-2"/>
          <w:sz w:val="32"/>
        </w:rPr>
      </w:pPr>
    </w:p>
    <w:p w14:paraId="7C834D6A">
      <w:pPr>
        <w:rPr>
          <w:rFonts w:ascii="Times New Roman" w:hAnsi="Times New Roman" w:eastAsia="Times New Roman" w:cs="Times New Roman"/>
          <w:spacing w:val="-2"/>
          <w:sz w:val="32"/>
        </w:rPr>
      </w:pPr>
    </w:p>
    <w:p w14:paraId="0274CF49">
      <w:pPr>
        <w:rPr>
          <w:rFonts w:ascii="Times New Roman" w:hAnsi="Times New Roman" w:eastAsia="Times New Roman" w:cs="Times New Roman"/>
          <w:spacing w:val="-2"/>
          <w:sz w:val="32"/>
        </w:rPr>
      </w:pPr>
      <w:r>
        <w:rPr>
          <w:rFonts w:ascii="Times New Roman" w:hAnsi="Times New Roman" w:eastAsia="Times New Roman" w:cs="Times New Roman"/>
          <w:spacing w:val="-2"/>
          <w:sz w:val="32"/>
        </w:rPr>
        <w:br w:type="page"/>
      </w:r>
    </w:p>
    <w:p w14:paraId="653A00A2">
      <w:pPr>
        <w:pStyle w:val="45"/>
        <w:ind w:left="135"/>
        <w:jc w:val="center"/>
        <w:rPr>
          <w:sz w:val="32"/>
        </w:rPr>
      </w:pPr>
      <w:r>
        <w:rPr>
          <w:spacing w:val="-2"/>
          <w:sz w:val="32"/>
        </w:rPr>
        <w:t>ПРИЛОЖЕНИЕ</w:t>
      </w:r>
      <w:r>
        <w:rPr>
          <w:spacing w:val="-3"/>
          <w:sz w:val="32"/>
        </w:rPr>
        <w:t xml:space="preserve"> </w:t>
      </w:r>
      <w:r>
        <w:rPr>
          <w:spacing w:val="-12"/>
          <w:sz w:val="32"/>
        </w:rPr>
        <w:t>Г</w:t>
      </w:r>
    </w:p>
    <w:p w14:paraId="7D37378A">
      <w:pPr>
        <w:pStyle w:val="45"/>
        <w:spacing w:after="120"/>
        <w:ind w:left="136"/>
        <w:jc w:val="center"/>
        <w:rPr>
          <w:spacing w:val="-2"/>
          <w:sz w:val="28"/>
        </w:rPr>
      </w:pPr>
      <w:r>
        <w:rPr>
          <w:sz w:val="28"/>
        </w:rPr>
        <w:t>Диаграмма</w:t>
      </w:r>
      <w:r>
        <w:rPr>
          <w:spacing w:val="-7"/>
          <w:sz w:val="28"/>
        </w:rPr>
        <w:t xml:space="preserve"> </w:t>
      </w:r>
      <w:r>
        <w:rPr>
          <w:spacing w:val="-2"/>
          <w:sz w:val="28"/>
        </w:rPr>
        <w:t>последовательности</w:t>
      </w:r>
    </w:p>
    <w:p w14:paraId="3EF201C0">
      <w:pPr>
        <w:jc w:val="both"/>
        <w:rPr>
          <w:rFonts w:ascii="Times New Roman" w:hAnsi="Times New Roman" w:cs="Times New Roman"/>
          <w:sz w:val="28"/>
        </w:rPr>
      </w:pPr>
    </w:p>
    <w:p w14:paraId="59380CEB">
      <w:pPr>
        <w:jc w:val="both"/>
        <w:rPr>
          <w:rFonts w:ascii="Times New Roman" w:hAnsi="Times New Roman" w:cs="Times New Roman"/>
          <w:sz w:val="28"/>
        </w:rPr>
      </w:pPr>
    </w:p>
    <w:p w14:paraId="34E0ED80">
      <w:pPr>
        <w:rPr>
          <w:rFonts w:ascii="Times New Roman" w:hAnsi="Times New Roman" w:cs="Times New Roman"/>
          <w:sz w:val="28"/>
        </w:rPr>
      </w:pPr>
      <w:r>
        <w:rPr>
          <w:rFonts w:ascii="Times New Roman" w:hAnsi="Times New Roman" w:cs="Times New Roman"/>
          <w:sz w:val="28"/>
        </w:rPr>
        <w:br w:type="page"/>
      </w:r>
    </w:p>
    <w:p w14:paraId="61E0CC58">
      <w:pPr>
        <w:pStyle w:val="45"/>
        <w:ind w:left="136"/>
        <w:jc w:val="center"/>
        <w:rPr>
          <w:sz w:val="32"/>
        </w:rPr>
      </w:pPr>
      <w:r>
        <w:rPr>
          <w:spacing w:val="-2"/>
          <w:sz w:val="32"/>
        </w:rPr>
        <w:t>ПРИЛОЖЕНИЕ</w:t>
      </w:r>
      <w:r>
        <w:rPr>
          <w:spacing w:val="-1"/>
          <w:sz w:val="32"/>
        </w:rPr>
        <w:t xml:space="preserve"> </w:t>
      </w:r>
      <w:r>
        <w:rPr>
          <w:spacing w:val="-10"/>
          <w:sz w:val="32"/>
        </w:rPr>
        <w:t>Д</w:t>
      </w:r>
    </w:p>
    <w:p w14:paraId="70C8C956">
      <w:pPr>
        <w:pStyle w:val="45"/>
        <w:spacing w:after="120"/>
        <w:ind w:left="136"/>
        <w:jc w:val="center"/>
        <w:rPr>
          <w:spacing w:val="-2"/>
          <w:sz w:val="28"/>
        </w:rPr>
      </w:pPr>
      <w:r>
        <w:rPr>
          <w:sz w:val="28"/>
        </w:rPr>
        <w:t>Схема</w:t>
      </w:r>
      <w:r>
        <w:rPr>
          <w:spacing w:val="-5"/>
          <w:sz w:val="28"/>
        </w:rPr>
        <w:t xml:space="preserve"> </w:t>
      </w:r>
      <w:r>
        <w:rPr>
          <w:sz w:val="28"/>
        </w:rPr>
        <w:t>базы</w:t>
      </w:r>
      <w:r>
        <w:rPr>
          <w:spacing w:val="-1"/>
          <w:sz w:val="28"/>
        </w:rPr>
        <w:t xml:space="preserve"> </w:t>
      </w:r>
      <w:r>
        <w:rPr>
          <w:spacing w:val="-2"/>
          <w:sz w:val="28"/>
        </w:rPr>
        <w:t>данных</w:t>
      </w:r>
    </w:p>
    <w:p w14:paraId="4FAD0968">
      <w:pPr>
        <w:jc w:val="both"/>
        <w:rPr>
          <w:rFonts w:ascii="Times New Roman" w:hAnsi="Times New Roman" w:cs="Times New Roman"/>
          <w:sz w:val="28"/>
        </w:rPr>
      </w:pPr>
    </w:p>
    <w:sectPr>
      <w:headerReference r:id="rId7" w:type="default"/>
      <w:footerReference r:id="rId8" w:type="default"/>
      <w:pgSz w:w="11906" w:h="16838"/>
      <w:pgMar w:top="1134" w:right="851" w:bottom="1701"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ISOCPEUR">
    <w:altName w:val="Segoe Print"/>
    <w:panose1 w:val="00000000000000000000"/>
    <w:charset w:val="CC"/>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GOST type B">
    <w:altName w:val="Tahoma"/>
    <w:panose1 w:val="00000000000000000000"/>
    <w:charset w:val="00"/>
    <w:family w:val="swiss"/>
    <w:pitch w:val="default"/>
    <w:sig w:usb0="00000000" w:usb1="00000000" w:usb2="00000000" w:usb3="00000000" w:csb0="00000005" w:csb1="00000000"/>
  </w:font>
  <w:font w:name="Tahoma">
    <w:panose1 w:val="020B0604030504040204"/>
    <w:charset w:val="00"/>
    <w:family w:val="auto"/>
    <w:pitch w:val="default"/>
    <w:sig w:usb0="E1002EFF" w:usb1="C000605B" w:usb2="00000029" w:usb3="00000000" w:csb0="200101FF" w:csb1="20280000"/>
  </w:font>
  <w:font w:name="GOST Type BU">
    <w:altName w:val="Times New Roman"/>
    <w:panose1 w:val="00000000000000000000"/>
    <w:charset w:val="CC"/>
    <w:family w:val="auto"/>
    <w:pitch w:val="default"/>
    <w:sig w:usb0="00000000" w:usb1="00000000" w:usb2="00000000" w:usb3="00000000" w:csb0="800000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0BF93">
    <w:pPr>
      <w:ind w:right="-427"/>
      <w:jc w:val="center"/>
    </w:pPr>
    <w:sdt>
      <w:sdtPr>
        <w:id w:val="164600368"/>
        <w:docPartObj>
          <w:docPartGallery w:val="autotext"/>
        </w:docPartObj>
      </w:sdtPr>
      <w:sdtContent>
        <w:r>
          <w:t xml:space="preserve">                                                                                              </w:t>
        </w:r>
      </w:sdtContent>
    </w:sdt>
  </w:p>
  <w:p w14:paraId="43D24C42">
    <w:r>
      <mc:AlternateContent>
        <mc:Choice Requires="wps">
          <w:drawing>
            <wp:anchor distT="0" distB="0" distL="114300" distR="114300" simplePos="0" relativeHeight="251661312" behindDoc="0" locked="0" layoutInCell="1" allowOverlap="1">
              <wp:simplePos x="0" y="0"/>
              <wp:positionH relativeFrom="column">
                <wp:posOffset>5916295</wp:posOffset>
              </wp:positionH>
              <wp:positionV relativeFrom="paragraph">
                <wp:posOffset>139700</wp:posOffset>
              </wp:positionV>
              <wp:extent cx="332740" cy="218440"/>
              <wp:effectExtent l="0" t="0" r="0" b="0"/>
              <wp:wrapNone/>
              <wp:docPr id="1" name="Прямоугольник 1"/>
              <wp:cNvGraphicFramePr/>
              <a:graphic xmlns:a="http://schemas.openxmlformats.org/drawingml/2006/main">
                <a:graphicData uri="http://schemas.microsoft.com/office/word/2010/wordprocessingShape">
                  <wps:wsp>
                    <wps:cNvSpPr>
                      <a:spLocks noChangeArrowheads="1"/>
                    </wps:cNvSpPr>
                    <wps:spPr bwMode="auto">
                      <a:xfrm>
                        <a:off x="0" y="0"/>
                        <a:ext cx="332740" cy="218440"/>
                      </a:xfrm>
                      <a:prstGeom prst="rect">
                        <a:avLst/>
                      </a:prstGeom>
                      <a:noFill/>
                      <a:ln>
                        <a:noFill/>
                      </a:ln>
                    </wps:spPr>
                    <wps:txbx>
                      <w:txbxContent>
                        <w:p w14:paraId="130FFEE0">
                          <w:pPr>
                            <w:jc w:val="center"/>
                          </w:pPr>
                          <w:r>
                            <w:fldChar w:fldCharType="begin"/>
                          </w:r>
                          <w:r>
                            <w:instrText xml:space="preserve">PAGE   \* MERGEFORMAT</w:instrText>
                          </w:r>
                          <w:r>
                            <w:fldChar w:fldCharType="separate"/>
                          </w:r>
                          <w:r>
                            <w:t>55</w:t>
                          </w:r>
                          <w:r>
                            <w:fldChar w:fldCharType="end"/>
                          </w:r>
                        </w:p>
                      </w:txbxContent>
                    </wps:txbx>
                    <wps:bodyPr rot="0" vert="horz" wrap="square" lIns="12700" tIns="12700" rIns="12700" bIns="12700" anchor="t" anchorCtr="0" upright="1">
                      <a:noAutofit/>
                    </wps:bodyPr>
                  </wps:wsp>
                </a:graphicData>
              </a:graphic>
            </wp:anchor>
          </w:drawing>
        </mc:Choice>
        <mc:Fallback>
          <w:pict>
            <v:rect id="_x0000_s1026" o:spid="_x0000_s1026" o:spt="1" style="position:absolute;left:0pt;margin-left:465.85pt;margin-top:11pt;height:17.2pt;width:26.2pt;z-index:251661312;mso-width-relative:page;mso-height-relative:page;" filled="f" stroked="f" coordsize="21600,21600" o:gfxdata="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sHeB9gA&#10;AAAJAQAADwAAAAAAAAABACAAAAAiAAAAZHJzL2Rvd25yZXYueG1sUEsBAhQAFAAAAAgAh07iQP9K&#10;5IMfAgAAGwQAAA4AAAAAAAAAAQAgAAAAJwEAAGRycy9lMm9Eb2MueG1sUEsFBgAAAAAGAAYAWQEA&#10;ALgFAAAAAA==&#10;">
              <v:fill on="f" focussize="0,0"/>
              <v:stroke on="f"/>
              <v:imagedata o:title=""/>
              <o:lock v:ext="edit" aspectratio="f"/>
              <v:textbox inset="1pt,1pt,1pt,1pt">
                <w:txbxContent>
                  <w:p w14:paraId="130FFEE0">
                    <w:pPr>
                      <w:jc w:val="center"/>
                    </w:pPr>
                    <w:r>
                      <w:fldChar w:fldCharType="begin"/>
                    </w:r>
                    <w:r>
                      <w:instrText xml:space="preserve">PAGE   \* MERGEFORMAT</w:instrText>
                    </w:r>
                    <w:r>
                      <w:fldChar w:fldCharType="separate"/>
                    </w:r>
                    <w:r>
                      <w:t>55</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5CC92">
    <w:pPr>
      <w:pStyle w:val="14"/>
    </w:pPr>
    <w:r>
      <w:rPr>
        <w:lang w:eastAsia="ja-JP"/>
      </w:rPr>
      <mc:AlternateContent>
        <mc:Choice Requires="wps">
          <w:drawing>
            <wp:anchor distT="0" distB="0" distL="114300" distR="114300" simplePos="0" relativeHeight="251662336" behindDoc="1" locked="0" layoutInCell="0" allowOverlap="1">
              <wp:simplePos x="0" y="0"/>
              <wp:positionH relativeFrom="page">
                <wp:posOffset>720725</wp:posOffset>
              </wp:positionH>
              <wp:positionV relativeFrom="page">
                <wp:posOffset>179705</wp:posOffset>
              </wp:positionV>
              <wp:extent cx="6659880" cy="10319385"/>
              <wp:effectExtent l="0" t="0" r="7620" b="5715"/>
              <wp:wrapNone/>
              <wp:docPr id="53" name="Прямоугольник 53"/>
              <wp:cNvGraphicFramePr/>
              <a:graphic xmlns:a="http://schemas.openxmlformats.org/drawingml/2006/main">
                <a:graphicData uri="http://schemas.microsoft.com/office/word/2010/wordprocessingShape">
                  <wps:wsp>
                    <wps:cNvSpPr>
                      <a:spLocks noChangeArrowheads="1"/>
                    </wps:cNvSpPr>
                    <wps:spPr bwMode="auto">
                      <a:xfrm>
                        <a:off x="0" y="0"/>
                        <a:ext cx="6659880" cy="10319385"/>
                      </a:xfrm>
                      <a:prstGeom prst="rect">
                        <a:avLst/>
                      </a:prstGeom>
                      <a:noFill/>
                      <a:ln w="19050">
                        <a:solidFill>
                          <a:srgbClr val="000000"/>
                        </a:solidFill>
                        <a:miter lim="800000"/>
                      </a:ln>
                    </wps:spPr>
                    <wps:txbx>
                      <w:txbxContent>
                        <w:p w14:paraId="1230400C">
                          <w:pPr>
                            <w:jc w:val="cente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56.75pt;margin-top:14.15pt;height:812.55pt;width:524.4pt;mso-position-horizontal-relative:page;mso-position-vertical-relative:page;z-index:-251654144;mso-width-relative:page;mso-height-relative:page;" filled="f" stroked="t" coordsize="21600,21600" o:allowincell="f" o:gfxdata="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iS2OXbAAAA&#10;DAEAAA8AAAAAAAAAAQAgAAAAIgAAAGRycy9kb3ducmV2LnhtbFBLAQIUABQAAAAIAIdO4kClf+j8&#10;UwIAAGoEAAAOAAAAAAAAAAEAIAAAACoBAABkcnMvZTJvRG9jLnhtbFBLBQYAAAAABgAGAFkBAADv&#10;BQAAAAA=&#10;">
              <v:fill on="f" focussize="0,0"/>
              <v:stroke weight="1.5pt" color="#000000" miterlimit="8" joinstyle="miter"/>
              <v:imagedata o:title=""/>
              <o:lock v:ext="edit" aspectratio="f"/>
              <v:textbox>
                <w:txbxContent>
                  <w:p w14:paraId="1230400C">
                    <w:pPr>
                      <w:jc w:val="center"/>
                    </w:pPr>
                  </w:p>
                </w:txbxContent>
              </v:textbox>
            </v:rect>
          </w:pict>
        </mc:Fallback>
      </mc:AlternateContent>
    </w:r>
    <w:r>
      <w:ptab w:relativeTo="margin" w:alignment="center"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E247E">
    <w:r>
      <mc:AlternateContent>
        <mc:Choice Requires="wpg">
          <w:drawing>
            <wp:anchor distT="0" distB="0" distL="114300" distR="114300" simplePos="0" relativeHeight="251659264" behindDoc="0" locked="1" layoutInCell="1" allowOverlap="1">
              <wp:simplePos x="0" y="0"/>
              <wp:positionH relativeFrom="page">
                <wp:posOffset>706755</wp:posOffset>
              </wp:positionH>
              <wp:positionV relativeFrom="page">
                <wp:posOffset>201930</wp:posOffset>
              </wp:positionV>
              <wp:extent cx="6659880" cy="10313670"/>
              <wp:effectExtent l="0" t="0" r="7620" b="11430"/>
              <wp:wrapNone/>
              <wp:docPr id="3" name="Группа 3"/>
              <wp:cNvGraphicFramePr/>
              <a:graphic xmlns:a="http://schemas.openxmlformats.org/drawingml/2006/main">
                <a:graphicData uri="http://schemas.microsoft.com/office/word/2010/wordprocessingGroup">
                  <wpg:wgp>
                    <wpg:cNvGrpSpPr/>
                    <wpg:grpSpPr>
                      <a:xfrm>
                        <a:off x="0" y="0"/>
                        <a:ext cx="6659880" cy="10313670"/>
                        <a:chOff x="0" y="0"/>
                        <a:chExt cx="20000" cy="20000"/>
                      </a:xfrm>
                    </wpg:grpSpPr>
                    <wps:wsp>
                      <wps:cNvPr id="4" name="Rectangle 3"/>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5" name="Line 4"/>
                      <wps:cNvCnPr>
                        <a:cxnSpLocks noChangeShapeType="1"/>
                      </wps:cNvCnPr>
                      <wps:spPr bwMode="auto">
                        <a:xfrm>
                          <a:off x="993" y="17183"/>
                          <a:ext cx="2" cy="1038"/>
                        </a:xfrm>
                        <a:prstGeom prst="line">
                          <a:avLst/>
                        </a:prstGeom>
                        <a:noFill/>
                        <a:ln w="25400">
                          <a:solidFill>
                            <a:srgbClr val="000000"/>
                          </a:solidFill>
                          <a:round/>
                        </a:ln>
                      </wps:spPr>
                      <wps:bodyPr/>
                    </wps:wsp>
                    <wps:wsp>
                      <wps:cNvPr id="6" name="Line 5"/>
                      <wps:cNvCnPr>
                        <a:cxnSpLocks noChangeShapeType="1"/>
                      </wps:cNvCnPr>
                      <wps:spPr bwMode="auto">
                        <a:xfrm>
                          <a:off x="10" y="17173"/>
                          <a:ext cx="19967" cy="1"/>
                        </a:xfrm>
                        <a:prstGeom prst="line">
                          <a:avLst/>
                        </a:prstGeom>
                        <a:noFill/>
                        <a:ln w="25400">
                          <a:solidFill>
                            <a:srgbClr val="000000"/>
                          </a:solidFill>
                          <a:round/>
                        </a:ln>
                      </wps:spPr>
                      <wps:bodyPr/>
                    </wps:wsp>
                    <wps:wsp>
                      <wps:cNvPr id="7" name="Line 6"/>
                      <wps:cNvCnPr>
                        <a:cxnSpLocks noChangeShapeType="1"/>
                      </wps:cNvCnPr>
                      <wps:spPr bwMode="auto">
                        <a:xfrm>
                          <a:off x="2049" y="17192"/>
                          <a:ext cx="2" cy="2797"/>
                        </a:xfrm>
                        <a:prstGeom prst="line">
                          <a:avLst/>
                        </a:prstGeom>
                        <a:noFill/>
                        <a:ln w="25400">
                          <a:solidFill>
                            <a:srgbClr val="000000"/>
                          </a:solidFill>
                          <a:round/>
                        </a:ln>
                      </wps:spPr>
                      <wps:bodyPr/>
                    </wps:wsp>
                    <wps:wsp>
                      <wps:cNvPr id="8" name="Line 7"/>
                      <wps:cNvCnPr>
                        <a:cxnSpLocks noChangeShapeType="1"/>
                      </wps:cNvCnPr>
                      <wps:spPr bwMode="auto">
                        <a:xfrm>
                          <a:off x="5033" y="17203"/>
                          <a:ext cx="2" cy="2797"/>
                        </a:xfrm>
                        <a:prstGeom prst="line">
                          <a:avLst/>
                        </a:prstGeom>
                        <a:noFill/>
                        <a:ln w="25400">
                          <a:solidFill>
                            <a:srgbClr val="000000"/>
                          </a:solidFill>
                          <a:round/>
                        </a:ln>
                      </wps:spPr>
                      <wps:bodyPr/>
                    </wps:wsp>
                    <wps:wsp>
                      <wps:cNvPr id="9" name="Line 8"/>
                      <wps:cNvCnPr>
                        <a:cxnSpLocks noChangeShapeType="1"/>
                      </wps:cNvCnPr>
                      <wps:spPr bwMode="auto">
                        <a:xfrm>
                          <a:off x="6557" y="17192"/>
                          <a:ext cx="2" cy="2797"/>
                        </a:xfrm>
                        <a:prstGeom prst="line">
                          <a:avLst/>
                        </a:prstGeom>
                        <a:noFill/>
                        <a:ln w="25400">
                          <a:solidFill>
                            <a:srgbClr val="000000"/>
                          </a:solidFill>
                          <a:round/>
                        </a:ln>
                      </wps:spPr>
                      <wps:bodyPr/>
                    </wps:wsp>
                    <wps:wsp>
                      <wps:cNvPr id="10" name="Line 9"/>
                      <wps:cNvCnPr>
                        <a:cxnSpLocks noChangeShapeType="1"/>
                      </wps:cNvCnPr>
                      <wps:spPr bwMode="auto">
                        <a:xfrm>
                          <a:off x="7650" y="17183"/>
                          <a:ext cx="2" cy="2796"/>
                        </a:xfrm>
                        <a:prstGeom prst="line">
                          <a:avLst/>
                        </a:prstGeom>
                        <a:noFill/>
                        <a:ln w="25400">
                          <a:solidFill>
                            <a:srgbClr val="000000"/>
                          </a:solidFill>
                          <a:round/>
                        </a:ln>
                      </wps:spPr>
                      <wps:bodyPr/>
                    </wps:wsp>
                    <wps:wsp>
                      <wps:cNvPr id="11" name="Line 10"/>
                      <wps:cNvCnPr>
                        <a:cxnSpLocks noChangeShapeType="1"/>
                      </wps:cNvCnPr>
                      <wps:spPr bwMode="auto">
                        <a:xfrm>
                          <a:off x="15848" y="18239"/>
                          <a:ext cx="4" cy="693"/>
                        </a:xfrm>
                        <a:prstGeom prst="line">
                          <a:avLst/>
                        </a:prstGeom>
                        <a:noFill/>
                        <a:ln w="25400">
                          <a:solidFill>
                            <a:srgbClr val="000000"/>
                          </a:solidFill>
                          <a:round/>
                        </a:ln>
                      </wps:spPr>
                      <wps:bodyPr/>
                    </wps:wsp>
                    <wps:wsp>
                      <wps:cNvPr id="12" name="Line 11"/>
                      <wps:cNvCnPr>
                        <a:cxnSpLocks noChangeShapeType="1"/>
                      </wps:cNvCnPr>
                      <wps:spPr bwMode="auto">
                        <a:xfrm>
                          <a:off x="10" y="19293"/>
                          <a:ext cx="7621" cy="2"/>
                        </a:xfrm>
                        <a:prstGeom prst="line">
                          <a:avLst/>
                        </a:prstGeom>
                        <a:noFill/>
                        <a:ln w="12700">
                          <a:solidFill>
                            <a:srgbClr val="000000"/>
                          </a:solidFill>
                          <a:round/>
                        </a:ln>
                      </wps:spPr>
                      <wps:bodyPr/>
                    </wps:wsp>
                    <wps:wsp>
                      <wps:cNvPr id="13" name="Line 12"/>
                      <wps:cNvCnPr>
                        <a:cxnSpLocks noChangeShapeType="1"/>
                      </wps:cNvCnPr>
                      <wps:spPr bwMode="auto">
                        <a:xfrm>
                          <a:off x="10" y="19646"/>
                          <a:ext cx="7621" cy="1"/>
                        </a:xfrm>
                        <a:prstGeom prst="line">
                          <a:avLst/>
                        </a:prstGeom>
                        <a:noFill/>
                        <a:ln w="12700">
                          <a:solidFill>
                            <a:srgbClr val="000000"/>
                          </a:solidFill>
                          <a:round/>
                        </a:ln>
                      </wps:spPr>
                      <wps:bodyPr/>
                    </wps:wsp>
                    <wps:wsp>
                      <wps:cNvPr id="14" name="Rectangle 13"/>
                      <wps:cNvSpPr>
                        <a:spLocks noChangeArrowheads="1"/>
                      </wps:cNvSpPr>
                      <wps:spPr bwMode="auto">
                        <a:xfrm>
                          <a:off x="54" y="17912"/>
                          <a:ext cx="883" cy="309"/>
                        </a:xfrm>
                        <a:prstGeom prst="rect">
                          <a:avLst/>
                        </a:prstGeom>
                        <a:noFill/>
                        <a:ln>
                          <a:noFill/>
                        </a:ln>
                      </wps:spPr>
                      <wps:txbx>
                        <w:txbxContent>
                          <w:p w14:paraId="187231F1">
                            <w:pPr>
                              <w:pStyle w:val="14"/>
                              <w:jc w:val="center"/>
                              <w:rPr>
                                <w:iCs/>
                                <w:sz w:val="18"/>
                              </w:rPr>
                            </w:pPr>
                            <w:r>
                              <w:rPr>
                                <w:rFonts w:ascii="GOST type B" w:hAnsi="GOST type B"/>
                                <w:iCs/>
                                <w:sz w:val="18"/>
                              </w:rPr>
                              <w:t>Изм</w:t>
                            </w:r>
                            <w:r>
                              <w:rPr>
                                <w:iCs/>
                                <w:sz w:val="18"/>
                              </w:rPr>
                              <w:t>.</w:t>
                            </w:r>
                          </w:p>
                        </w:txbxContent>
                      </wps:txbx>
                      <wps:bodyPr rot="0" vert="horz" wrap="square" lIns="12700" tIns="12700" rIns="12700" bIns="12700" anchor="t" anchorCtr="0" upright="1">
                        <a:noAutofit/>
                      </wps:bodyPr>
                    </wps:wsp>
                    <wps:wsp>
                      <wps:cNvPr id="15" name="Rectangle 14"/>
                      <wps:cNvSpPr>
                        <a:spLocks noChangeArrowheads="1"/>
                      </wps:cNvSpPr>
                      <wps:spPr bwMode="auto">
                        <a:xfrm>
                          <a:off x="1051" y="17912"/>
                          <a:ext cx="1100" cy="309"/>
                        </a:xfrm>
                        <a:prstGeom prst="rect">
                          <a:avLst/>
                        </a:prstGeom>
                        <a:noFill/>
                        <a:ln>
                          <a:noFill/>
                        </a:ln>
                      </wps:spPr>
                      <wps:txbx>
                        <w:txbxContent>
                          <w:p w14:paraId="4DEC72F1">
                            <w:pPr>
                              <w:pStyle w:val="14"/>
                              <w:jc w:val="center"/>
                              <w:rPr>
                                <w:iCs/>
                                <w:sz w:val="18"/>
                              </w:rPr>
                            </w:pPr>
                            <w:r>
                              <w:rPr>
                                <w:rFonts w:ascii="GOST type B" w:hAnsi="GOST type B"/>
                                <w:iCs/>
                                <w:sz w:val="18"/>
                              </w:rPr>
                              <w:t>Лист</w:t>
                            </w:r>
                          </w:p>
                        </w:txbxContent>
                      </wps:txbx>
                      <wps:bodyPr rot="0" vert="horz" wrap="square" lIns="12700" tIns="12700" rIns="12700" bIns="12700" anchor="t" anchorCtr="0" upright="1">
                        <a:noAutofit/>
                      </wps:bodyPr>
                    </wps:wsp>
                    <wps:wsp>
                      <wps:cNvPr id="16" name="Rectangle 15"/>
                      <wps:cNvSpPr>
                        <a:spLocks noChangeArrowheads="1"/>
                      </wps:cNvSpPr>
                      <wps:spPr bwMode="auto">
                        <a:xfrm>
                          <a:off x="2267" y="17912"/>
                          <a:ext cx="2573" cy="309"/>
                        </a:xfrm>
                        <a:prstGeom prst="rect">
                          <a:avLst/>
                        </a:prstGeom>
                        <a:noFill/>
                        <a:ln>
                          <a:noFill/>
                        </a:ln>
                      </wps:spPr>
                      <wps:txbx>
                        <w:txbxContent>
                          <w:p w14:paraId="0DBB06DD">
                            <w:pPr>
                              <w:pStyle w:val="14"/>
                              <w:rPr>
                                <w:rFonts w:ascii="GOST type B" w:hAnsi="GOST type B"/>
                                <w:iCs/>
                                <w:sz w:val="18"/>
                              </w:rPr>
                            </w:pPr>
                            <w:r>
                              <w:rPr>
                                <w:rFonts w:ascii="GOST type B" w:hAnsi="GOST type B"/>
                                <w:iCs/>
                                <w:sz w:val="18"/>
                              </w:rPr>
                              <w:t>№ докум.</w:t>
                            </w:r>
                          </w:p>
                        </w:txbxContent>
                      </wps:txbx>
                      <wps:bodyPr rot="0" vert="horz" wrap="square" lIns="12700" tIns="12700" rIns="12700" bIns="12700" anchor="t" anchorCtr="0" upright="1">
                        <a:noAutofit/>
                      </wps:bodyPr>
                    </wps:wsp>
                    <wps:wsp>
                      <wps:cNvPr id="17" name="Rectangle 16"/>
                      <wps:cNvSpPr>
                        <a:spLocks noChangeArrowheads="1"/>
                      </wps:cNvSpPr>
                      <wps:spPr bwMode="auto">
                        <a:xfrm>
                          <a:off x="4983" y="17912"/>
                          <a:ext cx="1534" cy="309"/>
                        </a:xfrm>
                        <a:prstGeom prst="rect">
                          <a:avLst/>
                        </a:prstGeom>
                        <a:noFill/>
                        <a:ln>
                          <a:noFill/>
                        </a:ln>
                      </wps:spPr>
                      <wps:txbx>
                        <w:txbxContent>
                          <w:p w14:paraId="2045600C">
                            <w:pPr>
                              <w:pStyle w:val="14"/>
                              <w:jc w:val="center"/>
                              <w:rPr>
                                <w:rFonts w:ascii="GOST type B" w:hAnsi="GOST type B"/>
                                <w:iCs/>
                                <w:sz w:val="18"/>
                              </w:rPr>
                            </w:pPr>
                            <w:r>
                              <w:rPr>
                                <w:rFonts w:ascii="GOST type B" w:hAnsi="GOST type B"/>
                                <w:iCs/>
                                <w:sz w:val="18"/>
                              </w:rPr>
                              <w:t>Подпись</w:t>
                            </w:r>
                          </w:p>
                        </w:txbxContent>
                      </wps:txbx>
                      <wps:bodyPr rot="0" vert="horz" wrap="square" lIns="12700" tIns="12700" rIns="12700" bIns="12700" anchor="t" anchorCtr="0" upright="1">
                        <a:noAutofit/>
                      </wps:bodyPr>
                    </wps:wsp>
                    <wps:wsp>
                      <wps:cNvPr id="18" name="Rectangle 17"/>
                      <wps:cNvSpPr>
                        <a:spLocks noChangeArrowheads="1"/>
                      </wps:cNvSpPr>
                      <wps:spPr bwMode="auto">
                        <a:xfrm>
                          <a:off x="6604" y="17912"/>
                          <a:ext cx="1000" cy="309"/>
                        </a:xfrm>
                        <a:prstGeom prst="rect">
                          <a:avLst/>
                        </a:prstGeom>
                        <a:noFill/>
                        <a:ln>
                          <a:noFill/>
                        </a:ln>
                      </wps:spPr>
                      <wps:txbx>
                        <w:txbxContent>
                          <w:p w14:paraId="4746E806">
                            <w:pPr>
                              <w:pStyle w:val="14"/>
                              <w:jc w:val="center"/>
                              <w:rPr>
                                <w:rFonts w:ascii="GOST type B" w:hAnsi="GOST type B"/>
                                <w:iCs/>
                                <w:sz w:val="18"/>
                              </w:rPr>
                            </w:pPr>
                            <w:r>
                              <w:rPr>
                                <w:rFonts w:ascii="GOST type B" w:hAnsi="GOST type B"/>
                                <w:iCs/>
                                <w:sz w:val="18"/>
                              </w:rPr>
                              <w:t>Дата</w:t>
                            </w:r>
                          </w:p>
                          <w:p w14:paraId="063FFE35">
                            <w:pPr>
                              <w:rPr>
                                <w:i/>
                                <w:iCs/>
                              </w:rPr>
                            </w:pPr>
                          </w:p>
                        </w:txbxContent>
                      </wps:txbx>
                      <wps:bodyPr rot="0" vert="horz" wrap="square" lIns="12700" tIns="12700" rIns="12700" bIns="12700" anchor="t" anchorCtr="0" upright="1">
                        <a:noAutofit/>
                      </wps:bodyPr>
                    </wps:wsp>
                    <wps:wsp>
                      <wps:cNvPr id="19" name="Rectangle 18"/>
                      <wps:cNvSpPr>
                        <a:spLocks noChangeArrowheads="1"/>
                      </wps:cNvSpPr>
                      <wps:spPr bwMode="auto">
                        <a:xfrm>
                          <a:off x="15929" y="18258"/>
                          <a:ext cx="1475" cy="309"/>
                        </a:xfrm>
                        <a:prstGeom prst="rect">
                          <a:avLst/>
                        </a:prstGeom>
                        <a:noFill/>
                        <a:ln>
                          <a:noFill/>
                        </a:ln>
                      </wps:spPr>
                      <wps:txbx>
                        <w:txbxContent>
                          <w:p w14:paraId="2AB95A20">
                            <w:pPr>
                              <w:pStyle w:val="14"/>
                              <w:jc w:val="center"/>
                              <w:rPr>
                                <w:iCs/>
                                <w:sz w:val="18"/>
                              </w:rPr>
                            </w:pPr>
                            <w:r>
                              <w:rPr>
                                <w:rFonts w:ascii="GOST type B" w:hAnsi="GOST type B"/>
                                <w:iCs/>
                                <w:sz w:val="18"/>
                              </w:rPr>
                              <w:t>Лист</w:t>
                            </w:r>
                          </w:p>
                        </w:txbxContent>
                      </wps:txbx>
                      <wps:bodyPr rot="0" vert="horz" wrap="square" lIns="12700" tIns="12700" rIns="12700" bIns="12700" anchor="t" anchorCtr="0" upright="1">
                        <a:noAutofit/>
                      </wps:bodyPr>
                    </wps:wsp>
                    <wps:wsp>
                      <wps:cNvPr id="20" name="Rectangle 19"/>
                      <wps:cNvSpPr>
                        <a:spLocks noChangeArrowheads="1"/>
                      </wps:cNvSpPr>
                      <wps:spPr bwMode="auto">
                        <a:xfrm>
                          <a:off x="15929" y="18623"/>
                          <a:ext cx="1475" cy="310"/>
                        </a:xfrm>
                        <a:prstGeom prst="rect">
                          <a:avLst/>
                        </a:prstGeom>
                        <a:noFill/>
                        <a:ln>
                          <a:noFill/>
                        </a:ln>
                      </wps:spPr>
                      <wps:txbx>
                        <w:txbxContent>
                          <w:p w14:paraId="14A6A872">
                            <w:pPr>
                              <w:pStyle w:val="14"/>
                              <w:jc w:val="center"/>
                              <w:rPr>
                                <w:rFonts w:ascii="GOST type B" w:hAnsi="GOST type B"/>
                                <w:iCs/>
                                <w:sz w:val="18"/>
                              </w:rPr>
                            </w:pPr>
                            <w:r>
                              <w:rPr>
                                <w:rFonts w:ascii="GOST type B" w:hAnsi="GOST type B"/>
                                <w:iCs/>
                                <w:sz w:val="18"/>
                              </w:rPr>
                              <w:fldChar w:fldCharType="begin"/>
                            </w:r>
                            <w:r>
                              <w:rPr>
                                <w:rFonts w:ascii="GOST type B" w:hAnsi="GOST type B"/>
                                <w:iCs/>
                                <w:sz w:val="18"/>
                              </w:rPr>
                              <w:instrText xml:space="preserve">PAGE   \* MERGEFORMAT</w:instrText>
                            </w:r>
                            <w:r>
                              <w:rPr>
                                <w:rFonts w:ascii="GOST type B" w:hAnsi="GOST type B"/>
                                <w:iCs/>
                                <w:sz w:val="18"/>
                              </w:rPr>
                              <w:fldChar w:fldCharType="separate"/>
                            </w:r>
                            <w:r>
                              <w:rPr>
                                <w:rFonts w:ascii="GOST type B" w:hAnsi="GOST type B"/>
                                <w:iCs/>
                                <w:sz w:val="18"/>
                              </w:rPr>
                              <w:t>2</w:t>
                            </w:r>
                            <w:r>
                              <w:rPr>
                                <w:rFonts w:ascii="GOST type B" w:hAnsi="GOST type B"/>
                                <w:iCs/>
                                <w:sz w:val="18"/>
                              </w:rPr>
                              <w:fldChar w:fldCharType="end"/>
                            </w:r>
                          </w:p>
                        </w:txbxContent>
                      </wps:txbx>
                      <wps:bodyPr rot="0" vert="horz" wrap="square" lIns="12700" tIns="12700" rIns="12700" bIns="12700" anchor="t" anchorCtr="0" upright="1">
                        <a:noAutofit/>
                      </wps:bodyPr>
                    </wps:wsp>
                    <wps:wsp>
                      <wps:cNvPr id="21" name="Rectangle 20"/>
                      <wps:cNvSpPr>
                        <a:spLocks noChangeArrowheads="1"/>
                      </wps:cNvSpPr>
                      <wps:spPr bwMode="auto">
                        <a:xfrm>
                          <a:off x="7700" y="17422"/>
                          <a:ext cx="12159" cy="695"/>
                        </a:xfrm>
                        <a:prstGeom prst="rect">
                          <a:avLst/>
                        </a:prstGeom>
                        <a:noFill/>
                        <a:ln>
                          <a:noFill/>
                        </a:ln>
                      </wps:spPr>
                      <wps:txbx>
                        <w:txbxContent>
                          <w:p w14:paraId="79928C7F">
                            <w:pPr>
                              <w:jc w:val="center"/>
                              <w:rPr>
                                <w:rFonts w:hint="default" w:ascii="GOST type B" w:hAnsi="GOST type B"/>
                                <w:i/>
                                <w:iCs/>
                                <w:sz w:val="28"/>
                                <w:lang w:val="ru-RU"/>
                              </w:rPr>
                            </w:pPr>
                            <w:r>
                              <w:rPr>
                                <w:rFonts w:ascii="GOST type B" w:hAnsi="GOST type B"/>
                                <w:i/>
                                <w:iCs/>
                                <w:sz w:val="28"/>
                              </w:rPr>
                              <w:t>ДП.05.2-40 01 01.</w:t>
                            </w:r>
                            <w:r>
                              <w:rPr>
                                <w:rFonts w:hint="default" w:ascii="GOST type B" w:hAnsi="GOST type B"/>
                                <w:i/>
                                <w:iCs/>
                                <w:sz w:val="28"/>
                                <w:lang w:val="ru-RU"/>
                              </w:rPr>
                              <w:t>4717</w:t>
                            </w:r>
                          </w:p>
                        </w:txbxContent>
                      </wps:txbx>
                      <wps:bodyPr rot="0" vert="horz" wrap="square" lIns="12700" tIns="12700" rIns="12700" bIns="12700" anchor="ctr" anchorCtr="0" upright="1">
                        <a:noAutofit/>
                      </wps:bodyPr>
                    </wps:wsp>
                    <wps:wsp>
                      <wps:cNvPr id="22" name="Line 21"/>
                      <wps:cNvCnPr>
                        <a:cxnSpLocks noChangeShapeType="1"/>
                      </wps:cNvCnPr>
                      <wps:spPr bwMode="auto">
                        <a:xfrm>
                          <a:off x="12" y="18233"/>
                          <a:ext cx="19967" cy="1"/>
                        </a:xfrm>
                        <a:prstGeom prst="line">
                          <a:avLst/>
                        </a:prstGeom>
                        <a:noFill/>
                        <a:ln w="25400">
                          <a:solidFill>
                            <a:srgbClr val="000000"/>
                          </a:solidFill>
                          <a:round/>
                        </a:ln>
                      </wps:spPr>
                      <wps:bodyPr/>
                    </wps:wsp>
                    <wps:wsp>
                      <wps:cNvPr id="23" name="Line 22"/>
                      <wps:cNvCnPr>
                        <a:cxnSpLocks noChangeShapeType="1"/>
                      </wps:cNvCnPr>
                      <wps:spPr bwMode="auto">
                        <a:xfrm>
                          <a:off x="25" y="17881"/>
                          <a:ext cx="7621" cy="1"/>
                        </a:xfrm>
                        <a:prstGeom prst="line">
                          <a:avLst/>
                        </a:prstGeom>
                        <a:noFill/>
                        <a:ln w="25400">
                          <a:solidFill>
                            <a:srgbClr val="000000"/>
                          </a:solidFill>
                          <a:round/>
                        </a:ln>
                      </wps:spPr>
                      <wps:bodyPr/>
                    </wps:wsp>
                    <wps:wsp>
                      <wps:cNvPr id="24" name="Line 23"/>
                      <wps:cNvCnPr>
                        <a:cxnSpLocks noChangeShapeType="1"/>
                      </wps:cNvCnPr>
                      <wps:spPr bwMode="auto">
                        <a:xfrm>
                          <a:off x="10" y="17526"/>
                          <a:ext cx="7640" cy="0"/>
                        </a:xfrm>
                        <a:prstGeom prst="line">
                          <a:avLst/>
                        </a:prstGeom>
                        <a:noFill/>
                        <a:ln w="12700">
                          <a:solidFill>
                            <a:srgbClr val="000000"/>
                          </a:solidFill>
                          <a:round/>
                        </a:ln>
                      </wps:spPr>
                      <wps:bodyPr/>
                    </wps:wsp>
                    <wps:wsp>
                      <wps:cNvPr id="25" name="Line 24"/>
                      <wps:cNvCnPr>
                        <a:cxnSpLocks noChangeShapeType="1"/>
                      </wps:cNvCnPr>
                      <wps:spPr bwMode="auto">
                        <a:xfrm>
                          <a:off x="10" y="18938"/>
                          <a:ext cx="7621" cy="1"/>
                        </a:xfrm>
                        <a:prstGeom prst="line">
                          <a:avLst/>
                        </a:prstGeom>
                        <a:noFill/>
                        <a:ln w="12700">
                          <a:solidFill>
                            <a:srgbClr val="000000"/>
                          </a:solidFill>
                          <a:round/>
                        </a:ln>
                      </wps:spPr>
                      <wps:bodyPr/>
                    </wps:wsp>
                    <wps:wsp>
                      <wps:cNvPr id="26" name="Line 25"/>
                      <wps:cNvCnPr>
                        <a:cxnSpLocks noChangeShapeType="1"/>
                      </wps:cNvCnPr>
                      <wps:spPr bwMode="auto">
                        <a:xfrm>
                          <a:off x="10" y="18583"/>
                          <a:ext cx="7621" cy="1"/>
                        </a:xfrm>
                        <a:prstGeom prst="line">
                          <a:avLst/>
                        </a:prstGeom>
                        <a:noFill/>
                        <a:ln w="12700">
                          <a:solidFill>
                            <a:srgbClr val="000000"/>
                          </a:solidFill>
                          <a:round/>
                        </a:ln>
                      </wps:spPr>
                      <wps:bodyPr/>
                    </wps:wsp>
                    <wpg:grpSp>
                      <wpg:cNvPr id="27" name="Group 26"/>
                      <wpg:cNvGrpSpPr/>
                      <wpg:grpSpPr>
                        <a:xfrm>
                          <a:off x="39" y="18257"/>
                          <a:ext cx="4801" cy="357"/>
                          <a:chOff x="0" y="-618"/>
                          <a:chExt cx="20001" cy="23002"/>
                        </a:xfrm>
                      </wpg:grpSpPr>
                      <wps:wsp>
                        <wps:cNvPr id="28" name="Rectangle 27"/>
                        <wps:cNvSpPr>
                          <a:spLocks noChangeArrowheads="1"/>
                        </wps:cNvSpPr>
                        <wps:spPr bwMode="auto">
                          <a:xfrm>
                            <a:off x="0" y="0"/>
                            <a:ext cx="8856" cy="20000"/>
                          </a:xfrm>
                          <a:prstGeom prst="rect">
                            <a:avLst/>
                          </a:prstGeom>
                          <a:noFill/>
                          <a:ln>
                            <a:noFill/>
                          </a:ln>
                        </wps:spPr>
                        <wps:txbx>
                          <w:txbxContent>
                            <w:p w14:paraId="50477021">
                              <w:pPr>
                                <w:pStyle w:val="14"/>
                                <w:rPr>
                                  <w:rFonts w:ascii="GOST type B" w:hAnsi="GOST type B"/>
                                  <w:iCs/>
                                  <w:sz w:val="18"/>
                                </w:rPr>
                              </w:pPr>
                              <w:r>
                                <w:rPr>
                                  <w:rFonts w:ascii="GOST type B" w:hAnsi="GOST type B"/>
                                  <w:iCs/>
                                  <w:sz w:val="18"/>
                                </w:rPr>
                                <w:t xml:space="preserve"> Разраб.</w:t>
                              </w:r>
                            </w:p>
                          </w:txbxContent>
                        </wps:txbx>
                        <wps:bodyPr rot="0" vert="horz" wrap="square" lIns="12700" tIns="12700" rIns="12700" bIns="12700" anchor="t" anchorCtr="0" upright="1">
                          <a:noAutofit/>
                        </wps:bodyPr>
                      </wps:wsp>
                      <wps:wsp>
                        <wps:cNvPr id="29" name="Rectangle 28"/>
                        <wps:cNvSpPr>
                          <a:spLocks noChangeArrowheads="1"/>
                        </wps:cNvSpPr>
                        <wps:spPr bwMode="auto">
                          <a:xfrm>
                            <a:off x="8703" y="-618"/>
                            <a:ext cx="11298" cy="23002"/>
                          </a:xfrm>
                          <a:prstGeom prst="rect">
                            <a:avLst/>
                          </a:prstGeom>
                          <a:noFill/>
                          <a:ln>
                            <a:noFill/>
                          </a:ln>
                        </wps:spPr>
                        <wps:txbx>
                          <w:txbxContent>
                            <w:p w14:paraId="697B31F9">
                              <w:pPr>
                                <w:pStyle w:val="14"/>
                                <w:rPr>
                                  <w:iCs/>
                                  <w:sz w:val="18"/>
                                </w:rPr>
                              </w:pPr>
                              <w:r>
                                <w:rPr>
                                  <w:rFonts w:ascii="GOST type B" w:hAnsi="GOST type B"/>
                                  <w:iCs/>
                                  <w:sz w:val="18"/>
                                  <w:lang w:val="ru-RU"/>
                                </w:rPr>
                                <w:t>Ровнейко</w:t>
                              </w:r>
                              <w:r>
                                <w:rPr>
                                  <w:rFonts w:hint="default" w:ascii="GOST type B" w:hAnsi="GOST type B"/>
                                  <w:iCs/>
                                  <w:sz w:val="18"/>
                                  <w:lang w:val="ru-RU"/>
                                </w:rPr>
                                <w:t>.М.О</w:t>
                              </w:r>
                              <w:r>
                                <w:rPr>
                                  <w:rFonts w:ascii="GOST type B" w:hAnsi="GOST type B"/>
                                  <w:iCs/>
                                  <w:sz w:val="18"/>
                                </w:rPr>
                                <w:t>.</w:t>
                              </w:r>
                            </w:p>
                          </w:txbxContent>
                        </wps:txbx>
                        <wps:bodyPr rot="0" vert="horz" wrap="square" lIns="12700" tIns="12700" rIns="12700" bIns="12700" anchor="t" anchorCtr="0" upright="1">
                          <a:noAutofit/>
                        </wps:bodyPr>
                      </wps:wsp>
                    </wpg:grpSp>
                    <wpg:grpSp>
                      <wpg:cNvPr id="30" name="Group 29"/>
                      <wpg:cNvGrpSpPr/>
                      <wpg:grpSpPr>
                        <a:xfrm>
                          <a:off x="39" y="18614"/>
                          <a:ext cx="4996" cy="309"/>
                          <a:chOff x="0" y="0"/>
                          <a:chExt cx="20810" cy="20000"/>
                        </a:xfrm>
                      </wpg:grpSpPr>
                      <wps:wsp>
                        <wps:cNvPr id="31" name="Rectangle 30"/>
                        <wps:cNvSpPr>
                          <a:spLocks noChangeArrowheads="1"/>
                        </wps:cNvSpPr>
                        <wps:spPr bwMode="auto">
                          <a:xfrm>
                            <a:off x="0" y="0"/>
                            <a:ext cx="8856" cy="20000"/>
                          </a:xfrm>
                          <a:prstGeom prst="rect">
                            <a:avLst/>
                          </a:prstGeom>
                          <a:noFill/>
                          <a:ln>
                            <a:noFill/>
                          </a:ln>
                        </wps:spPr>
                        <wps:txbx>
                          <w:txbxContent>
                            <w:p w14:paraId="4390837A">
                              <w:pPr>
                                <w:pStyle w:val="14"/>
                                <w:rPr>
                                  <w:rFonts w:ascii="GOST type B" w:hAnsi="GOST type B"/>
                                  <w:iCs/>
                                  <w:sz w:val="18"/>
                                  <w:lang w:val="en-US"/>
                                </w:rPr>
                              </w:pPr>
                              <w:r>
                                <w:rPr>
                                  <w:rFonts w:ascii="GOST type B" w:hAnsi="GOST type B"/>
                                  <w:iCs/>
                                  <w:sz w:val="18"/>
                                </w:rPr>
                                <w:t xml:space="preserve"> Пров</w:t>
                              </w:r>
                              <w:r>
                                <w:rPr>
                                  <w:rFonts w:ascii="GOST type B" w:hAnsi="GOST type B"/>
                                  <w:iCs/>
                                  <w:sz w:val="18"/>
                                  <w:lang w:val="en-US"/>
                                </w:rPr>
                                <w:t>.</w:t>
                              </w:r>
                            </w:p>
                          </w:txbxContent>
                        </wps:txbx>
                        <wps:bodyPr rot="0" vert="horz" wrap="square" lIns="12700" tIns="12700" rIns="12700" bIns="12700" anchor="t" anchorCtr="0" upright="1">
                          <a:noAutofit/>
                        </wps:bodyPr>
                      </wps:wsp>
                      <wps:wsp>
                        <wps:cNvPr id="32" name="Rectangle 31"/>
                        <wps:cNvSpPr>
                          <a:spLocks noChangeArrowheads="1"/>
                        </wps:cNvSpPr>
                        <wps:spPr bwMode="auto">
                          <a:xfrm>
                            <a:off x="8702" y="1105"/>
                            <a:ext cx="12108" cy="18830"/>
                          </a:xfrm>
                          <a:prstGeom prst="rect">
                            <a:avLst/>
                          </a:prstGeom>
                          <a:noFill/>
                          <a:ln>
                            <a:noFill/>
                          </a:ln>
                        </wps:spPr>
                        <wps:txbx>
                          <w:txbxContent>
                            <w:p w14:paraId="10A47429">
                              <w:pPr>
                                <w:pStyle w:val="14"/>
                                <w:rPr>
                                  <w:iCs/>
                                  <w:sz w:val="18"/>
                                </w:rPr>
                              </w:pPr>
                            </w:p>
                          </w:txbxContent>
                        </wps:txbx>
                        <wps:bodyPr rot="0" vert="horz" wrap="square" lIns="12700" tIns="12700" rIns="12700" bIns="12700" anchor="t" anchorCtr="0" upright="1">
                          <a:noAutofit/>
                        </wps:bodyPr>
                      </wps:wsp>
                    </wpg:grpSp>
                    <wpg:grpSp>
                      <wpg:cNvPr id="33" name="Group 32"/>
                      <wpg:cNvGrpSpPr/>
                      <wpg:grpSpPr>
                        <a:xfrm>
                          <a:off x="39" y="18969"/>
                          <a:ext cx="4801" cy="309"/>
                          <a:chOff x="0" y="0"/>
                          <a:chExt cx="19999" cy="20000"/>
                        </a:xfrm>
                      </wpg:grpSpPr>
                      <wps:wsp>
                        <wps:cNvPr id="34" name="Rectangle 33"/>
                        <wps:cNvSpPr>
                          <a:spLocks noChangeArrowheads="1"/>
                        </wps:cNvSpPr>
                        <wps:spPr bwMode="auto">
                          <a:xfrm>
                            <a:off x="0" y="0"/>
                            <a:ext cx="8856" cy="20000"/>
                          </a:xfrm>
                          <a:prstGeom prst="rect">
                            <a:avLst/>
                          </a:prstGeom>
                          <a:noFill/>
                          <a:ln>
                            <a:noFill/>
                          </a:ln>
                        </wps:spPr>
                        <wps:txbx>
                          <w:txbxContent>
                            <w:p w14:paraId="46E8961A">
                              <w:pPr>
                                <w:pStyle w:val="14"/>
                                <w:rPr>
                                  <w:rFonts w:ascii="GOST type B" w:hAnsi="GOST type B"/>
                                  <w:iCs/>
                                  <w:sz w:val="18"/>
                                </w:rPr>
                              </w:pPr>
                            </w:p>
                          </w:txbxContent>
                        </wps:txbx>
                        <wps:bodyPr rot="0" vert="horz" wrap="square" lIns="12700" tIns="12700" rIns="12700" bIns="12700" anchor="t" anchorCtr="0" upright="1">
                          <a:noAutofit/>
                        </wps:bodyPr>
                      </wps:wsp>
                      <wps:wsp>
                        <wps:cNvPr id="35" name="Rectangle 34"/>
                        <wps:cNvSpPr>
                          <a:spLocks noChangeArrowheads="1"/>
                        </wps:cNvSpPr>
                        <wps:spPr bwMode="auto">
                          <a:xfrm>
                            <a:off x="9281" y="0"/>
                            <a:ext cx="10718" cy="20000"/>
                          </a:xfrm>
                          <a:prstGeom prst="rect">
                            <a:avLst/>
                          </a:prstGeom>
                          <a:noFill/>
                          <a:ln>
                            <a:noFill/>
                          </a:ln>
                        </wps:spPr>
                        <wps:txbx>
                          <w:txbxContent>
                            <w:p w14:paraId="39FCCA07">
                              <w:pPr>
                                <w:pStyle w:val="14"/>
                                <w:rPr>
                                  <w:iCs/>
                                  <w:sz w:val="18"/>
                                </w:rPr>
                              </w:pPr>
                            </w:p>
                          </w:txbxContent>
                        </wps:txbx>
                        <wps:bodyPr rot="0" vert="horz" wrap="square" lIns="12700" tIns="12700" rIns="12700" bIns="12700" anchor="t" anchorCtr="0" upright="1">
                          <a:noAutofit/>
                        </wps:bodyPr>
                      </wps:wsp>
                    </wpg:grpSp>
                    <wpg:grpSp>
                      <wpg:cNvPr id="36" name="Group 35"/>
                      <wpg:cNvGrpSpPr/>
                      <wpg:grpSpPr>
                        <a:xfrm>
                          <a:off x="39" y="19314"/>
                          <a:ext cx="4801" cy="310"/>
                          <a:chOff x="0" y="0"/>
                          <a:chExt cx="19999" cy="20000"/>
                        </a:xfrm>
                      </wpg:grpSpPr>
                      <wps:wsp>
                        <wps:cNvPr id="37" name="Rectangle 36"/>
                        <wps:cNvSpPr>
                          <a:spLocks noChangeArrowheads="1"/>
                        </wps:cNvSpPr>
                        <wps:spPr bwMode="auto">
                          <a:xfrm>
                            <a:off x="0" y="0"/>
                            <a:ext cx="8856" cy="20000"/>
                          </a:xfrm>
                          <a:prstGeom prst="rect">
                            <a:avLst/>
                          </a:prstGeom>
                          <a:noFill/>
                          <a:ln>
                            <a:noFill/>
                          </a:ln>
                        </wps:spPr>
                        <wps:txbx>
                          <w:txbxContent>
                            <w:p w14:paraId="5E0847D9">
                              <w:pPr>
                                <w:pStyle w:val="14"/>
                                <w:rPr>
                                  <w:rFonts w:ascii="GOST type B" w:hAnsi="GOST type B"/>
                                  <w:iCs/>
                                  <w:sz w:val="18"/>
                                </w:rPr>
                              </w:pPr>
                              <w:r>
                                <w:rPr>
                                  <w:rFonts w:ascii="GOST type B" w:hAnsi="GOST type B"/>
                                  <w:iCs/>
                                  <w:sz w:val="18"/>
                                </w:rPr>
                                <w:t xml:space="preserve"> Н. Контр.</w:t>
                              </w:r>
                            </w:p>
                          </w:txbxContent>
                        </wps:txbx>
                        <wps:bodyPr rot="0" vert="horz" wrap="square" lIns="12700" tIns="12700" rIns="12700" bIns="12700" anchor="t" anchorCtr="0" upright="1">
                          <a:noAutofit/>
                        </wps:bodyPr>
                      </wps:wsp>
                      <wps:wsp>
                        <wps:cNvPr id="38" name="Rectangle 37"/>
                        <wps:cNvSpPr>
                          <a:spLocks noChangeArrowheads="1"/>
                        </wps:cNvSpPr>
                        <wps:spPr bwMode="auto">
                          <a:xfrm>
                            <a:off x="9281" y="0"/>
                            <a:ext cx="10718" cy="20000"/>
                          </a:xfrm>
                          <a:prstGeom prst="rect">
                            <a:avLst/>
                          </a:prstGeom>
                          <a:noFill/>
                          <a:ln>
                            <a:noFill/>
                          </a:ln>
                        </wps:spPr>
                        <wps:txbx>
                          <w:txbxContent>
                            <w:p w14:paraId="2523A7BF">
                              <w:pPr>
                                <w:pStyle w:val="14"/>
                                <w:rPr>
                                  <w:rFonts w:ascii="GOST type B" w:hAnsi="GOST type B"/>
                                  <w:iCs/>
                                  <w:sz w:val="18"/>
                                </w:rPr>
                              </w:pPr>
                            </w:p>
                          </w:txbxContent>
                        </wps:txbx>
                        <wps:bodyPr rot="0" vert="horz" wrap="square" lIns="12700" tIns="12700" rIns="12700" bIns="12700" anchor="t" anchorCtr="0" upright="1">
                          <a:noAutofit/>
                        </wps:bodyPr>
                      </wps:wsp>
                    </wpg:grpSp>
                    <wpg:grpSp>
                      <wpg:cNvPr id="39" name="Group 38"/>
                      <wpg:cNvGrpSpPr/>
                      <wpg:grpSpPr>
                        <a:xfrm>
                          <a:off x="39" y="19660"/>
                          <a:ext cx="4801" cy="309"/>
                          <a:chOff x="0" y="0"/>
                          <a:chExt cx="19999" cy="20000"/>
                        </a:xfrm>
                      </wpg:grpSpPr>
                      <wps:wsp>
                        <wps:cNvPr id="40" name="Rectangle 39"/>
                        <wps:cNvSpPr>
                          <a:spLocks noChangeArrowheads="1"/>
                        </wps:cNvSpPr>
                        <wps:spPr bwMode="auto">
                          <a:xfrm>
                            <a:off x="0" y="0"/>
                            <a:ext cx="8856" cy="20000"/>
                          </a:xfrm>
                          <a:prstGeom prst="rect">
                            <a:avLst/>
                          </a:prstGeom>
                          <a:noFill/>
                          <a:ln>
                            <a:noFill/>
                          </a:ln>
                        </wps:spPr>
                        <wps:txbx>
                          <w:txbxContent>
                            <w:p w14:paraId="333DAF93">
                              <w:pPr>
                                <w:pStyle w:val="14"/>
                                <w:rPr>
                                  <w:rFonts w:ascii="GOST type B" w:hAnsi="GOST type B"/>
                                  <w:iCs/>
                                  <w:sz w:val="18"/>
                                </w:rPr>
                              </w:pPr>
                              <w:r>
                                <w:rPr>
                                  <w:iCs/>
                                  <w:sz w:val="18"/>
                                </w:rPr>
                                <w:t xml:space="preserve"> </w:t>
                              </w:r>
                              <w:r>
                                <w:rPr>
                                  <w:rFonts w:ascii="GOST type B" w:hAnsi="GOST type B"/>
                                  <w:iCs/>
                                  <w:sz w:val="18"/>
                                </w:rPr>
                                <w:t>Утв.</w:t>
                              </w:r>
                            </w:p>
                          </w:txbxContent>
                        </wps:txbx>
                        <wps:bodyPr rot="0" vert="horz" wrap="square" lIns="12700" tIns="12700" rIns="12700" bIns="12700" anchor="t" anchorCtr="0" upright="1">
                          <a:noAutofit/>
                        </wps:bodyPr>
                      </wps:wsp>
                      <wps:wsp>
                        <wps:cNvPr id="41" name="Rectangle 40"/>
                        <wps:cNvSpPr>
                          <a:spLocks noChangeArrowheads="1"/>
                        </wps:cNvSpPr>
                        <wps:spPr bwMode="auto">
                          <a:xfrm>
                            <a:off x="9281" y="0"/>
                            <a:ext cx="10718" cy="20000"/>
                          </a:xfrm>
                          <a:prstGeom prst="rect">
                            <a:avLst/>
                          </a:prstGeom>
                          <a:noFill/>
                          <a:ln>
                            <a:noFill/>
                          </a:ln>
                        </wps:spPr>
                        <wps:txbx>
                          <w:txbxContent>
                            <w:p w14:paraId="789019CC">
                              <w:pPr>
                                <w:pStyle w:val="14"/>
                                <w:rPr>
                                  <w:iCs/>
                                  <w:sz w:val="18"/>
                                </w:rPr>
                              </w:pPr>
                            </w:p>
                          </w:txbxContent>
                        </wps:txbx>
                        <wps:bodyPr rot="0" vert="horz" wrap="square" lIns="12700" tIns="12700" rIns="12700" bIns="12700" anchor="t" anchorCtr="0" upright="1">
                          <a:noAutofit/>
                        </wps:bodyPr>
                      </wps:wsp>
                    </wpg:grpSp>
                    <wps:wsp>
                      <wps:cNvPr id="42" name="Line 41"/>
                      <wps:cNvCnPr>
                        <a:cxnSpLocks noChangeShapeType="1"/>
                      </wps:cNvCnPr>
                      <wps:spPr bwMode="auto">
                        <a:xfrm>
                          <a:off x="14208" y="18239"/>
                          <a:ext cx="2" cy="1740"/>
                        </a:xfrm>
                        <a:prstGeom prst="line">
                          <a:avLst/>
                        </a:prstGeom>
                        <a:noFill/>
                        <a:ln w="25400">
                          <a:solidFill>
                            <a:srgbClr val="000000"/>
                          </a:solidFill>
                          <a:round/>
                        </a:ln>
                      </wps:spPr>
                      <wps:bodyPr/>
                    </wps:wsp>
                    <wps:wsp>
                      <wps:cNvPr id="43" name="Rectangle 42"/>
                      <wps:cNvSpPr>
                        <a:spLocks noChangeArrowheads="1"/>
                      </wps:cNvSpPr>
                      <wps:spPr bwMode="auto">
                        <a:xfrm>
                          <a:off x="7787" y="18221"/>
                          <a:ext cx="6292" cy="1748"/>
                        </a:xfrm>
                        <a:prstGeom prst="rect">
                          <a:avLst/>
                        </a:prstGeom>
                        <a:noFill/>
                        <a:ln>
                          <a:noFill/>
                        </a:ln>
                      </wps:spPr>
                      <wps:txbx>
                        <w:txbxContent>
                          <w:p w14:paraId="361A95CB">
                            <w:pPr>
                              <w:pStyle w:val="14"/>
                              <w:jc w:val="center"/>
                              <w:rPr>
                                <w:rFonts w:ascii="GOST type B" w:hAnsi="GOST type B"/>
                                <w:iCs/>
                                <w:szCs w:val="28"/>
                              </w:rPr>
                            </w:pPr>
                            <w:r>
                              <w:rPr>
                                <w:rFonts w:ascii="GOST type B" w:hAnsi="GOST type B"/>
                                <w:iCs/>
                                <w:szCs w:val="28"/>
                              </w:rPr>
                              <w:t>Пояснительная</w:t>
                            </w:r>
                          </w:p>
                          <w:p w14:paraId="25ACE8BD">
                            <w:pPr>
                              <w:pStyle w:val="14"/>
                              <w:jc w:val="center"/>
                              <w:rPr>
                                <w:rFonts w:ascii="GOST type B" w:hAnsi="GOST type B"/>
                                <w:iCs/>
                                <w:szCs w:val="28"/>
                              </w:rPr>
                            </w:pPr>
                            <w:r>
                              <w:rPr>
                                <w:rFonts w:ascii="GOST type B" w:hAnsi="GOST type B"/>
                                <w:iCs/>
                                <w:szCs w:val="28"/>
                                <w:lang w:val="en-US"/>
                              </w:rPr>
                              <w:t xml:space="preserve"> </w:t>
                            </w:r>
                            <w:r>
                              <w:rPr>
                                <w:rFonts w:ascii="GOST type B" w:hAnsi="GOST type B"/>
                                <w:iCs/>
                                <w:szCs w:val="28"/>
                              </w:rPr>
                              <w:t>записка</w:t>
                            </w:r>
                          </w:p>
                        </w:txbxContent>
                      </wps:txbx>
                      <wps:bodyPr rot="0" vert="horz" wrap="square" lIns="12700" tIns="12700" rIns="12700" bIns="12700" anchor="ctr" anchorCtr="0" upright="1">
                        <a:noAutofit/>
                      </wps:bodyPr>
                    </wps:wsp>
                    <wps:wsp>
                      <wps:cNvPr id="44" name="Line 43"/>
                      <wps:cNvCnPr>
                        <a:cxnSpLocks noChangeShapeType="1"/>
                      </wps:cNvCnPr>
                      <wps:spPr bwMode="auto">
                        <a:xfrm>
                          <a:off x="14221" y="18587"/>
                          <a:ext cx="5769" cy="1"/>
                        </a:xfrm>
                        <a:prstGeom prst="line">
                          <a:avLst/>
                        </a:prstGeom>
                        <a:noFill/>
                        <a:ln w="25400">
                          <a:solidFill>
                            <a:srgbClr val="000000"/>
                          </a:solidFill>
                          <a:round/>
                        </a:ln>
                      </wps:spPr>
                      <wps:bodyPr/>
                    </wps:wsp>
                    <wps:wsp>
                      <wps:cNvPr id="45" name="Line 44"/>
                      <wps:cNvCnPr>
                        <a:cxnSpLocks noChangeShapeType="1"/>
                      </wps:cNvCnPr>
                      <wps:spPr bwMode="auto">
                        <a:xfrm>
                          <a:off x="14219" y="18939"/>
                          <a:ext cx="5769" cy="2"/>
                        </a:xfrm>
                        <a:prstGeom prst="line">
                          <a:avLst/>
                        </a:prstGeom>
                        <a:noFill/>
                        <a:ln w="25400">
                          <a:solidFill>
                            <a:srgbClr val="000000"/>
                          </a:solidFill>
                          <a:round/>
                        </a:ln>
                      </wps:spPr>
                      <wps:bodyPr/>
                    </wps:wsp>
                    <wps:wsp>
                      <wps:cNvPr id="46" name="Line 45"/>
                      <wps:cNvCnPr>
                        <a:cxnSpLocks noChangeShapeType="1"/>
                      </wps:cNvCnPr>
                      <wps:spPr bwMode="auto">
                        <a:xfrm>
                          <a:off x="17487" y="18239"/>
                          <a:ext cx="3" cy="693"/>
                        </a:xfrm>
                        <a:prstGeom prst="line">
                          <a:avLst/>
                        </a:prstGeom>
                        <a:noFill/>
                        <a:ln w="25400">
                          <a:solidFill>
                            <a:srgbClr val="000000"/>
                          </a:solidFill>
                          <a:round/>
                        </a:ln>
                      </wps:spPr>
                      <wps:bodyPr/>
                    </wps:wsp>
                    <wps:wsp>
                      <wps:cNvPr id="47" name="Rectangle 46"/>
                      <wps:cNvSpPr>
                        <a:spLocks noChangeArrowheads="1"/>
                      </wps:cNvSpPr>
                      <wps:spPr bwMode="auto">
                        <a:xfrm>
                          <a:off x="14295" y="18258"/>
                          <a:ext cx="1474" cy="309"/>
                        </a:xfrm>
                        <a:prstGeom prst="rect">
                          <a:avLst/>
                        </a:prstGeom>
                        <a:noFill/>
                        <a:ln>
                          <a:noFill/>
                        </a:ln>
                      </wps:spPr>
                      <wps:txbx>
                        <w:txbxContent>
                          <w:p w14:paraId="6998C4D1">
                            <w:pPr>
                              <w:pStyle w:val="14"/>
                              <w:jc w:val="center"/>
                              <w:rPr>
                                <w:rFonts w:ascii="GOST Type BU" w:hAnsi="GOST Type BU"/>
                                <w:iCs/>
                                <w:sz w:val="18"/>
                              </w:rPr>
                            </w:pPr>
                            <w:r>
                              <w:rPr>
                                <w:rFonts w:ascii="GOST type B" w:hAnsi="GOST type B"/>
                                <w:iCs/>
                                <w:sz w:val="18"/>
                              </w:rPr>
                              <w:t>Лит</w:t>
                            </w:r>
                            <w:r>
                              <w:rPr>
                                <w:rFonts w:ascii="GOST Type BU" w:hAnsi="GOST Type BU"/>
                                <w:iCs/>
                                <w:sz w:val="18"/>
                              </w:rPr>
                              <w:t>.</w:t>
                            </w:r>
                          </w:p>
                        </w:txbxContent>
                      </wps:txbx>
                      <wps:bodyPr rot="0" vert="horz" wrap="square" lIns="12700" tIns="12700" rIns="12700" bIns="12700" anchor="t" anchorCtr="0" upright="1">
                        <a:noAutofit/>
                      </wps:bodyPr>
                    </wps:wsp>
                    <wps:wsp>
                      <wps:cNvPr id="48" name="Rectangle 47"/>
                      <wps:cNvSpPr>
                        <a:spLocks noChangeArrowheads="1"/>
                      </wps:cNvSpPr>
                      <wps:spPr bwMode="auto">
                        <a:xfrm>
                          <a:off x="17577" y="18258"/>
                          <a:ext cx="2327" cy="309"/>
                        </a:xfrm>
                        <a:prstGeom prst="rect">
                          <a:avLst/>
                        </a:prstGeom>
                        <a:noFill/>
                        <a:ln>
                          <a:noFill/>
                        </a:ln>
                      </wps:spPr>
                      <wps:txbx>
                        <w:txbxContent>
                          <w:p w14:paraId="7945D0F4">
                            <w:pPr>
                              <w:pStyle w:val="14"/>
                              <w:jc w:val="center"/>
                              <w:rPr>
                                <w:iCs/>
                                <w:sz w:val="18"/>
                              </w:rPr>
                            </w:pPr>
                            <w:r>
                              <w:rPr>
                                <w:rFonts w:ascii="GOST type B" w:hAnsi="GOST type B"/>
                                <w:iCs/>
                                <w:sz w:val="18"/>
                              </w:rPr>
                              <w:t>Листов</w:t>
                            </w:r>
                          </w:p>
                        </w:txbxContent>
                      </wps:txbx>
                      <wps:bodyPr rot="0" vert="horz" wrap="square" lIns="12700" tIns="12700" rIns="12700" bIns="12700" anchor="t" anchorCtr="0" upright="1">
                        <a:noAutofit/>
                      </wps:bodyPr>
                    </wps:wsp>
                    <wps:wsp>
                      <wps:cNvPr id="49" name="Rectangle 48"/>
                      <wps:cNvSpPr>
                        <a:spLocks noChangeArrowheads="1"/>
                      </wps:cNvSpPr>
                      <wps:spPr bwMode="auto">
                        <a:xfrm>
                          <a:off x="17591" y="18613"/>
                          <a:ext cx="2326" cy="309"/>
                        </a:xfrm>
                        <a:prstGeom prst="rect">
                          <a:avLst/>
                        </a:prstGeom>
                        <a:noFill/>
                        <a:ln>
                          <a:noFill/>
                        </a:ln>
                      </wps:spPr>
                      <wps:txbx>
                        <w:txbxContent>
                          <w:p w14:paraId="49D7D140">
                            <w:pPr>
                              <w:pStyle w:val="14"/>
                              <w:jc w:val="center"/>
                              <w:rPr>
                                <w:rFonts w:ascii="GOST type B" w:hAnsi="GOST type B"/>
                                <w:iCs/>
                                <w:sz w:val="18"/>
                              </w:rPr>
                            </w:pPr>
                          </w:p>
                        </w:txbxContent>
                      </wps:txbx>
                      <wps:bodyPr rot="0" vert="horz" wrap="square" lIns="12700" tIns="12700" rIns="12700" bIns="12700" anchor="t" anchorCtr="0" upright="1">
                        <a:noAutofit/>
                      </wps:bodyPr>
                    </wps:wsp>
                    <wps:wsp>
                      <wps:cNvPr id="50" name="Line 49"/>
                      <wps:cNvCnPr>
                        <a:cxnSpLocks noChangeShapeType="1"/>
                      </wps:cNvCnPr>
                      <wps:spPr bwMode="auto">
                        <a:xfrm>
                          <a:off x="14755" y="18594"/>
                          <a:ext cx="2" cy="338"/>
                        </a:xfrm>
                        <a:prstGeom prst="line">
                          <a:avLst/>
                        </a:prstGeom>
                        <a:noFill/>
                        <a:ln w="12700">
                          <a:solidFill>
                            <a:srgbClr val="000000"/>
                          </a:solidFill>
                          <a:round/>
                        </a:ln>
                      </wps:spPr>
                      <wps:bodyPr/>
                    </wps:wsp>
                    <wps:wsp>
                      <wps:cNvPr id="51" name="Line 50"/>
                      <wps:cNvCnPr>
                        <a:cxnSpLocks noChangeShapeType="1"/>
                      </wps:cNvCnPr>
                      <wps:spPr bwMode="auto">
                        <a:xfrm>
                          <a:off x="15301" y="18595"/>
                          <a:ext cx="2" cy="338"/>
                        </a:xfrm>
                        <a:prstGeom prst="line">
                          <a:avLst/>
                        </a:prstGeom>
                        <a:noFill/>
                        <a:ln w="12700">
                          <a:solidFill>
                            <a:srgbClr val="000000"/>
                          </a:solidFill>
                          <a:round/>
                        </a:ln>
                      </wps:spPr>
                      <wps:bodyPr/>
                    </wps:wsp>
                    <wps:wsp>
                      <wps:cNvPr id="52" name="Rectangle 51"/>
                      <wps:cNvSpPr>
                        <a:spLocks noChangeArrowheads="1"/>
                      </wps:cNvSpPr>
                      <wps:spPr bwMode="auto">
                        <a:xfrm>
                          <a:off x="14295" y="19024"/>
                          <a:ext cx="5609" cy="928"/>
                        </a:xfrm>
                        <a:prstGeom prst="rect">
                          <a:avLst/>
                        </a:prstGeom>
                        <a:noFill/>
                        <a:ln>
                          <a:noFill/>
                        </a:ln>
                      </wps:spPr>
                      <wps:txbx>
                        <w:txbxContent>
                          <w:p w14:paraId="737A97CF">
                            <w:pPr>
                              <w:pStyle w:val="14"/>
                              <w:jc w:val="center"/>
                              <w:rPr>
                                <w:rFonts w:ascii="GOST type B" w:hAnsi="GOST type B"/>
                                <w:iCs/>
                                <w:sz w:val="18"/>
                                <w:szCs w:val="16"/>
                              </w:rPr>
                            </w:pPr>
                            <w:r>
                              <w:rPr>
                                <w:rFonts w:ascii="GOST type B" w:hAnsi="GOST type B"/>
                                <w:iCs/>
                                <w:sz w:val="18"/>
                                <w:szCs w:val="16"/>
                              </w:rPr>
                              <w:t>ГУО «МТК»</w:t>
                            </w:r>
                          </w:p>
                          <w:p w14:paraId="44B99C5E">
                            <w:pPr>
                              <w:pStyle w:val="14"/>
                              <w:jc w:val="center"/>
                              <w:rPr>
                                <w:rFonts w:ascii="GOST type B" w:hAnsi="GOST type B"/>
                                <w:iCs/>
                                <w:sz w:val="18"/>
                                <w:szCs w:val="16"/>
                              </w:rPr>
                            </w:pPr>
                            <w:r>
                              <w:rPr>
                                <w:rFonts w:ascii="GOST type B" w:hAnsi="GOST type B"/>
                                <w:iCs/>
                                <w:sz w:val="18"/>
                                <w:szCs w:val="16"/>
                              </w:rPr>
                              <w:t xml:space="preserve">специальность 2-40 01 01 </w:t>
                            </w:r>
                          </w:p>
                          <w:p w14:paraId="1FB09CF7">
                            <w:pPr>
                              <w:pStyle w:val="14"/>
                              <w:jc w:val="center"/>
                              <w:rPr>
                                <w:rFonts w:ascii="GOST type B" w:hAnsi="GOST type B"/>
                                <w:iCs/>
                                <w:sz w:val="18"/>
                                <w:szCs w:val="16"/>
                                <w:lang w:val="en-US"/>
                              </w:rPr>
                            </w:pPr>
                            <w:r>
                              <w:rPr>
                                <w:rFonts w:ascii="GOST type B" w:hAnsi="GOST type B"/>
                                <w:iCs/>
                                <w:sz w:val="18"/>
                                <w:szCs w:val="16"/>
                              </w:rPr>
                              <w:t>группа 0</w:t>
                            </w:r>
                            <w:r>
                              <w:rPr>
                                <w:rFonts w:ascii="GOST type B" w:hAnsi="GOST type B"/>
                                <w:iCs/>
                                <w:sz w:val="18"/>
                                <w:szCs w:val="16"/>
                                <w:lang w:val="en-US"/>
                              </w:rPr>
                              <w:t>6</w:t>
                            </w:r>
                          </w:p>
                          <w:p w14:paraId="558268E6">
                            <w:pPr>
                              <w:pStyle w:val="14"/>
                              <w:jc w:val="center"/>
                              <w:rPr>
                                <w:rFonts w:ascii="GOST type B" w:hAnsi="GOST type B"/>
                                <w:iCs/>
                                <w:sz w:val="16"/>
                                <w:szCs w:val="16"/>
                              </w:rPr>
                            </w:pP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55.65pt;margin-top:15.9pt;height:812.1pt;width:524.4pt;mso-position-horizontal-relative:page;mso-position-vertical-relative:page;z-index:251659264;mso-width-relative:page;mso-height-relative:page;" coordsize="20000,20000" o:gfxdata="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">
              <o:lock v:ext="edit" aspectratio="f"/>
              <v:rect id="Rectangle 3" o:spid="_x0000_s1026" o:spt="1" style="position:absolute;left:0;top:0;height:20000;width:20000;" filled="f" stroked="t" coordsize="21600,21600" o:gfxdata="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lnKfvQAA&#10;ANoAAAAPAAAAAAAAAAEAIAAAACIAAABkcnMvZG93bnJldi54bWxQSwECFAAUAAAACACHTuJAMy8F&#10;njsAAAA5AAAAEAAAAAAAAAABACAAAAAMAQAAZHJzL3NoYXBleG1sLnhtbFBLBQYAAAAABgAGAFsB&#10;AAC2AwAAAAA=&#10;">
                <v:fill on="f" focussize="0,0"/>
                <v:stroke weight="2pt" color="#000000" miterlimit="8" joinstyle="miter"/>
                <v:imagedata o:title=""/>
                <o:lock v:ext="edit" aspectratio="f"/>
              </v:rect>
              <v:line id="Line 4" o:spid="_x0000_s1026" o:spt="20" style="position:absolute;left:993;top:17183;height:1038;width:2;" filled="f" stroked="t" coordsize="21600,21600" o:gfxdata="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pPPi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 o:spid="_x0000_s1026" o:spt="20" style="position:absolute;left:10;top:17173;height:1;width:19967;" filled="f" stroked="t" coordsize="21600,21600" o:gfxdata="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uij7sAAADa&#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 o:spid="_x0000_s1026" o:spt="20" style="position:absolute;left:2049;top:17192;height:2797;width:2;" filled="f" stroked="t" coordsize="21600,21600" o:gfxdata="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cHFLsAAADa&#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7" o:spid="_x0000_s1026" o:spt="20" style="position:absolute;left:5033;top:17203;height:2797;width:2;" filled="f" stroked="t" coordsize="21600,21600" o:gfxdata="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6JNmugAAANo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8" o:spid="_x0000_s1026" o:spt="20" style="position:absolute;left:6557;top:17192;height:2797;width:2;" filled="f" stroked="t" coordsize="21600,21600" o:gfxdata="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Nv28AAAA&#10;2g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9" o:spid="_x0000_s1026" o:spt="20" style="position:absolute;left:7650;top:17183;height:2796;width:2;" filled="f" stroked="t" coordsize="21600,21600" o:gfxdata="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cM1V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0" o:spid="_x0000_s1026" o:spt="20" style="position:absolute;left:15848;top:18239;height:693;width:4;" filled="f" stroked="t" coordsize="21600,21600" o:gfxdata="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PGjO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11" o:spid="_x0000_s1026" o:spt="20" style="position:absolute;left:10;top:19293;height:2;width:7621;" filled="f" stroked="t" coordsize="21600,21600" o:gfxdata="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vwES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12" o:spid="_x0000_s1026" o:spt="20" style="position:absolute;left:10;top:19646;height:1;width:7621;" filled="f" stroked="t" coordsize="21600,21600" o:gfxdata="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o2Xf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rect id="Rectangle 13" o:spid="_x0000_s1026" o:spt="1" style="position:absolute;left:54;top:17912;height:309;width:883;" filled="f" stroked="f" coordsize="21600,21600" o:gfxdata="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sjyK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187231F1">
                      <w:pPr>
                        <w:pStyle w:val="14"/>
                        <w:jc w:val="center"/>
                        <w:rPr>
                          <w:iCs/>
                          <w:sz w:val="18"/>
                        </w:rPr>
                      </w:pPr>
                      <w:r>
                        <w:rPr>
                          <w:rFonts w:ascii="GOST type B" w:hAnsi="GOST type B"/>
                          <w:iCs/>
                          <w:sz w:val="18"/>
                        </w:rPr>
                        <w:t>Изм</w:t>
                      </w:r>
                      <w:r>
                        <w:rPr>
                          <w:iCs/>
                          <w:sz w:val="18"/>
                        </w:rPr>
                        <w:t>.</w:t>
                      </w:r>
                    </w:p>
                  </w:txbxContent>
                </v:textbox>
              </v:rect>
              <v:rect id="Rectangle 14" o:spid="_x0000_s1026" o:spt="1" style="position:absolute;left:1051;top:17912;height:309;width:1100;" filled="f" stroked="f" coordsize="21600,21600" o:gfxdata="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gKrm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4DEC72F1">
                      <w:pPr>
                        <w:pStyle w:val="14"/>
                        <w:jc w:val="center"/>
                        <w:rPr>
                          <w:iCs/>
                          <w:sz w:val="18"/>
                        </w:rPr>
                      </w:pPr>
                      <w:r>
                        <w:rPr>
                          <w:rFonts w:ascii="GOST type B" w:hAnsi="GOST type B"/>
                          <w:iCs/>
                          <w:sz w:val="18"/>
                        </w:rPr>
                        <w:t>Лист</w:t>
                      </w:r>
                    </w:p>
                  </w:txbxContent>
                </v:textbox>
              </v:rect>
              <v:rect id="Rectangle 15" o:spid="_x0000_s1026" o:spt="1" style="position:absolute;left:2267;top:17912;height:309;width:2573;" filled="f" stroked="f" coordsize="21600,21600" o:gfxdata="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ytM6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DBB06DD">
                      <w:pPr>
                        <w:pStyle w:val="14"/>
                        <w:rPr>
                          <w:rFonts w:ascii="GOST type B" w:hAnsi="GOST type B"/>
                          <w:iCs/>
                          <w:sz w:val="18"/>
                        </w:rPr>
                      </w:pPr>
                      <w:r>
                        <w:rPr>
                          <w:rFonts w:ascii="GOST type B" w:hAnsi="GOST type B"/>
                          <w:iCs/>
                          <w:sz w:val="18"/>
                        </w:rPr>
                        <w:t>№ докум.</w:t>
                      </w:r>
                    </w:p>
                  </w:txbxContent>
                </v:textbox>
              </v:rect>
              <v:rect id="Rectangle 16" o:spid="_x0000_s1026" o:spt="1" style="position:absolute;left:4983;top:17912;height:309;width:1534;" filled="f" stroked="f" coordsize="21600,21600" o:gfxdata="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hFVugAAANs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2045600C">
                      <w:pPr>
                        <w:pStyle w:val="14"/>
                        <w:jc w:val="center"/>
                        <w:rPr>
                          <w:rFonts w:ascii="GOST type B" w:hAnsi="GOST type B"/>
                          <w:iCs/>
                          <w:sz w:val="18"/>
                        </w:rPr>
                      </w:pPr>
                      <w:r>
                        <w:rPr>
                          <w:rFonts w:ascii="GOST type B" w:hAnsi="GOST type B"/>
                          <w:iCs/>
                          <w:sz w:val="18"/>
                        </w:rPr>
                        <w:t>Подпись</w:t>
                      </w:r>
                    </w:p>
                  </w:txbxContent>
                </v:textbox>
              </v:rect>
              <v:rect id="Rectangle 17" o:spid="_x0000_s1026" o:spt="1" style="position:absolute;left:6604;top:17912;height:309;width:1000;" filled="f" stroked="f" coordsize="21600,21600" o:gfxdata="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hhSe8AAAA&#10;2w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4746E806">
                      <w:pPr>
                        <w:pStyle w:val="14"/>
                        <w:jc w:val="center"/>
                        <w:rPr>
                          <w:rFonts w:ascii="GOST type B" w:hAnsi="GOST type B"/>
                          <w:iCs/>
                          <w:sz w:val="18"/>
                        </w:rPr>
                      </w:pPr>
                      <w:r>
                        <w:rPr>
                          <w:rFonts w:ascii="GOST type B" w:hAnsi="GOST type B"/>
                          <w:iCs/>
                          <w:sz w:val="18"/>
                        </w:rPr>
                        <w:t>Дата</w:t>
                      </w:r>
                    </w:p>
                    <w:p w14:paraId="063FFE35">
                      <w:pPr>
                        <w:rPr>
                          <w:i/>
                          <w:iCs/>
                        </w:rPr>
                      </w:pPr>
                    </w:p>
                  </w:txbxContent>
                </v:textbox>
              </v:rect>
              <v:rect id="Rectangle 18" o:spid="_x0000_s1026" o:spt="1" style="position:absolute;left:15929;top:18258;height:309;width:1475;" filled="f" stroked="f" coordsize="21600,21600" o:gfxdata="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tIL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AB95A20">
                      <w:pPr>
                        <w:pStyle w:val="14"/>
                        <w:jc w:val="center"/>
                        <w:rPr>
                          <w:iCs/>
                          <w:sz w:val="18"/>
                        </w:rPr>
                      </w:pPr>
                      <w:r>
                        <w:rPr>
                          <w:rFonts w:ascii="GOST type B" w:hAnsi="GOST type B"/>
                          <w:iCs/>
                          <w:sz w:val="18"/>
                        </w:rPr>
                        <w:t>Лист</w:t>
                      </w:r>
                    </w:p>
                  </w:txbxContent>
                </v:textbox>
              </v:rect>
              <v:rect id="Rectangle 19" o:spid="_x0000_s1026" o:spt="1" style="position:absolute;left:15929;top:18623;height:310;width:1475;" filled="f" stroked="f" coordsize="21600,21600" o:gfxdata="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7Q5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14A6A872">
                      <w:pPr>
                        <w:pStyle w:val="14"/>
                        <w:jc w:val="center"/>
                        <w:rPr>
                          <w:rFonts w:ascii="GOST type B" w:hAnsi="GOST type B"/>
                          <w:iCs/>
                          <w:sz w:val="18"/>
                        </w:rPr>
                      </w:pPr>
                      <w:r>
                        <w:rPr>
                          <w:rFonts w:ascii="GOST type B" w:hAnsi="GOST type B"/>
                          <w:iCs/>
                          <w:sz w:val="18"/>
                        </w:rPr>
                        <w:fldChar w:fldCharType="begin"/>
                      </w:r>
                      <w:r>
                        <w:rPr>
                          <w:rFonts w:ascii="GOST type B" w:hAnsi="GOST type B"/>
                          <w:iCs/>
                          <w:sz w:val="18"/>
                        </w:rPr>
                        <w:instrText xml:space="preserve">PAGE   \* MERGEFORMAT</w:instrText>
                      </w:r>
                      <w:r>
                        <w:rPr>
                          <w:rFonts w:ascii="GOST type B" w:hAnsi="GOST type B"/>
                          <w:iCs/>
                          <w:sz w:val="18"/>
                        </w:rPr>
                        <w:fldChar w:fldCharType="separate"/>
                      </w:r>
                      <w:r>
                        <w:rPr>
                          <w:rFonts w:ascii="GOST type B" w:hAnsi="GOST type B"/>
                          <w:iCs/>
                          <w:sz w:val="18"/>
                        </w:rPr>
                        <w:t>2</w:t>
                      </w:r>
                      <w:r>
                        <w:rPr>
                          <w:rFonts w:ascii="GOST type B" w:hAnsi="GOST type B"/>
                          <w:iCs/>
                          <w:sz w:val="18"/>
                        </w:rPr>
                        <w:fldChar w:fldCharType="end"/>
                      </w:r>
                    </w:p>
                  </w:txbxContent>
                </v:textbox>
              </v:rect>
              <v:rect id="Rectangle 20" o:spid="_x0000_s1026" o:spt="1" style="position:absolute;left:7700;top:17422;height:695;width:12159;v-text-anchor:middle;" filled="f" stroked="f" coordsize="21600,21600" o:gfxdata="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QPw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9928C7F">
                      <w:pPr>
                        <w:jc w:val="center"/>
                        <w:rPr>
                          <w:rFonts w:hint="default" w:ascii="GOST type B" w:hAnsi="GOST type B"/>
                          <w:i/>
                          <w:iCs/>
                          <w:sz w:val="28"/>
                          <w:lang w:val="ru-RU"/>
                        </w:rPr>
                      </w:pPr>
                      <w:r>
                        <w:rPr>
                          <w:rFonts w:ascii="GOST type B" w:hAnsi="GOST type B"/>
                          <w:i/>
                          <w:iCs/>
                          <w:sz w:val="28"/>
                        </w:rPr>
                        <w:t>ДП.05.2-40 01 01.</w:t>
                      </w:r>
                      <w:r>
                        <w:rPr>
                          <w:rFonts w:hint="default" w:ascii="GOST type B" w:hAnsi="GOST type B"/>
                          <w:i/>
                          <w:iCs/>
                          <w:sz w:val="28"/>
                          <w:lang w:val="ru-RU"/>
                        </w:rPr>
                        <w:t>4717</w:t>
                      </w:r>
                    </w:p>
                  </w:txbxContent>
                </v:textbox>
              </v:rect>
              <v:line id="Line 21" o:spid="_x0000_s1026" o:spt="20" style="position:absolute;left:12;top:18233;height:1;width:19967;" filled="f" stroked="t" coordsize="21600,21600" o:gfxdata="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jwE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22" o:spid="_x0000_s1026" o:spt="20" style="position:absolute;left:25;top:17881;height:1;width:7621;" filled="f" stroked="t" coordsize="21600,21600" o:gfxdata="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zpmf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23" o:spid="_x0000_s1026" o:spt="20" style="position:absolute;left:10;top:17526;height:0;width:7640;" filled="f" stroked="t" coordsize="21600,21600" o:gfxdata="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JjcW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4" o:spid="_x0000_s1026" o:spt="20" style="position:absolute;left:10;top:18938;height:1;width:7621;" filled="f" stroked="t" coordsize="21600,21600" o:gfxdata="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apKN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25" o:spid="_x0000_s1026" o:spt="20" style="position:absolute;left:10;top:18583;height:1;width:7621;" filled="f" stroked="t" coordsize="21600,21600" o:gfxdata="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4DPq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id="Group 26" o:spid="_x0000_s1026" o:spt="203" style="position:absolute;left:39;top:18257;height:357;width:4801;" coordorigin="0,-618" coordsize="20001,23002"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rect id="Rectangle 27" o:spid="_x0000_s1026" o:spt="1" style="position:absolute;left:0;top:0;height:20000;width:8856;" filled="f" stroked="f" coordsize="21600,21600" o:gfxdata="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TNT5q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50477021">
                        <w:pPr>
                          <w:pStyle w:val="14"/>
                          <w:rPr>
                            <w:rFonts w:ascii="GOST type B" w:hAnsi="GOST type B"/>
                            <w:iCs/>
                            <w:sz w:val="18"/>
                          </w:rPr>
                        </w:pPr>
                        <w:r>
                          <w:rPr>
                            <w:rFonts w:ascii="GOST type B" w:hAnsi="GOST type B"/>
                            <w:iCs/>
                            <w:sz w:val="18"/>
                          </w:rPr>
                          <w:t xml:space="preserve"> Разраб.</w:t>
                        </w:r>
                      </w:p>
                    </w:txbxContent>
                  </v:textbox>
                </v:rect>
                <v:rect id="Rectangle 28" o:spid="_x0000_s1026" o:spt="1" style="position:absolute;left:8703;top:-618;height:23002;width:11298;" filled="f" stroked="f" coordsize="21600,21600" o:gfxdata="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geoB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697B31F9">
                        <w:pPr>
                          <w:pStyle w:val="14"/>
                          <w:rPr>
                            <w:iCs/>
                            <w:sz w:val="18"/>
                          </w:rPr>
                        </w:pPr>
                        <w:r>
                          <w:rPr>
                            <w:rFonts w:ascii="GOST type B" w:hAnsi="GOST type B"/>
                            <w:iCs/>
                            <w:sz w:val="18"/>
                            <w:lang w:val="ru-RU"/>
                          </w:rPr>
                          <w:t>Ровнейко</w:t>
                        </w:r>
                        <w:r>
                          <w:rPr>
                            <w:rFonts w:hint="default" w:ascii="GOST type B" w:hAnsi="GOST type B"/>
                            <w:iCs/>
                            <w:sz w:val="18"/>
                            <w:lang w:val="ru-RU"/>
                          </w:rPr>
                          <w:t>.М.О</w:t>
                        </w:r>
                        <w:r>
                          <w:rPr>
                            <w:rFonts w:ascii="GOST type B" w:hAnsi="GOST type B"/>
                            <w:iCs/>
                            <w:sz w:val="18"/>
                          </w:rPr>
                          <w:t>.</w:t>
                        </w:r>
                      </w:p>
                    </w:txbxContent>
                  </v:textbox>
                </v:rect>
              </v:group>
              <v:group id="Group 29" o:spid="_x0000_s1026" o:spt="203" style="position:absolute;left:39;top:18614;height:309;width:4996;" coordsize="20810,20000"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rect id="Rectangle 30" o:spid="_x0000_s1026" o:spt="1" style="position:absolute;left:0;top:0;height:20000;width:8856;" filled="f" stroked="f" coordsize="21600,21600" o:gfxdata="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C5w2r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4390837A">
                        <w:pPr>
                          <w:pStyle w:val="14"/>
                          <w:rPr>
                            <w:rFonts w:ascii="GOST type B" w:hAnsi="GOST type B"/>
                            <w:iCs/>
                            <w:sz w:val="18"/>
                            <w:lang w:val="en-US"/>
                          </w:rPr>
                        </w:pPr>
                        <w:r>
                          <w:rPr>
                            <w:rFonts w:ascii="GOST type B" w:hAnsi="GOST type B"/>
                            <w:iCs/>
                            <w:sz w:val="18"/>
                          </w:rPr>
                          <w:t xml:space="preserve"> Пров</w:t>
                        </w:r>
                        <w:r>
                          <w:rPr>
                            <w:rFonts w:ascii="GOST type B" w:hAnsi="GOST type B"/>
                            <w:iCs/>
                            <w:sz w:val="18"/>
                            <w:lang w:val="en-US"/>
                          </w:rPr>
                          <w:t>.</w:t>
                        </w:r>
                      </w:p>
                    </w:txbxContent>
                  </v:textbox>
                </v:rect>
                <v:rect id="Rectangle 31" o:spid="_x0000_s1026" o:spt="1" style="position:absolute;left:8702;top:1105;height:18830;width:12108;" filled="f" stroked="f" coordsize="21600,21600" o:gfxdata="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6t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0A47429">
                        <w:pPr>
                          <w:pStyle w:val="14"/>
                          <w:rPr>
                            <w:iCs/>
                            <w:sz w:val="18"/>
                          </w:rPr>
                        </w:pPr>
                      </w:p>
                    </w:txbxContent>
                  </v:textbox>
                </v:rect>
              </v:group>
              <v:group id="Group 32" o:spid="_x0000_s1026" o:spt="203" style="position:absolute;left:39;top:18969;height:309;width:4801;" coordsize="19999,20000"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rect id="Rectangle 33" o:spid="_x0000_s1026" o:spt="1" style="position:absolute;left:0;top:0;height:20000;width:8856;" filled="f" stroked="f" coordsize="21600,21600" o:gfxdata="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WdNC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6E8961A">
                        <w:pPr>
                          <w:pStyle w:val="14"/>
                          <w:rPr>
                            <w:rFonts w:ascii="GOST type B" w:hAnsi="GOST type B"/>
                            <w:iCs/>
                            <w:sz w:val="18"/>
                          </w:rPr>
                        </w:pPr>
                      </w:p>
                    </w:txbxContent>
                  </v:textbox>
                </v:rect>
                <v:rect id="Rectangle 34" o:spid="_x0000_s1026" o:spt="1" style="position:absolute;left:9281;top:0;height:20000;width:10718;" filled="f" stroked="f" coordsize="21600,21600" o:gfxdata="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XbZ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39FCCA07">
                        <w:pPr>
                          <w:pStyle w:val="14"/>
                          <w:rPr>
                            <w:iCs/>
                            <w:sz w:val="18"/>
                          </w:rPr>
                        </w:pPr>
                      </w:p>
                    </w:txbxContent>
                  </v:textbox>
                </v:rect>
              </v:group>
              <v:group id="Group 35" o:spid="_x0000_s1026" o:spt="203" style="position:absolute;left:39;top:19314;height:310;width:4801;" coordsize="19999,20000"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rect id="Rectangle 36" o:spid="_x0000_s1026" o:spt="1" style="position:absolute;left:0;top:0;height:20000;width:8856;" filled="f" stroked="f" coordsize="21600,21600" o:gfxdata="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ItNNb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E0847D9">
                        <w:pPr>
                          <w:pStyle w:val="14"/>
                          <w:rPr>
                            <w:rFonts w:ascii="GOST type B" w:hAnsi="GOST type B"/>
                            <w:iCs/>
                            <w:sz w:val="18"/>
                          </w:rPr>
                        </w:pPr>
                        <w:r>
                          <w:rPr>
                            <w:rFonts w:ascii="GOST type B" w:hAnsi="GOST type B"/>
                            <w:iCs/>
                            <w:sz w:val="18"/>
                          </w:rPr>
                          <w:t xml:space="preserve"> Н. Контр.</w:t>
                        </w:r>
                      </w:p>
                    </w:txbxContent>
                  </v:textbox>
                </v:rect>
                <v:rect id="Rectangle 37" o:spid="_x0000_s1026" o:spt="1" style="position:absolute;left:9281;top:0;height:20000;width:10718;" filled="f" stroked="f" coordsize="21600,21600" o:gfxdata="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U2Ue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523A7BF">
                        <w:pPr>
                          <w:pStyle w:val="14"/>
                          <w:rPr>
                            <w:rFonts w:ascii="GOST type B" w:hAnsi="GOST type B"/>
                            <w:iCs/>
                            <w:sz w:val="18"/>
                          </w:rPr>
                        </w:pPr>
                      </w:p>
                    </w:txbxContent>
                  </v:textbox>
                </v:rect>
              </v:group>
              <v:group id="Group 38" o:spid="_x0000_s1026" o:spt="203" style="position:absolute;left:39;top:19660;height:309;width:4801;" coordsize="19999,20000"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rect id="Rectangle 39" o:spid="_x0000_s1026" o:spt="1" style="position:absolute;left:0;top:0;height:20000;width:8856;" filled="f" stroked="f" coordsize="21600,21600" o:gfxdata="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dkpj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333DAF93">
                        <w:pPr>
                          <w:pStyle w:val="14"/>
                          <w:rPr>
                            <w:rFonts w:ascii="GOST type B" w:hAnsi="GOST type B"/>
                            <w:iCs/>
                            <w:sz w:val="18"/>
                          </w:rPr>
                        </w:pPr>
                        <w:r>
                          <w:rPr>
                            <w:iCs/>
                            <w:sz w:val="18"/>
                          </w:rPr>
                          <w:t xml:space="preserve"> </w:t>
                        </w:r>
                        <w:r>
                          <w:rPr>
                            <w:rFonts w:ascii="GOST type B" w:hAnsi="GOST type B"/>
                            <w:iCs/>
                            <w:sz w:val="18"/>
                          </w:rPr>
                          <w:t>Утв.</w:t>
                        </w:r>
                      </w:p>
                    </w:txbxContent>
                  </v:textbox>
                </v:rect>
                <v:rect id="Rectangle 40" o:spid="_x0000_s1026" o:spt="1" style="position:absolute;left:9281;top:0;height:20000;width:10718;" filled="f" stroked="f" coordsize="21600,21600" o:gfxdata="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gDp7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789019CC">
                        <w:pPr>
                          <w:pStyle w:val="14"/>
                          <w:rPr>
                            <w:iCs/>
                            <w:sz w:val="18"/>
                          </w:rPr>
                        </w:pPr>
                      </w:p>
                    </w:txbxContent>
                  </v:textbox>
                </v:rect>
              </v:group>
              <v:line id="Line 41" o:spid="_x0000_s1026" o:spt="20" style="position:absolute;left:14208;top:18239;height:1740;width:2;" filled="f" stroked="t" coordsize="21600,21600" o:gfxdata="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dmk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rect id="Rectangle 42" o:spid="_x0000_s1026" o:spt="1" style="position:absolute;left:7787;top:18221;height:1748;width:6292;v-text-anchor:middle;" filled="f" stroked="f" coordsize="21600,21600" o:gfxdata="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Tdv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361A95CB">
                      <w:pPr>
                        <w:pStyle w:val="14"/>
                        <w:jc w:val="center"/>
                        <w:rPr>
                          <w:rFonts w:ascii="GOST type B" w:hAnsi="GOST type B"/>
                          <w:iCs/>
                          <w:szCs w:val="28"/>
                        </w:rPr>
                      </w:pPr>
                      <w:r>
                        <w:rPr>
                          <w:rFonts w:ascii="GOST type B" w:hAnsi="GOST type B"/>
                          <w:iCs/>
                          <w:szCs w:val="28"/>
                        </w:rPr>
                        <w:t>Пояснительная</w:t>
                      </w:r>
                    </w:p>
                    <w:p w14:paraId="25ACE8BD">
                      <w:pPr>
                        <w:pStyle w:val="14"/>
                        <w:jc w:val="center"/>
                        <w:rPr>
                          <w:rFonts w:ascii="GOST type B" w:hAnsi="GOST type B"/>
                          <w:iCs/>
                          <w:szCs w:val="28"/>
                        </w:rPr>
                      </w:pPr>
                      <w:r>
                        <w:rPr>
                          <w:rFonts w:ascii="GOST type B" w:hAnsi="GOST type B"/>
                          <w:iCs/>
                          <w:szCs w:val="28"/>
                          <w:lang w:val="en-US"/>
                        </w:rPr>
                        <w:t xml:space="preserve"> </w:t>
                      </w:r>
                      <w:r>
                        <w:rPr>
                          <w:rFonts w:ascii="GOST type B" w:hAnsi="GOST type B"/>
                          <w:iCs/>
                          <w:szCs w:val="28"/>
                        </w:rPr>
                        <w:t>записка</w:t>
                      </w:r>
                    </w:p>
                  </w:txbxContent>
                </v:textbox>
              </v:rect>
              <v:line id="Line 43" o:spid="_x0000_s1026" o:spt="20" style="position:absolute;left:14221;top:18587;height:1;width:5769;" filled="f" stroked="t" coordsize="21600,21600" o:gfxdata="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ORL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44" o:spid="_x0000_s1026" o:spt="20" style="position:absolute;left:14219;top:18939;height:2;width:5769;" filled="f" stroked="t" coordsize="21600,21600" o:gfxdata="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tEHQ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45" o:spid="_x0000_s1026" o:spt="20" style="position:absolute;left:17487;top:18239;height:693;width:3;" filled="f" stroked="t" coordsize="21600,21600" o:gfxdata="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Zt+n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rect id="Rectangle 46" o:spid="_x0000_s1026" o:spt="1" style="position:absolute;left:14295;top:18258;height:309;width:1474;" filled="f" stroked="f" coordsize="21600,21600" o:gfxdata="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0+S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6998C4D1">
                      <w:pPr>
                        <w:pStyle w:val="14"/>
                        <w:jc w:val="center"/>
                        <w:rPr>
                          <w:rFonts w:ascii="GOST Type BU" w:hAnsi="GOST Type BU"/>
                          <w:iCs/>
                          <w:sz w:val="18"/>
                        </w:rPr>
                      </w:pPr>
                      <w:r>
                        <w:rPr>
                          <w:rFonts w:ascii="GOST type B" w:hAnsi="GOST type B"/>
                          <w:iCs/>
                          <w:sz w:val="18"/>
                        </w:rPr>
                        <w:t>Лит</w:t>
                      </w:r>
                      <w:r>
                        <w:rPr>
                          <w:rFonts w:ascii="GOST Type BU" w:hAnsi="GOST Type BU"/>
                          <w:iCs/>
                          <w:sz w:val="18"/>
                        </w:rPr>
                        <w:t>.</w:t>
                      </w:r>
                    </w:p>
                  </w:txbxContent>
                </v:textbox>
              </v:rect>
              <v:rect id="Rectangle 47" o:spid="_x0000_s1026" o:spt="1" style="position:absolute;left:17577;top:18258;height:309;width:2327;" filled="f" stroked="f" coordsize="21600,21600" o:gfxdata="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kSqjq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7945D0F4">
                      <w:pPr>
                        <w:pStyle w:val="14"/>
                        <w:jc w:val="center"/>
                        <w:rPr>
                          <w:iCs/>
                          <w:sz w:val="18"/>
                        </w:rPr>
                      </w:pPr>
                      <w:r>
                        <w:rPr>
                          <w:rFonts w:ascii="GOST type B" w:hAnsi="GOST type B"/>
                          <w:iCs/>
                          <w:sz w:val="18"/>
                        </w:rPr>
                        <w:t>Листов</w:t>
                      </w:r>
                    </w:p>
                  </w:txbxContent>
                </v:textbox>
              </v:rect>
              <v:rect id="Rectangle 48" o:spid="_x0000_s1026" o:spt="1" style="position:absolute;left:17591;top:18613;height:309;width:2326;" filled="f" stroked="f" coordsize="21600,21600" o:gfxdata="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Xg+h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9D7D140">
                      <w:pPr>
                        <w:pStyle w:val="14"/>
                        <w:jc w:val="center"/>
                        <w:rPr>
                          <w:rFonts w:ascii="GOST type B" w:hAnsi="GOST type B"/>
                          <w:iCs/>
                          <w:sz w:val="18"/>
                        </w:rPr>
                      </w:pPr>
                    </w:p>
                  </w:txbxContent>
                </v:textbox>
              </v:rect>
              <v:line id="Line 49" o:spid="_x0000_s1026" o:spt="20" style="position:absolute;left:14755;top:18594;height:338;width:2;" filled="f" stroked="t" coordsize="21600,21600" o:gfxdata="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kbQmi5AAAA2w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line>
              <v:line id="Line 50" o:spid="_x0000_s1026" o:spt="20" style="position:absolute;left:15301;top:18595;height:338;width:2;" filled="f" stroked="t" coordsize="21600,21600" o:gfxdata="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fn87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rect id="Rectangle 51" o:spid="_x0000_s1026" o:spt="1" style="position:absolute;left:14295;top:19024;height:928;width:5609;" filled="f" stroked="f" coordsize="21600,21600" o:gfxdata="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IwsN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37A97CF">
                      <w:pPr>
                        <w:pStyle w:val="14"/>
                        <w:jc w:val="center"/>
                        <w:rPr>
                          <w:rFonts w:ascii="GOST type B" w:hAnsi="GOST type B"/>
                          <w:iCs/>
                          <w:sz w:val="18"/>
                          <w:szCs w:val="16"/>
                        </w:rPr>
                      </w:pPr>
                      <w:r>
                        <w:rPr>
                          <w:rFonts w:ascii="GOST type B" w:hAnsi="GOST type B"/>
                          <w:iCs/>
                          <w:sz w:val="18"/>
                          <w:szCs w:val="16"/>
                        </w:rPr>
                        <w:t>ГУО «МТК»</w:t>
                      </w:r>
                    </w:p>
                    <w:p w14:paraId="44B99C5E">
                      <w:pPr>
                        <w:pStyle w:val="14"/>
                        <w:jc w:val="center"/>
                        <w:rPr>
                          <w:rFonts w:ascii="GOST type B" w:hAnsi="GOST type B"/>
                          <w:iCs/>
                          <w:sz w:val="18"/>
                          <w:szCs w:val="16"/>
                        </w:rPr>
                      </w:pPr>
                      <w:r>
                        <w:rPr>
                          <w:rFonts w:ascii="GOST type B" w:hAnsi="GOST type B"/>
                          <w:iCs/>
                          <w:sz w:val="18"/>
                          <w:szCs w:val="16"/>
                        </w:rPr>
                        <w:t xml:space="preserve">специальность 2-40 01 01 </w:t>
                      </w:r>
                    </w:p>
                    <w:p w14:paraId="1FB09CF7">
                      <w:pPr>
                        <w:pStyle w:val="14"/>
                        <w:jc w:val="center"/>
                        <w:rPr>
                          <w:rFonts w:ascii="GOST type B" w:hAnsi="GOST type B"/>
                          <w:iCs/>
                          <w:sz w:val="18"/>
                          <w:szCs w:val="16"/>
                          <w:lang w:val="en-US"/>
                        </w:rPr>
                      </w:pPr>
                      <w:r>
                        <w:rPr>
                          <w:rFonts w:ascii="GOST type B" w:hAnsi="GOST type B"/>
                          <w:iCs/>
                          <w:sz w:val="18"/>
                          <w:szCs w:val="16"/>
                        </w:rPr>
                        <w:t>группа 0</w:t>
                      </w:r>
                      <w:r>
                        <w:rPr>
                          <w:rFonts w:ascii="GOST type B" w:hAnsi="GOST type B"/>
                          <w:iCs/>
                          <w:sz w:val="18"/>
                          <w:szCs w:val="16"/>
                          <w:lang w:val="en-US"/>
                        </w:rPr>
                        <w:t>6</w:t>
                      </w:r>
                    </w:p>
                    <w:p w14:paraId="558268E6">
                      <w:pPr>
                        <w:pStyle w:val="14"/>
                        <w:jc w:val="center"/>
                        <w:rPr>
                          <w:rFonts w:ascii="GOST type B" w:hAnsi="GOST type B"/>
                          <w:iCs/>
                          <w:sz w:val="16"/>
                          <w:szCs w:val="16"/>
                        </w:rPr>
                      </w:pPr>
                    </w:p>
                  </w:txbxContent>
                </v:textbox>
              </v:rect>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1C19C">
    <w:r>
      <mc:AlternateContent>
        <mc:Choice Requires="wpg">
          <w:drawing>
            <wp:anchor distT="0" distB="0" distL="114300" distR="114300" simplePos="0" relativeHeight="251660288" behindDoc="0" locked="1" layoutInCell="1" allowOverlap="1">
              <wp:simplePos x="0" y="0"/>
              <wp:positionH relativeFrom="margin">
                <wp:posOffset>-384810</wp:posOffset>
              </wp:positionH>
              <wp:positionV relativeFrom="page">
                <wp:posOffset>210185</wp:posOffset>
              </wp:positionV>
              <wp:extent cx="6648450" cy="10278745"/>
              <wp:effectExtent l="0" t="0" r="0" b="8255"/>
              <wp:wrapNone/>
              <wp:docPr id="2" name="Группа 2"/>
              <wp:cNvGraphicFramePr/>
              <a:graphic xmlns:a="http://schemas.openxmlformats.org/drawingml/2006/main">
                <a:graphicData uri="http://schemas.microsoft.com/office/word/2010/wordprocessingGroup">
                  <wpg:wgp>
                    <wpg:cNvGrpSpPr/>
                    <wpg:grpSpPr>
                      <a:xfrm>
                        <a:off x="0" y="0"/>
                        <a:ext cx="6648450" cy="10278745"/>
                        <a:chOff x="0" y="0"/>
                        <a:chExt cx="20000" cy="20000"/>
                      </a:xfrm>
                    </wpg:grpSpPr>
                    <wps:wsp>
                      <wps:cNvPr id="120" name="Rectangle 53"/>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121" name="Line 54"/>
                      <wps:cNvCnPr>
                        <a:cxnSpLocks noChangeShapeType="1"/>
                      </wps:cNvCnPr>
                      <wps:spPr bwMode="auto">
                        <a:xfrm>
                          <a:off x="1093" y="18949"/>
                          <a:ext cx="2" cy="1040"/>
                        </a:xfrm>
                        <a:prstGeom prst="line">
                          <a:avLst/>
                        </a:prstGeom>
                        <a:noFill/>
                        <a:ln w="25400">
                          <a:solidFill>
                            <a:srgbClr val="000000"/>
                          </a:solidFill>
                          <a:round/>
                        </a:ln>
                      </wps:spPr>
                      <wps:bodyPr/>
                    </wps:wsp>
                    <wps:wsp>
                      <wps:cNvPr id="122" name="Line 55"/>
                      <wps:cNvCnPr>
                        <a:cxnSpLocks noChangeShapeType="1"/>
                      </wps:cNvCnPr>
                      <wps:spPr bwMode="auto">
                        <a:xfrm>
                          <a:off x="10" y="18941"/>
                          <a:ext cx="19967" cy="1"/>
                        </a:xfrm>
                        <a:prstGeom prst="line">
                          <a:avLst/>
                        </a:prstGeom>
                        <a:noFill/>
                        <a:ln w="25400">
                          <a:solidFill>
                            <a:srgbClr val="000000"/>
                          </a:solidFill>
                          <a:round/>
                        </a:ln>
                      </wps:spPr>
                      <wps:bodyPr/>
                    </wps:wsp>
                    <wps:wsp>
                      <wps:cNvPr id="123" name="Line 56"/>
                      <wps:cNvCnPr>
                        <a:cxnSpLocks noChangeShapeType="1"/>
                      </wps:cNvCnPr>
                      <wps:spPr bwMode="auto">
                        <a:xfrm>
                          <a:off x="2186" y="18949"/>
                          <a:ext cx="2" cy="1040"/>
                        </a:xfrm>
                        <a:prstGeom prst="line">
                          <a:avLst/>
                        </a:prstGeom>
                        <a:noFill/>
                        <a:ln w="25400">
                          <a:solidFill>
                            <a:srgbClr val="000000"/>
                          </a:solidFill>
                          <a:round/>
                        </a:ln>
                      </wps:spPr>
                      <wps:bodyPr/>
                    </wps:wsp>
                    <wps:wsp>
                      <wps:cNvPr id="124" name="Line 57"/>
                      <wps:cNvCnPr>
                        <a:cxnSpLocks noChangeShapeType="1"/>
                      </wps:cNvCnPr>
                      <wps:spPr bwMode="auto">
                        <a:xfrm>
                          <a:off x="4919" y="18949"/>
                          <a:ext cx="2" cy="1040"/>
                        </a:xfrm>
                        <a:prstGeom prst="line">
                          <a:avLst/>
                        </a:prstGeom>
                        <a:noFill/>
                        <a:ln w="25400">
                          <a:solidFill>
                            <a:srgbClr val="000000"/>
                          </a:solidFill>
                          <a:round/>
                        </a:ln>
                      </wps:spPr>
                      <wps:bodyPr/>
                    </wps:wsp>
                    <wps:wsp>
                      <wps:cNvPr id="125" name="Line 58"/>
                      <wps:cNvCnPr>
                        <a:cxnSpLocks noChangeShapeType="1"/>
                      </wps:cNvCnPr>
                      <wps:spPr bwMode="auto">
                        <a:xfrm>
                          <a:off x="6557" y="18959"/>
                          <a:ext cx="2" cy="1030"/>
                        </a:xfrm>
                        <a:prstGeom prst="line">
                          <a:avLst/>
                        </a:prstGeom>
                        <a:noFill/>
                        <a:ln w="25400">
                          <a:solidFill>
                            <a:srgbClr val="000000"/>
                          </a:solidFill>
                          <a:round/>
                        </a:ln>
                      </wps:spPr>
                      <wps:bodyPr/>
                    </wps:wsp>
                    <wps:wsp>
                      <wps:cNvPr id="126" name="Line 59"/>
                      <wps:cNvCnPr>
                        <a:cxnSpLocks noChangeShapeType="1"/>
                      </wps:cNvCnPr>
                      <wps:spPr bwMode="auto">
                        <a:xfrm>
                          <a:off x="7650" y="18949"/>
                          <a:ext cx="2" cy="1030"/>
                        </a:xfrm>
                        <a:prstGeom prst="line">
                          <a:avLst/>
                        </a:prstGeom>
                        <a:noFill/>
                        <a:ln w="25400">
                          <a:solidFill>
                            <a:srgbClr val="000000"/>
                          </a:solidFill>
                          <a:round/>
                        </a:ln>
                      </wps:spPr>
                      <wps:bodyPr/>
                    </wps:wsp>
                    <wps:wsp>
                      <wps:cNvPr id="127" name="Line 60"/>
                      <wps:cNvCnPr>
                        <a:cxnSpLocks noChangeShapeType="1"/>
                      </wps:cNvCnPr>
                      <wps:spPr bwMode="auto">
                        <a:xfrm>
                          <a:off x="18905" y="18949"/>
                          <a:ext cx="4" cy="1040"/>
                        </a:xfrm>
                        <a:prstGeom prst="line">
                          <a:avLst/>
                        </a:prstGeom>
                        <a:noFill/>
                        <a:ln w="25400">
                          <a:solidFill>
                            <a:srgbClr val="000000"/>
                          </a:solidFill>
                          <a:round/>
                        </a:ln>
                      </wps:spPr>
                      <wps:bodyPr/>
                    </wps:wsp>
                    <wps:wsp>
                      <wps:cNvPr id="128" name="Line 61"/>
                      <wps:cNvCnPr>
                        <a:cxnSpLocks noChangeShapeType="1"/>
                      </wps:cNvCnPr>
                      <wps:spPr bwMode="auto">
                        <a:xfrm>
                          <a:off x="10" y="19293"/>
                          <a:ext cx="7621" cy="2"/>
                        </a:xfrm>
                        <a:prstGeom prst="line">
                          <a:avLst/>
                        </a:prstGeom>
                        <a:noFill/>
                        <a:ln w="12700">
                          <a:solidFill>
                            <a:srgbClr val="000000"/>
                          </a:solidFill>
                          <a:round/>
                        </a:ln>
                      </wps:spPr>
                      <wps:bodyPr/>
                    </wps:wsp>
                    <wps:wsp>
                      <wps:cNvPr id="129" name="Line 62"/>
                      <wps:cNvCnPr>
                        <a:cxnSpLocks noChangeShapeType="1"/>
                      </wps:cNvCnPr>
                      <wps:spPr bwMode="auto">
                        <a:xfrm>
                          <a:off x="10" y="19646"/>
                          <a:ext cx="7621" cy="1"/>
                        </a:xfrm>
                        <a:prstGeom prst="line">
                          <a:avLst/>
                        </a:prstGeom>
                        <a:noFill/>
                        <a:ln w="25400">
                          <a:solidFill>
                            <a:srgbClr val="000000"/>
                          </a:solidFill>
                          <a:round/>
                        </a:ln>
                      </wps:spPr>
                      <wps:bodyPr/>
                    </wps:wsp>
                    <wps:wsp>
                      <wps:cNvPr id="130" name="Line 63"/>
                      <wps:cNvCnPr>
                        <a:cxnSpLocks noChangeShapeType="1"/>
                      </wps:cNvCnPr>
                      <wps:spPr bwMode="auto">
                        <a:xfrm>
                          <a:off x="18919" y="19296"/>
                          <a:ext cx="1071" cy="1"/>
                        </a:xfrm>
                        <a:prstGeom prst="line">
                          <a:avLst/>
                        </a:prstGeom>
                        <a:noFill/>
                        <a:ln w="12700">
                          <a:solidFill>
                            <a:srgbClr val="000000"/>
                          </a:solidFill>
                          <a:round/>
                        </a:ln>
                      </wps:spPr>
                      <wps:bodyPr/>
                    </wps:wsp>
                    <wps:wsp>
                      <wps:cNvPr id="131" name="Rectangle 64"/>
                      <wps:cNvSpPr>
                        <a:spLocks noChangeArrowheads="1"/>
                      </wps:cNvSpPr>
                      <wps:spPr bwMode="auto">
                        <a:xfrm>
                          <a:off x="54" y="19660"/>
                          <a:ext cx="1000" cy="309"/>
                        </a:xfrm>
                        <a:prstGeom prst="rect">
                          <a:avLst/>
                        </a:prstGeom>
                        <a:noFill/>
                        <a:ln>
                          <a:noFill/>
                        </a:ln>
                      </wps:spPr>
                      <wps:txbx>
                        <w:txbxContent>
                          <w:p w14:paraId="25DDA50A">
                            <w:pPr>
                              <w:jc w:val="center"/>
                              <w:rPr>
                                <w:rFonts w:ascii="GOST type B" w:hAnsi="GOST type B"/>
                                <w:iCs/>
                              </w:rPr>
                            </w:pPr>
                            <w:r>
                              <w:rPr>
                                <w:rFonts w:ascii="GOST type B" w:hAnsi="GOST type B"/>
                                <w:iCs/>
                                <w:sz w:val="18"/>
                              </w:rPr>
                              <w:t>Изм.</w:t>
                            </w:r>
                          </w:p>
                        </w:txbxContent>
                      </wps:txbx>
                      <wps:bodyPr rot="0" vert="horz" wrap="square" lIns="12700" tIns="12700" rIns="12700" bIns="12700" anchor="t" anchorCtr="0" upright="1">
                        <a:noAutofit/>
                      </wps:bodyPr>
                    </wps:wsp>
                    <wps:wsp>
                      <wps:cNvPr id="132" name="Rectangle 65"/>
                      <wps:cNvSpPr>
                        <a:spLocks noChangeArrowheads="1"/>
                      </wps:cNvSpPr>
                      <wps:spPr bwMode="auto">
                        <a:xfrm>
                          <a:off x="1139" y="19660"/>
                          <a:ext cx="1001" cy="309"/>
                        </a:xfrm>
                        <a:prstGeom prst="rect">
                          <a:avLst/>
                        </a:prstGeom>
                        <a:noFill/>
                        <a:ln>
                          <a:noFill/>
                        </a:ln>
                      </wps:spPr>
                      <wps:txbx>
                        <w:txbxContent>
                          <w:p w14:paraId="0849224E">
                            <w:pPr>
                              <w:jc w:val="center"/>
                              <w:rPr>
                                <w:rFonts w:ascii="GOST type B" w:hAnsi="GOST type B"/>
                                <w:iCs/>
                              </w:rPr>
                            </w:pPr>
                            <w:r>
                              <w:rPr>
                                <w:rFonts w:ascii="GOST type B" w:hAnsi="GOST type B"/>
                                <w:iCs/>
                                <w:sz w:val="18"/>
                              </w:rPr>
                              <w:t>Лист</w:t>
                            </w:r>
                          </w:p>
                        </w:txbxContent>
                      </wps:txbx>
                      <wps:bodyPr rot="0" vert="horz" wrap="square" lIns="12700" tIns="12700" rIns="12700" bIns="12700" anchor="t" anchorCtr="0" upright="1">
                        <a:noAutofit/>
                      </wps:bodyPr>
                    </wps:wsp>
                    <wps:wsp>
                      <wps:cNvPr id="133" name="Rectangle 66"/>
                      <wps:cNvSpPr>
                        <a:spLocks noChangeArrowheads="1"/>
                      </wps:cNvSpPr>
                      <wps:spPr bwMode="auto">
                        <a:xfrm>
                          <a:off x="2267" y="19660"/>
                          <a:ext cx="2573" cy="309"/>
                        </a:xfrm>
                        <a:prstGeom prst="rect">
                          <a:avLst/>
                        </a:prstGeom>
                        <a:noFill/>
                        <a:ln>
                          <a:noFill/>
                        </a:ln>
                      </wps:spPr>
                      <wps:txbx>
                        <w:txbxContent>
                          <w:p w14:paraId="72368417">
                            <w:pPr>
                              <w:jc w:val="center"/>
                              <w:rPr>
                                <w:rFonts w:ascii="GOST type B" w:hAnsi="GOST type B"/>
                                <w:iCs/>
                              </w:rPr>
                            </w:pPr>
                            <w:r>
                              <w:rPr>
                                <w:rFonts w:ascii="GOST type B" w:hAnsi="GOST type B"/>
                                <w:iCs/>
                                <w:sz w:val="18"/>
                              </w:rPr>
                              <w:t>№ докум.</w:t>
                            </w:r>
                          </w:p>
                        </w:txbxContent>
                      </wps:txbx>
                      <wps:bodyPr rot="0" vert="horz" wrap="square" lIns="12700" tIns="12700" rIns="12700" bIns="12700" anchor="t" anchorCtr="0" upright="1">
                        <a:noAutofit/>
                      </wps:bodyPr>
                    </wps:wsp>
                    <wps:wsp>
                      <wps:cNvPr id="134" name="Rectangle 67"/>
                      <wps:cNvSpPr>
                        <a:spLocks noChangeArrowheads="1"/>
                      </wps:cNvSpPr>
                      <wps:spPr bwMode="auto">
                        <a:xfrm>
                          <a:off x="4983" y="19660"/>
                          <a:ext cx="1534" cy="309"/>
                        </a:xfrm>
                        <a:prstGeom prst="rect">
                          <a:avLst/>
                        </a:prstGeom>
                        <a:noFill/>
                        <a:ln>
                          <a:noFill/>
                        </a:ln>
                      </wps:spPr>
                      <wps:txbx>
                        <w:txbxContent>
                          <w:p w14:paraId="472CE602">
                            <w:pPr>
                              <w:jc w:val="center"/>
                              <w:rPr>
                                <w:rFonts w:ascii="GOST type B" w:hAnsi="GOST type B"/>
                                <w:iCs/>
                              </w:rPr>
                            </w:pPr>
                            <w:r>
                              <w:rPr>
                                <w:rFonts w:ascii="GOST type B" w:hAnsi="GOST type B"/>
                                <w:iCs/>
                                <w:sz w:val="18"/>
                              </w:rPr>
                              <w:t>Подпись</w:t>
                            </w:r>
                          </w:p>
                        </w:txbxContent>
                      </wps:txbx>
                      <wps:bodyPr rot="0" vert="horz" wrap="square" lIns="12700" tIns="12700" rIns="12700" bIns="12700" anchor="t" anchorCtr="0" upright="1">
                        <a:noAutofit/>
                      </wps:bodyPr>
                    </wps:wsp>
                    <wps:wsp>
                      <wps:cNvPr id="135" name="Rectangle 68"/>
                      <wps:cNvSpPr>
                        <a:spLocks noChangeArrowheads="1"/>
                      </wps:cNvSpPr>
                      <wps:spPr bwMode="auto">
                        <a:xfrm>
                          <a:off x="6604" y="19660"/>
                          <a:ext cx="1000" cy="309"/>
                        </a:xfrm>
                        <a:prstGeom prst="rect">
                          <a:avLst/>
                        </a:prstGeom>
                        <a:noFill/>
                        <a:ln>
                          <a:noFill/>
                        </a:ln>
                      </wps:spPr>
                      <wps:txbx>
                        <w:txbxContent>
                          <w:p w14:paraId="06B5782B">
                            <w:pPr>
                              <w:jc w:val="center"/>
                              <w:rPr>
                                <w:rFonts w:ascii="GOST type B" w:hAnsi="GOST type B"/>
                                <w:iCs/>
                                <w:sz w:val="18"/>
                              </w:rPr>
                            </w:pPr>
                            <w:r>
                              <w:rPr>
                                <w:rFonts w:ascii="GOST type B" w:hAnsi="GOST type B"/>
                                <w:iCs/>
                                <w:sz w:val="18"/>
                              </w:rPr>
                              <w:t>Дата</w:t>
                            </w:r>
                          </w:p>
                        </w:txbxContent>
                      </wps:txbx>
                      <wps:bodyPr rot="0" vert="horz" wrap="square" lIns="12700" tIns="12700" rIns="12700" bIns="12700" anchor="t" anchorCtr="0" upright="1">
                        <a:noAutofit/>
                      </wps:bodyPr>
                    </wps:wsp>
                    <wps:wsp>
                      <wps:cNvPr id="136" name="Rectangle 69"/>
                      <wps:cNvSpPr>
                        <a:spLocks noChangeArrowheads="1"/>
                      </wps:cNvSpPr>
                      <wps:spPr bwMode="auto">
                        <a:xfrm rot="19968411" flipV="1">
                          <a:off x="18949" y="18990"/>
                          <a:ext cx="1001" cy="341"/>
                        </a:xfrm>
                        <a:prstGeom prst="rect">
                          <a:avLst/>
                        </a:prstGeom>
                        <a:noFill/>
                        <a:ln>
                          <a:noFill/>
                        </a:ln>
                      </wps:spPr>
                      <wps:txbx>
                        <w:txbxContent>
                          <w:p w14:paraId="0E03A05A">
                            <w:pPr>
                              <w:jc w:val="center"/>
                              <w:rPr>
                                <w:rFonts w:ascii="GOST type B" w:hAnsi="GOST type B"/>
                                <w:iCs/>
                              </w:rPr>
                            </w:pPr>
                            <w:r>
                              <w:rPr>
                                <w:rFonts w:ascii="GOST type B" w:hAnsi="GOST type B"/>
                                <w:iCs/>
                                <w:sz w:val="18"/>
                              </w:rPr>
                              <w:t>Лист</w:t>
                            </w:r>
                          </w:p>
                        </w:txbxContent>
                      </wps:txbx>
                      <wps:bodyPr rot="0" vert="horz" wrap="square" lIns="12700" tIns="12700" rIns="12700" bIns="12700" anchor="t" anchorCtr="0" upright="1">
                        <a:noAutofit/>
                      </wps:bodyPr>
                    </wps:wsp>
                    <wps:wsp>
                      <wps:cNvPr id="137" name="Rectangle 70"/>
                      <wps:cNvSpPr>
                        <a:spLocks noChangeArrowheads="1"/>
                      </wps:cNvSpPr>
                      <wps:spPr bwMode="auto">
                        <a:xfrm>
                          <a:off x="16509" y="17795"/>
                          <a:ext cx="1001" cy="423"/>
                        </a:xfrm>
                        <a:prstGeom prst="rect">
                          <a:avLst/>
                        </a:prstGeom>
                        <a:noFill/>
                        <a:ln>
                          <a:noFill/>
                        </a:ln>
                      </wps:spPr>
                      <wps:txbx>
                        <w:txbxContent>
                          <w:p w14:paraId="67615A9E">
                            <w:pPr>
                              <w:jc w:val="center"/>
                              <w:rPr>
                                <w:rFonts w:ascii="GOST type B" w:hAnsi="GOST type B"/>
                              </w:rPr>
                            </w:pPr>
                          </w:p>
                        </w:txbxContent>
                      </wps:txbx>
                      <wps:bodyPr rot="0" vert="horz" wrap="square" lIns="12700" tIns="12700" rIns="12700" bIns="12700" anchor="t" anchorCtr="0" upright="1">
                        <a:noAutofit/>
                      </wps:bodyPr>
                    </wps:wsp>
                    <wps:wsp>
                      <wps:cNvPr id="138" name="Rectangle 71"/>
                      <wps:cNvSpPr>
                        <a:spLocks noChangeArrowheads="1"/>
                      </wps:cNvSpPr>
                      <wps:spPr bwMode="auto">
                        <a:xfrm>
                          <a:off x="7745" y="19221"/>
                          <a:ext cx="11075" cy="477"/>
                        </a:xfrm>
                        <a:prstGeom prst="rect">
                          <a:avLst/>
                        </a:prstGeom>
                        <a:noFill/>
                        <a:ln>
                          <a:noFill/>
                        </a:ln>
                      </wps:spPr>
                      <wps:txbx>
                        <w:txbxContent>
                          <w:p w14:paraId="15775D20">
                            <w:pPr>
                              <w:jc w:val="center"/>
                              <w:rPr>
                                <w:rFonts w:hint="default" w:ascii="GOST type B" w:hAnsi="GOST type B" w:cs="Times New Roman"/>
                                <w:iCs/>
                                <w:sz w:val="28"/>
                                <w:lang w:val="ru-RU"/>
                              </w:rPr>
                            </w:pPr>
                            <w:r>
                              <w:rPr>
                                <w:rFonts w:ascii="GOST type B" w:hAnsi="GOST type B" w:cs="Times New Roman"/>
                                <w:iCs/>
                                <w:sz w:val="28"/>
                              </w:rPr>
                              <w:t>ДП. 05.2-40 01 01.</w:t>
                            </w:r>
                            <w:r>
                              <w:rPr>
                                <w:rFonts w:ascii="GOST type B" w:hAnsi="GOST type B" w:cs="Times New Roman"/>
                                <w:iCs/>
                                <w:color w:val="FF0000"/>
                                <w:sz w:val="28"/>
                              </w:rPr>
                              <w:t>4</w:t>
                            </w:r>
                            <w:r>
                              <w:rPr>
                                <w:rFonts w:hint="default" w:ascii="GOST type B" w:hAnsi="GOST type B" w:cs="Times New Roman"/>
                                <w:iCs/>
                                <w:color w:val="FF0000"/>
                                <w:sz w:val="28"/>
                                <w:lang w:val="ru-RU"/>
                              </w:rPr>
                              <w:t>717</w:t>
                            </w:r>
                          </w:p>
                          <w:p w14:paraId="1F3C5F2E">
                            <w:pPr>
                              <w:pStyle w:val="14"/>
                              <w:jc w:val="center"/>
                              <w:rPr>
                                <w:rFonts w:ascii="GOST Type BU" w:hAnsi="GOST Type BU"/>
                                <w:i/>
                                <w:sz w:val="36"/>
                                <w:szCs w:val="36"/>
                              </w:rPr>
                            </w:pP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30.3pt;margin-top:16.55pt;height:809.35pt;width:523.5pt;mso-position-horizontal-relative:margin;mso-position-vertical-relative:page;z-index:251660288;mso-width-relative:page;mso-height-relative:page;" coordsize="20000,20000" o:gfxdata="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">
              <o:lock v:ext="edit" aspectratio="f"/>
              <v:rect id="Rectangle 53" o:spid="_x0000_s1026" o:spt="1" style="position:absolute;left:0;top:0;height:20000;width:20000;" filled="f" stroked="t" coordsize="21600,21600" o:gfxdata="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KS+L4A&#10;AADcAAAADwAAAAAAAAABACAAAAAiAAAAZHJzL2Rvd25yZXYueG1sUEsBAhQAFAAAAAgAh07iQDMv&#10;BZ47AAAAOQAAABAAAAAAAAAAAQAgAAAADQEAAGRycy9zaGFwZXhtbC54bWxQSwUGAAAAAAYABgBb&#10;AQAAtwMAAAAA&#10;">
                <v:fill on="f" focussize="0,0"/>
                <v:stroke weight="2pt" color="#000000" miterlimit="8" joinstyle="miter"/>
                <v:imagedata o:title=""/>
                <o:lock v:ext="edit" aspectratio="f"/>
              </v:rect>
              <v:line id="Line 54" o:spid="_x0000_s1026" o:spt="20" style="position:absolute;left:1093;top:18949;height:1040;width:2;" filled="f" stroked="t" coordsize="21600,21600" o:gfxdata="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KQB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5" o:spid="_x0000_s1026" o:spt="20" style="position:absolute;left:10;top:18941;height:1;width:19967;" filled="f" stroked="t" coordsize="21600,21600" o:gfxdata="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gDnO8AAAA&#10;3A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56" o:spid="_x0000_s1026" o:spt="20" style="position:absolute;left:2186;top:18949;height:1040;width:2;" filled="f" stroked="t" coordsize="21600,21600" o:gfxdata="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yr6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7" o:spid="_x0000_s1026" o:spt="20" style="position:absolute;left:4919;top:18949;height:1040;width:2;" filled="f" stroked="t" coordsize="21600,21600" o:gfxdata="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kUzn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8" o:spid="_x0000_s1026" o:spt="20" style="position:absolute;left:6557;top:18959;height:1030;width:2;" filled="f" stroked="t" coordsize="21600,21600" o:gfxdata="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mWB7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59" o:spid="_x0000_s1026" o:spt="20" style="position:absolute;left:7650;top:18949;height:1030;width:2;" filled="f" stroked="t" coordsize="21600,21600" o:gfxdata="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dsIc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0" o:spid="_x0000_s1026" o:spt="20" style="position:absolute;left:18905;top:18949;height:1040;width:4;" filled="f" stroked="t" coordsize="21600,21600" o:gfxdata="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et67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1" o:spid="_x0000_s1026" o:spt="20" style="position:absolute;left:10;top:19293;height:2;width:7621;" filled="f" stroked="t" coordsize="21600,21600" o:gfxdata="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vr/K/&#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Line 62" o:spid="_x0000_s1026" o:spt="20" style="position:absolute;left:10;top:19646;height:1;width:7621;" filled="f" stroked="t" coordsize="21600,21600" o:gfxdata="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ScAr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63" o:spid="_x0000_s1026" o:spt="20" style="position:absolute;left:18919;top:19296;height:1;width:1071;" filled="f" stroked="t" coordsize="21600,21600" o:gfxdata="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ANSm/&#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rect id="Rectangle 64" o:spid="_x0000_s1026" o:spt="1" style="position:absolute;left:54;top:19660;height:309;width:1000;" filled="f" stroked="f" coordsize="21600,21600" o:gfxdata="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xcGF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25DDA50A">
                      <w:pPr>
                        <w:jc w:val="center"/>
                        <w:rPr>
                          <w:rFonts w:ascii="GOST type B" w:hAnsi="GOST type B"/>
                          <w:iCs/>
                        </w:rPr>
                      </w:pPr>
                      <w:r>
                        <w:rPr>
                          <w:rFonts w:ascii="GOST type B" w:hAnsi="GOST type B"/>
                          <w:iCs/>
                          <w:sz w:val="18"/>
                        </w:rPr>
                        <w:t>Изм.</w:t>
                      </w:r>
                    </w:p>
                  </w:txbxContent>
                </v:textbox>
              </v:rect>
              <v:rect id="Rectangle 65" o:spid="_x0000_s1026" o:spt="1" style="position:absolute;left:1139;top:19660;height:309;width:1001;" filled="f" stroked="f" coordsize="21600,21600" o:gfxdata="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df8r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0849224E">
                      <w:pPr>
                        <w:jc w:val="center"/>
                        <w:rPr>
                          <w:rFonts w:ascii="GOST type B" w:hAnsi="GOST type B"/>
                          <w:iCs/>
                        </w:rPr>
                      </w:pPr>
                      <w:r>
                        <w:rPr>
                          <w:rFonts w:ascii="GOST type B" w:hAnsi="GOST type B"/>
                          <w:iCs/>
                          <w:sz w:val="18"/>
                        </w:rPr>
                        <w:t>Лист</w:t>
                      </w:r>
                    </w:p>
                  </w:txbxContent>
                </v:textbox>
              </v:rect>
              <v:rect id="Rectangle 66" o:spid="_x0000_s1026" o:spt="1" style="position:absolute;left:2267;top:19660;height:309;width:2573;" filled="f" stroked="f" coordsize="21600,21600" o:gfxdata="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1v6ab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72368417">
                      <w:pPr>
                        <w:jc w:val="center"/>
                        <w:rPr>
                          <w:rFonts w:ascii="GOST type B" w:hAnsi="GOST type B"/>
                          <w:iCs/>
                        </w:rPr>
                      </w:pPr>
                      <w:r>
                        <w:rPr>
                          <w:rFonts w:ascii="GOST type B" w:hAnsi="GOST type B"/>
                          <w:iCs/>
                          <w:sz w:val="18"/>
                        </w:rPr>
                        <w:t>№ докум.</w:t>
                      </w:r>
                    </w:p>
                  </w:txbxContent>
                </v:textbox>
              </v:rect>
              <v:rect id="Rectangle 67" o:spid="_x0000_s1026" o:spt="1" style="position:absolute;left:4983;top:19660;height:309;width:1534;" filled="f" stroked="f" coordsize="21600,21600" o:gfxdata="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JiHb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472CE602">
                      <w:pPr>
                        <w:jc w:val="center"/>
                        <w:rPr>
                          <w:rFonts w:ascii="GOST type B" w:hAnsi="GOST type B"/>
                          <w:iCs/>
                        </w:rPr>
                      </w:pPr>
                      <w:r>
                        <w:rPr>
                          <w:rFonts w:ascii="GOST type B" w:hAnsi="GOST type B"/>
                          <w:iCs/>
                          <w:sz w:val="18"/>
                        </w:rPr>
                        <w:t>Подпись</w:t>
                      </w:r>
                    </w:p>
                  </w:txbxContent>
                </v:textbox>
              </v:rect>
              <v:rect id="Rectangle 68" o:spid="_x0000_s1026" o:spt="1" style="position:absolute;left:6604;top:19660;height:309;width:1000;" filled="f" stroked="f" coordsize="21600,21600" o:gfxdata="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7Hhr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06B5782B">
                      <w:pPr>
                        <w:jc w:val="center"/>
                        <w:rPr>
                          <w:rFonts w:ascii="GOST type B" w:hAnsi="GOST type B"/>
                          <w:iCs/>
                          <w:sz w:val="18"/>
                        </w:rPr>
                      </w:pPr>
                      <w:r>
                        <w:rPr>
                          <w:rFonts w:ascii="GOST type B" w:hAnsi="GOST type B"/>
                          <w:iCs/>
                          <w:sz w:val="18"/>
                        </w:rPr>
                        <w:t>Дата</w:t>
                      </w:r>
                    </w:p>
                  </w:txbxContent>
                </v:textbox>
              </v:rect>
              <v:rect id="Rectangle 69" o:spid="_x0000_s1026" o:spt="1" style="position:absolute;left:18949;top:18990;flip:y;height:341;width:1001;rotation:1782130f;" filled="f" stroked="f" coordsize="21600,21600" o:gfxdata="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knPxe5AAAA3A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0E03A05A">
                      <w:pPr>
                        <w:jc w:val="center"/>
                        <w:rPr>
                          <w:rFonts w:ascii="GOST type B" w:hAnsi="GOST type B"/>
                          <w:iCs/>
                        </w:rPr>
                      </w:pPr>
                      <w:r>
                        <w:rPr>
                          <w:rFonts w:ascii="GOST type B" w:hAnsi="GOST type B"/>
                          <w:iCs/>
                          <w:sz w:val="18"/>
                        </w:rPr>
                        <w:t>Лист</w:t>
                      </w:r>
                    </w:p>
                  </w:txbxContent>
                </v:textbox>
              </v:rect>
              <v:rect id="Rectangle 70" o:spid="_x0000_s1026" o:spt="1" style="position:absolute;left:16509;top:17795;height:423;width:1001;" filled="f" stroked="f" coordsize="21600,21600" o:gfxdata="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YPxq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67615A9E">
                      <w:pPr>
                        <w:jc w:val="center"/>
                        <w:rPr>
                          <w:rFonts w:ascii="GOST type B" w:hAnsi="GOST type B"/>
                        </w:rPr>
                      </w:pPr>
                    </w:p>
                  </w:txbxContent>
                </v:textbox>
              </v:rect>
              <v:rect id="Rectangle 71" o:spid="_x0000_s1026" o:spt="1" style="position:absolute;left:7745;top:19221;height:477;width:11075;" filled="f" stroked="f" coordsize="21600,21600" o:gfxdata="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2gY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5775D20">
                      <w:pPr>
                        <w:jc w:val="center"/>
                        <w:rPr>
                          <w:rFonts w:hint="default" w:ascii="GOST type B" w:hAnsi="GOST type B" w:cs="Times New Roman"/>
                          <w:iCs/>
                          <w:sz w:val="28"/>
                          <w:lang w:val="ru-RU"/>
                        </w:rPr>
                      </w:pPr>
                      <w:r>
                        <w:rPr>
                          <w:rFonts w:ascii="GOST type B" w:hAnsi="GOST type B" w:cs="Times New Roman"/>
                          <w:iCs/>
                          <w:sz w:val="28"/>
                        </w:rPr>
                        <w:t>ДП. 05.2-40 01 01.</w:t>
                      </w:r>
                      <w:r>
                        <w:rPr>
                          <w:rFonts w:ascii="GOST type B" w:hAnsi="GOST type B" w:cs="Times New Roman"/>
                          <w:iCs/>
                          <w:color w:val="FF0000"/>
                          <w:sz w:val="28"/>
                        </w:rPr>
                        <w:t>4</w:t>
                      </w:r>
                      <w:r>
                        <w:rPr>
                          <w:rFonts w:hint="default" w:ascii="GOST type B" w:hAnsi="GOST type B" w:cs="Times New Roman"/>
                          <w:iCs/>
                          <w:color w:val="FF0000"/>
                          <w:sz w:val="28"/>
                          <w:lang w:val="ru-RU"/>
                        </w:rPr>
                        <w:t>717</w:t>
                      </w:r>
                    </w:p>
                    <w:p w14:paraId="1F3C5F2E">
                      <w:pPr>
                        <w:pStyle w:val="14"/>
                        <w:jc w:val="center"/>
                        <w:rPr>
                          <w:rFonts w:ascii="GOST Type BU" w:hAnsi="GOST Type BU"/>
                          <w:i/>
                          <w:sz w:val="36"/>
                          <w:szCs w:val="36"/>
                        </w:rPr>
                      </w:pPr>
                    </w:p>
                  </w:txbxContent>
                </v:textbox>
              </v:rect>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01632C"/>
    <w:multiLevelType w:val="multilevel"/>
    <w:tmpl w:val="370163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20944E9"/>
    <w:multiLevelType w:val="multilevel"/>
    <w:tmpl w:val="620944E9"/>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175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913"/>
    <w:rsid w:val="00000171"/>
    <w:rsid w:val="00000ABC"/>
    <w:rsid w:val="00001F43"/>
    <w:rsid w:val="00003826"/>
    <w:rsid w:val="00003FB3"/>
    <w:rsid w:val="0000454C"/>
    <w:rsid w:val="0000457F"/>
    <w:rsid w:val="000075D7"/>
    <w:rsid w:val="00007DB2"/>
    <w:rsid w:val="00013676"/>
    <w:rsid w:val="00013B63"/>
    <w:rsid w:val="00014756"/>
    <w:rsid w:val="00014AF2"/>
    <w:rsid w:val="00014E17"/>
    <w:rsid w:val="0001532F"/>
    <w:rsid w:val="000159EA"/>
    <w:rsid w:val="00021A36"/>
    <w:rsid w:val="00023589"/>
    <w:rsid w:val="00024479"/>
    <w:rsid w:val="0002540D"/>
    <w:rsid w:val="0002566A"/>
    <w:rsid w:val="00025CD9"/>
    <w:rsid w:val="00026354"/>
    <w:rsid w:val="000275A4"/>
    <w:rsid w:val="000322EA"/>
    <w:rsid w:val="00034A61"/>
    <w:rsid w:val="000377BA"/>
    <w:rsid w:val="00040169"/>
    <w:rsid w:val="0004103E"/>
    <w:rsid w:val="000426A7"/>
    <w:rsid w:val="00044796"/>
    <w:rsid w:val="000461E4"/>
    <w:rsid w:val="00046489"/>
    <w:rsid w:val="00046943"/>
    <w:rsid w:val="000504E4"/>
    <w:rsid w:val="0005057E"/>
    <w:rsid w:val="00050C3D"/>
    <w:rsid w:val="000529D4"/>
    <w:rsid w:val="00055226"/>
    <w:rsid w:val="000570E6"/>
    <w:rsid w:val="00057F60"/>
    <w:rsid w:val="00061D0A"/>
    <w:rsid w:val="000620EA"/>
    <w:rsid w:val="000636E1"/>
    <w:rsid w:val="00064039"/>
    <w:rsid w:val="000645DC"/>
    <w:rsid w:val="000657FE"/>
    <w:rsid w:val="000709C3"/>
    <w:rsid w:val="000718B5"/>
    <w:rsid w:val="0007436A"/>
    <w:rsid w:val="00074426"/>
    <w:rsid w:val="00077884"/>
    <w:rsid w:val="000815CD"/>
    <w:rsid w:val="00082EF3"/>
    <w:rsid w:val="000834ED"/>
    <w:rsid w:val="00083E86"/>
    <w:rsid w:val="00084ADA"/>
    <w:rsid w:val="00086526"/>
    <w:rsid w:val="00087A70"/>
    <w:rsid w:val="0009010F"/>
    <w:rsid w:val="0009348F"/>
    <w:rsid w:val="000936AA"/>
    <w:rsid w:val="000945BA"/>
    <w:rsid w:val="00096D46"/>
    <w:rsid w:val="0009774C"/>
    <w:rsid w:val="000A207E"/>
    <w:rsid w:val="000A22BF"/>
    <w:rsid w:val="000A2824"/>
    <w:rsid w:val="000A3411"/>
    <w:rsid w:val="000A395B"/>
    <w:rsid w:val="000A42C4"/>
    <w:rsid w:val="000A560C"/>
    <w:rsid w:val="000A580B"/>
    <w:rsid w:val="000A6A8E"/>
    <w:rsid w:val="000A7AC3"/>
    <w:rsid w:val="000B2B42"/>
    <w:rsid w:val="000B38EA"/>
    <w:rsid w:val="000B5623"/>
    <w:rsid w:val="000B60AC"/>
    <w:rsid w:val="000C13C0"/>
    <w:rsid w:val="000C2334"/>
    <w:rsid w:val="000C33C8"/>
    <w:rsid w:val="000C43FC"/>
    <w:rsid w:val="000C4C00"/>
    <w:rsid w:val="000C7835"/>
    <w:rsid w:val="000D02ED"/>
    <w:rsid w:val="000D21B5"/>
    <w:rsid w:val="000D2DA1"/>
    <w:rsid w:val="000D4565"/>
    <w:rsid w:val="000D6436"/>
    <w:rsid w:val="000D71A1"/>
    <w:rsid w:val="000D7F69"/>
    <w:rsid w:val="000E0F73"/>
    <w:rsid w:val="000E3152"/>
    <w:rsid w:val="000E348E"/>
    <w:rsid w:val="000E3681"/>
    <w:rsid w:val="000E4490"/>
    <w:rsid w:val="000E567F"/>
    <w:rsid w:val="000E588D"/>
    <w:rsid w:val="000E766B"/>
    <w:rsid w:val="000F10C1"/>
    <w:rsid w:val="000F2AF5"/>
    <w:rsid w:val="000F66D8"/>
    <w:rsid w:val="000F6758"/>
    <w:rsid w:val="000F7534"/>
    <w:rsid w:val="001021B3"/>
    <w:rsid w:val="00103EA8"/>
    <w:rsid w:val="00106C11"/>
    <w:rsid w:val="00107672"/>
    <w:rsid w:val="00107EFA"/>
    <w:rsid w:val="00110E30"/>
    <w:rsid w:val="001131BA"/>
    <w:rsid w:val="00113F73"/>
    <w:rsid w:val="001166E8"/>
    <w:rsid w:val="00117842"/>
    <w:rsid w:val="00117E44"/>
    <w:rsid w:val="00120EBB"/>
    <w:rsid w:val="0012320D"/>
    <w:rsid w:val="00127784"/>
    <w:rsid w:val="001278F5"/>
    <w:rsid w:val="001327D5"/>
    <w:rsid w:val="00133166"/>
    <w:rsid w:val="001348A0"/>
    <w:rsid w:val="00140A95"/>
    <w:rsid w:val="00140F45"/>
    <w:rsid w:val="00141374"/>
    <w:rsid w:val="00141A64"/>
    <w:rsid w:val="0014402F"/>
    <w:rsid w:val="0014420C"/>
    <w:rsid w:val="001472AA"/>
    <w:rsid w:val="00147484"/>
    <w:rsid w:val="0014772D"/>
    <w:rsid w:val="0015066C"/>
    <w:rsid w:val="00153C03"/>
    <w:rsid w:val="0015436F"/>
    <w:rsid w:val="00155592"/>
    <w:rsid w:val="00156508"/>
    <w:rsid w:val="00157980"/>
    <w:rsid w:val="00162574"/>
    <w:rsid w:val="0016268D"/>
    <w:rsid w:val="00163579"/>
    <w:rsid w:val="00163FDA"/>
    <w:rsid w:val="00164632"/>
    <w:rsid w:val="00173625"/>
    <w:rsid w:val="00174705"/>
    <w:rsid w:val="0017504C"/>
    <w:rsid w:val="00176682"/>
    <w:rsid w:val="00176EE3"/>
    <w:rsid w:val="0018069A"/>
    <w:rsid w:val="00180728"/>
    <w:rsid w:val="001838D8"/>
    <w:rsid w:val="001852ED"/>
    <w:rsid w:val="00186A92"/>
    <w:rsid w:val="00187549"/>
    <w:rsid w:val="00190009"/>
    <w:rsid w:val="001901B0"/>
    <w:rsid w:val="0019613B"/>
    <w:rsid w:val="001969D4"/>
    <w:rsid w:val="00197EA7"/>
    <w:rsid w:val="001A1C94"/>
    <w:rsid w:val="001A2477"/>
    <w:rsid w:val="001A4C76"/>
    <w:rsid w:val="001A6DD4"/>
    <w:rsid w:val="001A72E9"/>
    <w:rsid w:val="001A7C0E"/>
    <w:rsid w:val="001B13E6"/>
    <w:rsid w:val="001B32E4"/>
    <w:rsid w:val="001B67A8"/>
    <w:rsid w:val="001B79F0"/>
    <w:rsid w:val="001C2CF7"/>
    <w:rsid w:val="001C3A4B"/>
    <w:rsid w:val="001C5933"/>
    <w:rsid w:val="001C73A0"/>
    <w:rsid w:val="001C7968"/>
    <w:rsid w:val="001D115D"/>
    <w:rsid w:val="001D154F"/>
    <w:rsid w:val="001D1AB7"/>
    <w:rsid w:val="001D4C3A"/>
    <w:rsid w:val="001D662A"/>
    <w:rsid w:val="001D7F43"/>
    <w:rsid w:val="001E03C1"/>
    <w:rsid w:val="001E1E4B"/>
    <w:rsid w:val="001E24B8"/>
    <w:rsid w:val="001E7D74"/>
    <w:rsid w:val="001F0EA5"/>
    <w:rsid w:val="001F27FF"/>
    <w:rsid w:val="001F2A99"/>
    <w:rsid w:val="001F5C93"/>
    <w:rsid w:val="001F67F2"/>
    <w:rsid w:val="001F6D0A"/>
    <w:rsid w:val="001F7D3F"/>
    <w:rsid w:val="0020144A"/>
    <w:rsid w:val="00201564"/>
    <w:rsid w:val="0020223B"/>
    <w:rsid w:val="002025AD"/>
    <w:rsid w:val="00202C4B"/>
    <w:rsid w:val="002030CE"/>
    <w:rsid w:val="002043A3"/>
    <w:rsid w:val="00204E33"/>
    <w:rsid w:val="00206803"/>
    <w:rsid w:val="00207622"/>
    <w:rsid w:val="002100F3"/>
    <w:rsid w:val="00213564"/>
    <w:rsid w:val="00214DD0"/>
    <w:rsid w:val="00216F42"/>
    <w:rsid w:val="00217BA7"/>
    <w:rsid w:val="00220C21"/>
    <w:rsid w:val="00222577"/>
    <w:rsid w:val="002240FC"/>
    <w:rsid w:val="00232F08"/>
    <w:rsid w:val="00234467"/>
    <w:rsid w:val="00236689"/>
    <w:rsid w:val="0023672E"/>
    <w:rsid w:val="00237F61"/>
    <w:rsid w:val="00240127"/>
    <w:rsid w:val="00243EB0"/>
    <w:rsid w:val="00244983"/>
    <w:rsid w:val="002461BD"/>
    <w:rsid w:val="002467DB"/>
    <w:rsid w:val="0025083B"/>
    <w:rsid w:val="00250D10"/>
    <w:rsid w:val="00251D5E"/>
    <w:rsid w:val="00253232"/>
    <w:rsid w:val="002536BF"/>
    <w:rsid w:val="002539CE"/>
    <w:rsid w:val="00253DA3"/>
    <w:rsid w:val="00253FF1"/>
    <w:rsid w:val="00254D62"/>
    <w:rsid w:val="002578F3"/>
    <w:rsid w:val="00260908"/>
    <w:rsid w:val="00260FBC"/>
    <w:rsid w:val="00262A8B"/>
    <w:rsid w:val="0026599F"/>
    <w:rsid w:val="00271258"/>
    <w:rsid w:val="0027433E"/>
    <w:rsid w:val="002763E1"/>
    <w:rsid w:val="00276875"/>
    <w:rsid w:val="00280BDD"/>
    <w:rsid w:val="0028103F"/>
    <w:rsid w:val="002814B9"/>
    <w:rsid w:val="002815C0"/>
    <w:rsid w:val="002818DB"/>
    <w:rsid w:val="00282E63"/>
    <w:rsid w:val="00283BB8"/>
    <w:rsid w:val="00291F36"/>
    <w:rsid w:val="00292D05"/>
    <w:rsid w:val="00292F4C"/>
    <w:rsid w:val="00293F1D"/>
    <w:rsid w:val="00294545"/>
    <w:rsid w:val="00294C6F"/>
    <w:rsid w:val="0029527B"/>
    <w:rsid w:val="0029549D"/>
    <w:rsid w:val="00295636"/>
    <w:rsid w:val="00295D55"/>
    <w:rsid w:val="00296BF4"/>
    <w:rsid w:val="00297845"/>
    <w:rsid w:val="002A17A5"/>
    <w:rsid w:val="002A1D85"/>
    <w:rsid w:val="002A22A0"/>
    <w:rsid w:val="002A28E0"/>
    <w:rsid w:val="002A537E"/>
    <w:rsid w:val="002A6973"/>
    <w:rsid w:val="002A71E8"/>
    <w:rsid w:val="002B28F7"/>
    <w:rsid w:val="002B36BF"/>
    <w:rsid w:val="002B3FC1"/>
    <w:rsid w:val="002B4329"/>
    <w:rsid w:val="002B4CDB"/>
    <w:rsid w:val="002B4E29"/>
    <w:rsid w:val="002B52F5"/>
    <w:rsid w:val="002B743D"/>
    <w:rsid w:val="002C0086"/>
    <w:rsid w:val="002C0B42"/>
    <w:rsid w:val="002C108D"/>
    <w:rsid w:val="002C2D68"/>
    <w:rsid w:val="002C3B3C"/>
    <w:rsid w:val="002C57EB"/>
    <w:rsid w:val="002C6FCA"/>
    <w:rsid w:val="002D14B6"/>
    <w:rsid w:val="002D2557"/>
    <w:rsid w:val="002D3B9A"/>
    <w:rsid w:val="002D3FEA"/>
    <w:rsid w:val="002D4309"/>
    <w:rsid w:val="002D5BDD"/>
    <w:rsid w:val="002D6662"/>
    <w:rsid w:val="002E3AAA"/>
    <w:rsid w:val="002E400F"/>
    <w:rsid w:val="002E4824"/>
    <w:rsid w:val="002E486D"/>
    <w:rsid w:val="002E4950"/>
    <w:rsid w:val="002E7EF3"/>
    <w:rsid w:val="002F0D42"/>
    <w:rsid w:val="002F0F17"/>
    <w:rsid w:val="002F1330"/>
    <w:rsid w:val="002F1752"/>
    <w:rsid w:val="002F2CAC"/>
    <w:rsid w:val="002F50AC"/>
    <w:rsid w:val="002F646B"/>
    <w:rsid w:val="002F7783"/>
    <w:rsid w:val="00300A0F"/>
    <w:rsid w:val="003012AC"/>
    <w:rsid w:val="00301797"/>
    <w:rsid w:val="00303D7C"/>
    <w:rsid w:val="003048A8"/>
    <w:rsid w:val="00305BBC"/>
    <w:rsid w:val="0030618F"/>
    <w:rsid w:val="00306430"/>
    <w:rsid w:val="0030663F"/>
    <w:rsid w:val="00306A12"/>
    <w:rsid w:val="00310B68"/>
    <w:rsid w:val="00312703"/>
    <w:rsid w:val="003131FC"/>
    <w:rsid w:val="0031491F"/>
    <w:rsid w:val="003149E1"/>
    <w:rsid w:val="00315388"/>
    <w:rsid w:val="0031765A"/>
    <w:rsid w:val="00321FD6"/>
    <w:rsid w:val="003236CF"/>
    <w:rsid w:val="00324DFC"/>
    <w:rsid w:val="00324FFD"/>
    <w:rsid w:val="00326AE2"/>
    <w:rsid w:val="00332942"/>
    <w:rsid w:val="00342AE0"/>
    <w:rsid w:val="003430B9"/>
    <w:rsid w:val="003432D1"/>
    <w:rsid w:val="0034356A"/>
    <w:rsid w:val="00343CCF"/>
    <w:rsid w:val="00344CC6"/>
    <w:rsid w:val="00345288"/>
    <w:rsid w:val="00345AD8"/>
    <w:rsid w:val="00345C8C"/>
    <w:rsid w:val="00346644"/>
    <w:rsid w:val="003467F8"/>
    <w:rsid w:val="00346A1B"/>
    <w:rsid w:val="00346D59"/>
    <w:rsid w:val="003471C1"/>
    <w:rsid w:val="003505C5"/>
    <w:rsid w:val="00350770"/>
    <w:rsid w:val="003528A2"/>
    <w:rsid w:val="00354719"/>
    <w:rsid w:val="00354B4E"/>
    <w:rsid w:val="00354D86"/>
    <w:rsid w:val="00356C7F"/>
    <w:rsid w:val="00364A1E"/>
    <w:rsid w:val="00364C3B"/>
    <w:rsid w:val="00364F94"/>
    <w:rsid w:val="003651B3"/>
    <w:rsid w:val="00366A1C"/>
    <w:rsid w:val="00366CA0"/>
    <w:rsid w:val="003676D0"/>
    <w:rsid w:val="00371D51"/>
    <w:rsid w:val="00372157"/>
    <w:rsid w:val="00375601"/>
    <w:rsid w:val="00376A40"/>
    <w:rsid w:val="0038051B"/>
    <w:rsid w:val="0038187C"/>
    <w:rsid w:val="00382F05"/>
    <w:rsid w:val="003844F6"/>
    <w:rsid w:val="0038463B"/>
    <w:rsid w:val="00384C01"/>
    <w:rsid w:val="003869DF"/>
    <w:rsid w:val="00387EB0"/>
    <w:rsid w:val="00390DDE"/>
    <w:rsid w:val="00391E11"/>
    <w:rsid w:val="00393581"/>
    <w:rsid w:val="00396615"/>
    <w:rsid w:val="00397BB3"/>
    <w:rsid w:val="00397C8F"/>
    <w:rsid w:val="003A00C7"/>
    <w:rsid w:val="003A211A"/>
    <w:rsid w:val="003A458D"/>
    <w:rsid w:val="003A62FD"/>
    <w:rsid w:val="003A6C4F"/>
    <w:rsid w:val="003B368B"/>
    <w:rsid w:val="003B4364"/>
    <w:rsid w:val="003B5D60"/>
    <w:rsid w:val="003B6046"/>
    <w:rsid w:val="003B73B5"/>
    <w:rsid w:val="003C26D9"/>
    <w:rsid w:val="003C5272"/>
    <w:rsid w:val="003C6AA3"/>
    <w:rsid w:val="003C6E61"/>
    <w:rsid w:val="003D0665"/>
    <w:rsid w:val="003D0945"/>
    <w:rsid w:val="003D0F0A"/>
    <w:rsid w:val="003D0F69"/>
    <w:rsid w:val="003D188A"/>
    <w:rsid w:val="003D3FFC"/>
    <w:rsid w:val="003D6143"/>
    <w:rsid w:val="003D7A8B"/>
    <w:rsid w:val="003D7EBD"/>
    <w:rsid w:val="003D7F47"/>
    <w:rsid w:val="003E27BC"/>
    <w:rsid w:val="003E3390"/>
    <w:rsid w:val="003E4F3E"/>
    <w:rsid w:val="003E6396"/>
    <w:rsid w:val="003E64C5"/>
    <w:rsid w:val="003F0854"/>
    <w:rsid w:val="003F0920"/>
    <w:rsid w:val="003F2028"/>
    <w:rsid w:val="003F290F"/>
    <w:rsid w:val="003F47A1"/>
    <w:rsid w:val="003F581B"/>
    <w:rsid w:val="003F7B71"/>
    <w:rsid w:val="00401D80"/>
    <w:rsid w:val="00402F2D"/>
    <w:rsid w:val="00404103"/>
    <w:rsid w:val="0040491A"/>
    <w:rsid w:val="00404E6A"/>
    <w:rsid w:val="00405ADF"/>
    <w:rsid w:val="00406CBE"/>
    <w:rsid w:val="004108FE"/>
    <w:rsid w:val="00410D12"/>
    <w:rsid w:val="00415435"/>
    <w:rsid w:val="0041773B"/>
    <w:rsid w:val="00417AD6"/>
    <w:rsid w:val="00417C74"/>
    <w:rsid w:val="00417D91"/>
    <w:rsid w:val="00417F81"/>
    <w:rsid w:val="00423B6B"/>
    <w:rsid w:val="004258E4"/>
    <w:rsid w:val="00430A90"/>
    <w:rsid w:val="0043612C"/>
    <w:rsid w:val="00437C24"/>
    <w:rsid w:val="00441ABD"/>
    <w:rsid w:val="0044208C"/>
    <w:rsid w:val="00444789"/>
    <w:rsid w:val="0044495A"/>
    <w:rsid w:val="004449FF"/>
    <w:rsid w:val="0044640B"/>
    <w:rsid w:val="00446532"/>
    <w:rsid w:val="00447111"/>
    <w:rsid w:val="0045044D"/>
    <w:rsid w:val="00450D8F"/>
    <w:rsid w:val="00451BF3"/>
    <w:rsid w:val="00451E8B"/>
    <w:rsid w:val="004552F7"/>
    <w:rsid w:val="00456FC0"/>
    <w:rsid w:val="00460FEF"/>
    <w:rsid w:val="00463F61"/>
    <w:rsid w:val="004641B3"/>
    <w:rsid w:val="00464C87"/>
    <w:rsid w:val="004654B9"/>
    <w:rsid w:val="00471B63"/>
    <w:rsid w:val="00472DE2"/>
    <w:rsid w:val="00476722"/>
    <w:rsid w:val="0048379E"/>
    <w:rsid w:val="00484549"/>
    <w:rsid w:val="00484763"/>
    <w:rsid w:val="0048501E"/>
    <w:rsid w:val="00486E80"/>
    <w:rsid w:val="00490300"/>
    <w:rsid w:val="004907AF"/>
    <w:rsid w:val="00491B06"/>
    <w:rsid w:val="00492339"/>
    <w:rsid w:val="0049279D"/>
    <w:rsid w:val="00493936"/>
    <w:rsid w:val="00496A25"/>
    <w:rsid w:val="004A56A4"/>
    <w:rsid w:val="004A6DA5"/>
    <w:rsid w:val="004A7CB1"/>
    <w:rsid w:val="004B02D4"/>
    <w:rsid w:val="004B2CBA"/>
    <w:rsid w:val="004B3EF2"/>
    <w:rsid w:val="004B3F79"/>
    <w:rsid w:val="004B4CE9"/>
    <w:rsid w:val="004B688E"/>
    <w:rsid w:val="004B703D"/>
    <w:rsid w:val="004B7422"/>
    <w:rsid w:val="004C426E"/>
    <w:rsid w:val="004C5AC9"/>
    <w:rsid w:val="004D0E0D"/>
    <w:rsid w:val="004D1957"/>
    <w:rsid w:val="004D1D0A"/>
    <w:rsid w:val="004D2610"/>
    <w:rsid w:val="004D272A"/>
    <w:rsid w:val="004D38A5"/>
    <w:rsid w:val="004D4D31"/>
    <w:rsid w:val="004D55EB"/>
    <w:rsid w:val="004E0D46"/>
    <w:rsid w:val="004E1BF2"/>
    <w:rsid w:val="004E2C12"/>
    <w:rsid w:val="004E40B7"/>
    <w:rsid w:val="004E46C8"/>
    <w:rsid w:val="004E5E1F"/>
    <w:rsid w:val="004E61E7"/>
    <w:rsid w:val="004E70BB"/>
    <w:rsid w:val="004E7F6C"/>
    <w:rsid w:val="004F2ADD"/>
    <w:rsid w:val="004F2EA1"/>
    <w:rsid w:val="004F3411"/>
    <w:rsid w:val="004F3F10"/>
    <w:rsid w:val="004F53AE"/>
    <w:rsid w:val="004F58D4"/>
    <w:rsid w:val="004F7393"/>
    <w:rsid w:val="005009D4"/>
    <w:rsid w:val="0050154A"/>
    <w:rsid w:val="00501964"/>
    <w:rsid w:val="00503BF5"/>
    <w:rsid w:val="00514739"/>
    <w:rsid w:val="005163AD"/>
    <w:rsid w:val="00516AB0"/>
    <w:rsid w:val="00520666"/>
    <w:rsid w:val="005213F1"/>
    <w:rsid w:val="005224C8"/>
    <w:rsid w:val="00522626"/>
    <w:rsid w:val="005248DD"/>
    <w:rsid w:val="00525E8D"/>
    <w:rsid w:val="00530AF0"/>
    <w:rsid w:val="00532FA5"/>
    <w:rsid w:val="00535190"/>
    <w:rsid w:val="00536876"/>
    <w:rsid w:val="00540F0F"/>
    <w:rsid w:val="00543A49"/>
    <w:rsid w:val="00545FF7"/>
    <w:rsid w:val="00546635"/>
    <w:rsid w:val="00547BBF"/>
    <w:rsid w:val="00550B93"/>
    <w:rsid w:val="005510E8"/>
    <w:rsid w:val="0055145D"/>
    <w:rsid w:val="0055212A"/>
    <w:rsid w:val="0056044A"/>
    <w:rsid w:val="005655A1"/>
    <w:rsid w:val="00565840"/>
    <w:rsid w:val="00565DD3"/>
    <w:rsid w:val="00566AD4"/>
    <w:rsid w:val="005672F7"/>
    <w:rsid w:val="00570A75"/>
    <w:rsid w:val="00573437"/>
    <w:rsid w:val="00580C1D"/>
    <w:rsid w:val="00581967"/>
    <w:rsid w:val="00582219"/>
    <w:rsid w:val="0058314F"/>
    <w:rsid w:val="00590E86"/>
    <w:rsid w:val="0059157A"/>
    <w:rsid w:val="00593365"/>
    <w:rsid w:val="0059591D"/>
    <w:rsid w:val="00596370"/>
    <w:rsid w:val="005974FE"/>
    <w:rsid w:val="005A0BFB"/>
    <w:rsid w:val="005A1B4F"/>
    <w:rsid w:val="005A6130"/>
    <w:rsid w:val="005A7562"/>
    <w:rsid w:val="005B068A"/>
    <w:rsid w:val="005B15D8"/>
    <w:rsid w:val="005B523F"/>
    <w:rsid w:val="005B624B"/>
    <w:rsid w:val="005C0BF1"/>
    <w:rsid w:val="005C3636"/>
    <w:rsid w:val="005C3B0D"/>
    <w:rsid w:val="005C3EE2"/>
    <w:rsid w:val="005C4B79"/>
    <w:rsid w:val="005C73DD"/>
    <w:rsid w:val="005C7B64"/>
    <w:rsid w:val="005C7B8E"/>
    <w:rsid w:val="005D1D4B"/>
    <w:rsid w:val="005D32A6"/>
    <w:rsid w:val="005D33BD"/>
    <w:rsid w:val="005D3B72"/>
    <w:rsid w:val="005D439F"/>
    <w:rsid w:val="005E09FA"/>
    <w:rsid w:val="005E16F1"/>
    <w:rsid w:val="005E1D53"/>
    <w:rsid w:val="005E268D"/>
    <w:rsid w:val="005E3EB9"/>
    <w:rsid w:val="005E41E4"/>
    <w:rsid w:val="005E5BE9"/>
    <w:rsid w:val="005F0359"/>
    <w:rsid w:val="005F1CB4"/>
    <w:rsid w:val="005F2118"/>
    <w:rsid w:val="005F2736"/>
    <w:rsid w:val="005F3DC8"/>
    <w:rsid w:val="005F4A9D"/>
    <w:rsid w:val="005F5790"/>
    <w:rsid w:val="005F786A"/>
    <w:rsid w:val="006003B5"/>
    <w:rsid w:val="006076C3"/>
    <w:rsid w:val="00607828"/>
    <w:rsid w:val="006108E6"/>
    <w:rsid w:val="00611D2C"/>
    <w:rsid w:val="00612548"/>
    <w:rsid w:val="006133C4"/>
    <w:rsid w:val="00613D5E"/>
    <w:rsid w:val="00614280"/>
    <w:rsid w:val="00614AB6"/>
    <w:rsid w:val="0061726B"/>
    <w:rsid w:val="006179CB"/>
    <w:rsid w:val="00621654"/>
    <w:rsid w:val="0062317E"/>
    <w:rsid w:val="006237A7"/>
    <w:rsid w:val="00627026"/>
    <w:rsid w:val="0063008D"/>
    <w:rsid w:val="00630A17"/>
    <w:rsid w:val="006326A9"/>
    <w:rsid w:val="006356D6"/>
    <w:rsid w:val="00640BBF"/>
    <w:rsid w:val="00643701"/>
    <w:rsid w:val="00646C5D"/>
    <w:rsid w:val="00646C95"/>
    <w:rsid w:val="006512B7"/>
    <w:rsid w:val="0065771A"/>
    <w:rsid w:val="006605BB"/>
    <w:rsid w:val="00661175"/>
    <w:rsid w:val="00661FFE"/>
    <w:rsid w:val="0066374E"/>
    <w:rsid w:val="006674FF"/>
    <w:rsid w:val="00670176"/>
    <w:rsid w:val="00670C7B"/>
    <w:rsid w:val="00672058"/>
    <w:rsid w:val="006722E5"/>
    <w:rsid w:val="006722F0"/>
    <w:rsid w:val="006742E5"/>
    <w:rsid w:val="00680F08"/>
    <w:rsid w:val="00680FF8"/>
    <w:rsid w:val="0068486A"/>
    <w:rsid w:val="00686E24"/>
    <w:rsid w:val="00686EBB"/>
    <w:rsid w:val="006873FA"/>
    <w:rsid w:val="006879CA"/>
    <w:rsid w:val="00690225"/>
    <w:rsid w:val="0069173B"/>
    <w:rsid w:val="006919C3"/>
    <w:rsid w:val="00691A11"/>
    <w:rsid w:val="00693603"/>
    <w:rsid w:val="00693E96"/>
    <w:rsid w:val="00695853"/>
    <w:rsid w:val="00697577"/>
    <w:rsid w:val="00697CAC"/>
    <w:rsid w:val="006A042A"/>
    <w:rsid w:val="006A071F"/>
    <w:rsid w:val="006A20D8"/>
    <w:rsid w:val="006A2AC9"/>
    <w:rsid w:val="006A2C16"/>
    <w:rsid w:val="006A3389"/>
    <w:rsid w:val="006A35E4"/>
    <w:rsid w:val="006A3E71"/>
    <w:rsid w:val="006A610A"/>
    <w:rsid w:val="006A6DFE"/>
    <w:rsid w:val="006B18AA"/>
    <w:rsid w:val="006B1C50"/>
    <w:rsid w:val="006B2BA6"/>
    <w:rsid w:val="006C1264"/>
    <w:rsid w:val="006C292A"/>
    <w:rsid w:val="006C674E"/>
    <w:rsid w:val="006C7594"/>
    <w:rsid w:val="006D0E46"/>
    <w:rsid w:val="006D1617"/>
    <w:rsid w:val="006D36B5"/>
    <w:rsid w:val="006D577B"/>
    <w:rsid w:val="006D634C"/>
    <w:rsid w:val="006D7113"/>
    <w:rsid w:val="006E0466"/>
    <w:rsid w:val="006E4A4C"/>
    <w:rsid w:val="006E5683"/>
    <w:rsid w:val="006E56EA"/>
    <w:rsid w:val="006E6E11"/>
    <w:rsid w:val="006E6FA0"/>
    <w:rsid w:val="006E7ECD"/>
    <w:rsid w:val="006F1942"/>
    <w:rsid w:val="006F19CA"/>
    <w:rsid w:val="006F2470"/>
    <w:rsid w:val="006F2D67"/>
    <w:rsid w:val="006F5222"/>
    <w:rsid w:val="00701D41"/>
    <w:rsid w:val="00701F04"/>
    <w:rsid w:val="007036A8"/>
    <w:rsid w:val="007055F4"/>
    <w:rsid w:val="007071C0"/>
    <w:rsid w:val="007113CC"/>
    <w:rsid w:val="007119FD"/>
    <w:rsid w:val="007136C9"/>
    <w:rsid w:val="00720DC5"/>
    <w:rsid w:val="00722543"/>
    <w:rsid w:val="00723A8D"/>
    <w:rsid w:val="00724514"/>
    <w:rsid w:val="00735785"/>
    <w:rsid w:val="0073589D"/>
    <w:rsid w:val="00735E17"/>
    <w:rsid w:val="00736D55"/>
    <w:rsid w:val="00737396"/>
    <w:rsid w:val="007373E3"/>
    <w:rsid w:val="0073751D"/>
    <w:rsid w:val="00745904"/>
    <w:rsid w:val="007468E0"/>
    <w:rsid w:val="0075120B"/>
    <w:rsid w:val="0075122F"/>
    <w:rsid w:val="00752BF2"/>
    <w:rsid w:val="00752E6C"/>
    <w:rsid w:val="00753594"/>
    <w:rsid w:val="007549DC"/>
    <w:rsid w:val="00755EEE"/>
    <w:rsid w:val="007571C4"/>
    <w:rsid w:val="00757380"/>
    <w:rsid w:val="00757826"/>
    <w:rsid w:val="00757BF5"/>
    <w:rsid w:val="0076095C"/>
    <w:rsid w:val="00761609"/>
    <w:rsid w:val="00761CAD"/>
    <w:rsid w:val="00763163"/>
    <w:rsid w:val="007715A1"/>
    <w:rsid w:val="007717AC"/>
    <w:rsid w:val="00771D8B"/>
    <w:rsid w:val="00772CAB"/>
    <w:rsid w:val="00772D2B"/>
    <w:rsid w:val="007750DE"/>
    <w:rsid w:val="00776C9B"/>
    <w:rsid w:val="00780ADA"/>
    <w:rsid w:val="00782AF7"/>
    <w:rsid w:val="00783CCD"/>
    <w:rsid w:val="0078730D"/>
    <w:rsid w:val="00790B15"/>
    <w:rsid w:val="007910CE"/>
    <w:rsid w:val="00792295"/>
    <w:rsid w:val="00792677"/>
    <w:rsid w:val="00794B0C"/>
    <w:rsid w:val="00794E06"/>
    <w:rsid w:val="00797F16"/>
    <w:rsid w:val="007A1444"/>
    <w:rsid w:val="007A2FC8"/>
    <w:rsid w:val="007A7CEC"/>
    <w:rsid w:val="007B16CE"/>
    <w:rsid w:val="007B7A1A"/>
    <w:rsid w:val="007B7BE5"/>
    <w:rsid w:val="007C05C1"/>
    <w:rsid w:val="007C360D"/>
    <w:rsid w:val="007C71E8"/>
    <w:rsid w:val="007D13DD"/>
    <w:rsid w:val="007D18A3"/>
    <w:rsid w:val="007D1C92"/>
    <w:rsid w:val="007D2B25"/>
    <w:rsid w:val="007D3B32"/>
    <w:rsid w:val="007D495D"/>
    <w:rsid w:val="007D699A"/>
    <w:rsid w:val="007D7FD7"/>
    <w:rsid w:val="007E0AAD"/>
    <w:rsid w:val="007E1BC8"/>
    <w:rsid w:val="007E43B3"/>
    <w:rsid w:val="007E52E4"/>
    <w:rsid w:val="007E60C9"/>
    <w:rsid w:val="007E61D6"/>
    <w:rsid w:val="007E7DEC"/>
    <w:rsid w:val="007F1567"/>
    <w:rsid w:val="007F20D8"/>
    <w:rsid w:val="007F385C"/>
    <w:rsid w:val="007F3C98"/>
    <w:rsid w:val="007F4021"/>
    <w:rsid w:val="007F4181"/>
    <w:rsid w:val="007F50E7"/>
    <w:rsid w:val="007F6CF5"/>
    <w:rsid w:val="007F7FB6"/>
    <w:rsid w:val="00800F87"/>
    <w:rsid w:val="008016A7"/>
    <w:rsid w:val="00802971"/>
    <w:rsid w:val="008029DC"/>
    <w:rsid w:val="008036D6"/>
    <w:rsid w:val="00804C5D"/>
    <w:rsid w:val="0080590D"/>
    <w:rsid w:val="0080743C"/>
    <w:rsid w:val="00810AC3"/>
    <w:rsid w:val="00813530"/>
    <w:rsid w:val="00814E44"/>
    <w:rsid w:val="00815139"/>
    <w:rsid w:val="00815DCC"/>
    <w:rsid w:val="00820815"/>
    <w:rsid w:val="00821365"/>
    <w:rsid w:val="008225D8"/>
    <w:rsid w:val="008229FD"/>
    <w:rsid w:val="00823199"/>
    <w:rsid w:val="00826869"/>
    <w:rsid w:val="0082706D"/>
    <w:rsid w:val="00830039"/>
    <w:rsid w:val="00830691"/>
    <w:rsid w:val="00830FC3"/>
    <w:rsid w:val="00833E9C"/>
    <w:rsid w:val="00837E36"/>
    <w:rsid w:val="00846E70"/>
    <w:rsid w:val="0085033E"/>
    <w:rsid w:val="00852C80"/>
    <w:rsid w:val="00861065"/>
    <w:rsid w:val="008621DC"/>
    <w:rsid w:val="00865A76"/>
    <w:rsid w:val="008679E2"/>
    <w:rsid w:val="00871BAA"/>
    <w:rsid w:val="00874511"/>
    <w:rsid w:val="00874CDE"/>
    <w:rsid w:val="0087587F"/>
    <w:rsid w:val="008764DA"/>
    <w:rsid w:val="00876ADC"/>
    <w:rsid w:val="00876CD0"/>
    <w:rsid w:val="00877868"/>
    <w:rsid w:val="00877E6B"/>
    <w:rsid w:val="00881DB4"/>
    <w:rsid w:val="00882430"/>
    <w:rsid w:val="00884F73"/>
    <w:rsid w:val="00886460"/>
    <w:rsid w:val="008917F5"/>
    <w:rsid w:val="00894A21"/>
    <w:rsid w:val="00894E43"/>
    <w:rsid w:val="00897FF1"/>
    <w:rsid w:val="008A10B3"/>
    <w:rsid w:val="008A4F7E"/>
    <w:rsid w:val="008A5723"/>
    <w:rsid w:val="008A6E0C"/>
    <w:rsid w:val="008B1276"/>
    <w:rsid w:val="008B1BE2"/>
    <w:rsid w:val="008B1E56"/>
    <w:rsid w:val="008B3512"/>
    <w:rsid w:val="008B431F"/>
    <w:rsid w:val="008B4D76"/>
    <w:rsid w:val="008B5886"/>
    <w:rsid w:val="008B70A0"/>
    <w:rsid w:val="008C046D"/>
    <w:rsid w:val="008C25E1"/>
    <w:rsid w:val="008C3196"/>
    <w:rsid w:val="008C35E2"/>
    <w:rsid w:val="008C37CD"/>
    <w:rsid w:val="008C4CC9"/>
    <w:rsid w:val="008C7E5A"/>
    <w:rsid w:val="008D1605"/>
    <w:rsid w:val="008D70FB"/>
    <w:rsid w:val="008E2409"/>
    <w:rsid w:val="008E2C52"/>
    <w:rsid w:val="008E4E88"/>
    <w:rsid w:val="008E4F49"/>
    <w:rsid w:val="008E521B"/>
    <w:rsid w:val="008E79BA"/>
    <w:rsid w:val="008F1377"/>
    <w:rsid w:val="008F27B3"/>
    <w:rsid w:val="008F328F"/>
    <w:rsid w:val="008F3BA9"/>
    <w:rsid w:val="008F43ED"/>
    <w:rsid w:val="008F4902"/>
    <w:rsid w:val="008F5406"/>
    <w:rsid w:val="008F6E84"/>
    <w:rsid w:val="009010F1"/>
    <w:rsid w:val="009014A3"/>
    <w:rsid w:val="00903743"/>
    <w:rsid w:val="00903789"/>
    <w:rsid w:val="009038D1"/>
    <w:rsid w:val="00906910"/>
    <w:rsid w:val="009071CE"/>
    <w:rsid w:val="009106E8"/>
    <w:rsid w:val="00915695"/>
    <w:rsid w:val="00915AC3"/>
    <w:rsid w:val="00916259"/>
    <w:rsid w:val="00917815"/>
    <w:rsid w:val="00917DB8"/>
    <w:rsid w:val="00917E14"/>
    <w:rsid w:val="009206D2"/>
    <w:rsid w:val="009209E9"/>
    <w:rsid w:val="00922F44"/>
    <w:rsid w:val="00923376"/>
    <w:rsid w:val="00924F50"/>
    <w:rsid w:val="00926490"/>
    <w:rsid w:val="00926878"/>
    <w:rsid w:val="00926DEB"/>
    <w:rsid w:val="009301C3"/>
    <w:rsid w:val="0093039F"/>
    <w:rsid w:val="009305C6"/>
    <w:rsid w:val="009326A7"/>
    <w:rsid w:val="00934AC0"/>
    <w:rsid w:val="00935AEF"/>
    <w:rsid w:val="0093614B"/>
    <w:rsid w:val="00936183"/>
    <w:rsid w:val="009369CB"/>
    <w:rsid w:val="00937B4F"/>
    <w:rsid w:val="00940523"/>
    <w:rsid w:val="009414FE"/>
    <w:rsid w:val="00943DC5"/>
    <w:rsid w:val="00943E7F"/>
    <w:rsid w:val="00946402"/>
    <w:rsid w:val="00947569"/>
    <w:rsid w:val="00954778"/>
    <w:rsid w:val="0095523A"/>
    <w:rsid w:val="009565F7"/>
    <w:rsid w:val="009577CC"/>
    <w:rsid w:val="00957BB9"/>
    <w:rsid w:val="00961C4E"/>
    <w:rsid w:val="0096255D"/>
    <w:rsid w:val="00962C8A"/>
    <w:rsid w:val="00967DF2"/>
    <w:rsid w:val="009711E8"/>
    <w:rsid w:val="00974AE8"/>
    <w:rsid w:val="00974DB5"/>
    <w:rsid w:val="0097788F"/>
    <w:rsid w:val="009779DF"/>
    <w:rsid w:val="009808F9"/>
    <w:rsid w:val="009810D7"/>
    <w:rsid w:val="009840D6"/>
    <w:rsid w:val="009904B6"/>
    <w:rsid w:val="00990C40"/>
    <w:rsid w:val="00990F0A"/>
    <w:rsid w:val="009923CA"/>
    <w:rsid w:val="009958C8"/>
    <w:rsid w:val="00995EA7"/>
    <w:rsid w:val="00995FEE"/>
    <w:rsid w:val="00997A66"/>
    <w:rsid w:val="00997FE7"/>
    <w:rsid w:val="009A120A"/>
    <w:rsid w:val="009A1419"/>
    <w:rsid w:val="009A2A7B"/>
    <w:rsid w:val="009A4939"/>
    <w:rsid w:val="009A6430"/>
    <w:rsid w:val="009A653F"/>
    <w:rsid w:val="009A6CD5"/>
    <w:rsid w:val="009A755B"/>
    <w:rsid w:val="009B2D31"/>
    <w:rsid w:val="009B2F06"/>
    <w:rsid w:val="009B306B"/>
    <w:rsid w:val="009B3532"/>
    <w:rsid w:val="009B5200"/>
    <w:rsid w:val="009B6949"/>
    <w:rsid w:val="009B6B2E"/>
    <w:rsid w:val="009B7694"/>
    <w:rsid w:val="009B7E37"/>
    <w:rsid w:val="009C15A1"/>
    <w:rsid w:val="009C2C8E"/>
    <w:rsid w:val="009C549B"/>
    <w:rsid w:val="009C693A"/>
    <w:rsid w:val="009D0B3D"/>
    <w:rsid w:val="009D0BD5"/>
    <w:rsid w:val="009D2707"/>
    <w:rsid w:val="009D3CBC"/>
    <w:rsid w:val="009D6D84"/>
    <w:rsid w:val="009E157D"/>
    <w:rsid w:val="009E2AFC"/>
    <w:rsid w:val="009E31B9"/>
    <w:rsid w:val="009E4362"/>
    <w:rsid w:val="009E609C"/>
    <w:rsid w:val="009E6FAF"/>
    <w:rsid w:val="009F2253"/>
    <w:rsid w:val="009F2A32"/>
    <w:rsid w:val="009F3613"/>
    <w:rsid w:val="009F36AF"/>
    <w:rsid w:val="009F5BA6"/>
    <w:rsid w:val="00A02A38"/>
    <w:rsid w:val="00A02B2D"/>
    <w:rsid w:val="00A077A4"/>
    <w:rsid w:val="00A1118E"/>
    <w:rsid w:val="00A12AE4"/>
    <w:rsid w:val="00A1368E"/>
    <w:rsid w:val="00A147A7"/>
    <w:rsid w:val="00A15CDF"/>
    <w:rsid w:val="00A231B8"/>
    <w:rsid w:val="00A24B26"/>
    <w:rsid w:val="00A30CE5"/>
    <w:rsid w:val="00A317E8"/>
    <w:rsid w:val="00A31964"/>
    <w:rsid w:val="00A31FA0"/>
    <w:rsid w:val="00A32DD5"/>
    <w:rsid w:val="00A341C0"/>
    <w:rsid w:val="00A3550E"/>
    <w:rsid w:val="00A35FE6"/>
    <w:rsid w:val="00A36AEE"/>
    <w:rsid w:val="00A36D4A"/>
    <w:rsid w:val="00A37E73"/>
    <w:rsid w:val="00A4317A"/>
    <w:rsid w:val="00A43CA6"/>
    <w:rsid w:val="00A52DA4"/>
    <w:rsid w:val="00A52F37"/>
    <w:rsid w:val="00A552E4"/>
    <w:rsid w:val="00A569A8"/>
    <w:rsid w:val="00A56DF9"/>
    <w:rsid w:val="00A5799E"/>
    <w:rsid w:val="00A603BB"/>
    <w:rsid w:val="00A6105F"/>
    <w:rsid w:val="00A617EC"/>
    <w:rsid w:val="00A61D1E"/>
    <w:rsid w:val="00A639A6"/>
    <w:rsid w:val="00A64A80"/>
    <w:rsid w:val="00A66E59"/>
    <w:rsid w:val="00A67385"/>
    <w:rsid w:val="00A673C6"/>
    <w:rsid w:val="00A6794B"/>
    <w:rsid w:val="00A67DBE"/>
    <w:rsid w:val="00A71284"/>
    <w:rsid w:val="00A718FF"/>
    <w:rsid w:val="00A7223A"/>
    <w:rsid w:val="00A72394"/>
    <w:rsid w:val="00A73FDD"/>
    <w:rsid w:val="00A75D91"/>
    <w:rsid w:val="00A806A0"/>
    <w:rsid w:val="00A81608"/>
    <w:rsid w:val="00A81E77"/>
    <w:rsid w:val="00A82453"/>
    <w:rsid w:val="00A82AFE"/>
    <w:rsid w:val="00A83EDF"/>
    <w:rsid w:val="00A849B5"/>
    <w:rsid w:val="00A84C3F"/>
    <w:rsid w:val="00A90073"/>
    <w:rsid w:val="00A9244C"/>
    <w:rsid w:val="00A93239"/>
    <w:rsid w:val="00A93324"/>
    <w:rsid w:val="00A9472C"/>
    <w:rsid w:val="00A94766"/>
    <w:rsid w:val="00A9512E"/>
    <w:rsid w:val="00A952F6"/>
    <w:rsid w:val="00A97F79"/>
    <w:rsid w:val="00AA2702"/>
    <w:rsid w:val="00AA2938"/>
    <w:rsid w:val="00AA382E"/>
    <w:rsid w:val="00AA4313"/>
    <w:rsid w:val="00AA461B"/>
    <w:rsid w:val="00AA6E1C"/>
    <w:rsid w:val="00AB2EC9"/>
    <w:rsid w:val="00AB4A1A"/>
    <w:rsid w:val="00AB4D5E"/>
    <w:rsid w:val="00AB5E35"/>
    <w:rsid w:val="00AC030B"/>
    <w:rsid w:val="00AC4C15"/>
    <w:rsid w:val="00AC4D9D"/>
    <w:rsid w:val="00AC5330"/>
    <w:rsid w:val="00AC5CA7"/>
    <w:rsid w:val="00AD0301"/>
    <w:rsid w:val="00AD1512"/>
    <w:rsid w:val="00AD2D1E"/>
    <w:rsid w:val="00AD6727"/>
    <w:rsid w:val="00AE11EA"/>
    <w:rsid w:val="00AE1B14"/>
    <w:rsid w:val="00AE276E"/>
    <w:rsid w:val="00AE2FB3"/>
    <w:rsid w:val="00AE5518"/>
    <w:rsid w:val="00AF08AA"/>
    <w:rsid w:val="00AF2DA3"/>
    <w:rsid w:val="00AF4279"/>
    <w:rsid w:val="00AF441B"/>
    <w:rsid w:val="00AF7AD9"/>
    <w:rsid w:val="00B00C17"/>
    <w:rsid w:val="00B03152"/>
    <w:rsid w:val="00B031C4"/>
    <w:rsid w:val="00B04770"/>
    <w:rsid w:val="00B04C02"/>
    <w:rsid w:val="00B05010"/>
    <w:rsid w:val="00B050C3"/>
    <w:rsid w:val="00B059C6"/>
    <w:rsid w:val="00B05F19"/>
    <w:rsid w:val="00B0785A"/>
    <w:rsid w:val="00B07E48"/>
    <w:rsid w:val="00B14BCF"/>
    <w:rsid w:val="00B15959"/>
    <w:rsid w:val="00B162F8"/>
    <w:rsid w:val="00B1745C"/>
    <w:rsid w:val="00B174E8"/>
    <w:rsid w:val="00B17EB8"/>
    <w:rsid w:val="00B2549B"/>
    <w:rsid w:val="00B2613D"/>
    <w:rsid w:val="00B3066D"/>
    <w:rsid w:val="00B347D5"/>
    <w:rsid w:val="00B35274"/>
    <w:rsid w:val="00B3678A"/>
    <w:rsid w:val="00B36880"/>
    <w:rsid w:val="00B37615"/>
    <w:rsid w:val="00B40771"/>
    <w:rsid w:val="00B40A08"/>
    <w:rsid w:val="00B42B77"/>
    <w:rsid w:val="00B44445"/>
    <w:rsid w:val="00B467FB"/>
    <w:rsid w:val="00B46AAA"/>
    <w:rsid w:val="00B46CE0"/>
    <w:rsid w:val="00B47188"/>
    <w:rsid w:val="00B5150A"/>
    <w:rsid w:val="00B522EA"/>
    <w:rsid w:val="00B5489C"/>
    <w:rsid w:val="00B56369"/>
    <w:rsid w:val="00B60334"/>
    <w:rsid w:val="00B61A39"/>
    <w:rsid w:val="00B61EDC"/>
    <w:rsid w:val="00B63853"/>
    <w:rsid w:val="00B63FF5"/>
    <w:rsid w:val="00B655F1"/>
    <w:rsid w:val="00B66DC4"/>
    <w:rsid w:val="00B701BE"/>
    <w:rsid w:val="00B7186E"/>
    <w:rsid w:val="00B72A1E"/>
    <w:rsid w:val="00B76034"/>
    <w:rsid w:val="00B771C6"/>
    <w:rsid w:val="00B77424"/>
    <w:rsid w:val="00B80869"/>
    <w:rsid w:val="00B80CA0"/>
    <w:rsid w:val="00B81317"/>
    <w:rsid w:val="00B82B9F"/>
    <w:rsid w:val="00B849C8"/>
    <w:rsid w:val="00B8714E"/>
    <w:rsid w:val="00B87FC4"/>
    <w:rsid w:val="00B90862"/>
    <w:rsid w:val="00B931F1"/>
    <w:rsid w:val="00B94F33"/>
    <w:rsid w:val="00B9544B"/>
    <w:rsid w:val="00B95A1D"/>
    <w:rsid w:val="00B95A3A"/>
    <w:rsid w:val="00B95FDB"/>
    <w:rsid w:val="00BA0E0E"/>
    <w:rsid w:val="00BA10F5"/>
    <w:rsid w:val="00BA1A61"/>
    <w:rsid w:val="00BA2CC9"/>
    <w:rsid w:val="00BA3CD1"/>
    <w:rsid w:val="00BA5151"/>
    <w:rsid w:val="00BA5AAA"/>
    <w:rsid w:val="00BA789A"/>
    <w:rsid w:val="00BA7E37"/>
    <w:rsid w:val="00BB03C1"/>
    <w:rsid w:val="00BB3FF0"/>
    <w:rsid w:val="00BB41C4"/>
    <w:rsid w:val="00BB5B67"/>
    <w:rsid w:val="00BB7F17"/>
    <w:rsid w:val="00BC2ADD"/>
    <w:rsid w:val="00BC2BE0"/>
    <w:rsid w:val="00BC6239"/>
    <w:rsid w:val="00BC6FE7"/>
    <w:rsid w:val="00BC7885"/>
    <w:rsid w:val="00BC7A48"/>
    <w:rsid w:val="00BD1C68"/>
    <w:rsid w:val="00BD35EE"/>
    <w:rsid w:val="00BD4275"/>
    <w:rsid w:val="00BD4C7A"/>
    <w:rsid w:val="00BE0073"/>
    <w:rsid w:val="00BE12C7"/>
    <w:rsid w:val="00BE1CFE"/>
    <w:rsid w:val="00BE631F"/>
    <w:rsid w:val="00BE689B"/>
    <w:rsid w:val="00BE6DEE"/>
    <w:rsid w:val="00BF19D5"/>
    <w:rsid w:val="00BF1BCC"/>
    <w:rsid w:val="00BF364A"/>
    <w:rsid w:val="00BF4091"/>
    <w:rsid w:val="00BF4489"/>
    <w:rsid w:val="00BF4EE9"/>
    <w:rsid w:val="00BF74A4"/>
    <w:rsid w:val="00BF7E69"/>
    <w:rsid w:val="00C0356B"/>
    <w:rsid w:val="00C03A2F"/>
    <w:rsid w:val="00C046D4"/>
    <w:rsid w:val="00C05497"/>
    <w:rsid w:val="00C054D0"/>
    <w:rsid w:val="00C06B25"/>
    <w:rsid w:val="00C06DBC"/>
    <w:rsid w:val="00C07247"/>
    <w:rsid w:val="00C103A9"/>
    <w:rsid w:val="00C10B2C"/>
    <w:rsid w:val="00C11788"/>
    <w:rsid w:val="00C16539"/>
    <w:rsid w:val="00C16775"/>
    <w:rsid w:val="00C17736"/>
    <w:rsid w:val="00C2037A"/>
    <w:rsid w:val="00C25C5C"/>
    <w:rsid w:val="00C27925"/>
    <w:rsid w:val="00C32185"/>
    <w:rsid w:val="00C32362"/>
    <w:rsid w:val="00C34192"/>
    <w:rsid w:val="00C358D3"/>
    <w:rsid w:val="00C40693"/>
    <w:rsid w:val="00C43144"/>
    <w:rsid w:val="00C43C66"/>
    <w:rsid w:val="00C474AD"/>
    <w:rsid w:val="00C4755A"/>
    <w:rsid w:val="00C50BD2"/>
    <w:rsid w:val="00C518A3"/>
    <w:rsid w:val="00C51913"/>
    <w:rsid w:val="00C53987"/>
    <w:rsid w:val="00C5414F"/>
    <w:rsid w:val="00C54E1D"/>
    <w:rsid w:val="00C55709"/>
    <w:rsid w:val="00C624C4"/>
    <w:rsid w:val="00C62AD8"/>
    <w:rsid w:val="00C6406F"/>
    <w:rsid w:val="00C653D3"/>
    <w:rsid w:val="00C6624E"/>
    <w:rsid w:val="00C668B7"/>
    <w:rsid w:val="00C66CB8"/>
    <w:rsid w:val="00C67356"/>
    <w:rsid w:val="00C70211"/>
    <w:rsid w:val="00C70D84"/>
    <w:rsid w:val="00C7189E"/>
    <w:rsid w:val="00C73512"/>
    <w:rsid w:val="00C736F0"/>
    <w:rsid w:val="00C73C35"/>
    <w:rsid w:val="00C759E4"/>
    <w:rsid w:val="00C75E42"/>
    <w:rsid w:val="00C76FA3"/>
    <w:rsid w:val="00C80A30"/>
    <w:rsid w:val="00C80CF7"/>
    <w:rsid w:val="00C8206A"/>
    <w:rsid w:val="00C86B2E"/>
    <w:rsid w:val="00C90CBA"/>
    <w:rsid w:val="00C92AD0"/>
    <w:rsid w:val="00C965D8"/>
    <w:rsid w:val="00C96771"/>
    <w:rsid w:val="00C96AE6"/>
    <w:rsid w:val="00C97B2A"/>
    <w:rsid w:val="00C97B76"/>
    <w:rsid w:val="00CA0656"/>
    <w:rsid w:val="00CA0841"/>
    <w:rsid w:val="00CA1058"/>
    <w:rsid w:val="00CA1384"/>
    <w:rsid w:val="00CA1E64"/>
    <w:rsid w:val="00CA21F6"/>
    <w:rsid w:val="00CA39DF"/>
    <w:rsid w:val="00CA3B7E"/>
    <w:rsid w:val="00CA545D"/>
    <w:rsid w:val="00CA5B7B"/>
    <w:rsid w:val="00CA5CCE"/>
    <w:rsid w:val="00CA6615"/>
    <w:rsid w:val="00CA7A8E"/>
    <w:rsid w:val="00CB1032"/>
    <w:rsid w:val="00CB4328"/>
    <w:rsid w:val="00CB5414"/>
    <w:rsid w:val="00CB5DF3"/>
    <w:rsid w:val="00CB63B6"/>
    <w:rsid w:val="00CC083D"/>
    <w:rsid w:val="00CC0CFF"/>
    <w:rsid w:val="00CC3FC2"/>
    <w:rsid w:val="00CC4B3B"/>
    <w:rsid w:val="00CC4C27"/>
    <w:rsid w:val="00CC4F88"/>
    <w:rsid w:val="00CC5E98"/>
    <w:rsid w:val="00CC77BB"/>
    <w:rsid w:val="00CD17DC"/>
    <w:rsid w:val="00CD22F4"/>
    <w:rsid w:val="00CD428F"/>
    <w:rsid w:val="00CD52A6"/>
    <w:rsid w:val="00CD5DDC"/>
    <w:rsid w:val="00CD6454"/>
    <w:rsid w:val="00CD7A92"/>
    <w:rsid w:val="00CD7AAD"/>
    <w:rsid w:val="00CD7FE8"/>
    <w:rsid w:val="00CE3A52"/>
    <w:rsid w:val="00CE415B"/>
    <w:rsid w:val="00CE4E6D"/>
    <w:rsid w:val="00CE5421"/>
    <w:rsid w:val="00CE5687"/>
    <w:rsid w:val="00CE5CD9"/>
    <w:rsid w:val="00CE7CDF"/>
    <w:rsid w:val="00CF1015"/>
    <w:rsid w:val="00CF13FA"/>
    <w:rsid w:val="00CF3909"/>
    <w:rsid w:val="00CF3A60"/>
    <w:rsid w:val="00CF4B93"/>
    <w:rsid w:val="00CF5683"/>
    <w:rsid w:val="00CF6F17"/>
    <w:rsid w:val="00D00EFB"/>
    <w:rsid w:val="00D01A90"/>
    <w:rsid w:val="00D01F86"/>
    <w:rsid w:val="00D02BAF"/>
    <w:rsid w:val="00D02F6E"/>
    <w:rsid w:val="00D06A31"/>
    <w:rsid w:val="00D07BD1"/>
    <w:rsid w:val="00D108AB"/>
    <w:rsid w:val="00D11369"/>
    <w:rsid w:val="00D1246D"/>
    <w:rsid w:val="00D125C0"/>
    <w:rsid w:val="00D128EC"/>
    <w:rsid w:val="00D12AC9"/>
    <w:rsid w:val="00D14680"/>
    <w:rsid w:val="00D20BE9"/>
    <w:rsid w:val="00D2353D"/>
    <w:rsid w:val="00D2416C"/>
    <w:rsid w:val="00D252B7"/>
    <w:rsid w:val="00D26772"/>
    <w:rsid w:val="00D30C67"/>
    <w:rsid w:val="00D31E21"/>
    <w:rsid w:val="00D34385"/>
    <w:rsid w:val="00D35075"/>
    <w:rsid w:val="00D37CE6"/>
    <w:rsid w:val="00D37FD8"/>
    <w:rsid w:val="00D40B15"/>
    <w:rsid w:val="00D428B6"/>
    <w:rsid w:val="00D429BF"/>
    <w:rsid w:val="00D43778"/>
    <w:rsid w:val="00D44E10"/>
    <w:rsid w:val="00D44F4D"/>
    <w:rsid w:val="00D465DE"/>
    <w:rsid w:val="00D52215"/>
    <w:rsid w:val="00D53012"/>
    <w:rsid w:val="00D55085"/>
    <w:rsid w:val="00D5616B"/>
    <w:rsid w:val="00D56C76"/>
    <w:rsid w:val="00D57001"/>
    <w:rsid w:val="00D577FC"/>
    <w:rsid w:val="00D57917"/>
    <w:rsid w:val="00D6180B"/>
    <w:rsid w:val="00D61BB0"/>
    <w:rsid w:val="00D65652"/>
    <w:rsid w:val="00D679BD"/>
    <w:rsid w:val="00D71AF3"/>
    <w:rsid w:val="00D71E5F"/>
    <w:rsid w:val="00D75561"/>
    <w:rsid w:val="00D76A88"/>
    <w:rsid w:val="00D76AB7"/>
    <w:rsid w:val="00D77D7D"/>
    <w:rsid w:val="00D77FE7"/>
    <w:rsid w:val="00D8038F"/>
    <w:rsid w:val="00D831C6"/>
    <w:rsid w:val="00D85133"/>
    <w:rsid w:val="00D87F30"/>
    <w:rsid w:val="00D90382"/>
    <w:rsid w:val="00D92295"/>
    <w:rsid w:val="00D93422"/>
    <w:rsid w:val="00D9385A"/>
    <w:rsid w:val="00D93FFE"/>
    <w:rsid w:val="00D9432E"/>
    <w:rsid w:val="00D9528C"/>
    <w:rsid w:val="00DA0120"/>
    <w:rsid w:val="00DA25EF"/>
    <w:rsid w:val="00DA334B"/>
    <w:rsid w:val="00DA3E74"/>
    <w:rsid w:val="00DA5300"/>
    <w:rsid w:val="00DA6AAE"/>
    <w:rsid w:val="00DA6EED"/>
    <w:rsid w:val="00DA7231"/>
    <w:rsid w:val="00DB049F"/>
    <w:rsid w:val="00DB0F7F"/>
    <w:rsid w:val="00DB10E8"/>
    <w:rsid w:val="00DB2D2F"/>
    <w:rsid w:val="00DB36FD"/>
    <w:rsid w:val="00DB439E"/>
    <w:rsid w:val="00DB6C19"/>
    <w:rsid w:val="00DC0365"/>
    <w:rsid w:val="00DC0695"/>
    <w:rsid w:val="00DC0C49"/>
    <w:rsid w:val="00DC1E74"/>
    <w:rsid w:val="00DC3058"/>
    <w:rsid w:val="00DC4FFD"/>
    <w:rsid w:val="00DC52E7"/>
    <w:rsid w:val="00DC6A60"/>
    <w:rsid w:val="00DD182A"/>
    <w:rsid w:val="00DD3477"/>
    <w:rsid w:val="00DD3D2E"/>
    <w:rsid w:val="00DE0192"/>
    <w:rsid w:val="00DE03A4"/>
    <w:rsid w:val="00DE03BE"/>
    <w:rsid w:val="00DE07D7"/>
    <w:rsid w:val="00DE2B04"/>
    <w:rsid w:val="00DE3634"/>
    <w:rsid w:val="00DE5762"/>
    <w:rsid w:val="00DE77E9"/>
    <w:rsid w:val="00DE789F"/>
    <w:rsid w:val="00DE78B7"/>
    <w:rsid w:val="00DF18C6"/>
    <w:rsid w:val="00DF1F88"/>
    <w:rsid w:val="00E0037B"/>
    <w:rsid w:val="00E01245"/>
    <w:rsid w:val="00E05738"/>
    <w:rsid w:val="00E07615"/>
    <w:rsid w:val="00E07E59"/>
    <w:rsid w:val="00E11D0D"/>
    <w:rsid w:val="00E12650"/>
    <w:rsid w:val="00E1358E"/>
    <w:rsid w:val="00E13701"/>
    <w:rsid w:val="00E13FF5"/>
    <w:rsid w:val="00E156A0"/>
    <w:rsid w:val="00E16824"/>
    <w:rsid w:val="00E16F36"/>
    <w:rsid w:val="00E1799E"/>
    <w:rsid w:val="00E2274E"/>
    <w:rsid w:val="00E22819"/>
    <w:rsid w:val="00E23377"/>
    <w:rsid w:val="00E27216"/>
    <w:rsid w:val="00E32DE4"/>
    <w:rsid w:val="00E32F4E"/>
    <w:rsid w:val="00E35E6E"/>
    <w:rsid w:val="00E36366"/>
    <w:rsid w:val="00E37159"/>
    <w:rsid w:val="00E40663"/>
    <w:rsid w:val="00E40739"/>
    <w:rsid w:val="00E44ACB"/>
    <w:rsid w:val="00E45123"/>
    <w:rsid w:val="00E50105"/>
    <w:rsid w:val="00E50DEE"/>
    <w:rsid w:val="00E535F8"/>
    <w:rsid w:val="00E538F4"/>
    <w:rsid w:val="00E54BFC"/>
    <w:rsid w:val="00E56F81"/>
    <w:rsid w:val="00E5715B"/>
    <w:rsid w:val="00E61434"/>
    <w:rsid w:val="00E61AF7"/>
    <w:rsid w:val="00E61E67"/>
    <w:rsid w:val="00E6307A"/>
    <w:rsid w:val="00E64E36"/>
    <w:rsid w:val="00E65798"/>
    <w:rsid w:val="00E7147B"/>
    <w:rsid w:val="00E715AC"/>
    <w:rsid w:val="00E737CC"/>
    <w:rsid w:val="00E755EA"/>
    <w:rsid w:val="00E76218"/>
    <w:rsid w:val="00E77979"/>
    <w:rsid w:val="00E80CB6"/>
    <w:rsid w:val="00E8244C"/>
    <w:rsid w:val="00E832EF"/>
    <w:rsid w:val="00E8476C"/>
    <w:rsid w:val="00E91B77"/>
    <w:rsid w:val="00E92AF8"/>
    <w:rsid w:val="00E934AA"/>
    <w:rsid w:val="00E93D6B"/>
    <w:rsid w:val="00E94EA3"/>
    <w:rsid w:val="00E96166"/>
    <w:rsid w:val="00E97078"/>
    <w:rsid w:val="00EA0130"/>
    <w:rsid w:val="00EA3B98"/>
    <w:rsid w:val="00EA4DDD"/>
    <w:rsid w:val="00EA5610"/>
    <w:rsid w:val="00EA777A"/>
    <w:rsid w:val="00EB01B4"/>
    <w:rsid w:val="00EB0251"/>
    <w:rsid w:val="00EB205C"/>
    <w:rsid w:val="00EB27D9"/>
    <w:rsid w:val="00EB39B1"/>
    <w:rsid w:val="00EB560B"/>
    <w:rsid w:val="00EB56D4"/>
    <w:rsid w:val="00EB64BC"/>
    <w:rsid w:val="00EB66B5"/>
    <w:rsid w:val="00EC007E"/>
    <w:rsid w:val="00EC3113"/>
    <w:rsid w:val="00EC398D"/>
    <w:rsid w:val="00EC4329"/>
    <w:rsid w:val="00EC710A"/>
    <w:rsid w:val="00ED098A"/>
    <w:rsid w:val="00ED2AC5"/>
    <w:rsid w:val="00ED3082"/>
    <w:rsid w:val="00ED319F"/>
    <w:rsid w:val="00ED3853"/>
    <w:rsid w:val="00ED50DB"/>
    <w:rsid w:val="00ED52FF"/>
    <w:rsid w:val="00ED5A01"/>
    <w:rsid w:val="00ED5CD4"/>
    <w:rsid w:val="00ED7812"/>
    <w:rsid w:val="00ED7F0F"/>
    <w:rsid w:val="00EE31E4"/>
    <w:rsid w:val="00EE52E9"/>
    <w:rsid w:val="00EE5D09"/>
    <w:rsid w:val="00EE6743"/>
    <w:rsid w:val="00EF14EF"/>
    <w:rsid w:val="00EF1BA6"/>
    <w:rsid w:val="00EF4726"/>
    <w:rsid w:val="00EF696C"/>
    <w:rsid w:val="00EF6B4D"/>
    <w:rsid w:val="00EF6BE2"/>
    <w:rsid w:val="00F00B6F"/>
    <w:rsid w:val="00F03940"/>
    <w:rsid w:val="00F03B1B"/>
    <w:rsid w:val="00F05E61"/>
    <w:rsid w:val="00F07A18"/>
    <w:rsid w:val="00F122A8"/>
    <w:rsid w:val="00F13511"/>
    <w:rsid w:val="00F15049"/>
    <w:rsid w:val="00F1538A"/>
    <w:rsid w:val="00F156C0"/>
    <w:rsid w:val="00F2146D"/>
    <w:rsid w:val="00F2167D"/>
    <w:rsid w:val="00F21EA1"/>
    <w:rsid w:val="00F22708"/>
    <w:rsid w:val="00F2293E"/>
    <w:rsid w:val="00F2477A"/>
    <w:rsid w:val="00F24DBB"/>
    <w:rsid w:val="00F31881"/>
    <w:rsid w:val="00F35E15"/>
    <w:rsid w:val="00F4148D"/>
    <w:rsid w:val="00F43754"/>
    <w:rsid w:val="00F44175"/>
    <w:rsid w:val="00F447EE"/>
    <w:rsid w:val="00F45611"/>
    <w:rsid w:val="00F4607A"/>
    <w:rsid w:val="00F4649B"/>
    <w:rsid w:val="00F47138"/>
    <w:rsid w:val="00F47487"/>
    <w:rsid w:val="00F52727"/>
    <w:rsid w:val="00F529DB"/>
    <w:rsid w:val="00F532F9"/>
    <w:rsid w:val="00F540D2"/>
    <w:rsid w:val="00F5736B"/>
    <w:rsid w:val="00F62AFD"/>
    <w:rsid w:val="00F648F7"/>
    <w:rsid w:val="00F70C7B"/>
    <w:rsid w:val="00F7124B"/>
    <w:rsid w:val="00F71C7B"/>
    <w:rsid w:val="00F73085"/>
    <w:rsid w:val="00F763FD"/>
    <w:rsid w:val="00F76AE6"/>
    <w:rsid w:val="00F774A2"/>
    <w:rsid w:val="00F80DF0"/>
    <w:rsid w:val="00F811BC"/>
    <w:rsid w:val="00F85F17"/>
    <w:rsid w:val="00F86114"/>
    <w:rsid w:val="00F8677C"/>
    <w:rsid w:val="00F8688F"/>
    <w:rsid w:val="00F90FDC"/>
    <w:rsid w:val="00F91C47"/>
    <w:rsid w:val="00F91FAE"/>
    <w:rsid w:val="00F93AE7"/>
    <w:rsid w:val="00F9635F"/>
    <w:rsid w:val="00F97382"/>
    <w:rsid w:val="00FA04E5"/>
    <w:rsid w:val="00FA4ABA"/>
    <w:rsid w:val="00FA4F7C"/>
    <w:rsid w:val="00FA58FC"/>
    <w:rsid w:val="00FA5D4A"/>
    <w:rsid w:val="00FA6003"/>
    <w:rsid w:val="00FA6135"/>
    <w:rsid w:val="00FA7C6D"/>
    <w:rsid w:val="00FA7F7A"/>
    <w:rsid w:val="00FB0F49"/>
    <w:rsid w:val="00FB3479"/>
    <w:rsid w:val="00FB3788"/>
    <w:rsid w:val="00FB3DAC"/>
    <w:rsid w:val="00FB46C2"/>
    <w:rsid w:val="00FB658D"/>
    <w:rsid w:val="00FB7451"/>
    <w:rsid w:val="00FB78D0"/>
    <w:rsid w:val="00FB7CB8"/>
    <w:rsid w:val="00FC32A8"/>
    <w:rsid w:val="00FC41AF"/>
    <w:rsid w:val="00FC5496"/>
    <w:rsid w:val="00FC635A"/>
    <w:rsid w:val="00FC6598"/>
    <w:rsid w:val="00FC718C"/>
    <w:rsid w:val="00FC72CC"/>
    <w:rsid w:val="00FD2381"/>
    <w:rsid w:val="00FD6C9C"/>
    <w:rsid w:val="00FD7A5B"/>
    <w:rsid w:val="00FE1640"/>
    <w:rsid w:val="00FE519F"/>
    <w:rsid w:val="00FE6600"/>
    <w:rsid w:val="00FF06BD"/>
    <w:rsid w:val="00FF39AC"/>
    <w:rsid w:val="00FF4025"/>
    <w:rsid w:val="00FF56E6"/>
    <w:rsid w:val="00FF5999"/>
    <w:rsid w:val="00FF6DC3"/>
    <w:rsid w:val="05CC6552"/>
    <w:rsid w:val="1340714D"/>
    <w:rsid w:val="1EB01729"/>
    <w:rsid w:val="2C712344"/>
    <w:rsid w:val="399755BE"/>
    <w:rsid w:val="47AB4AB4"/>
    <w:rsid w:val="64006F62"/>
  </w:rsids>
  <m:mathPr>
    <m:mathFont m:val="Cambria Math"/>
    <m:brkBin m:val="before"/>
    <m:brkBinSub m:val="--"/>
    <m:smallFrac m:val="0"/>
    <m:dispDef/>
    <m:lMargin m:val="0"/>
    <m:rMargin m:val="0"/>
    <m:defJc m:val="centerGroup"/>
    <m:wrapIndent m:val="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2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Strong"/>
    <w:basedOn w:val="6"/>
    <w:qFormat/>
    <w:uiPriority w:val="22"/>
    <w:rPr>
      <w:b/>
      <w:bCs/>
    </w:rPr>
  </w:style>
  <w:style w:type="paragraph" w:styleId="12">
    <w:name w:val="Balloon Text"/>
    <w:basedOn w:val="1"/>
    <w:link w:val="33"/>
    <w:semiHidden/>
    <w:unhideWhenUsed/>
    <w:qFormat/>
    <w:uiPriority w:val="99"/>
    <w:pPr>
      <w:spacing w:after="0" w:line="240" w:lineRule="auto"/>
    </w:pPr>
    <w:rPr>
      <w:rFonts w:ascii="Segoe UI" w:hAnsi="Segoe UI" w:cs="Segoe UI"/>
      <w:sz w:val="18"/>
      <w:szCs w:val="18"/>
    </w:rPr>
  </w:style>
  <w:style w:type="paragraph" w:styleId="13">
    <w:name w:val="Body Text 2"/>
    <w:basedOn w:val="1"/>
    <w:link w:val="42"/>
    <w:semiHidden/>
    <w:unhideWhenUsed/>
    <w:qFormat/>
    <w:uiPriority w:val="99"/>
    <w:pPr>
      <w:spacing w:after="120" w:line="480" w:lineRule="auto"/>
    </w:pPr>
  </w:style>
  <w:style w:type="paragraph" w:styleId="14">
    <w:name w:val="header"/>
    <w:basedOn w:val="1"/>
    <w:link w:val="25"/>
    <w:unhideWhenUsed/>
    <w:qFormat/>
    <w:uiPriority w:val="99"/>
    <w:pPr>
      <w:tabs>
        <w:tab w:val="center" w:pos="4677"/>
        <w:tab w:val="right" w:pos="9355"/>
      </w:tabs>
      <w:spacing w:after="0" w:line="240" w:lineRule="auto"/>
    </w:pPr>
  </w:style>
  <w:style w:type="paragraph" w:styleId="15">
    <w:name w:val="toc 1"/>
    <w:basedOn w:val="1"/>
    <w:next w:val="1"/>
    <w:autoRedefine/>
    <w:unhideWhenUsed/>
    <w:qFormat/>
    <w:uiPriority w:val="39"/>
    <w:pPr>
      <w:spacing w:before="120" w:after="0" w:line="240" w:lineRule="auto"/>
    </w:pPr>
    <w:rPr>
      <w:rFonts w:eastAsia="Calibri" w:cs="Times New Roman"/>
      <w:b/>
      <w:sz w:val="24"/>
      <w:szCs w:val="24"/>
    </w:rPr>
  </w:style>
  <w:style w:type="paragraph" w:styleId="16">
    <w:name w:val="toc 2"/>
    <w:basedOn w:val="1"/>
    <w:next w:val="1"/>
    <w:autoRedefine/>
    <w:semiHidden/>
    <w:unhideWhenUsed/>
    <w:qFormat/>
    <w:uiPriority w:val="39"/>
    <w:pPr>
      <w:spacing w:after="100"/>
      <w:ind w:left="220"/>
    </w:pPr>
  </w:style>
  <w:style w:type="paragraph" w:styleId="17">
    <w:name w:val="footer"/>
    <w:basedOn w:val="1"/>
    <w:link w:val="26"/>
    <w:unhideWhenUsed/>
    <w:qFormat/>
    <w:uiPriority w:val="99"/>
    <w:pPr>
      <w:tabs>
        <w:tab w:val="center" w:pos="4677"/>
        <w:tab w:val="right" w:pos="9355"/>
      </w:tabs>
      <w:spacing w:after="0" w:line="240" w:lineRule="auto"/>
    </w:p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19">
    <w:name w:val="HTML Preformatted"/>
    <w:basedOn w:val="1"/>
    <w:link w:val="3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20">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1 Знак"/>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22">
    <w:name w:val="Заголовок 2 Знак"/>
    <w:basedOn w:val="6"/>
    <w:link w:val="3"/>
    <w:qFormat/>
    <w:uiPriority w:val="9"/>
    <w:rPr>
      <w:rFonts w:ascii="Times New Roman" w:hAnsi="Times New Roman" w:eastAsia="Times New Roman" w:cs="Times New Roman"/>
      <w:b/>
      <w:bCs/>
      <w:sz w:val="36"/>
      <w:szCs w:val="36"/>
      <w:lang w:eastAsia="ru-RU"/>
    </w:rPr>
  </w:style>
  <w:style w:type="character" w:customStyle="1" w:styleId="23">
    <w:name w:val="Заголовок 3 Знак"/>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4">
    <w:name w:val="Заголовок 4 Знак"/>
    <w:basedOn w:val="6"/>
    <w:link w:val="5"/>
    <w:semiHidden/>
    <w:qFormat/>
    <w:uiPriority w:val="9"/>
    <w:rPr>
      <w:rFonts w:asciiTheme="majorHAnsi" w:hAnsiTheme="majorHAnsi" w:eastAsiaTheme="majorEastAsia" w:cstheme="majorBidi"/>
      <w:i/>
      <w:iCs/>
      <w:color w:val="2E75B6" w:themeColor="accent1" w:themeShade="BF"/>
    </w:rPr>
  </w:style>
  <w:style w:type="character" w:customStyle="1" w:styleId="25">
    <w:name w:val="Верхний колонтитул Знак"/>
    <w:basedOn w:val="6"/>
    <w:link w:val="14"/>
    <w:qFormat/>
    <w:uiPriority w:val="99"/>
  </w:style>
  <w:style w:type="character" w:customStyle="1" w:styleId="26">
    <w:name w:val="Нижний колонтитул Знак"/>
    <w:basedOn w:val="6"/>
    <w:link w:val="17"/>
    <w:qFormat/>
    <w:uiPriority w:val="99"/>
  </w:style>
  <w:style w:type="paragraph" w:customStyle="1" w:styleId="27">
    <w:name w:val="Чертежный"/>
    <w:qFormat/>
    <w:uiPriority w:val="0"/>
    <w:pPr>
      <w:spacing w:after="0" w:line="240" w:lineRule="auto"/>
      <w:jc w:val="both"/>
    </w:pPr>
    <w:rPr>
      <w:rFonts w:ascii="ISOCPEUR" w:hAnsi="ISOCPEUR" w:eastAsia="Times New Roman" w:cs="Times New Roman"/>
      <w:i/>
      <w:sz w:val="28"/>
      <w:szCs w:val="20"/>
      <w:lang w:val="uk-UA" w:eastAsia="ru-RU" w:bidi="ar-SA"/>
    </w:rPr>
  </w:style>
  <w:style w:type="paragraph" w:styleId="28">
    <w:name w:val="List Paragraph"/>
    <w:basedOn w:val="1"/>
    <w:link w:val="29"/>
    <w:qFormat/>
    <w:uiPriority w:val="34"/>
    <w:pPr>
      <w:ind w:left="720"/>
      <w:contextualSpacing/>
    </w:pPr>
    <w:rPr>
      <w:lang w:val="en-US"/>
    </w:rPr>
  </w:style>
  <w:style w:type="character" w:customStyle="1" w:styleId="29">
    <w:name w:val="Абзац списка Знак"/>
    <w:link w:val="28"/>
    <w:qFormat/>
    <w:locked/>
    <w:uiPriority w:val="34"/>
    <w:rPr>
      <w:lang w:val="en-US"/>
    </w:rPr>
  </w:style>
  <w:style w:type="paragraph" w:styleId="30">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31">
    <w:name w:val="Стандартный HTML Знак"/>
    <w:basedOn w:val="6"/>
    <w:link w:val="19"/>
    <w:semiHidden/>
    <w:qFormat/>
    <w:uiPriority w:val="99"/>
    <w:rPr>
      <w:rFonts w:ascii="Courier New" w:hAnsi="Courier New" w:eastAsia="Times New Roman" w:cs="Courier New"/>
      <w:sz w:val="20"/>
      <w:szCs w:val="20"/>
      <w:lang w:eastAsia="ru-RU"/>
    </w:rPr>
  </w:style>
  <w:style w:type="character" w:customStyle="1" w:styleId="32">
    <w:name w:val="Цитата 21"/>
    <w:basedOn w:val="6"/>
    <w:qFormat/>
    <w:uiPriority w:val="0"/>
  </w:style>
  <w:style w:type="character" w:customStyle="1" w:styleId="33">
    <w:name w:val="Текст выноски Знак"/>
    <w:basedOn w:val="6"/>
    <w:link w:val="12"/>
    <w:semiHidden/>
    <w:qFormat/>
    <w:uiPriority w:val="99"/>
    <w:rPr>
      <w:rFonts w:ascii="Segoe UI" w:hAnsi="Segoe UI" w:cs="Segoe UI"/>
      <w:sz w:val="18"/>
      <w:szCs w:val="18"/>
    </w:rPr>
  </w:style>
  <w:style w:type="paragraph" w:customStyle="1" w:styleId="34">
    <w:name w:val="newncpi"/>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5">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styleId="36">
    <w:name w:val="Placeholder Text"/>
    <w:basedOn w:val="6"/>
    <w:semiHidden/>
    <w:qFormat/>
    <w:uiPriority w:val="99"/>
    <w:rPr>
      <w:color w:val="808080"/>
    </w:rPr>
  </w:style>
  <w:style w:type="character" w:customStyle="1" w:styleId="37">
    <w:name w:val="Основной текст_"/>
    <w:basedOn w:val="6"/>
    <w:link w:val="38"/>
    <w:qFormat/>
    <w:uiPriority w:val="0"/>
    <w:rPr>
      <w:rFonts w:ascii="Times New Roman" w:hAnsi="Times New Roman" w:eastAsia="Times New Roman" w:cs="Times New Roman"/>
      <w:sz w:val="26"/>
      <w:szCs w:val="26"/>
      <w:shd w:val="clear" w:color="auto" w:fill="FFFFFF"/>
    </w:rPr>
  </w:style>
  <w:style w:type="paragraph" w:customStyle="1" w:styleId="38">
    <w:name w:val="Основной текст5"/>
    <w:basedOn w:val="1"/>
    <w:link w:val="37"/>
    <w:qFormat/>
    <w:uiPriority w:val="0"/>
    <w:pPr>
      <w:widowControl w:val="0"/>
      <w:shd w:val="clear" w:color="auto" w:fill="FFFFFF"/>
      <w:spacing w:after="0" w:line="370" w:lineRule="exact"/>
      <w:ind w:hanging="560"/>
      <w:jc w:val="center"/>
    </w:pPr>
    <w:rPr>
      <w:rFonts w:ascii="Times New Roman" w:hAnsi="Times New Roman" w:eastAsia="Times New Roman" w:cs="Times New Roman"/>
      <w:sz w:val="26"/>
      <w:szCs w:val="26"/>
    </w:rPr>
  </w:style>
  <w:style w:type="character" w:customStyle="1" w:styleId="39">
    <w:name w:val="rvts17"/>
    <w:basedOn w:val="6"/>
    <w:qFormat/>
    <w:uiPriority w:val="0"/>
  </w:style>
  <w:style w:type="character" w:customStyle="1" w:styleId="40">
    <w:name w:val="rvts22"/>
    <w:basedOn w:val="6"/>
    <w:qFormat/>
    <w:uiPriority w:val="0"/>
  </w:style>
  <w:style w:type="character" w:customStyle="1" w:styleId="41">
    <w:name w:val="apple-converted-space"/>
    <w:qFormat/>
    <w:uiPriority w:val="0"/>
    <w:rPr>
      <w:rFonts w:cs="Times New Roman"/>
    </w:rPr>
  </w:style>
  <w:style w:type="character" w:customStyle="1" w:styleId="42">
    <w:name w:val="Основной текст 2 Знак"/>
    <w:basedOn w:val="6"/>
    <w:link w:val="13"/>
    <w:semiHidden/>
    <w:qFormat/>
    <w:uiPriority w:val="99"/>
  </w:style>
  <w:style w:type="character" w:customStyle="1" w:styleId="43">
    <w:name w:val="Unresolved Mention"/>
    <w:basedOn w:val="6"/>
    <w:semiHidden/>
    <w:unhideWhenUsed/>
    <w:qFormat/>
    <w:uiPriority w:val="99"/>
    <w:rPr>
      <w:color w:val="605E5C"/>
      <w:shd w:val="clear" w:color="auto" w:fill="E1DFDD"/>
    </w:rPr>
  </w:style>
  <w:style w:type="paragraph" w:customStyle="1" w:styleId="44">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45">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AF2B3-2949-4782-8F19-DC3C5A52F954}">
  <ds:schemaRefs/>
</ds:datastoreItem>
</file>

<file path=docProps/app.xml><?xml version="1.0" encoding="utf-8"?>
<Properties xmlns="http://schemas.openxmlformats.org/officeDocument/2006/extended-properties" xmlns:vt="http://schemas.openxmlformats.org/officeDocument/2006/docPropsVTypes">
  <Template>Normal.dotm</Template>
  <Pages>61</Pages>
  <Words>7157</Words>
  <Characters>52261</Characters>
  <Lines>654</Lines>
  <Paragraphs>184</Paragraphs>
  <TotalTime>38</TotalTime>
  <ScaleCrop>false</ScaleCrop>
  <LinksUpToDate>false</LinksUpToDate>
  <CharactersWithSpaces>59287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2026-06-01T12:50:00Z</dcterms:created>
  <dc:creator>User</dc:creator>
  <cp:lastModifiedBy>Matvej Rovnejko</cp:lastModifiedBy>
  <cp:lastPrinted>2024-06-15T08:07:00Z</cp:lastPrinted>
  <dcterms:modified xsi:type="dcterms:W3CDTF">2026-06-18T00:29:28Z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eyJoZGlkIjoiYjFlMDljYTdiM2JiNmU4YWFjYzQ0ZDdmNWIyMzliNmEiLCJ1c2VySWQiOiI3NTc3MDE5NjQzNDYyIn0=</vt:lpwstr>
  </property>
  <property fmtid="{D5CDD505-2E9C-101B-9397-08002B2CF9AE}" pid="3" name="KSOProductBuildVer">
    <vt:lpwstr>1049-12.1.0.26880</vt:lpwstr>
  </property>
  <property fmtid="{D5CDD505-2E9C-101B-9397-08002B2CF9AE}" pid="4" name="ICV">
    <vt:lpwstr>9BEAFAC93AB04C9A963142CB7D8E7B4E_12</vt:lpwstr>
  </property>
</Properties>
</file>