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CAAFC" w14:textId="77777777" w:rsidR="00734693" w:rsidRPr="00734693" w:rsidRDefault="00734693" w:rsidP="00734693">
      <w:pPr>
        <w:rPr>
          <w:b/>
          <w:bCs/>
        </w:rPr>
      </w:pPr>
      <w:r w:rsidRPr="00734693">
        <w:rPr>
          <w:b/>
          <w:bCs/>
        </w:rPr>
        <w:t>NON</w:t>
      </w:r>
      <w:r w:rsidRPr="00734693">
        <w:rPr>
          <w:b/>
          <w:bCs/>
        </w:rPr>
        <w:noBreakHyphen/>
        <w:t>DISCLOSURE AGREEMENT</w:t>
      </w:r>
    </w:p>
    <w:p w14:paraId="0A18932A" w14:textId="77777777" w:rsidR="00734693" w:rsidRPr="00734693" w:rsidRDefault="00734693" w:rsidP="00734693">
      <w:r w:rsidRPr="00734693">
        <w:t>This Non</w:t>
      </w:r>
      <w:r w:rsidRPr="00734693">
        <w:noBreakHyphen/>
        <w:t>Disclosure Agreement (“</w:t>
      </w:r>
      <w:r w:rsidRPr="00734693">
        <w:rPr>
          <w:b/>
          <w:bCs/>
        </w:rPr>
        <w:t>Agreement</w:t>
      </w:r>
      <w:r w:rsidRPr="00734693">
        <w:t xml:space="preserve">”) is entered into as of </w:t>
      </w:r>
      <w:r w:rsidRPr="00734693">
        <w:rPr>
          <w:b/>
          <w:bCs/>
        </w:rPr>
        <w:t>May 20, 2026</w:t>
      </w:r>
      <w:r w:rsidRPr="00734693">
        <w:t xml:space="preserve"> (“</w:t>
      </w:r>
      <w:r w:rsidRPr="00734693">
        <w:rPr>
          <w:b/>
          <w:bCs/>
        </w:rPr>
        <w:t>Effective Date</w:t>
      </w:r>
      <w:r w:rsidRPr="00734693">
        <w:t>”) by and between:</w:t>
      </w:r>
    </w:p>
    <w:p w14:paraId="6BD2716C" w14:textId="77777777" w:rsidR="00734693" w:rsidRPr="00734693" w:rsidRDefault="00734693" w:rsidP="00734693">
      <w:proofErr w:type="spellStart"/>
      <w:r w:rsidRPr="00734693">
        <w:rPr>
          <w:b/>
          <w:bCs/>
        </w:rPr>
        <w:t>Zava</w:t>
      </w:r>
      <w:proofErr w:type="spellEnd"/>
      <w:r w:rsidRPr="00734693">
        <w:rPr>
          <w:b/>
          <w:bCs/>
        </w:rPr>
        <w:t>, Inc.</w:t>
      </w:r>
      <w:r w:rsidRPr="00734693">
        <w:t>, a Delaware corporation with offices at 123 Market Street, Seattle, WA (“</w:t>
      </w:r>
      <w:r w:rsidRPr="00734693">
        <w:rPr>
          <w:b/>
          <w:bCs/>
        </w:rPr>
        <w:t>Recipient</w:t>
      </w:r>
      <w:r w:rsidRPr="00734693">
        <w:t>”), and</w:t>
      </w:r>
      <w:r w:rsidRPr="00734693">
        <w:br/>
      </w:r>
      <w:proofErr w:type="spellStart"/>
      <w:r w:rsidRPr="00734693">
        <w:rPr>
          <w:b/>
          <w:bCs/>
        </w:rPr>
        <w:t>BluePeak</w:t>
      </w:r>
      <w:proofErr w:type="spellEnd"/>
      <w:r w:rsidRPr="00734693">
        <w:rPr>
          <w:b/>
          <w:bCs/>
        </w:rPr>
        <w:t xml:space="preserve"> Solutions LLC</w:t>
      </w:r>
      <w:r w:rsidRPr="00734693">
        <w:t>, a California limited liability company with offices at 456 Innovation Way, San Jose, CA (“</w:t>
      </w:r>
      <w:r w:rsidRPr="00734693">
        <w:rPr>
          <w:b/>
          <w:bCs/>
        </w:rPr>
        <w:t>Disclosing Party</w:t>
      </w:r>
      <w:r w:rsidRPr="00734693">
        <w:t>”).</w:t>
      </w:r>
    </w:p>
    <w:p w14:paraId="03561ACC" w14:textId="77777777" w:rsidR="00734693" w:rsidRPr="00734693" w:rsidRDefault="00734693" w:rsidP="00734693">
      <w:r w:rsidRPr="00734693">
        <w:t xml:space="preserve">The parties desire to explore a potential business relationship relating to </w:t>
      </w:r>
      <w:r w:rsidRPr="00734693">
        <w:rPr>
          <w:b/>
          <w:bCs/>
        </w:rPr>
        <w:t>vendor software and services</w:t>
      </w:r>
      <w:r w:rsidRPr="00734693">
        <w:t xml:space="preserve"> (the “</w:t>
      </w:r>
      <w:r w:rsidRPr="00734693">
        <w:rPr>
          <w:b/>
          <w:bCs/>
        </w:rPr>
        <w:t>Purpose</w:t>
      </w:r>
      <w:r w:rsidRPr="00734693">
        <w:t>”).</w:t>
      </w:r>
    </w:p>
    <w:p w14:paraId="194EC094" w14:textId="77777777" w:rsidR="00734693" w:rsidRPr="00734693" w:rsidRDefault="00734693" w:rsidP="00734693">
      <w:r w:rsidRPr="00734693">
        <w:pict w14:anchorId="49759BD3">
          <v:rect id="_x0000_i1091" style="width:0;height:1.5pt" o:hralign="center" o:hrstd="t" o:hr="t" fillcolor="#a0a0a0" stroked="f"/>
        </w:pict>
      </w:r>
    </w:p>
    <w:p w14:paraId="7D3EB7A4" w14:textId="77777777" w:rsidR="00734693" w:rsidRPr="00734693" w:rsidRDefault="00734693" w:rsidP="00734693">
      <w:pPr>
        <w:rPr>
          <w:b/>
          <w:bCs/>
        </w:rPr>
      </w:pPr>
      <w:r w:rsidRPr="00734693">
        <w:rPr>
          <w:b/>
          <w:bCs/>
        </w:rPr>
        <w:t>1. Definition of Confidential Information</w:t>
      </w:r>
    </w:p>
    <w:p w14:paraId="6A181286" w14:textId="77777777" w:rsidR="00734693" w:rsidRPr="00734693" w:rsidRDefault="00734693" w:rsidP="00734693">
      <w:r w:rsidRPr="00734693">
        <w:t>“</w:t>
      </w:r>
      <w:r w:rsidRPr="00734693">
        <w:rPr>
          <w:b/>
          <w:bCs/>
        </w:rPr>
        <w:t>Confidential Information</w:t>
      </w:r>
      <w:r w:rsidRPr="00734693">
        <w:t>” means any non</w:t>
      </w:r>
      <w:r w:rsidRPr="00734693">
        <w:noBreakHyphen/>
        <w:t xml:space="preserve">public information disclosed by Disclosing Party to Recipient, whether in written, oral, visual, or electronic form, that is designated as confidential or that reasonably should be understood to be confidential given the nature of the information and the circumstances of disclosure. Confidential Information includes, without limitation, business plans, pricing, product information, technical data, customer information, and </w:t>
      </w:r>
      <w:proofErr w:type="gramStart"/>
      <w:r w:rsidRPr="00734693">
        <w:t>roadmaps</w:t>
      </w:r>
      <w:proofErr w:type="gramEnd"/>
      <w:r w:rsidRPr="00734693">
        <w:t>.</w:t>
      </w:r>
    </w:p>
    <w:p w14:paraId="388B99F0" w14:textId="77777777" w:rsidR="00734693" w:rsidRPr="00734693" w:rsidRDefault="00734693" w:rsidP="00734693">
      <w:r w:rsidRPr="00734693">
        <w:t xml:space="preserve">Confidential Information does </w:t>
      </w:r>
      <w:r w:rsidRPr="00734693">
        <w:rPr>
          <w:b/>
          <w:bCs/>
        </w:rPr>
        <w:t>not</w:t>
      </w:r>
      <w:r w:rsidRPr="00734693">
        <w:t xml:space="preserve"> include information that Recipient can demonstrate: (a) is or becomes publicly available through no fault of Recipient;</w:t>
      </w:r>
      <w:r w:rsidRPr="00734693">
        <w:br/>
        <w:t>(b) was lawfully known to Recipient prior to disclosure;</w:t>
      </w:r>
      <w:r w:rsidRPr="00734693">
        <w:br/>
        <w:t>(c) is independently developed by Recipient without use of the Confidential Information; or</w:t>
      </w:r>
      <w:r w:rsidRPr="00734693">
        <w:br/>
        <w:t>(d) is lawfully obtained from a third party without breach of any obligation of confidentiality.</w:t>
      </w:r>
    </w:p>
    <w:p w14:paraId="5E9D5E4F" w14:textId="77777777" w:rsidR="00734693" w:rsidRPr="00734693" w:rsidRDefault="00734693" w:rsidP="00734693">
      <w:r w:rsidRPr="00734693">
        <w:pict w14:anchorId="3FE7CF82">
          <v:rect id="_x0000_i1092" style="width:0;height:1.5pt" o:hralign="center" o:hrstd="t" o:hr="t" fillcolor="#a0a0a0" stroked="f"/>
        </w:pict>
      </w:r>
    </w:p>
    <w:p w14:paraId="5637D989" w14:textId="77777777" w:rsidR="00734693" w:rsidRPr="00734693" w:rsidRDefault="00734693" w:rsidP="00734693">
      <w:pPr>
        <w:rPr>
          <w:b/>
          <w:bCs/>
        </w:rPr>
      </w:pPr>
      <w:r w:rsidRPr="00734693">
        <w:rPr>
          <w:b/>
          <w:bCs/>
        </w:rPr>
        <w:t>2. Use and Protection of Confidential Information</w:t>
      </w:r>
    </w:p>
    <w:p w14:paraId="37A138A2" w14:textId="77777777" w:rsidR="00734693" w:rsidRPr="00734693" w:rsidRDefault="00734693" w:rsidP="00734693">
      <w:r w:rsidRPr="00734693">
        <w:t>Recipient shall use the Confidential Information solely for the Purpose and shall not disclose such information except to its employees, contractors, or professional advisors who have a need to know for the Purpose and who are bound by confidentiality obligations no less protective than those contained herein.</w:t>
      </w:r>
    </w:p>
    <w:p w14:paraId="3F066CDA" w14:textId="77777777" w:rsidR="00734693" w:rsidRPr="00734693" w:rsidRDefault="00734693" w:rsidP="00734693">
      <w:proofErr w:type="gramStart"/>
      <w:r w:rsidRPr="00734693">
        <w:t>Recipient</w:t>
      </w:r>
      <w:proofErr w:type="gramEnd"/>
      <w:r w:rsidRPr="00734693">
        <w:t xml:space="preserve"> shall protect the Confidential Information using at least the same degree of care it uses to protect </w:t>
      </w:r>
      <w:proofErr w:type="gramStart"/>
      <w:r w:rsidRPr="00734693">
        <w:t>its</w:t>
      </w:r>
      <w:proofErr w:type="gramEnd"/>
      <w:r w:rsidRPr="00734693">
        <w:t xml:space="preserve"> own confidential information of similar importance, but in no event less than reasonable care.</w:t>
      </w:r>
    </w:p>
    <w:p w14:paraId="748AC467" w14:textId="77777777" w:rsidR="00734693" w:rsidRPr="00734693" w:rsidRDefault="00734693" w:rsidP="00734693">
      <w:r w:rsidRPr="00734693">
        <w:pict w14:anchorId="3B10909C">
          <v:rect id="_x0000_i1093" style="width:0;height:1.5pt" o:hralign="center" o:hrstd="t" o:hr="t" fillcolor="#a0a0a0" stroked="f"/>
        </w:pict>
      </w:r>
    </w:p>
    <w:p w14:paraId="0A9DA220" w14:textId="77777777" w:rsidR="00734693" w:rsidRPr="00734693" w:rsidRDefault="00734693" w:rsidP="00734693">
      <w:pPr>
        <w:rPr>
          <w:b/>
          <w:bCs/>
        </w:rPr>
      </w:pPr>
      <w:r w:rsidRPr="00734693">
        <w:rPr>
          <w:b/>
          <w:bCs/>
        </w:rPr>
        <w:lastRenderedPageBreak/>
        <w:t>3. Term</w:t>
      </w:r>
    </w:p>
    <w:p w14:paraId="5C615F18" w14:textId="77777777" w:rsidR="00734693" w:rsidRPr="00734693" w:rsidRDefault="00734693" w:rsidP="00734693">
      <w:r w:rsidRPr="00734693">
        <w:t xml:space="preserve">This Agreement shall remain in effect for </w:t>
      </w:r>
      <w:r w:rsidRPr="00734693">
        <w:rPr>
          <w:b/>
          <w:bCs/>
        </w:rPr>
        <w:t>one (1) year</w:t>
      </w:r>
      <w:r w:rsidRPr="00734693">
        <w:t xml:space="preserve"> from the Effective Date.</w:t>
      </w:r>
    </w:p>
    <w:p w14:paraId="1E8A01C6" w14:textId="77777777" w:rsidR="00734693" w:rsidRPr="00734693" w:rsidRDefault="00734693" w:rsidP="00734693">
      <w:r w:rsidRPr="00734693">
        <w:pict w14:anchorId="0588771C">
          <v:rect id="_x0000_i1094" style="width:0;height:1.5pt" o:hralign="center" o:hrstd="t" o:hr="t" fillcolor="#a0a0a0" stroked="f"/>
        </w:pict>
      </w:r>
    </w:p>
    <w:p w14:paraId="2F72CB8B" w14:textId="77777777" w:rsidR="00734693" w:rsidRPr="00734693" w:rsidRDefault="00734693" w:rsidP="00734693">
      <w:pPr>
        <w:rPr>
          <w:b/>
          <w:bCs/>
        </w:rPr>
      </w:pPr>
      <w:r w:rsidRPr="00734693">
        <w:rPr>
          <w:b/>
          <w:bCs/>
        </w:rPr>
        <w:t>4. Remedies</w:t>
      </w:r>
    </w:p>
    <w:p w14:paraId="61F75954" w14:textId="77777777" w:rsidR="00734693" w:rsidRPr="00734693" w:rsidRDefault="00734693" w:rsidP="00734693">
      <w:r w:rsidRPr="00734693">
        <w:t xml:space="preserve">Recipient acknowledges that unauthorized disclosure or use of the Confidential Information may cause irreparable harm for which monetary </w:t>
      </w:r>
      <w:proofErr w:type="gramStart"/>
      <w:r w:rsidRPr="00734693">
        <w:t>damages</w:t>
      </w:r>
      <w:proofErr w:type="gramEnd"/>
      <w:r w:rsidRPr="00734693">
        <w:t xml:space="preserve"> may be insufficient. Disclosing Party shall be entitled to seek injunctive or equitable relief in addition to any other remedies available </w:t>
      </w:r>
      <w:proofErr w:type="gramStart"/>
      <w:r w:rsidRPr="00734693">
        <w:t>at</w:t>
      </w:r>
      <w:proofErr w:type="gramEnd"/>
      <w:r w:rsidRPr="00734693">
        <w:t xml:space="preserve"> law.</w:t>
      </w:r>
    </w:p>
    <w:p w14:paraId="692AD071" w14:textId="77777777" w:rsidR="00734693" w:rsidRPr="00734693" w:rsidRDefault="00734693" w:rsidP="00734693">
      <w:r w:rsidRPr="00734693">
        <w:pict w14:anchorId="5F4E16C1">
          <v:rect id="_x0000_i1095" style="width:0;height:1.5pt" o:hralign="center" o:hrstd="t" o:hr="t" fillcolor="#a0a0a0" stroked="f"/>
        </w:pict>
      </w:r>
    </w:p>
    <w:p w14:paraId="2A8B7298" w14:textId="77777777" w:rsidR="00734693" w:rsidRPr="00734693" w:rsidRDefault="00734693" w:rsidP="00734693">
      <w:pPr>
        <w:rPr>
          <w:b/>
          <w:bCs/>
        </w:rPr>
      </w:pPr>
      <w:r w:rsidRPr="00734693">
        <w:rPr>
          <w:b/>
          <w:bCs/>
        </w:rPr>
        <w:t>5. Return or Destruction of Confidential Information</w:t>
      </w:r>
    </w:p>
    <w:p w14:paraId="42B7E824" w14:textId="77777777" w:rsidR="00734693" w:rsidRPr="00734693" w:rsidRDefault="00734693" w:rsidP="00734693">
      <w:r w:rsidRPr="00734693">
        <w:t xml:space="preserve">Upon written request by Disclosing Party, Recipient shall promptly return or destroy all Confidential Information, </w:t>
      </w:r>
      <w:r w:rsidRPr="00734693">
        <w:rPr>
          <w:b/>
          <w:bCs/>
        </w:rPr>
        <w:t>including all copies, summaries, analyses, notes, and derivative materials</w:t>
      </w:r>
      <w:r w:rsidRPr="00734693">
        <w:t>, and shall certify such destruction in writing.</w:t>
      </w:r>
    </w:p>
    <w:p w14:paraId="24518C64" w14:textId="77777777" w:rsidR="00734693" w:rsidRPr="00734693" w:rsidRDefault="00734693" w:rsidP="00734693">
      <w:r w:rsidRPr="00734693">
        <w:pict w14:anchorId="51CBE30C">
          <v:rect id="_x0000_i1096" style="width:0;height:1.5pt" o:hralign="center" o:hrstd="t" o:hr="t" fillcolor="#a0a0a0" stroked="f"/>
        </w:pict>
      </w:r>
    </w:p>
    <w:p w14:paraId="67838D9A" w14:textId="77777777" w:rsidR="00734693" w:rsidRPr="00734693" w:rsidRDefault="00734693" w:rsidP="00734693">
      <w:pPr>
        <w:rPr>
          <w:b/>
          <w:bCs/>
        </w:rPr>
      </w:pPr>
      <w:r w:rsidRPr="00734693">
        <w:rPr>
          <w:b/>
          <w:bCs/>
        </w:rPr>
        <w:t>6. No License</w:t>
      </w:r>
    </w:p>
    <w:p w14:paraId="3CDC2C68" w14:textId="77777777" w:rsidR="00734693" w:rsidRPr="00734693" w:rsidRDefault="00734693" w:rsidP="00734693">
      <w:r w:rsidRPr="00734693">
        <w:t>Nothing in this Agreement grants Recipient any rights in or to the Confidential Information except as expressly set forth herein. All Confidential Information remains the property of Disclosing Party.</w:t>
      </w:r>
    </w:p>
    <w:p w14:paraId="65A054FD" w14:textId="77777777" w:rsidR="00734693" w:rsidRPr="00734693" w:rsidRDefault="00734693" w:rsidP="00734693">
      <w:r w:rsidRPr="00734693">
        <w:pict w14:anchorId="15D223A5">
          <v:rect id="_x0000_i1097" style="width:0;height:1.5pt" o:hralign="center" o:hrstd="t" o:hr="t" fillcolor="#a0a0a0" stroked="f"/>
        </w:pict>
      </w:r>
    </w:p>
    <w:p w14:paraId="52E96B7D" w14:textId="77777777" w:rsidR="00734693" w:rsidRPr="00734693" w:rsidRDefault="00734693" w:rsidP="00734693">
      <w:pPr>
        <w:rPr>
          <w:b/>
          <w:bCs/>
        </w:rPr>
      </w:pPr>
      <w:r w:rsidRPr="00734693">
        <w:rPr>
          <w:b/>
          <w:bCs/>
        </w:rPr>
        <w:t>7. No Obligation</w:t>
      </w:r>
    </w:p>
    <w:p w14:paraId="5FCD84BB" w14:textId="77777777" w:rsidR="00734693" w:rsidRPr="00734693" w:rsidRDefault="00734693" w:rsidP="00734693">
      <w:r w:rsidRPr="00734693">
        <w:t>Nothing in this Agreement obligates either party to proceed with any transaction or relationship, and each party reserves the right to terminate discussions at any time.</w:t>
      </w:r>
    </w:p>
    <w:p w14:paraId="6A69F078" w14:textId="77777777" w:rsidR="00734693" w:rsidRPr="00734693" w:rsidRDefault="00734693" w:rsidP="00734693">
      <w:r w:rsidRPr="00734693">
        <w:pict w14:anchorId="39AE3414">
          <v:rect id="_x0000_i1098" style="width:0;height:1.5pt" o:hralign="center" o:hrstd="t" o:hr="t" fillcolor="#a0a0a0" stroked="f"/>
        </w:pict>
      </w:r>
    </w:p>
    <w:p w14:paraId="7D3B1311" w14:textId="77777777" w:rsidR="00734693" w:rsidRPr="00734693" w:rsidRDefault="00734693" w:rsidP="00734693">
      <w:pPr>
        <w:rPr>
          <w:b/>
          <w:bCs/>
        </w:rPr>
      </w:pPr>
      <w:r w:rsidRPr="00734693">
        <w:rPr>
          <w:b/>
          <w:bCs/>
        </w:rPr>
        <w:t>8. Assignment</w:t>
      </w:r>
    </w:p>
    <w:p w14:paraId="5E576D75" w14:textId="77777777" w:rsidR="00734693" w:rsidRPr="00734693" w:rsidRDefault="00734693" w:rsidP="00734693">
      <w:r w:rsidRPr="00734693">
        <w:t xml:space="preserve">Recipient may not assign this Agreement without the prior written consent of Disclosing Party, except in connection with a merger, acquisition, or sale of substantially </w:t>
      </w:r>
      <w:proofErr w:type="gramStart"/>
      <w:r w:rsidRPr="00734693">
        <w:t>all of</w:t>
      </w:r>
      <w:proofErr w:type="gramEnd"/>
      <w:r w:rsidRPr="00734693">
        <w:t xml:space="preserve"> its assets.</w:t>
      </w:r>
    </w:p>
    <w:p w14:paraId="5B0F0C20" w14:textId="77777777" w:rsidR="00734693" w:rsidRPr="00734693" w:rsidRDefault="00734693" w:rsidP="00734693">
      <w:r w:rsidRPr="00734693">
        <w:pict w14:anchorId="6B10B383">
          <v:rect id="_x0000_i1099" style="width:0;height:1.5pt" o:hralign="center" o:hrstd="t" o:hr="t" fillcolor="#a0a0a0" stroked="f"/>
        </w:pict>
      </w:r>
    </w:p>
    <w:p w14:paraId="6B5113AB" w14:textId="77777777" w:rsidR="00734693" w:rsidRPr="00734693" w:rsidRDefault="00734693" w:rsidP="00734693">
      <w:pPr>
        <w:rPr>
          <w:b/>
          <w:bCs/>
        </w:rPr>
      </w:pPr>
      <w:r w:rsidRPr="00734693">
        <w:rPr>
          <w:b/>
          <w:bCs/>
        </w:rPr>
        <w:t>9. Entire Agreement</w:t>
      </w:r>
    </w:p>
    <w:p w14:paraId="206C847A" w14:textId="77777777" w:rsidR="00734693" w:rsidRPr="00734693" w:rsidRDefault="00734693" w:rsidP="00734693">
      <w:r w:rsidRPr="00734693">
        <w:lastRenderedPageBreak/>
        <w:t>This Agreement constitutes the entire agreement between the parties with respect to the subject matter hereof and supersedes all prior or contemporaneous understandings, whether written or oral.</w:t>
      </w:r>
    </w:p>
    <w:p w14:paraId="7E2311CF" w14:textId="77777777" w:rsidR="00734693" w:rsidRPr="00734693" w:rsidRDefault="00734693" w:rsidP="00734693">
      <w:r w:rsidRPr="00734693">
        <w:pict w14:anchorId="7AC39708">
          <v:rect id="_x0000_i1100" style="width:0;height:1.5pt" o:hralign="center" o:hrstd="t" o:hr="t" fillcolor="#a0a0a0" stroked="f"/>
        </w:pict>
      </w:r>
    </w:p>
    <w:p w14:paraId="226F3C12" w14:textId="77777777" w:rsidR="00734693" w:rsidRPr="00734693" w:rsidRDefault="00734693" w:rsidP="00734693">
      <w:r w:rsidRPr="00734693">
        <w:rPr>
          <w:b/>
          <w:bCs/>
        </w:rPr>
        <w:t>IN WITNESS WHEREOF</w:t>
      </w:r>
      <w:r w:rsidRPr="00734693">
        <w:t>, the parties have executed this Agreement as of the Effective Date.</w:t>
      </w:r>
    </w:p>
    <w:p w14:paraId="20603A69" w14:textId="77777777" w:rsidR="00734693" w:rsidRPr="00734693" w:rsidRDefault="00734693" w:rsidP="00734693">
      <w:r w:rsidRPr="00734693">
        <w:pict w14:anchorId="3C860438">
          <v:rect id="_x0000_i1101" style="width:0;height:1.5pt" o:hralign="center" o:hrstd="t" o:hr="t" fillcolor="#a0a0a0" stroked="f"/>
        </w:pict>
      </w:r>
    </w:p>
    <w:p w14:paraId="26AD86A4" w14:textId="77777777" w:rsidR="00734693" w:rsidRPr="00734693" w:rsidRDefault="00734693" w:rsidP="00734693">
      <w:proofErr w:type="spellStart"/>
      <w:r w:rsidRPr="00734693">
        <w:rPr>
          <w:b/>
          <w:bCs/>
        </w:rPr>
        <w:t>BluePeak</w:t>
      </w:r>
      <w:proofErr w:type="spellEnd"/>
      <w:r w:rsidRPr="00734693">
        <w:rPr>
          <w:b/>
          <w:bCs/>
        </w:rPr>
        <w:t xml:space="preserve"> Solutions LLC</w:t>
      </w:r>
      <w:r w:rsidRPr="00734693">
        <w:br/>
        <w:t>By: _______________________</w:t>
      </w:r>
      <w:r w:rsidRPr="00734693">
        <w:br/>
        <w:t>Name:</w:t>
      </w:r>
      <w:r w:rsidRPr="00734693">
        <w:br/>
        <w:t>Title:</w:t>
      </w:r>
    </w:p>
    <w:p w14:paraId="6A1319C4" w14:textId="77777777" w:rsidR="00734693" w:rsidRPr="00734693" w:rsidRDefault="00734693" w:rsidP="00734693">
      <w:proofErr w:type="spellStart"/>
      <w:r w:rsidRPr="00734693">
        <w:rPr>
          <w:b/>
          <w:bCs/>
        </w:rPr>
        <w:t>Zava</w:t>
      </w:r>
      <w:proofErr w:type="spellEnd"/>
      <w:r w:rsidRPr="00734693">
        <w:rPr>
          <w:b/>
          <w:bCs/>
        </w:rPr>
        <w:t>, Inc.</w:t>
      </w:r>
      <w:r w:rsidRPr="00734693">
        <w:br/>
        <w:t>By: _______________________</w:t>
      </w:r>
      <w:r w:rsidRPr="00734693">
        <w:br/>
        <w:t>Name:</w:t>
      </w:r>
      <w:r w:rsidRPr="00734693">
        <w:br/>
        <w:t>Title:</w:t>
      </w:r>
    </w:p>
    <w:p w14:paraId="35F57B82" w14:textId="77777777" w:rsidR="00954C43" w:rsidRDefault="00954C43"/>
    <w:sectPr w:rsidR="00954C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693"/>
    <w:rsid w:val="005278CE"/>
    <w:rsid w:val="00734693"/>
    <w:rsid w:val="00954C43"/>
    <w:rsid w:val="00E31C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2B1D0"/>
  <w15:chartTrackingRefBased/>
  <w15:docId w15:val="{FE00938F-357E-4015-ACF6-3ED94126E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46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46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46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46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46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46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46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46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46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46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46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46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46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46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46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46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46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4693"/>
    <w:rPr>
      <w:rFonts w:eastAsiaTheme="majorEastAsia" w:cstheme="majorBidi"/>
      <w:color w:val="272727" w:themeColor="text1" w:themeTint="D8"/>
    </w:rPr>
  </w:style>
  <w:style w:type="paragraph" w:styleId="Title">
    <w:name w:val="Title"/>
    <w:basedOn w:val="Normal"/>
    <w:next w:val="Normal"/>
    <w:link w:val="TitleChar"/>
    <w:uiPriority w:val="10"/>
    <w:qFormat/>
    <w:rsid w:val="007346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46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46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46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4693"/>
    <w:pPr>
      <w:spacing w:before="160"/>
      <w:jc w:val="center"/>
    </w:pPr>
    <w:rPr>
      <w:i/>
      <w:iCs/>
      <w:color w:val="404040" w:themeColor="text1" w:themeTint="BF"/>
    </w:rPr>
  </w:style>
  <w:style w:type="character" w:customStyle="1" w:styleId="QuoteChar">
    <w:name w:val="Quote Char"/>
    <w:basedOn w:val="DefaultParagraphFont"/>
    <w:link w:val="Quote"/>
    <w:uiPriority w:val="29"/>
    <w:rsid w:val="00734693"/>
    <w:rPr>
      <w:i/>
      <w:iCs/>
      <w:color w:val="404040" w:themeColor="text1" w:themeTint="BF"/>
    </w:rPr>
  </w:style>
  <w:style w:type="paragraph" w:styleId="ListParagraph">
    <w:name w:val="List Paragraph"/>
    <w:basedOn w:val="Normal"/>
    <w:uiPriority w:val="34"/>
    <w:qFormat/>
    <w:rsid w:val="00734693"/>
    <w:pPr>
      <w:ind w:left="720"/>
      <w:contextualSpacing/>
    </w:pPr>
  </w:style>
  <w:style w:type="character" w:styleId="IntenseEmphasis">
    <w:name w:val="Intense Emphasis"/>
    <w:basedOn w:val="DefaultParagraphFont"/>
    <w:uiPriority w:val="21"/>
    <w:qFormat/>
    <w:rsid w:val="00734693"/>
    <w:rPr>
      <w:i/>
      <w:iCs/>
      <w:color w:val="0F4761" w:themeColor="accent1" w:themeShade="BF"/>
    </w:rPr>
  </w:style>
  <w:style w:type="paragraph" w:styleId="IntenseQuote">
    <w:name w:val="Intense Quote"/>
    <w:basedOn w:val="Normal"/>
    <w:next w:val="Normal"/>
    <w:link w:val="IntenseQuoteChar"/>
    <w:uiPriority w:val="30"/>
    <w:qFormat/>
    <w:rsid w:val="007346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4693"/>
    <w:rPr>
      <w:i/>
      <w:iCs/>
      <w:color w:val="0F4761" w:themeColor="accent1" w:themeShade="BF"/>
    </w:rPr>
  </w:style>
  <w:style w:type="character" w:styleId="IntenseReference">
    <w:name w:val="Intense Reference"/>
    <w:basedOn w:val="DefaultParagraphFont"/>
    <w:uiPriority w:val="32"/>
    <w:qFormat/>
    <w:rsid w:val="007346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3</Pages>
  <Words>528</Words>
  <Characters>3165</Characters>
  <Application>Microsoft Office Word</Application>
  <DocSecurity>0</DocSecurity>
  <Lines>75</Lines>
  <Paragraphs>27</Paragraphs>
  <ScaleCrop>false</ScaleCrop>
  <Company/>
  <LinksUpToDate>false</LinksUpToDate>
  <CharactersWithSpaces>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 Davis</dc:creator>
  <cp:keywords/>
  <dc:description/>
  <cp:lastModifiedBy>Ed Davis</cp:lastModifiedBy>
  <cp:revision>1</cp:revision>
  <dcterms:created xsi:type="dcterms:W3CDTF">2026-04-14T03:29:00Z</dcterms:created>
  <dcterms:modified xsi:type="dcterms:W3CDTF">2026-04-14T03:30:00Z</dcterms:modified>
</cp:coreProperties>
</file>