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cccccc"/>
        </w:rPr>
      </w:pPr>
      <w:r w:rsidDel="00000000" w:rsidR="00000000" w:rsidRPr="00000000">
        <w:rPr>
          <w:color w:val="cccccc"/>
          <w:rtl w:val="0"/>
        </w:rPr>
        <w:t xml:space="preserve">(First row, one column)</w:t>
      </w:r>
    </w:p>
    <w:tbl>
      <w:tblPr>
        <w:tblStyle w:val="Table1"/>
        <w:tblW w:w="93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2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1">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02">
            <w:pPr>
              <w:spacing w:after="0" w:before="0" w:line="240" w:lineRule="auto"/>
              <w:ind w:left="0" w:firstLine="0"/>
              <w:contextualSpacing w:val="0"/>
              <w:rPr>
                <w:b w:val="1"/>
              </w:rPr>
            </w:pPr>
            <w:r w:rsidDel="00000000" w:rsidR="00000000" w:rsidRPr="00000000">
              <w:rPr>
                <w:b w:val="1"/>
                <w:rtl w:val="0"/>
              </w:rPr>
              <w:t xml:space="preserve">Discover your new favorite city. </w:t>
            </w:r>
          </w:p>
          <w:p w:rsidR="00000000" w:rsidDel="00000000" w:rsidP="00000000" w:rsidRDefault="00000000" w:rsidRPr="00000000" w14:paraId="00000003">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t xml:space="preserve">Whether you're looking for fast paced glitz and glam or a quiet night under the stars, Los Angeles has something for you. Home to 3.976 million people, this bustling city always has something new to see.</w:t>
            </w:r>
          </w:p>
          <w:p w:rsidR="00000000" w:rsidDel="00000000" w:rsidP="00000000" w:rsidRDefault="00000000" w:rsidRPr="00000000" w14:paraId="00000005">
            <w:pPr>
              <w:spacing w:after="0" w:before="0" w:line="240" w:lineRule="auto"/>
              <w:ind w:left="0" w:firstLine="0"/>
              <w:contextualSpacing w:val="0"/>
              <w:rPr/>
            </w:pPr>
            <w:r w:rsidDel="00000000" w:rsidR="00000000" w:rsidRPr="00000000">
              <w:rPr>
                <w:rtl w:val="0"/>
              </w:rPr>
              <w:t xml:space="preserve">Learn More (</w:t>
            </w:r>
            <w:hyperlink r:id="rId6">
              <w:r w:rsidDel="00000000" w:rsidR="00000000" w:rsidRPr="00000000">
                <w:rPr>
                  <w:color w:val="1155cc"/>
                  <w:u w:val="single"/>
                  <w:rtl w:val="0"/>
                </w:rPr>
                <w:t xml:space="preserve">https://www.discoverlosangeles.com</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t>
      </w:r>
    </w:p>
    <w:p w:rsidR="00000000" w:rsidDel="00000000" w:rsidP="00000000" w:rsidRDefault="00000000" w:rsidRPr="00000000" w14:paraId="00000008">
      <w:pPr>
        <w:contextualSpacing w:val="0"/>
        <w:rPr>
          <w:color w:val="d9d9d9"/>
        </w:rPr>
      </w:pPr>
      <w:r w:rsidDel="00000000" w:rsidR="00000000" w:rsidRPr="00000000">
        <w:rPr>
          <w:rtl w:val="0"/>
        </w:rPr>
      </w:r>
    </w:p>
    <w:p w:rsidR="00000000" w:rsidDel="00000000" w:rsidP="00000000" w:rsidRDefault="00000000" w:rsidRPr="00000000" w14:paraId="00000009">
      <w:pPr>
        <w:contextualSpacing w:val="0"/>
        <w:rPr>
          <w:color w:val="d9d9d9"/>
        </w:rPr>
      </w:pPr>
      <w:r w:rsidDel="00000000" w:rsidR="00000000" w:rsidRPr="00000000">
        <w:rPr>
          <w:color w:val="d9d9d9"/>
          <w:rtl w:val="0"/>
        </w:rPr>
        <w:t xml:space="preserve">(Second row, three columns)</w:t>
      </w:r>
    </w:p>
    <w:p w:rsidR="00000000" w:rsidDel="00000000" w:rsidP="00000000" w:rsidRDefault="00000000" w:rsidRPr="00000000" w14:paraId="0000000A">
      <w:pPr>
        <w:contextualSpacing w:val="0"/>
        <w:rPr>
          <w:color w:val="d9d9d9"/>
        </w:rPr>
      </w:pPr>
      <w:r w:rsidDel="00000000" w:rsidR="00000000" w:rsidRPr="00000000">
        <w:rPr>
          <w:rtl w:val="0"/>
        </w:rPr>
      </w:r>
    </w:p>
    <w:p w:rsidR="00000000" w:rsidDel="00000000" w:rsidP="00000000" w:rsidRDefault="00000000" w:rsidRPr="00000000" w14:paraId="0000000B">
      <w:pPr>
        <w:contextualSpacing w:val="0"/>
        <w:rPr>
          <w:i w:val="1"/>
          <w:color w:val="d9d9d9"/>
        </w:rPr>
      </w:pPr>
      <w:r w:rsidDel="00000000" w:rsidR="00000000" w:rsidRPr="00000000">
        <w:rPr>
          <w:i w:val="1"/>
          <w:color w:val="d9d9d9"/>
          <w:rtl w:val="0"/>
        </w:rPr>
        <w:t xml:space="preserve">(Column 1)</w:t>
      </w:r>
    </w:p>
    <w:p w:rsidR="00000000" w:rsidDel="00000000" w:rsidP="00000000" w:rsidRDefault="00000000" w:rsidRPr="00000000" w14:paraId="0000000C">
      <w:pPr>
        <w:contextualSpacing w:val="0"/>
        <w:rPr/>
      </w:pPr>
      <w:r w:rsidDel="00000000" w:rsidR="00000000" w:rsidRPr="00000000">
        <w:rPr>
          <w:b w:val="1"/>
          <w:rtl w:val="0"/>
        </w:rPr>
        <w:t xml:space="preserve">Casa De Cadillac</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 well-known landmark of San Fernando Valley Modernism, Casa de Cadillac has been showcasing cars continuously since 1949, but only recently has it been restored to its original grandeur.</w:t>
      </w:r>
    </w:p>
    <w:p w:rsidR="00000000" w:rsidDel="00000000" w:rsidP="00000000" w:rsidRDefault="00000000" w:rsidRPr="00000000" w14:paraId="0000000E">
      <w:pPr>
        <w:contextualSpacing w:val="0"/>
        <w:rPr/>
      </w:pPr>
      <w:r w:rsidDel="00000000" w:rsidR="00000000" w:rsidRPr="00000000">
        <w:rPr>
          <w:rtl w:val="0"/>
        </w:rPr>
        <w:t xml:space="preserve">Learn More (</w:t>
      </w:r>
      <w:hyperlink r:id="rId7">
        <w:r w:rsidDel="00000000" w:rsidR="00000000" w:rsidRPr="00000000">
          <w:rPr>
            <w:color w:val="1155cc"/>
            <w:u w:val="single"/>
            <w:rtl w:val="0"/>
          </w:rPr>
          <w:t xml:space="preserve">https://www.laconservancy.org/locations/casa-de-cadillac</w:t>
        </w:r>
      </w:hyperlink>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i w:val="1"/>
          <w:color w:val="cccccc"/>
        </w:rPr>
      </w:pPr>
      <w:r w:rsidDel="00000000" w:rsidR="00000000" w:rsidRPr="00000000">
        <w:rPr>
          <w:i w:val="1"/>
          <w:color w:val="cccccc"/>
          <w:rtl w:val="0"/>
        </w:rPr>
        <w:t xml:space="preserve">(Column 2)</w:t>
      </w:r>
    </w:p>
    <w:p w:rsidR="00000000" w:rsidDel="00000000" w:rsidP="00000000" w:rsidRDefault="00000000" w:rsidRPr="00000000" w14:paraId="00000011">
      <w:pPr>
        <w:contextualSpacing w:val="0"/>
        <w:rPr/>
      </w:pPr>
      <w:r w:rsidDel="00000000" w:rsidR="00000000" w:rsidRPr="00000000">
        <w:rPr>
          <w:b w:val="1"/>
          <w:rtl w:val="0"/>
        </w:rPr>
        <w:t xml:space="preserve">The Last Bookstore</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Last Bookstore is touted as California’s largest used and new book and record store. Don't miss out on visiting their Labyrinth Above the Last Bookstore or the Spring Arts Collective on the mezzanine level!</w:t>
      </w:r>
    </w:p>
    <w:p w:rsidR="00000000" w:rsidDel="00000000" w:rsidP="00000000" w:rsidRDefault="00000000" w:rsidRPr="00000000" w14:paraId="00000013">
      <w:pPr>
        <w:contextualSpacing w:val="0"/>
        <w:rPr/>
      </w:pPr>
      <w:r w:rsidDel="00000000" w:rsidR="00000000" w:rsidRPr="00000000">
        <w:rPr>
          <w:rtl w:val="0"/>
        </w:rPr>
        <w:t xml:space="preserve">Learn More (</w:t>
      </w:r>
      <w:hyperlink r:id="rId8">
        <w:r w:rsidDel="00000000" w:rsidR="00000000" w:rsidRPr="00000000">
          <w:rPr>
            <w:color w:val="1155cc"/>
            <w:u w:val="single"/>
            <w:rtl w:val="0"/>
          </w:rPr>
          <w:t xml:space="preserve">http://lastbookstorela.com/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color w:val="cccccc"/>
        </w:rPr>
      </w:pPr>
      <w:r w:rsidDel="00000000" w:rsidR="00000000" w:rsidRPr="00000000">
        <w:rPr>
          <w:color w:val="cccccc"/>
          <w:rtl w:val="0"/>
        </w:rPr>
        <w:t xml:space="preserve">(Column 3)</w:t>
      </w:r>
    </w:p>
    <w:p w:rsidR="00000000" w:rsidDel="00000000" w:rsidP="00000000" w:rsidRDefault="00000000" w:rsidRPr="00000000" w14:paraId="00000016">
      <w:pPr>
        <w:contextualSpacing w:val="0"/>
        <w:rPr>
          <w:b w:val="1"/>
        </w:rPr>
      </w:pPr>
      <w:r w:rsidDel="00000000" w:rsidR="00000000" w:rsidRPr="00000000">
        <w:rPr>
          <w:b w:val="1"/>
          <w:rtl w:val="0"/>
        </w:rPr>
        <w:t xml:space="preserve">The Hollywood Sign</w:t>
      </w:r>
    </w:p>
    <w:p w:rsidR="00000000" w:rsidDel="00000000" w:rsidP="00000000" w:rsidRDefault="00000000" w:rsidRPr="00000000" w14:paraId="00000017">
      <w:pPr>
        <w:contextualSpacing w:val="0"/>
        <w:rPr/>
      </w:pPr>
      <w:r w:rsidDel="00000000" w:rsidR="00000000" w:rsidRPr="00000000">
        <w:rPr>
          <w:rtl w:val="0"/>
        </w:rPr>
        <w:t xml:space="preserve">Probably one of the world's most iconic symbols. While it's true you can no longer walk up to the Hollywood sign, there are still many great places you can snap a great photograph from.</w:t>
      </w:r>
    </w:p>
    <w:p w:rsidR="00000000" w:rsidDel="00000000" w:rsidP="00000000" w:rsidRDefault="00000000" w:rsidRPr="00000000" w14:paraId="00000018">
      <w:pPr>
        <w:contextualSpacing w:val="0"/>
        <w:rPr/>
      </w:pPr>
      <w:r w:rsidDel="00000000" w:rsidR="00000000" w:rsidRPr="00000000">
        <w:rPr>
          <w:rtl w:val="0"/>
        </w:rPr>
        <w:t xml:space="preserve">Learn More (</w:t>
      </w:r>
      <w:hyperlink r:id="rId9">
        <w:r w:rsidDel="00000000" w:rsidR="00000000" w:rsidRPr="00000000">
          <w:rPr>
            <w:color w:val="1155cc"/>
            <w:u w:val="single"/>
            <w:rtl w:val="0"/>
          </w:rPr>
          <w:t xml:space="preserve">https://hollywoodsign.org/</w:t>
        </w:r>
      </w:hyperlink>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color w:val="cccccc"/>
        </w:rPr>
      </w:pPr>
      <w:r w:rsidDel="00000000" w:rsidR="00000000" w:rsidRPr="00000000">
        <w:rPr>
          <w:color w:val="cccccc"/>
          <w:rtl w:val="0"/>
        </w:rPr>
        <w:t xml:space="preserve">(Third row, two columns)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The Griffith Observatory</w:t>
      </w:r>
    </w:p>
    <w:p w:rsidR="00000000" w:rsidDel="00000000" w:rsidP="00000000" w:rsidRDefault="00000000" w:rsidRPr="00000000" w14:paraId="0000001F">
      <w:pPr>
        <w:contextualSpacing w:val="0"/>
        <w:rPr/>
      </w:pPr>
      <w:r w:rsidDel="00000000" w:rsidR="00000000" w:rsidRPr="00000000">
        <w:rPr>
          <w:rtl w:val="0"/>
        </w:rPr>
        <w:t xml:space="preserve">Catch a glimpse of the stars and planets at Southern California's gateway to the cosmos. See live shows in the planetarium, explore exhibits and learn more about the beautiful galaxy that we all call home.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Learn More (</w:t>
      </w:r>
      <w:hyperlink r:id="rId10">
        <w:r w:rsidDel="00000000" w:rsidR="00000000" w:rsidRPr="00000000">
          <w:rPr>
            <w:color w:val="1155cc"/>
            <w:u w:val="single"/>
            <w:rtl w:val="0"/>
          </w:rPr>
          <w:t xml:space="preserve">http://griffithobservatory.org</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griffithobservatory.org" TargetMode="External"/><Relationship Id="rId9" Type="http://schemas.openxmlformats.org/officeDocument/2006/relationships/hyperlink" Target="https://hollywoodsign.org/" TargetMode="External"/><Relationship Id="rId5" Type="http://schemas.openxmlformats.org/officeDocument/2006/relationships/styles" Target="styles.xml"/><Relationship Id="rId6" Type="http://schemas.openxmlformats.org/officeDocument/2006/relationships/hyperlink" Target="https://www.discoverlosangeles.com" TargetMode="External"/><Relationship Id="rId7" Type="http://schemas.openxmlformats.org/officeDocument/2006/relationships/hyperlink" Target="https://www.laconservancy.org/locations/casa-de-cadillac" TargetMode="External"/><Relationship Id="rId8" Type="http://schemas.openxmlformats.org/officeDocument/2006/relationships/hyperlink" Target="http://lastbookstore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