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68A" w:rsidRPr="004D7D21" w:rsidRDefault="0051468A" w:rsidP="00F95F9F">
      <w:pPr>
        <w:pStyle w:val="FirstPageTitles"/>
      </w:pPr>
    </w:p>
    <w:p w:rsidR="0051468A" w:rsidRPr="004D7D21" w:rsidRDefault="00AD7E94" w:rsidP="00F95F9F">
      <w:pPr>
        <w:pStyle w:val="FirstPageTitles"/>
      </w:pPr>
      <w:bookmarkStart w:id="0" w:name="_Ref105824885"/>
      <w:bookmarkEnd w:id="0"/>
      <w:r>
        <w:t xml:space="preserve">Borea </w:t>
      </w:r>
      <w:r w:rsidR="006673B2">
        <w:t>Control Unit</w:t>
      </w:r>
    </w:p>
    <w:p w:rsidR="0051468A" w:rsidRPr="004D7D21" w:rsidRDefault="006673B2" w:rsidP="00F95F9F">
      <w:pPr>
        <w:pStyle w:val="FirstPageTitles"/>
      </w:pPr>
      <w:bookmarkStart w:id="1" w:name="ReportDate"/>
      <w:r>
        <w:t>01</w:t>
      </w:r>
      <w:r w:rsidR="00981B42">
        <w:t xml:space="preserve"> </w:t>
      </w:r>
      <w:r>
        <w:t>10</w:t>
      </w:r>
      <w:r w:rsidR="00981B42">
        <w:t xml:space="preserve"> 2015</w:t>
      </w:r>
      <w:bookmarkEnd w:id="1"/>
    </w:p>
    <w:p w:rsidR="004D7D21" w:rsidRPr="004D7D21" w:rsidRDefault="004D7D21" w:rsidP="00F95F9F">
      <w:pPr>
        <w:pStyle w:val="FirstPageTitles"/>
      </w:pPr>
    </w:p>
    <w:p w:rsidR="0051468A" w:rsidRDefault="00981B42" w:rsidP="004D7D21">
      <w:pPr>
        <w:pStyle w:val="FirstPageAuthor"/>
      </w:pPr>
      <w:r>
        <w:t>Mauricio Alejandro</w:t>
      </w:r>
      <w:r w:rsidR="0051468A">
        <w:t xml:space="preserve"> </w:t>
      </w:r>
      <w:r>
        <w:t>LOTUFO</w:t>
      </w:r>
    </w:p>
    <w:p w:rsidR="0051468A" w:rsidRDefault="00981B42" w:rsidP="004D7D21">
      <w:pPr>
        <w:pStyle w:val="FirstPageAuthor"/>
      </w:pPr>
      <w:r>
        <w:t>mauricio.lotufo</w:t>
      </w:r>
      <w:r w:rsidR="0051468A">
        <w:t>@polito.it</w:t>
      </w:r>
    </w:p>
    <w:p w:rsidR="0051468A" w:rsidRPr="00E92503" w:rsidRDefault="0051468A" w:rsidP="004D7D21">
      <w:pPr>
        <w:pStyle w:val="FirstPageAuthor"/>
        <w:rPr>
          <w:lang w:val="it-IT"/>
        </w:rPr>
      </w:pPr>
      <w:r w:rsidRPr="00E92503">
        <w:rPr>
          <w:lang w:val="it-IT"/>
        </w:rPr>
        <w:t>Politecnico di Torino, Dipartimento di Automatica e Informatica, Corso Duca degli Abruzzi 24,</w:t>
      </w:r>
    </w:p>
    <w:p w:rsidR="0051468A" w:rsidRDefault="0051468A" w:rsidP="004D7D21">
      <w:pPr>
        <w:pStyle w:val="FirstPageAuthor"/>
      </w:pPr>
      <w:r>
        <w:t>10129 Torino, Italy</w:t>
      </w:r>
    </w:p>
    <w:p w:rsidR="0051468A" w:rsidRDefault="0051468A" w:rsidP="004D7D21">
      <w:pPr>
        <w:pStyle w:val="FirstPageAuthor"/>
      </w:pPr>
      <w:r>
        <w:t>tel. 011 564 702</w:t>
      </w:r>
      <w:r w:rsidR="00981B42">
        <w:t>4</w:t>
      </w:r>
    </w:p>
    <w:p w:rsidR="0051468A" w:rsidRDefault="0051468A"/>
    <w:p w:rsidR="0051468A" w:rsidRPr="00B46B82" w:rsidRDefault="0051468A" w:rsidP="00077B72">
      <w:pPr>
        <w:pStyle w:val="TextNormal"/>
      </w:pPr>
      <w:r>
        <w:br w:type="page"/>
      </w:r>
    </w:p>
    <w:tbl>
      <w:tblPr>
        <w:tblW w:w="4919" w:type="pct"/>
        <w:jc w:val="center"/>
        <w:tblBorders>
          <w:top w:val="single" w:sz="12" w:space="0" w:color="0F243E"/>
          <w:left w:val="single" w:sz="12" w:space="0" w:color="0F243E"/>
          <w:bottom w:val="single" w:sz="12" w:space="0" w:color="0F243E"/>
          <w:right w:val="single" w:sz="12" w:space="0" w:color="0F243E"/>
          <w:insideH w:val="single" w:sz="12" w:space="0" w:color="0F243E"/>
          <w:insideV w:val="single" w:sz="12" w:space="0" w:color="0F243E"/>
        </w:tblBorders>
        <w:tblCellMar>
          <w:left w:w="70" w:type="dxa"/>
          <w:right w:w="70" w:type="dxa"/>
        </w:tblCellMar>
        <w:tblLook w:val="0000"/>
      </w:tblPr>
      <w:tblGrid>
        <w:gridCol w:w="2388"/>
        <w:gridCol w:w="2080"/>
        <w:gridCol w:w="3786"/>
        <w:gridCol w:w="1366"/>
      </w:tblGrid>
      <w:tr w:rsidR="0051468A">
        <w:trPr>
          <w:cantSplit/>
          <w:trHeight w:val="567"/>
          <w:jc w:val="center"/>
        </w:trPr>
        <w:tc>
          <w:tcPr>
            <w:tcW w:w="5000" w:type="pct"/>
            <w:gridSpan w:val="4"/>
            <w:shd w:val="clear" w:color="auto" w:fill="C6D9F1"/>
            <w:vAlign w:val="center"/>
          </w:tcPr>
          <w:p w:rsidR="0051468A" w:rsidRPr="00AC0B9F" w:rsidRDefault="0051468A" w:rsidP="00AC0B9F">
            <w:pPr>
              <w:pStyle w:val="SecondPageTitleOfTable"/>
            </w:pPr>
            <w:r>
              <w:t>Distribution list</w:t>
            </w:r>
          </w:p>
        </w:tc>
      </w:tr>
      <w:tr w:rsidR="0051468A" w:rsidRPr="0099407A">
        <w:trPr>
          <w:cantSplit/>
          <w:trHeight w:val="567"/>
          <w:jc w:val="center"/>
        </w:trPr>
        <w:tc>
          <w:tcPr>
            <w:tcW w:w="1241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99407A">
              <w:t>Name</w:t>
            </w:r>
          </w:p>
        </w:tc>
        <w:tc>
          <w:tcPr>
            <w:tcW w:w="1081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99407A">
              <w:t>Company</w:t>
            </w:r>
          </w:p>
        </w:tc>
        <w:tc>
          <w:tcPr>
            <w:tcW w:w="1968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99407A">
              <w:t>e-mail</w:t>
            </w:r>
          </w:p>
        </w:tc>
        <w:tc>
          <w:tcPr>
            <w:tcW w:w="710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99407A">
              <w:t>Copies</w:t>
            </w:r>
          </w:p>
        </w:tc>
      </w:tr>
      <w:tr w:rsidR="0051468A" w:rsidRPr="0099407A">
        <w:trPr>
          <w:cantSplit/>
          <w:trHeight w:val="567"/>
          <w:jc w:val="center"/>
        </w:trPr>
        <w:tc>
          <w:tcPr>
            <w:tcW w:w="1241" w:type="pct"/>
            <w:vAlign w:val="center"/>
          </w:tcPr>
          <w:p w:rsidR="0051468A" w:rsidRPr="00AC0B9F" w:rsidRDefault="00734B2C" w:rsidP="00734B2C">
            <w:pPr>
              <w:pStyle w:val="SecondPageTextOfTable"/>
            </w:pPr>
            <w:r>
              <w:t>Mauricio A. LOTUFO</w:t>
            </w:r>
          </w:p>
        </w:tc>
        <w:tc>
          <w:tcPr>
            <w:tcW w:w="1081" w:type="pct"/>
            <w:vAlign w:val="center"/>
          </w:tcPr>
          <w:p w:rsidR="0051468A" w:rsidRPr="00AC0B9F" w:rsidRDefault="00734B2C" w:rsidP="00AC0B9F">
            <w:pPr>
              <w:pStyle w:val="SecondPageTextOfTable"/>
            </w:pPr>
            <w:r>
              <w:t>Politecnico di Torino</w:t>
            </w:r>
          </w:p>
        </w:tc>
        <w:tc>
          <w:tcPr>
            <w:tcW w:w="1968" w:type="pct"/>
            <w:vAlign w:val="center"/>
          </w:tcPr>
          <w:p w:rsidR="0051468A" w:rsidRPr="00AC0B9F" w:rsidRDefault="00734B2C" w:rsidP="00734B2C">
            <w:pPr>
              <w:pStyle w:val="SecondPageTextOfTable"/>
            </w:pPr>
            <w:r>
              <w:t>mauricio.lotufo</w:t>
            </w:r>
            <w:r w:rsidR="0099407A">
              <w:t>@</w:t>
            </w:r>
            <w:r>
              <w:t>polito.it</w:t>
            </w:r>
            <w:r w:rsidR="0051468A" w:rsidRPr="00AC0B9F">
              <w:t xml:space="preserve"> </w:t>
            </w:r>
          </w:p>
        </w:tc>
        <w:tc>
          <w:tcPr>
            <w:tcW w:w="710" w:type="pct"/>
            <w:vAlign w:val="center"/>
          </w:tcPr>
          <w:p w:rsidR="0051468A" w:rsidRPr="00AC0B9F" w:rsidRDefault="00734B2C" w:rsidP="00734B2C">
            <w:pPr>
              <w:pStyle w:val="SecondPageTextOfTable"/>
            </w:pPr>
            <w:r>
              <w:t>0</w:t>
            </w:r>
          </w:p>
        </w:tc>
      </w:tr>
      <w:tr w:rsidR="00734B2C" w:rsidRPr="0099407A">
        <w:trPr>
          <w:cantSplit/>
          <w:trHeight w:val="567"/>
          <w:jc w:val="center"/>
        </w:trPr>
        <w:tc>
          <w:tcPr>
            <w:tcW w:w="1241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Luigi COLANGELO</w:t>
            </w:r>
          </w:p>
        </w:tc>
        <w:tc>
          <w:tcPr>
            <w:tcW w:w="1081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Politecnico di Torino</w:t>
            </w:r>
          </w:p>
        </w:tc>
        <w:tc>
          <w:tcPr>
            <w:tcW w:w="1968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luigi.colangelo@polito.it</w:t>
            </w:r>
          </w:p>
        </w:tc>
        <w:tc>
          <w:tcPr>
            <w:tcW w:w="710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0</w:t>
            </w:r>
          </w:p>
        </w:tc>
      </w:tr>
      <w:tr w:rsidR="00734B2C" w:rsidRPr="0099407A">
        <w:trPr>
          <w:cantSplit/>
          <w:trHeight w:val="567"/>
          <w:jc w:val="center"/>
        </w:trPr>
        <w:tc>
          <w:tcPr>
            <w:tcW w:w="1241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Carlos Perez N. MONTENEGRO</w:t>
            </w:r>
          </w:p>
        </w:tc>
        <w:tc>
          <w:tcPr>
            <w:tcW w:w="1081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Politecnico di Torino</w:t>
            </w:r>
          </w:p>
        </w:tc>
        <w:tc>
          <w:tcPr>
            <w:tcW w:w="1968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e.mail@email.com</w:t>
            </w:r>
          </w:p>
        </w:tc>
        <w:tc>
          <w:tcPr>
            <w:tcW w:w="710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 w:rsidRPr="0099407A">
              <w:t>0</w:t>
            </w:r>
          </w:p>
        </w:tc>
      </w:tr>
      <w:tr w:rsidR="00734B2C" w:rsidRPr="0099407A">
        <w:trPr>
          <w:cantSplit/>
          <w:trHeight w:val="567"/>
          <w:jc w:val="center"/>
        </w:trPr>
        <w:tc>
          <w:tcPr>
            <w:tcW w:w="1241" w:type="pct"/>
            <w:vAlign w:val="center"/>
          </w:tcPr>
          <w:p w:rsidR="00734B2C" w:rsidRDefault="00734B2C" w:rsidP="00AC0B9F">
            <w:pPr>
              <w:pStyle w:val="SecondPageTextOfTable"/>
            </w:pPr>
            <w:r>
              <w:t>Enrico CANUTO</w:t>
            </w:r>
          </w:p>
        </w:tc>
        <w:tc>
          <w:tcPr>
            <w:tcW w:w="1081" w:type="pct"/>
            <w:vAlign w:val="center"/>
          </w:tcPr>
          <w:p w:rsidR="00734B2C" w:rsidRPr="00734B2C" w:rsidRDefault="00734B2C" w:rsidP="00734B2C">
            <w:pPr>
              <w:pStyle w:val="SecondPageTextOfTable"/>
            </w:pPr>
            <w:r>
              <w:t>Politecnico di Torino</w:t>
            </w:r>
          </w:p>
        </w:tc>
        <w:tc>
          <w:tcPr>
            <w:tcW w:w="1968" w:type="pct"/>
            <w:vAlign w:val="center"/>
          </w:tcPr>
          <w:p w:rsidR="00734B2C" w:rsidRDefault="00734B2C" w:rsidP="00AC0B9F">
            <w:pPr>
              <w:pStyle w:val="SecondPageTextOfTable"/>
            </w:pPr>
            <w:r>
              <w:t>enrico.canuto@polito.it</w:t>
            </w:r>
          </w:p>
        </w:tc>
        <w:tc>
          <w:tcPr>
            <w:tcW w:w="710" w:type="pct"/>
            <w:vAlign w:val="center"/>
          </w:tcPr>
          <w:p w:rsidR="00734B2C" w:rsidRPr="0099407A" w:rsidRDefault="00734B2C" w:rsidP="00AC0B9F">
            <w:pPr>
              <w:pStyle w:val="SecondPageTextOfTable"/>
            </w:pPr>
            <w:r>
              <w:t>0</w:t>
            </w:r>
          </w:p>
        </w:tc>
      </w:tr>
    </w:tbl>
    <w:p w:rsidR="0051468A" w:rsidRDefault="0051468A" w:rsidP="00B46B82"/>
    <w:tbl>
      <w:tblPr>
        <w:tblW w:w="4919" w:type="pct"/>
        <w:jc w:val="center"/>
        <w:tblBorders>
          <w:top w:val="single" w:sz="12" w:space="0" w:color="0F243E"/>
          <w:left w:val="single" w:sz="12" w:space="0" w:color="0F243E"/>
          <w:bottom w:val="single" w:sz="12" w:space="0" w:color="0F243E"/>
          <w:right w:val="single" w:sz="12" w:space="0" w:color="0F243E"/>
          <w:insideH w:val="single" w:sz="12" w:space="0" w:color="0F243E"/>
          <w:insideV w:val="single" w:sz="12" w:space="0" w:color="0F243E"/>
        </w:tblBorders>
        <w:tblCellMar>
          <w:left w:w="70" w:type="dxa"/>
          <w:right w:w="70" w:type="dxa"/>
        </w:tblCellMar>
        <w:tblLook w:val="0000"/>
      </w:tblPr>
      <w:tblGrid>
        <w:gridCol w:w="731"/>
        <w:gridCol w:w="2603"/>
        <w:gridCol w:w="1253"/>
        <w:gridCol w:w="1133"/>
        <w:gridCol w:w="1414"/>
        <w:gridCol w:w="1106"/>
        <w:gridCol w:w="1380"/>
      </w:tblGrid>
      <w:tr w:rsidR="0051468A">
        <w:trPr>
          <w:cantSplit/>
          <w:trHeight w:val="567"/>
          <w:jc w:val="center"/>
        </w:trPr>
        <w:tc>
          <w:tcPr>
            <w:tcW w:w="5000" w:type="pct"/>
            <w:gridSpan w:val="7"/>
            <w:shd w:val="clear" w:color="auto" w:fill="C6D9F1"/>
            <w:vAlign w:val="center"/>
          </w:tcPr>
          <w:p w:rsidR="0051468A" w:rsidRPr="00AC0B9F" w:rsidRDefault="0051468A" w:rsidP="00AC0B9F">
            <w:pPr>
              <w:pStyle w:val="SecondPageTitleOfTable"/>
            </w:pPr>
            <w:r>
              <w:t>Version</w:t>
            </w:r>
          </w:p>
        </w:tc>
      </w:tr>
      <w:tr w:rsidR="0051468A">
        <w:trPr>
          <w:cantSplit/>
          <w:trHeight w:val="567"/>
          <w:jc w:val="center"/>
        </w:trPr>
        <w:tc>
          <w:tcPr>
            <w:tcW w:w="380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>
              <w:t xml:space="preserve">No. </w:t>
            </w:r>
          </w:p>
        </w:tc>
        <w:tc>
          <w:tcPr>
            <w:tcW w:w="1353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>
              <w:t>Date</w:t>
            </w:r>
          </w:p>
        </w:tc>
        <w:tc>
          <w:tcPr>
            <w:tcW w:w="651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>
              <w:t>Errata</w:t>
            </w:r>
          </w:p>
        </w:tc>
        <w:tc>
          <w:tcPr>
            <w:tcW w:w="589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>
              <w:t>Corrige</w:t>
            </w:r>
          </w:p>
        </w:tc>
        <w:tc>
          <w:tcPr>
            <w:tcW w:w="735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>
              <w:t>Add-on</w:t>
            </w:r>
          </w:p>
        </w:tc>
        <w:tc>
          <w:tcPr>
            <w:tcW w:w="575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103D1F">
              <w:t>Pages</w:t>
            </w:r>
          </w:p>
        </w:tc>
        <w:tc>
          <w:tcPr>
            <w:tcW w:w="716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103D1F">
              <w:t>Comments</w:t>
            </w:r>
          </w:p>
        </w:tc>
      </w:tr>
      <w:tr w:rsidR="0051468A">
        <w:trPr>
          <w:cantSplit/>
          <w:trHeight w:val="567"/>
          <w:jc w:val="center"/>
        </w:trPr>
        <w:tc>
          <w:tcPr>
            <w:tcW w:w="380" w:type="pct"/>
            <w:vAlign w:val="center"/>
          </w:tcPr>
          <w:p w:rsidR="0051468A" w:rsidRPr="00AC0B9F" w:rsidRDefault="0051468A" w:rsidP="00AC0B9F">
            <w:pPr>
              <w:pStyle w:val="SecondPageTextOfTable"/>
            </w:pPr>
            <w:r w:rsidRPr="00103D1F">
              <w:t>0</w:t>
            </w:r>
          </w:p>
        </w:tc>
        <w:tc>
          <w:tcPr>
            <w:tcW w:w="1353" w:type="pct"/>
            <w:vAlign w:val="center"/>
          </w:tcPr>
          <w:p w:rsidR="0051468A" w:rsidRPr="00AC0B9F" w:rsidRDefault="00734B2C" w:rsidP="00734B2C">
            <w:pPr>
              <w:pStyle w:val="SecondPageTextOfTable"/>
            </w:pPr>
            <w:r>
              <w:t>24</w:t>
            </w:r>
            <w:r w:rsidR="0051468A" w:rsidRPr="00AC0B9F">
              <w:t xml:space="preserve"> </w:t>
            </w:r>
            <w:r>
              <w:t>June</w:t>
            </w:r>
            <w:r w:rsidR="00E01C1A" w:rsidRPr="00AC0B9F">
              <w:t xml:space="preserve"> </w:t>
            </w:r>
            <w:r w:rsidR="0051468A" w:rsidRPr="00AC0B9F">
              <w:t>20</w:t>
            </w:r>
            <w:r w:rsidR="00E01C1A" w:rsidRPr="00AC0B9F">
              <w:t>1</w:t>
            </w:r>
            <w:r>
              <w:t>5</w:t>
            </w:r>
          </w:p>
        </w:tc>
        <w:tc>
          <w:tcPr>
            <w:tcW w:w="651" w:type="pct"/>
            <w:vAlign w:val="center"/>
          </w:tcPr>
          <w:p w:rsidR="0051468A" w:rsidRDefault="0051468A" w:rsidP="00AC0B9F">
            <w:pPr>
              <w:pStyle w:val="SecondPageTextOfTable"/>
            </w:pPr>
          </w:p>
        </w:tc>
        <w:tc>
          <w:tcPr>
            <w:tcW w:w="589" w:type="pct"/>
            <w:vAlign w:val="center"/>
          </w:tcPr>
          <w:p w:rsidR="0051468A" w:rsidRPr="00103D1F" w:rsidRDefault="0051468A" w:rsidP="00AC0B9F">
            <w:pPr>
              <w:pStyle w:val="SecondPageTextOfTable"/>
            </w:pPr>
          </w:p>
        </w:tc>
        <w:tc>
          <w:tcPr>
            <w:tcW w:w="735" w:type="pct"/>
            <w:vAlign w:val="center"/>
          </w:tcPr>
          <w:p w:rsidR="0051468A" w:rsidRPr="00103D1F" w:rsidRDefault="0051468A" w:rsidP="00AC0B9F">
            <w:pPr>
              <w:pStyle w:val="SecondPageTextOfTable"/>
            </w:pPr>
          </w:p>
        </w:tc>
        <w:tc>
          <w:tcPr>
            <w:tcW w:w="575" w:type="pct"/>
            <w:vAlign w:val="center"/>
          </w:tcPr>
          <w:p w:rsidR="0051468A" w:rsidRPr="00103D1F" w:rsidRDefault="0051468A" w:rsidP="00AC0B9F">
            <w:pPr>
              <w:pStyle w:val="SecondPageTextOfTable"/>
            </w:pPr>
          </w:p>
        </w:tc>
        <w:tc>
          <w:tcPr>
            <w:tcW w:w="716" w:type="pct"/>
            <w:vAlign w:val="center"/>
          </w:tcPr>
          <w:p w:rsidR="0051468A" w:rsidRPr="00103D1F" w:rsidRDefault="0051468A" w:rsidP="00AC0B9F">
            <w:pPr>
              <w:pStyle w:val="SecondPageTextOfTable"/>
            </w:pPr>
          </w:p>
        </w:tc>
      </w:tr>
    </w:tbl>
    <w:p w:rsidR="0051468A" w:rsidRPr="00103D1F" w:rsidRDefault="0051468A"/>
    <w:tbl>
      <w:tblPr>
        <w:tblW w:w="4927" w:type="pct"/>
        <w:jc w:val="center"/>
        <w:tblInd w:w="-2" w:type="dxa"/>
        <w:tblBorders>
          <w:top w:val="single" w:sz="12" w:space="0" w:color="0F243E"/>
          <w:left w:val="single" w:sz="12" w:space="0" w:color="0F243E"/>
          <w:bottom w:val="single" w:sz="12" w:space="0" w:color="0F243E"/>
          <w:right w:val="single" w:sz="12" w:space="0" w:color="0F243E"/>
          <w:insideH w:val="single" w:sz="12" w:space="0" w:color="0F243E"/>
          <w:insideV w:val="single" w:sz="12" w:space="0" w:color="0F243E"/>
        </w:tblBorders>
        <w:tblCellMar>
          <w:left w:w="70" w:type="dxa"/>
          <w:right w:w="70" w:type="dxa"/>
        </w:tblCellMar>
        <w:tblLook w:val="0000"/>
      </w:tblPr>
      <w:tblGrid>
        <w:gridCol w:w="735"/>
        <w:gridCol w:w="1732"/>
        <w:gridCol w:w="2266"/>
        <w:gridCol w:w="4902"/>
      </w:tblGrid>
      <w:tr w:rsidR="0051468A">
        <w:trPr>
          <w:cantSplit/>
          <w:trHeight w:val="567"/>
          <w:jc w:val="center"/>
        </w:trPr>
        <w:tc>
          <w:tcPr>
            <w:tcW w:w="5000" w:type="pct"/>
            <w:gridSpan w:val="4"/>
            <w:shd w:val="clear" w:color="auto" w:fill="C6D9F1"/>
            <w:vAlign w:val="center"/>
          </w:tcPr>
          <w:p w:rsidR="0051468A" w:rsidRPr="00AC0B9F" w:rsidRDefault="0051468A" w:rsidP="00AC0B9F">
            <w:pPr>
              <w:pStyle w:val="SecondPageTitleOfTable"/>
            </w:pPr>
            <w:r>
              <w:t>Abbrevations</w:t>
            </w:r>
          </w:p>
        </w:tc>
      </w:tr>
      <w:tr w:rsidR="00133C2B">
        <w:trPr>
          <w:cantSplit/>
          <w:trHeight w:val="567"/>
          <w:jc w:val="center"/>
        </w:trPr>
        <w:tc>
          <w:tcPr>
            <w:tcW w:w="381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 xml:space="preserve">No. </w:t>
            </w:r>
          </w:p>
        </w:tc>
        <w:tc>
          <w:tcPr>
            <w:tcW w:w="899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Acronym</w:t>
            </w:r>
          </w:p>
        </w:tc>
        <w:tc>
          <w:tcPr>
            <w:tcW w:w="1176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Meaning</w:t>
            </w:r>
          </w:p>
        </w:tc>
        <w:tc>
          <w:tcPr>
            <w:tcW w:w="2545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Comments</w:t>
            </w:r>
          </w:p>
        </w:tc>
      </w:tr>
      <w:tr w:rsidR="00133C2B">
        <w:trPr>
          <w:cantSplit/>
          <w:trHeight w:val="567"/>
          <w:jc w:val="center"/>
        </w:trPr>
        <w:tc>
          <w:tcPr>
            <w:tcW w:w="381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0</w:t>
            </w:r>
          </w:p>
        </w:tc>
        <w:tc>
          <w:tcPr>
            <w:tcW w:w="899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PSD</w:t>
            </w:r>
          </w:p>
        </w:tc>
        <w:tc>
          <w:tcPr>
            <w:tcW w:w="1176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Power Spectral Density</w:t>
            </w:r>
          </w:p>
        </w:tc>
        <w:tc>
          <w:tcPr>
            <w:tcW w:w="2545" w:type="pct"/>
            <w:vAlign w:val="center"/>
          </w:tcPr>
          <w:p w:rsidR="00133C2B" w:rsidRPr="00AC0B9F" w:rsidRDefault="00133C2B" w:rsidP="00AC0B9F">
            <w:pPr>
              <w:pStyle w:val="SecondPageTextOfTable"/>
            </w:pPr>
            <w:r>
              <w:t>= unilateral root of PSD, throughout</w:t>
            </w:r>
          </w:p>
        </w:tc>
      </w:tr>
    </w:tbl>
    <w:p w:rsidR="0051468A" w:rsidRPr="00103D1F" w:rsidRDefault="0051468A"/>
    <w:tbl>
      <w:tblPr>
        <w:tblW w:w="4927" w:type="pct"/>
        <w:jc w:val="center"/>
        <w:tblInd w:w="-2" w:type="dxa"/>
        <w:tblBorders>
          <w:top w:val="single" w:sz="12" w:space="0" w:color="0F243E"/>
          <w:left w:val="single" w:sz="12" w:space="0" w:color="0F243E"/>
          <w:bottom w:val="single" w:sz="12" w:space="0" w:color="0F243E"/>
          <w:right w:val="single" w:sz="12" w:space="0" w:color="0F243E"/>
          <w:insideH w:val="single" w:sz="12" w:space="0" w:color="0F243E"/>
          <w:insideV w:val="single" w:sz="12" w:space="0" w:color="0F243E"/>
        </w:tblBorders>
        <w:tblCellMar>
          <w:left w:w="70" w:type="dxa"/>
          <w:right w:w="70" w:type="dxa"/>
        </w:tblCellMar>
        <w:tblLook w:val="0000"/>
      </w:tblPr>
      <w:tblGrid>
        <w:gridCol w:w="735"/>
        <w:gridCol w:w="1732"/>
        <w:gridCol w:w="2266"/>
        <w:gridCol w:w="4902"/>
      </w:tblGrid>
      <w:tr w:rsidR="00F851EE">
        <w:trPr>
          <w:cantSplit/>
          <w:trHeight w:val="567"/>
          <w:jc w:val="center"/>
        </w:trPr>
        <w:tc>
          <w:tcPr>
            <w:tcW w:w="5000" w:type="pct"/>
            <w:gridSpan w:val="4"/>
            <w:shd w:val="clear" w:color="auto" w:fill="C6D9F1"/>
            <w:vAlign w:val="center"/>
          </w:tcPr>
          <w:p w:rsidR="00F851EE" w:rsidRPr="00AC0B9F" w:rsidRDefault="00F851EE" w:rsidP="00AC0B9F">
            <w:pPr>
              <w:pStyle w:val="SecondPageTitleOfTable"/>
            </w:pPr>
            <w:r>
              <w:t>Symbols</w:t>
            </w:r>
          </w:p>
        </w:tc>
      </w:tr>
      <w:tr w:rsidR="00F851EE">
        <w:trPr>
          <w:cantSplit/>
          <w:trHeight w:val="567"/>
          <w:jc w:val="center"/>
        </w:trPr>
        <w:tc>
          <w:tcPr>
            <w:tcW w:w="381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 xml:space="preserve">No. </w:t>
            </w:r>
          </w:p>
        </w:tc>
        <w:tc>
          <w:tcPr>
            <w:tcW w:w="899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Symbol</w:t>
            </w:r>
          </w:p>
        </w:tc>
        <w:tc>
          <w:tcPr>
            <w:tcW w:w="1176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Name</w:t>
            </w:r>
          </w:p>
        </w:tc>
        <w:tc>
          <w:tcPr>
            <w:tcW w:w="2544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Comments</w:t>
            </w:r>
          </w:p>
        </w:tc>
      </w:tr>
      <w:tr w:rsidR="00F851EE">
        <w:trPr>
          <w:cantSplit/>
          <w:trHeight w:val="567"/>
          <w:jc w:val="center"/>
        </w:trPr>
        <w:tc>
          <w:tcPr>
            <w:tcW w:w="381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1</w:t>
            </w:r>
          </w:p>
        </w:tc>
        <w:tc>
          <w:tcPr>
            <w:tcW w:w="899" w:type="pct"/>
            <w:vAlign w:val="center"/>
          </w:tcPr>
          <w:p w:rsidR="00F851EE" w:rsidRPr="00AC0B9F" w:rsidRDefault="00E77D5A" w:rsidP="00AC0B9F">
            <w:pPr>
              <w:pStyle w:val="SecondPageTextOfTable"/>
            </w:pPr>
            <w:r>
              <w:rPr>
                <w:b/>
                <w:bCs/>
                <w:lang w:val="it-IT"/>
              </w:rPr>
              <w:t>Errore. Non si possono creare oggetti dalla modifica di codici di campo.</w:t>
            </w:r>
          </w:p>
        </w:tc>
        <w:tc>
          <w:tcPr>
            <w:tcW w:w="1176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 xml:space="preserve">Total </w:t>
            </w:r>
            <w:r w:rsidRPr="00AC0B9F">
              <w:t>angle of attack</w:t>
            </w:r>
          </w:p>
        </w:tc>
        <w:tc>
          <w:tcPr>
            <w:tcW w:w="2544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 xml:space="preserve">Angle between the </w:t>
            </w:r>
            <w:r w:rsidRPr="00AC0B9F">
              <w:t>body axis of symmetry and the velocity.</w:t>
            </w:r>
          </w:p>
        </w:tc>
      </w:tr>
      <w:tr w:rsidR="00F851EE">
        <w:trPr>
          <w:cantSplit/>
          <w:trHeight w:val="567"/>
          <w:jc w:val="center"/>
        </w:trPr>
        <w:tc>
          <w:tcPr>
            <w:tcW w:w="381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2</w:t>
            </w:r>
          </w:p>
        </w:tc>
        <w:tc>
          <w:tcPr>
            <w:tcW w:w="899" w:type="pct"/>
            <w:vAlign w:val="center"/>
          </w:tcPr>
          <w:p w:rsidR="00F851EE" w:rsidRPr="00AC0B9F" w:rsidRDefault="00E77D5A" w:rsidP="00AC0B9F">
            <w:pPr>
              <w:pStyle w:val="SecondPageTextOfTable"/>
            </w:pPr>
            <w:r>
              <w:rPr>
                <w:b/>
                <w:bCs/>
                <w:lang w:val="it-IT"/>
              </w:rPr>
              <w:t>Errore. Non si possono creare oggetti dalla modifica di codici di campo.</w:t>
            </w:r>
          </w:p>
        </w:tc>
        <w:tc>
          <w:tcPr>
            <w:tcW w:w="1176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Flight path angle</w:t>
            </w:r>
          </w:p>
        </w:tc>
        <w:tc>
          <w:tcPr>
            <w:tcW w:w="2544" w:type="pct"/>
            <w:vAlign w:val="center"/>
          </w:tcPr>
          <w:p w:rsidR="00F851EE" w:rsidRPr="00AC0B9F" w:rsidRDefault="00F851EE" w:rsidP="00AC0B9F">
            <w:pPr>
              <w:pStyle w:val="SecondPageTextOfTable"/>
            </w:pPr>
            <w:r>
              <w:t>Angle between the local horizon and the velocity of the vehicle.</w:t>
            </w:r>
          </w:p>
        </w:tc>
      </w:tr>
    </w:tbl>
    <w:p w:rsidR="00FE6741" w:rsidRDefault="0051468A" w:rsidP="00F97AD1">
      <w:pPr>
        <w:pStyle w:val="TableOfContentsTitle"/>
        <w:rPr>
          <w:noProof/>
        </w:rPr>
      </w:pPr>
      <w:r>
        <w:br w:type="page"/>
      </w:r>
      <w:r>
        <w:lastRenderedPageBreak/>
        <w:t>Contents</w:t>
      </w:r>
      <w:r w:rsidR="002F64B5" w:rsidRPr="002F64B5">
        <w:fldChar w:fldCharType="begin"/>
      </w:r>
      <w:r>
        <w:instrText xml:space="preserve"> TOC \o "1-3" \h \z </w:instrText>
      </w:r>
      <w:r w:rsidR="002F64B5" w:rsidRPr="002F64B5">
        <w:fldChar w:fldCharType="separate"/>
      </w:r>
    </w:p>
    <w:p w:rsidR="00FE6741" w:rsidRDefault="002F64B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t-IT"/>
        </w:rPr>
      </w:pPr>
      <w:hyperlink w:anchor="_Toc425945580" w:history="1">
        <w:r w:rsidR="00FE6741" w:rsidRPr="003F1FAC">
          <w:rPr>
            <w:noProof/>
          </w:rPr>
          <w:t>1</w:t>
        </w:r>
        <w:r w:rsidR="00FE674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Observer version 2 (second order disturbances)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t-IT"/>
        </w:rPr>
      </w:pPr>
      <w:hyperlink w:anchor="_Toc425945581" w:history="1">
        <w:r w:rsidR="00FE6741" w:rsidRPr="003F1FAC">
          <w:rPr>
            <w:noProof/>
          </w:rPr>
          <w:t>1.1</w:t>
        </w:r>
        <w:r w:rsidR="00FE6741">
          <w:rPr>
            <w:rFonts w:asciiTheme="minorHAnsi" w:eastAsiaTheme="minorEastAsia" w:hAnsiTheme="minorHAnsi" w:cstheme="minorBidi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Attitude Embedded Model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t-IT"/>
        </w:rPr>
      </w:pPr>
      <w:hyperlink w:anchor="_Toc425945582" w:history="1">
        <w:r w:rsidR="00FE6741" w:rsidRPr="003F1FAC">
          <w:rPr>
            <w:noProof/>
          </w:rPr>
          <w:t>2</w:t>
        </w:r>
        <w:r w:rsidR="00FE674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Control law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t-IT"/>
        </w:rPr>
      </w:pPr>
      <w:hyperlink w:anchor="_Toc425945583" w:history="1">
        <w:r w:rsidR="00FE6741" w:rsidRPr="003F1FAC">
          <w:rPr>
            <w:noProof/>
          </w:rPr>
          <w:t>3</w:t>
        </w:r>
        <w:r w:rsidR="00FE674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PID control law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t-IT"/>
        </w:rPr>
      </w:pPr>
      <w:hyperlink w:anchor="_Toc425945584" w:history="1">
        <w:r w:rsidR="00FE6741" w:rsidRPr="003F1FAC">
          <w:rPr>
            <w:noProof/>
          </w:rPr>
          <w:t>3.1</w:t>
        </w:r>
        <w:r w:rsidR="00FE6741">
          <w:rPr>
            <w:rFonts w:asciiTheme="minorHAnsi" w:eastAsiaTheme="minorEastAsia" w:hAnsiTheme="minorHAnsi" w:cstheme="minorBidi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Attitue linear model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t-IT"/>
        </w:rPr>
      </w:pPr>
      <w:hyperlink w:anchor="_Toc425945585" w:history="1">
        <w:r w:rsidR="00FE6741" w:rsidRPr="003F1FAC">
          <w:rPr>
            <w:noProof/>
          </w:rPr>
          <w:t>4</w:t>
        </w:r>
        <w:r w:rsidR="00FE674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Experimental result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E6741" w:rsidRDefault="002F64B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t-IT"/>
        </w:rPr>
      </w:pPr>
      <w:hyperlink w:anchor="_Toc425945586" w:history="1">
        <w:r w:rsidR="00FE6741" w:rsidRPr="003F1FAC">
          <w:rPr>
            <w:noProof/>
          </w:rPr>
          <w:t>5</w:t>
        </w:r>
        <w:r w:rsidR="00FE674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it-IT"/>
          </w:rPr>
          <w:tab/>
        </w:r>
        <w:r w:rsidR="00FE6741" w:rsidRPr="003F1FAC">
          <w:rPr>
            <w:noProof/>
          </w:rPr>
          <w:t>References</w:t>
        </w:r>
        <w:r w:rsidR="00FE67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6741">
          <w:rPr>
            <w:noProof/>
            <w:webHidden/>
          </w:rPr>
          <w:instrText xml:space="preserve"> PAGEREF _Toc425945586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B0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1468A" w:rsidRPr="00103D1F" w:rsidRDefault="002F64B5">
      <w:r w:rsidRPr="00103D1F">
        <w:fldChar w:fldCharType="end"/>
      </w:r>
    </w:p>
    <w:p w:rsidR="007559DE" w:rsidRDefault="0051468A" w:rsidP="00C738E8">
      <w:pPr>
        <w:pStyle w:val="Heading1"/>
        <w:numPr>
          <w:ilvl w:val="0"/>
          <w:numId w:val="0"/>
        </w:numPr>
      </w:pPr>
      <w:r w:rsidRPr="00103D1F">
        <w:br w:type="page"/>
      </w:r>
    </w:p>
    <w:p w:rsidR="00EF6D67" w:rsidRDefault="007559DE" w:rsidP="007559DE">
      <w:pPr>
        <w:pStyle w:val="Heading1"/>
      </w:pPr>
      <w:bookmarkStart w:id="2" w:name="_Toc425945580"/>
      <w:r>
        <w:t>Observer version 2 (second order disturbances)</w:t>
      </w:r>
      <w:bookmarkEnd w:id="2"/>
    </w:p>
    <w:p w:rsidR="007559DE" w:rsidRDefault="00D22DC6" w:rsidP="007559DE">
      <w:pPr>
        <w:pStyle w:val="TextNormal"/>
      </w:pPr>
      <w:r>
        <w:t>Le</w:t>
      </w:r>
      <w:r w:rsidR="00734B2C">
        <w:t>t</w:t>
      </w:r>
      <w:r>
        <w:t xml:space="preserve"> us co</w:t>
      </w:r>
      <w:r w:rsidR="00B10A47">
        <w:t>nsider the following parameters</w:t>
      </w:r>
    </w:p>
    <w:p w:rsidR="007559DE" w:rsidRDefault="007559DE" w:rsidP="007559DE">
      <w:pPr>
        <w:pStyle w:val="MTDisplayEquation"/>
      </w:pPr>
      <w:r>
        <w:tab/>
      </w:r>
      <w:r w:rsidR="009662E6" w:rsidRPr="009762EC">
        <w:rPr>
          <w:position w:val="-38"/>
        </w:rPr>
        <w:object w:dxaOrig="192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45pt;height:42.8pt" o:ole="">
            <v:imagedata r:id="rId8" o:title=""/>
          </v:shape>
          <o:OLEObject Type="Embed" ProgID="Equation.DSMT4" ShapeID="_x0000_i1025" DrawAspect="Content" ObjectID="_1505658086" r:id="rId9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</w:instrText>
        </w:r>
      </w:fldSimple>
      <w:r>
        <w:instrText>)</w:instrText>
      </w:r>
      <w:r w:rsidR="002F64B5">
        <w:fldChar w:fldCharType="end"/>
      </w:r>
    </w:p>
    <w:p w:rsidR="00AA0E7E" w:rsidRPr="00734B2C" w:rsidRDefault="00AA0E7E" w:rsidP="00AA0E7E">
      <w:pPr>
        <w:pStyle w:val="TextNormal"/>
      </w:pPr>
      <w:r>
        <w:t xml:space="preserve">Remark: the time constant </w:t>
      </w:r>
      <w:r w:rsidRPr="00AA0E7E">
        <w:rPr>
          <w:position w:val="-12"/>
        </w:rPr>
        <w:object w:dxaOrig="260" w:dyaOrig="360">
          <v:shape id="_x0000_i1026" type="#_x0000_t75" style="width:12.9pt;height:19pt" o:ole="">
            <v:imagedata r:id="rId10" o:title=""/>
          </v:shape>
          <o:OLEObject Type="Embed" ProgID="Equation.DSMT4" ShapeID="_x0000_i1026" DrawAspect="Content" ObjectID="_1505658087" r:id="rId11"/>
        </w:object>
      </w:r>
      <w:r>
        <w:t xml:space="preserve"> has been obtained from experimental data.</w:t>
      </w:r>
    </w:p>
    <w:p w:rsidR="007559DE" w:rsidRDefault="007559DE" w:rsidP="007559DE">
      <w:pPr>
        <w:pStyle w:val="Heading2"/>
      </w:pPr>
      <w:bookmarkStart w:id="3" w:name="_Toc425945581"/>
      <w:r>
        <w:t xml:space="preserve">Attitude </w:t>
      </w:r>
      <w:r w:rsidR="009B3793">
        <w:t>Embedded Model</w:t>
      </w:r>
      <w:bookmarkEnd w:id="3"/>
    </w:p>
    <w:p w:rsidR="007559DE" w:rsidRDefault="00AA0E7E" w:rsidP="00FA46F7">
      <w:pPr>
        <w:pStyle w:val="TextNormal"/>
      </w:pPr>
      <w:r>
        <w:t>A thi</w:t>
      </w:r>
      <w:r w:rsidR="00B71394">
        <w:t xml:space="preserve">rd order </w:t>
      </w:r>
      <w:r w:rsidR="00FA46F7">
        <w:t>controllable</w:t>
      </w:r>
      <w:r w:rsidR="00B71394">
        <w:t xml:space="preserve"> dynamics is considered for each body axis. The controllable states are </w:t>
      </w:r>
      <w:r>
        <w:t xml:space="preserve">rappresented by the rotation angle of one specific body axes and its first and second derivative. </w:t>
      </w:r>
      <w:r w:rsidR="004062F8">
        <w:t>There are three noise inputs and a second order disturbance dynamics.</w:t>
      </w:r>
    </w:p>
    <w:p w:rsidR="009E3F1A" w:rsidRDefault="009E3F1A" w:rsidP="009E3F1A">
      <w:pPr>
        <w:pStyle w:val="MTDisplayEquation"/>
      </w:pPr>
      <w:r>
        <w:tab/>
      </w:r>
      <w:r w:rsidR="005F59E7" w:rsidRPr="005F59E7">
        <w:rPr>
          <w:position w:val="-50"/>
        </w:rPr>
        <w:object w:dxaOrig="2940" w:dyaOrig="1200">
          <v:shape id="_x0000_i1027" type="#_x0000_t75" style="width:146.7pt;height:61.15pt" o:ole="">
            <v:imagedata r:id="rId12" o:title=""/>
          </v:shape>
          <o:OLEObject Type="Embed" ProgID="Equation.DSMT4" ShapeID="_x0000_i1027" DrawAspect="Content" ObjectID="_1505658088" r:id="rId13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</w:instrText>
        </w:r>
      </w:fldSimple>
      <w:r>
        <w:instrText>)</w:instrText>
      </w:r>
      <w:r w:rsidR="002F64B5">
        <w:fldChar w:fldCharType="end"/>
      </w:r>
    </w:p>
    <w:p w:rsidR="004062F8" w:rsidRDefault="004062F8" w:rsidP="004062F8">
      <w:pPr>
        <w:pStyle w:val="TextNormal"/>
      </w:pPr>
      <w:r>
        <w:t>The discrete time state equation is</w:t>
      </w:r>
      <w:r w:rsidR="0081379A">
        <w:t xml:space="preserve"> (Euler forward discretization has been used)</w:t>
      </w:r>
    </w:p>
    <w:p w:rsidR="004062F8" w:rsidRDefault="004062F8" w:rsidP="004062F8">
      <w:pPr>
        <w:pStyle w:val="MTDisplayEquation"/>
      </w:pPr>
      <w:r>
        <w:tab/>
      </w:r>
      <w:r w:rsidR="0081379A" w:rsidRPr="005F59E7">
        <w:rPr>
          <w:position w:val="-164"/>
        </w:rPr>
        <w:object w:dxaOrig="5860" w:dyaOrig="3379">
          <v:shape id="_x0000_i1028" type="#_x0000_t75" style="width:294.1pt;height:168.45pt" o:ole="">
            <v:imagedata r:id="rId14" o:title=""/>
          </v:shape>
          <o:OLEObject Type="Embed" ProgID="Equation.DSMT4" ShapeID="_x0000_i1028" DrawAspect="Content" ObjectID="_1505658089" r:id="rId15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3</w:instrText>
        </w:r>
      </w:fldSimple>
      <w:r>
        <w:instrText>)</w:instrText>
      </w:r>
      <w:r w:rsidR="002F64B5">
        <w:fldChar w:fldCharType="end"/>
      </w:r>
    </w:p>
    <w:p w:rsidR="00917B92" w:rsidRDefault="00917B92" w:rsidP="00917B92">
      <w:pPr>
        <w:pStyle w:val="TextNormal"/>
      </w:pPr>
      <w:r>
        <w:t>The new command is defined as follow</w:t>
      </w:r>
    </w:p>
    <w:p w:rsidR="00917B92" w:rsidRDefault="00917B92" w:rsidP="00917B92">
      <w:pPr>
        <w:pStyle w:val="MTDisplayEquation"/>
      </w:pPr>
      <w:r>
        <w:tab/>
      </w:r>
      <w:r w:rsidR="000D27C4" w:rsidRPr="00917B92">
        <w:rPr>
          <w:position w:val="-64"/>
        </w:rPr>
        <w:object w:dxaOrig="4320" w:dyaOrig="1380">
          <v:shape id="_x0000_i1029" type="#_x0000_t75" style="width:3in;height:69.3pt" o:ole="">
            <v:imagedata r:id="rId16" o:title=""/>
          </v:shape>
          <o:OLEObject Type="Embed" ProgID="Equation.DSMT4" ShapeID="_x0000_i1029" DrawAspect="Content" ObjectID="_1505658090" r:id="rId17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4</w:instrText>
        </w:r>
      </w:fldSimple>
      <w:r>
        <w:instrText>)</w:instrText>
      </w:r>
      <w:r w:rsidR="002F64B5">
        <w:fldChar w:fldCharType="end"/>
      </w:r>
    </w:p>
    <w:p w:rsidR="004062F8" w:rsidRDefault="004062F8" w:rsidP="004062F8">
      <w:pPr>
        <w:pStyle w:val="TextNormal"/>
      </w:pPr>
      <w:r>
        <w:t xml:space="preserve">In </w:t>
      </w:r>
      <w:r w:rsidR="009B3793">
        <w:t xml:space="preserve">the figure below the </w:t>
      </w:r>
      <w:r w:rsidR="00DE58EB">
        <w:t xml:space="preserve">EM </w:t>
      </w:r>
      <w:r w:rsidR="009B3793">
        <w:t>block diagram is reported.</w:t>
      </w:r>
    </w:p>
    <w:p w:rsidR="00DE58EB" w:rsidRPr="004062F8" w:rsidRDefault="00DE58EB" w:rsidP="00DE58EB">
      <w:pPr>
        <w:pStyle w:val="Figure"/>
      </w:pPr>
      <w:r>
        <w:object w:dxaOrig="6764" w:dyaOrig="4421">
          <v:shape id="_x0000_i1030" type="#_x0000_t75" style="width:337.6pt;height:221.45pt" o:ole="">
            <v:imagedata r:id="rId18" o:title=""/>
          </v:shape>
          <o:OLEObject Type="Embed" ProgID="Visio.Drawing.11" ShapeID="_x0000_i1030" DrawAspect="Content" ObjectID="_1505658091" r:id="rId19"/>
        </w:object>
      </w:r>
    </w:p>
    <w:p w:rsidR="001B66EC" w:rsidRDefault="00B10A47" w:rsidP="001B66EC">
      <w:pPr>
        <w:pStyle w:val="FigureCaption"/>
      </w:pPr>
      <w:r>
        <w:t>Embedded Model (single axis)</w:t>
      </w:r>
    </w:p>
    <w:p w:rsidR="00B10A47" w:rsidRDefault="00AE05F7" w:rsidP="001B66EC">
      <w:pPr>
        <w:pStyle w:val="TextNormal"/>
      </w:pPr>
      <w:r>
        <w:t>Remark: this model has 3 dime</w:t>
      </w:r>
      <w:r w:rsidR="00381158">
        <w:t>ntions (same model for each axis</w:t>
      </w:r>
      <w:r>
        <w:t>)</w:t>
      </w:r>
      <w:r w:rsidR="00B10A47">
        <w:t>.</w:t>
      </w:r>
    </w:p>
    <w:p w:rsidR="00B10A47" w:rsidRDefault="00B10A47" w:rsidP="001B66EC">
      <w:pPr>
        <w:pStyle w:val="TextNormal"/>
      </w:pPr>
      <w:r>
        <w:t xml:space="preserve">The only measurement </w:t>
      </w:r>
      <w:r w:rsidR="00CE1D87">
        <w:t>available</w:t>
      </w:r>
      <w:r>
        <w:t xml:space="preserve"> is rappresented by the angular rate</w:t>
      </w:r>
      <w:r w:rsidR="00E87776" w:rsidRPr="00E87776">
        <w:rPr>
          <w:position w:val="-10"/>
        </w:rPr>
        <w:object w:dxaOrig="420" w:dyaOrig="300">
          <v:shape id="_x0000_i1031" type="#_x0000_t75" style="width:20.4pt;height:14.95pt" o:ole="">
            <v:imagedata r:id="rId20" o:title=""/>
          </v:shape>
          <o:OLEObject Type="Embed" ProgID="Equation.DSMT4" ShapeID="_x0000_i1031" DrawAspect="Content" ObjectID="_1505658092" r:id="rId21"/>
        </w:object>
      </w:r>
      <w:r w:rsidR="00E87776">
        <w:t>.</w:t>
      </w:r>
      <w:r>
        <w:t xml:space="preserve"> </w:t>
      </w:r>
    </w:p>
    <w:p w:rsidR="001B0111" w:rsidRDefault="001B0111" w:rsidP="001B66EC">
      <w:pPr>
        <w:pStyle w:val="TextNormal"/>
      </w:pPr>
      <w:r>
        <w:t xml:space="preserve">In order to avoid the introduction of the nonlinear attitude kinematics and </w:t>
      </w:r>
      <w:r w:rsidR="00CE1D87">
        <w:t>therefore</w:t>
      </w:r>
      <w:r>
        <w:t xml:space="preserve"> the linear model to be valid, the angular rate measurement must be trasformed according to the Euler angles</w:t>
      </w:r>
      <w:r w:rsidR="004062F8">
        <w:t xml:space="preserve"> sequence</w:t>
      </w:r>
    </w:p>
    <w:p w:rsidR="00CE1D87" w:rsidRDefault="00E50823" w:rsidP="00E50823">
      <w:pPr>
        <w:pStyle w:val="MTDisplayEquation"/>
      </w:pPr>
      <w:r>
        <w:tab/>
      </w:r>
      <w:r w:rsidR="00E87776" w:rsidRPr="00E87776">
        <w:rPr>
          <w:position w:val="-60"/>
        </w:rPr>
        <w:object w:dxaOrig="7500" w:dyaOrig="1300">
          <v:shape id="_x0000_i1032" type="#_x0000_t75" style="width:375.6pt;height:65.9pt" o:ole="">
            <v:imagedata r:id="rId22" o:title=""/>
          </v:shape>
          <o:OLEObject Type="Embed" ProgID="Equation.DSMT4" ShapeID="_x0000_i1032" DrawAspect="Content" ObjectID="_1505658093" r:id="rId23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5</w:instrText>
        </w:r>
      </w:fldSimple>
      <w:r>
        <w:instrText>)</w:instrText>
      </w:r>
      <w:r w:rsidR="002F64B5">
        <w:fldChar w:fldCharType="end"/>
      </w:r>
    </w:p>
    <w:p w:rsidR="00E87776" w:rsidRDefault="00E87776" w:rsidP="00E87776">
      <w:pPr>
        <w:pStyle w:val="TextNormal"/>
      </w:pPr>
      <w:r>
        <w:t>That leads to the kinematics equation</w:t>
      </w:r>
    </w:p>
    <w:p w:rsidR="00E87776" w:rsidRPr="00E87776" w:rsidRDefault="00E87776" w:rsidP="00E87776">
      <w:pPr>
        <w:pStyle w:val="MTDisplayEquation"/>
      </w:pPr>
      <w:r>
        <w:tab/>
      </w:r>
      <w:r w:rsidRPr="00E87776">
        <w:rPr>
          <w:position w:val="-42"/>
        </w:rPr>
        <w:object w:dxaOrig="2960" w:dyaOrig="940">
          <v:shape id="_x0000_i1033" type="#_x0000_t75" style="width:148.75pt;height:46.85pt" o:ole="">
            <v:imagedata r:id="rId24" o:title=""/>
          </v:shape>
          <o:OLEObject Type="Embed" ProgID="Equation.DSMT4" ShapeID="_x0000_i1033" DrawAspect="Content" ObjectID="_1505658094" r:id="rId25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6</w:instrText>
        </w:r>
      </w:fldSimple>
      <w:r>
        <w:instrText>)</w:instrText>
      </w:r>
      <w:r w:rsidR="002F64B5">
        <w:fldChar w:fldCharType="end"/>
      </w:r>
    </w:p>
    <w:p w:rsidR="004062F8" w:rsidRDefault="00E87776" w:rsidP="001B66EC">
      <w:pPr>
        <w:pStyle w:val="TextNormal"/>
      </w:pPr>
      <w:r>
        <w:t>Therefore we have the foll</w:t>
      </w:r>
      <w:r w:rsidR="00CF7415">
        <w:t>o</w:t>
      </w:r>
      <w:r>
        <w:t>wing measurements entering into the embedded model</w:t>
      </w:r>
    </w:p>
    <w:p w:rsidR="00E87776" w:rsidRDefault="00E87776" w:rsidP="00E87776">
      <w:pPr>
        <w:pStyle w:val="MTDisplayEquation"/>
      </w:pPr>
      <w:r>
        <w:tab/>
      </w:r>
      <w:r w:rsidR="00DE58EB" w:rsidRPr="00DE58EB">
        <w:rPr>
          <w:position w:val="-58"/>
        </w:rPr>
        <w:object w:dxaOrig="5160" w:dyaOrig="1260">
          <v:shape id="_x0000_i1034" type="#_x0000_t75" style="width:258.1pt;height:62.5pt" o:ole="">
            <v:imagedata r:id="rId26" o:title=""/>
          </v:shape>
          <o:OLEObject Type="Embed" ProgID="Equation.DSMT4" ShapeID="_x0000_i1034" DrawAspect="Content" ObjectID="_1505658095" r:id="rId27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7</w:instrText>
        </w:r>
      </w:fldSimple>
      <w:r>
        <w:instrText>)</w:instrText>
      </w:r>
      <w:r w:rsidR="002F64B5">
        <w:fldChar w:fldCharType="end"/>
      </w:r>
    </w:p>
    <w:p w:rsidR="00CF7415" w:rsidRDefault="00CF7415" w:rsidP="001B66EC">
      <w:pPr>
        <w:pStyle w:val="TextNormal"/>
      </w:pPr>
    </w:p>
    <w:p w:rsidR="00CF7415" w:rsidRDefault="00CF7415" w:rsidP="001B66EC">
      <w:pPr>
        <w:pStyle w:val="TextNormal"/>
      </w:pPr>
      <w:r>
        <w:t>Because of only one measurement is available, the feedback (noise estimator) must be dynamics in order to be able to control all the states</w:t>
      </w:r>
    </w:p>
    <w:p w:rsidR="00DE58EB" w:rsidRDefault="00DE58EB" w:rsidP="00DE58EB">
      <w:pPr>
        <w:pStyle w:val="Figure"/>
      </w:pPr>
      <w:r>
        <w:object w:dxaOrig="4620" w:dyaOrig="4659">
          <v:shape id="_x0000_i1035" type="#_x0000_t75" style="width:230.95pt;height:232.3pt" o:ole="">
            <v:imagedata r:id="rId28" o:title=""/>
          </v:shape>
          <o:OLEObject Type="Embed" ProgID="Visio.Drawing.11" ShapeID="_x0000_i1035" DrawAspect="Content" ObjectID="_1505658096" r:id="rId29"/>
        </w:object>
      </w:r>
    </w:p>
    <w:p w:rsidR="00660668" w:rsidRDefault="00660668" w:rsidP="00660668">
      <w:pPr>
        <w:pStyle w:val="FigureCaption"/>
      </w:pPr>
      <w:r>
        <w:t>Noise estimator</w:t>
      </w:r>
    </w:p>
    <w:p w:rsidR="009C0EE3" w:rsidRDefault="009C0EE3" w:rsidP="00660668">
      <w:pPr>
        <w:pStyle w:val="TextNormal"/>
      </w:pPr>
      <w:r>
        <w:t>Noise estimator equations</w:t>
      </w:r>
    </w:p>
    <w:p w:rsidR="009C0EE3" w:rsidRDefault="009C0EE3" w:rsidP="009C0EE3">
      <w:pPr>
        <w:pStyle w:val="MTDisplayEquation"/>
      </w:pPr>
      <w:r>
        <w:tab/>
      </w:r>
      <w:r w:rsidR="008B34B3" w:rsidRPr="008B34B3">
        <w:rPr>
          <w:position w:val="-108"/>
        </w:rPr>
        <w:object w:dxaOrig="2700" w:dyaOrig="1660">
          <v:shape id="_x0000_i1036" type="#_x0000_t75" style="width:135.85pt;height:82.2pt" o:ole="">
            <v:imagedata r:id="rId30" o:title=""/>
          </v:shape>
          <o:OLEObject Type="Embed" ProgID="Equation.DSMT4" ShapeID="_x0000_i1036" DrawAspect="Content" ObjectID="_1505658097" r:id="rId31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8</w:instrText>
        </w:r>
      </w:fldSimple>
      <w:r>
        <w:instrText>)</w:instrText>
      </w:r>
      <w:r w:rsidR="002F64B5">
        <w:fldChar w:fldCharType="end"/>
      </w:r>
    </w:p>
    <w:p w:rsidR="00660668" w:rsidRDefault="00660668" w:rsidP="00660668">
      <w:pPr>
        <w:pStyle w:val="TextNormal"/>
      </w:pPr>
      <w:r>
        <w:t>In the figure below the EM plus the NE is illustrated.</w:t>
      </w:r>
    </w:p>
    <w:p w:rsidR="006C3B04" w:rsidRDefault="006C3B04" w:rsidP="00A36BE0">
      <w:pPr>
        <w:pStyle w:val="TextNormal"/>
      </w:pPr>
      <w:r>
        <w:t>The overall state equation is</w:t>
      </w:r>
    </w:p>
    <w:p w:rsidR="006C3B04" w:rsidRDefault="006C3B04" w:rsidP="006C3B04">
      <w:pPr>
        <w:pStyle w:val="MTDisplayEquation"/>
      </w:pPr>
      <w:r>
        <w:tab/>
      </w:r>
      <w:r w:rsidR="00A21408" w:rsidRPr="00A21408">
        <w:rPr>
          <w:position w:val="-42"/>
        </w:rPr>
        <w:object w:dxaOrig="6880" w:dyaOrig="2480">
          <v:shape id="_x0000_i1037" type="#_x0000_t75" style="width:343.7pt;height:124.3pt" o:ole="">
            <v:imagedata r:id="rId32" o:title=""/>
          </v:shape>
          <o:OLEObject Type="Embed" ProgID="Equation.DSMT4" ShapeID="_x0000_i1037" DrawAspect="Content" ObjectID="_1505658098" r:id="rId33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9</w:instrText>
        </w:r>
      </w:fldSimple>
      <w:r>
        <w:instrText>)</w:instrText>
      </w:r>
      <w:r w:rsidR="002F64B5">
        <w:fldChar w:fldCharType="end"/>
      </w:r>
    </w:p>
    <w:p w:rsidR="009662E6" w:rsidRDefault="009662E6" w:rsidP="00A21408">
      <w:pPr>
        <w:pStyle w:val="TextNormal"/>
      </w:pPr>
    </w:p>
    <w:p w:rsidR="00381158" w:rsidRDefault="00381158" w:rsidP="00A21408">
      <w:pPr>
        <w:pStyle w:val="TextNormal"/>
      </w:pPr>
    </w:p>
    <w:p w:rsidR="00381158" w:rsidRDefault="00381158" w:rsidP="00A21408">
      <w:pPr>
        <w:pStyle w:val="TextNormal"/>
      </w:pPr>
    </w:p>
    <w:p w:rsidR="00381158" w:rsidRDefault="00381158" w:rsidP="00A21408">
      <w:pPr>
        <w:pStyle w:val="TextNormal"/>
      </w:pPr>
    </w:p>
    <w:p w:rsidR="00A21408" w:rsidRDefault="00A21408" w:rsidP="00A21408">
      <w:pPr>
        <w:pStyle w:val="TextNormal"/>
      </w:pPr>
      <w:r>
        <w:lastRenderedPageBreak/>
        <w:t>Gains determination</w:t>
      </w:r>
    </w:p>
    <w:p w:rsidR="00A21408" w:rsidRDefault="00A21408" w:rsidP="00A21408">
      <w:pPr>
        <w:pStyle w:val="MTDisplayEquation"/>
      </w:pPr>
      <w:r>
        <w:tab/>
      </w:r>
      <w:r w:rsidR="00DC06DF" w:rsidRPr="00DC06DF">
        <w:rPr>
          <w:position w:val="-128"/>
        </w:rPr>
        <w:object w:dxaOrig="6180" w:dyaOrig="2140">
          <v:shape id="_x0000_i1038" type="#_x0000_t75" style="width:310.4pt;height:107.3pt" o:ole="">
            <v:imagedata r:id="rId34" o:title=""/>
          </v:shape>
          <o:OLEObject Type="Embed" ProgID="Equation.DSMT4" ShapeID="_x0000_i1038" DrawAspect="Content" ObjectID="_1505658099" r:id="rId35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10</w:instrText>
        </w:r>
      </w:fldSimple>
      <w:r>
        <w:instrText>)</w:instrText>
      </w:r>
      <w:r w:rsidR="002F64B5">
        <w:fldChar w:fldCharType="end"/>
      </w:r>
    </w:p>
    <w:p w:rsidR="00A21408" w:rsidRDefault="00A21408" w:rsidP="00A21408">
      <w:pPr>
        <w:pStyle w:val="TextNormal"/>
      </w:pPr>
      <w:r>
        <w:t>Eigenvalues tuning</w:t>
      </w:r>
    </w:p>
    <w:p w:rsidR="00A21408" w:rsidRDefault="00A21408" w:rsidP="00A21408">
      <w:pPr>
        <w:pStyle w:val="MTDisplayEquation"/>
      </w:pPr>
      <w:r>
        <w:tab/>
      </w:r>
      <w:r w:rsidR="000A743D" w:rsidRPr="000A743D">
        <w:rPr>
          <w:position w:val="-20"/>
        </w:rPr>
        <w:object w:dxaOrig="2000" w:dyaOrig="540">
          <v:shape id="_x0000_i1076" type="#_x0000_t75" style="width:100.55pt;height:27.15pt" o:ole="">
            <v:imagedata r:id="rId36" o:title=""/>
          </v:shape>
          <o:OLEObject Type="Embed" ProgID="Equation.DSMT4" ShapeID="_x0000_i1076" DrawAspect="Content" ObjectID="_1505658100" r:id="rId37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11</w:instrText>
        </w:r>
      </w:fldSimple>
      <w:r>
        <w:instrText>)</w:instrText>
      </w:r>
      <w:r w:rsidR="002F64B5">
        <w:fldChar w:fldCharType="end"/>
      </w:r>
    </w:p>
    <w:p w:rsidR="00AE05F7" w:rsidRDefault="003F5F1A" w:rsidP="003F5F1A">
      <w:pPr>
        <w:pStyle w:val="Figure"/>
      </w:pPr>
      <w:r>
        <w:object w:dxaOrig="9782" w:dyaOrig="6943">
          <v:shape id="_x0000_i1039" type="#_x0000_t75" style="width:489.05pt;height:347.75pt" o:ole="">
            <v:imagedata r:id="rId38" o:title=""/>
          </v:shape>
          <o:OLEObject Type="Embed" ProgID="Visio.Drawing.11" ShapeID="_x0000_i1039" DrawAspect="Content" ObjectID="_1505658101" r:id="rId39"/>
        </w:object>
      </w:r>
    </w:p>
    <w:p w:rsidR="003F5F1A" w:rsidRPr="003F5F1A" w:rsidRDefault="003F5F1A" w:rsidP="003F5F1A">
      <w:pPr>
        <w:pStyle w:val="FigureCaption"/>
      </w:pPr>
      <w:r>
        <w:t>EM plus NE</w:t>
      </w:r>
      <w:r w:rsidR="006A7BEC">
        <w:t xml:space="preserve"> and command/measurement tranformation</w:t>
      </w:r>
    </w:p>
    <w:p w:rsidR="00381158" w:rsidRDefault="00381158" w:rsidP="00A21408">
      <w:pPr>
        <w:pStyle w:val="TextNormal"/>
      </w:pPr>
    </w:p>
    <w:p w:rsidR="00A21408" w:rsidRDefault="00A21408" w:rsidP="00A21408">
      <w:pPr>
        <w:pStyle w:val="TextNormal"/>
      </w:pPr>
      <w:r>
        <w:t>We consider as outputs</w:t>
      </w:r>
    </w:p>
    <w:p w:rsidR="00A21408" w:rsidRDefault="00A21408" w:rsidP="00A21408">
      <w:pPr>
        <w:pStyle w:val="MTDisplayEquation"/>
      </w:pPr>
      <w:r>
        <w:lastRenderedPageBreak/>
        <w:tab/>
      </w:r>
      <w:r w:rsidRPr="00A21408">
        <w:object w:dxaOrig="5080" w:dyaOrig="1860">
          <v:shape id="_x0000_i1040" type="#_x0000_t75" style="width:253.35pt;height:92.4pt" o:ole="">
            <v:imagedata r:id="rId40" o:title=""/>
          </v:shape>
          <o:OLEObject Type="Embed" ProgID="Equation.DSMT4" ShapeID="_x0000_i1040" DrawAspect="Content" ObjectID="_1505658102" r:id="rId41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12</w:instrText>
        </w:r>
      </w:fldSimple>
      <w:r>
        <w:instrText>)</w:instrText>
      </w:r>
      <w:r w:rsidR="002F64B5">
        <w:fldChar w:fldCharType="end"/>
      </w:r>
    </w:p>
    <w:p w:rsidR="003272C8" w:rsidRDefault="00D22DC6" w:rsidP="003272C8">
      <w:pPr>
        <w:pStyle w:val="TextNormal"/>
      </w:pPr>
      <w:r>
        <w:t xml:space="preserve">The sensitivity and the complementary sensitivity function </w:t>
      </w:r>
      <w:r w:rsidR="00C22097">
        <w:t>module are illustrated in Fig. 4</w:t>
      </w:r>
      <w:r w:rsidR="000A743D">
        <w:t xml:space="preserve"> for eigenvalues</w:t>
      </w:r>
    </w:p>
    <w:p w:rsidR="000A743D" w:rsidRDefault="000A743D" w:rsidP="000A743D">
      <w:pPr>
        <w:pStyle w:val="Figure"/>
      </w:pPr>
      <w:r w:rsidRPr="000A743D">
        <w:rPr>
          <w:position w:val="-24"/>
        </w:rPr>
        <w:object w:dxaOrig="3940" w:dyaOrig="580">
          <v:shape id="_x0000_i1077" type="#_x0000_t75" style="width:197pt;height:29.2pt" o:ole="">
            <v:imagedata r:id="rId42" o:title=""/>
          </v:shape>
          <o:OLEObject Type="Embed" ProgID="Equation.DSMT4" ShapeID="_x0000_i1077" DrawAspect="Content" ObjectID="_1505658103" r:id="rId43"/>
        </w:object>
      </w:r>
    </w:p>
    <w:p w:rsidR="003272C8" w:rsidRDefault="000A743D" w:rsidP="00A46E73">
      <w:pPr>
        <w:pStyle w:val="Figure"/>
      </w:pPr>
      <w:r w:rsidRPr="000A743D">
        <w:pict>
          <v:shape id="_x0000_i1078" type="#_x0000_t75" style="width:481.6pt;height:325.35pt">
            <v:imagedata r:id="rId44" o:title=""/>
          </v:shape>
        </w:pict>
      </w:r>
    </w:p>
    <w:p w:rsidR="00A46E73" w:rsidRDefault="007D05E4" w:rsidP="00A46E73">
      <w:pPr>
        <w:pStyle w:val="FigureCaption"/>
      </w:pPr>
      <w:r>
        <w:t xml:space="preserve">Sensitivity </w:t>
      </w:r>
      <w:r w:rsidR="00A21408">
        <w:t xml:space="preserve">and complementary sensitivity </w:t>
      </w:r>
      <w:r>
        <w:t>function</w:t>
      </w:r>
    </w:p>
    <w:p w:rsidR="00D67A1F" w:rsidRDefault="00D67A1F" w:rsidP="00D67A1F">
      <w:pPr>
        <w:pStyle w:val="Heading2"/>
      </w:pPr>
      <w:r>
        <w:t>Prova sul banco (06/10/15)</w:t>
      </w:r>
    </w:p>
    <w:p w:rsidR="00D67A1F" w:rsidRDefault="00D67A1F" w:rsidP="00D67A1F">
      <w:pPr>
        <w:pStyle w:val="TextNormal"/>
      </w:pPr>
      <w:r>
        <w:t>1. asse Y</w:t>
      </w:r>
    </w:p>
    <w:p w:rsidR="00D67A1F" w:rsidRDefault="00D67A1F" w:rsidP="00D67A1F">
      <w:pPr>
        <w:pStyle w:val="TextNormal"/>
      </w:pPr>
      <w:r>
        <w:t>2. open loop (coppia di comando nulla)</w:t>
      </w:r>
    </w:p>
    <w:p w:rsidR="00D67A1F" w:rsidRDefault="00D67A1F" w:rsidP="00D67A1F">
      <w:pPr>
        <w:pStyle w:val="TextNormal"/>
      </w:pPr>
      <w:r>
        <w:t>3. fz=20N (tutti i motori sono accesi)</w:t>
      </w:r>
    </w:p>
    <w:p w:rsidR="00D67A1F" w:rsidRDefault="00D67A1F" w:rsidP="00D67A1F">
      <w:pPr>
        <w:pStyle w:val="TextNormal"/>
      </w:pPr>
      <w:r>
        <w:t>4. senza compensazione batteria</w:t>
      </w:r>
    </w:p>
    <w:p w:rsidR="00D67A1F" w:rsidRDefault="00D67A1F" w:rsidP="00D67A1F">
      <w:pPr>
        <w:pStyle w:val="TextNormal"/>
      </w:pPr>
      <w:r>
        <w:lastRenderedPageBreak/>
        <w:t>5. durata della prova da t=10s a t=60s (dopo si è mosso) -&gt; 50s</w:t>
      </w:r>
    </w:p>
    <w:p w:rsidR="00D67A1F" w:rsidRDefault="00D67A1F" w:rsidP="00D67A1F">
      <w:pPr>
        <w:pStyle w:val="TextNormal"/>
      </w:pPr>
      <w:r>
        <w:t>6. giroscopio utilizzato: IMU MPU6000, campionamento, 1kHz, filtro media mobile N=20 (50Hz)</w:t>
      </w:r>
    </w:p>
    <w:p w:rsidR="00D67A1F" w:rsidRDefault="00D67A1F" w:rsidP="00D67A1F">
      <w:pPr>
        <w:pStyle w:val="TextNormal"/>
      </w:pPr>
      <w:r>
        <w:t>Nota: il quadricottero era nella posizione di fine corsa nella quale si trova un damper che causa oscillazioni e che sono visibili nelle misure. A conferma di ciò, in una prova successiva tali vibrazioni non erano presenti.</w:t>
      </w:r>
    </w:p>
    <w:p w:rsidR="00D67A1F" w:rsidRDefault="00D67A1F" w:rsidP="00D67A1F">
      <w:pPr>
        <w:pStyle w:val="TextNormal"/>
      </w:pPr>
      <w:r>
        <w:t>Vediamo la densità spettrale della misura (giroscopio asse Y) e dell'errore di modello nella figura che segue.</w:t>
      </w:r>
    </w:p>
    <w:p w:rsidR="00D67A1F" w:rsidRDefault="00B724AD" w:rsidP="00D67A1F">
      <w:pPr>
        <w:pStyle w:val="Figure"/>
      </w:pPr>
      <w:r w:rsidRPr="00B724AD">
        <w:pict>
          <v:shape id="_x0000_i1079" type="#_x0000_t75" style="width:481.6pt;height:325.35pt">
            <v:imagedata r:id="rId45" o:title=""/>
          </v:shape>
        </w:pict>
      </w:r>
    </w:p>
    <w:p w:rsidR="00D67A1F" w:rsidRDefault="00D67A1F" w:rsidP="00D67A1F">
      <w:pPr>
        <w:pStyle w:val="FigureCaption"/>
      </w:pPr>
      <w:r>
        <w:t>PSD misura ed errore di modello (open-loop)</w:t>
      </w:r>
    </w:p>
    <w:p w:rsidR="0063564F" w:rsidRDefault="0063564F" w:rsidP="0063564F">
      <w:pPr>
        <w:pStyle w:val="TextNormal"/>
      </w:pPr>
      <w:r>
        <w:t>È possibile notare come la compensazione della batteria introduca oscillazioni (vedere figura sotto) inoltre come detto prima non ci sono le oscillazioni a 10Hz. Durante questa seconda prova il quadricottero non toccava il finecorsa perchè mantenuto manualmente in posizione zero.</w:t>
      </w:r>
    </w:p>
    <w:p w:rsidR="0063564F" w:rsidRDefault="0063564F" w:rsidP="0063564F">
      <w:pPr>
        <w:pStyle w:val="Figure"/>
      </w:pPr>
      <w:r w:rsidRPr="0063564F">
        <w:lastRenderedPageBreak/>
        <w:pict>
          <v:shape id="_x0000_i1075" type="#_x0000_t75" style="width:481.6pt;height:249.95pt">
            <v:imagedata r:id="rId46" o:title=""/>
          </v:shape>
        </w:pict>
      </w:r>
    </w:p>
    <w:p w:rsidR="00E66B49" w:rsidRDefault="00E66B49" w:rsidP="00E66B49">
      <w:pPr>
        <w:pStyle w:val="FigureCaption"/>
      </w:pPr>
      <w:r>
        <w:t>Prova2: non tocca finecorsa, con compensazione batteria</w:t>
      </w:r>
    </w:p>
    <w:p w:rsidR="00E66B49" w:rsidRPr="00E66B49" w:rsidRDefault="00E66B49" w:rsidP="00E66B49">
      <w:pPr>
        <w:pStyle w:val="TextNormal"/>
      </w:pPr>
    </w:p>
    <w:p w:rsidR="007D05E4" w:rsidRDefault="00625306" w:rsidP="00625306">
      <w:pPr>
        <w:pStyle w:val="Heading1"/>
      </w:pPr>
      <w:bookmarkStart w:id="4" w:name="_Toc425945582"/>
      <w:r>
        <w:t>Control law</w:t>
      </w:r>
      <w:bookmarkEnd w:id="4"/>
    </w:p>
    <w:p w:rsidR="00625306" w:rsidRDefault="00625306" w:rsidP="007D05E4">
      <w:pPr>
        <w:pStyle w:val="TextNormal"/>
      </w:pPr>
      <w:r>
        <w:t>Model</w:t>
      </w:r>
    </w:p>
    <w:p w:rsidR="00625306" w:rsidRDefault="00625306" w:rsidP="00625306">
      <w:pPr>
        <w:pStyle w:val="MTDisplayEquation"/>
      </w:pPr>
      <w:r>
        <w:tab/>
      </w:r>
      <w:r w:rsidR="009B2C66" w:rsidRPr="00625306">
        <w:rPr>
          <w:position w:val="-48"/>
        </w:rPr>
        <w:object w:dxaOrig="5260" w:dyaOrig="1080">
          <v:shape id="_x0000_i1041" type="#_x0000_t75" style="width:262.2pt;height:54.35pt" o:ole="">
            <v:imagedata r:id="rId47" o:title=""/>
          </v:shape>
          <o:OLEObject Type="Embed" ProgID="Equation.DSMT4" ShapeID="_x0000_i1041" DrawAspect="Content" ObjectID="_1505658104" r:id="rId48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13</w:instrText>
        </w:r>
      </w:fldSimple>
      <w:r>
        <w:instrText>)</w:instrText>
      </w:r>
      <w:r w:rsidR="002F64B5">
        <w:fldChar w:fldCharType="end"/>
      </w:r>
    </w:p>
    <w:p w:rsidR="00625306" w:rsidRDefault="004A2682" w:rsidP="00625306">
      <w:pPr>
        <w:pStyle w:val="TextNormal"/>
      </w:pPr>
      <w:r>
        <w:t>Remark: This approximated model is valid only if the tracking error is always close to zero.</w:t>
      </w:r>
    </w:p>
    <w:p w:rsidR="003F5F1A" w:rsidRDefault="003F5F1A" w:rsidP="003F5F1A">
      <w:pPr>
        <w:pStyle w:val="Figure"/>
      </w:pPr>
      <w:r>
        <w:object w:dxaOrig="6129" w:dyaOrig="1975">
          <v:shape id="_x0000_i1042" type="#_x0000_t75" style="width:307pt;height:99.15pt" o:ole="">
            <v:imagedata r:id="rId49" o:title=""/>
          </v:shape>
          <o:OLEObject Type="Embed" ProgID="Visio.Drawing.11" ShapeID="_x0000_i1042" DrawAspect="Content" ObjectID="_1505658105" r:id="rId50"/>
        </w:object>
      </w:r>
    </w:p>
    <w:p w:rsidR="004A2682" w:rsidRDefault="004A2682" w:rsidP="004A2682">
      <w:pPr>
        <w:pStyle w:val="FigureCaption"/>
      </w:pPr>
      <w:r>
        <w:t>Linear model for control law</w:t>
      </w:r>
    </w:p>
    <w:p w:rsidR="00135115" w:rsidRDefault="00135115" w:rsidP="004A2682">
      <w:pPr>
        <w:pStyle w:val="TextNormal"/>
      </w:pPr>
      <w:r>
        <w:t>Gain calculation</w:t>
      </w:r>
    </w:p>
    <w:p w:rsidR="00981B42" w:rsidRDefault="00135115" w:rsidP="00D22DC6">
      <w:pPr>
        <w:pStyle w:val="MTDisplayEquation"/>
      </w:pPr>
      <w:r>
        <w:lastRenderedPageBreak/>
        <w:tab/>
      </w:r>
      <w:r w:rsidR="00D22DC6" w:rsidRPr="00D22DC6">
        <w:rPr>
          <w:position w:val="-192"/>
        </w:rPr>
        <w:object w:dxaOrig="5760" w:dyaOrig="3960">
          <v:shape id="_x0000_i1043" type="#_x0000_t75" style="width:4in;height:198.35pt" o:ole="">
            <v:imagedata r:id="rId51" o:title=""/>
          </v:shape>
          <o:OLEObject Type="Embed" ProgID="Equation.DSMT4" ShapeID="_x0000_i1043" DrawAspect="Content" ObjectID="_1505658106" r:id="rId52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14</w:instrText>
        </w:r>
      </w:fldSimple>
      <w:r>
        <w:instrText>)</w:instrText>
      </w:r>
      <w:r w:rsidR="002F64B5">
        <w:fldChar w:fldCharType="end"/>
      </w:r>
    </w:p>
    <w:p w:rsidR="004A2682" w:rsidRDefault="00135115" w:rsidP="004A2682">
      <w:pPr>
        <w:pStyle w:val="TextNormal"/>
      </w:pPr>
      <w:r>
        <w:t xml:space="preserve">Finally the command to be send to the plat is </w:t>
      </w:r>
      <w:r w:rsidR="002841FE">
        <w:t>computed</w:t>
      </w:r>
      <w:r>
        <w:t xml:space="preserve"> as</w:t>
      </w:r>
    </w:p>
    <w:p w:rsidR="009662E6" w:rsidRDefault="00135115" w:rsidP="009662E6">
      <w:pPr>
        <w:pStyle w:val="MTDisplayEquation"/>
      </w:pPr>
      <w:r>
        <w:tab/>
      </w:r>
      <w:r w:rsidR="00850F4A" w:rsidRPr="00850F4A">
        <w:rPr>
          <w:position w:val="-14"/>
        </w:rPr>
        <w:object w:dxaOrig="2600" w:dyaOrig="400">
          <v:shape id="_x0000_i1044" type="#_x0000_t75" style="width:131.1pt;height:20.4pt" o:ole="">
            <v:imagedata r:id="rId53" o:title=""/>
          </v:shape>
          <o:OLEObject Type="Embed" ProgID="Equation.DSMT4" ShapeID="_x0000_i1044" DrawAspect="Content" ObjectID="_1505658107" r:id="rId54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15</w:instrText>
        </w:r>
      </w:fldSimple>
      <w:r>
        <w:instrText>)</w:instrText>
      </w:r>
      <w:r w:rsidR="002F64B5">
        <w:fldChar w:fldCharType="end"/>
      </w:r>
    </w:p>
    <w:p w:rsidR="009662E6" w:rsidRDefault="009662E6" w:rsidP="009662E6">
      <w:pPr>
        <w:pStyle w:val="Heading1"/>
      </w:pPr>
      <w:bookmarkStart w:id="5" w:name="_Toc425945583"/>
      <w:r>
        <w:t>PID control</w:t>
      </w:r>
      <w:bookmarkEnd w:id="5"/>
      <w:r w:rsidR="003F5F1A">
        <w:t>ler (tested on flight</w:t>
      </w:r>
      <w:r w:rsidR="00434005">
        <w:t xml:space="preserve"> 22/07/2015</w:t>
      </w:r>
      <w:r w:rsidR="003F5F1A">
        <w:t>)</w:t>
      </w:r>
    </w:p>
    <w:p w:rsidR="008563EF" w:rsidRDefault="008563EF" w:rsidP="008563EF">
      <w:pPr>
        <w:pStyle w:val="Heading2"/>
      </w:pPr>
      <w:bookmarkStart w:id="6" w:name="_Toc425945584"/>
      <w:r>
        <w:t>Attitu</w:t>
      </w:r>
      <w:r w:rsidR="00FE6741">
        <w:t>d</w:t>
      </w:r>
      <w:r>
        <w:t>e linear model</w:t>
      </w:r>
      <w:bookmarkEnd w:id="6"/>
    </w:p>
    <w:p w:rsidR="00FE6741" w:rsidRPr="00FE6741" w:rsidRDefault="00FE6741" w:rsidP="00FE6741">
      <w:pPr>
        <w:pStyle w:val="TextNormal"/>
        <w:rPr>
          <w:lang w:val="en-US"/>
        </w:rPr>
      </w:pPr>
      <w:r>
        <w:t>The attitude angles are con</w:t>
      </w:r>
      <w:r w:rsidR="00373C04">
        <w:t>s</w:t>
      </w:r>
      <w:r>
        <w:t>i</w:t>
      </w:r>
      <w:r w:rsidR="00373C04">
        <w:t>d</w:t>
      </w:r>
      <w:r>
        <w:t xml:space="preserve">ered small </w:t>
      </w:r>
      <w:r w:rsidR="00614637">
        <w:t>therefore</w:t>
      </w:r>
      <w:r>
        <w:t xml:space="preserve"> the attitude kinematics can be neglected. The simplified linear model </w:t>
      </w:r>
      <w:r w:rsidR="00373C04">
        <w:t>consist of two states,</w:t>
      </w:r>
      <w:r>
        <w:t xml:space="preserve"> the attitude angles </w:t>
      </w:r>
      <w:r w:rsidRPr="00FE6741">
        <w:rPr>
          <w:position w:val="-10"/>
          <w:lang w:val="en-US"/>
        </w:rPr>
        <w:object w:dxaOrig="600" w:dyaOrig="300">
          <v:shape id="_x0000_i1045" type="#_x0000_t75" style="width:29.9pt;height:14.95pt" o:ole="">
            <v:imagedata r:id="rId55" o:title=""/>
          </v:shape>
          <o:OLEObject Type="Embed" ProgID="Equation.DSMT4" ShapeID="_x0000_i1045" DrawAspect="Content" ObjectID="_1505658108" r:id="rId56"/>
        </w:object>
      </w:r>
      <w:r>
        <w:t xml:space="preserve"> and the angular rates </w:t>
      </w:r>
      <w:r w:rsidRPr="00FE6741">
        <w:rPr>
          <w:position w:val="-10"/>
          <w:lang w:val="en-US"/>
        </w:rPr>
        <w:object w:dxaOrig="620" w:dyaOrig="300">
          <v:shape id="_x0000_i1046" type="#_x0000_t75" style="width:31.9pt;height:14.95pt" o:ole="">
            <v:imagedata r:id="rId57" o:title=""/>
          </v:shape>
          <o:OLEObject Type="Embed" ProgID="Equation.DSMT4" ShapeID="_x0000_i1046" DrawAspect="Content" ObjectID="_1505658109" r:id="rId58"/>
        </w:object>
      </w:r>
      <w:r>
        <w:t xml:space="preserve"> </w:t>
      </w:r>
      <w:r w:rsidR="00614637">
        <w:t>(both in radiants)</w:t>
      </w:r>
      <w:r>
        <w:t>.</w:t>
      </w:r>
    </w:p>
    <w:p w:rsidR="00FE6741" w:rsidRDefault="00FE6741" w:rsidP="00FE6741">
      <w:pPr>
        <w:pStyle w:val="MTDisplayEquation"/>
      </w:pPr>
      <w:r>
        <w:tab/>
      </w:r>
      <w:r w:rsidRPr="00FE6741">
        <w:rPr>
          <w:position w:val="-44"/>
        </w:rPr>
        <w:object w:dxaOrig="5640" w:dyaOrig="980">
          <v:shape id="_x0000_i1047" type="#_x0000_t75" style="width:282.55pt;height:49.6pt" o:ole="">
            <v:imagedata r:id="rId59" o:title=""/>
          </v:shape>
          <o:OLEObject Type="Embed" ProgID="Equation.DSMT4" ShapeID="_x0000_i1047" DrawAspect="Content" ObjectID="_1505658110" r:id="rId60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16</w:instrText>
        </w:r>
      </w:fldSimple>
      <w:r>
        <w:instrText>)</w:instrText>
      </w:r>
      <w:r w:rsidR="002F64B5">
        <w:fldChar w:fldCharType="end"/>
      </w:r>
    </w:p>
    <w:p w:rsidR="00373C04" w:rsidRDefault="00373C04" w:rsidP="009662E6">
      <w:pPr>
        <w:pStyle w:val="TextNormal"/>
      </w:pPr>
      <w:r>
        <w:t xml:space="preserve">The output </w:t>
      </w:r>
      <w:r w:rsidR="00614637" w:rsidRPr="00614637">
        <w:rPr>
          <w:position w:val="-12"/>
        </w:rPr>
        <w:object w:dxaOrig="440" w:dyaOrig="340">
          <v:shape id="_x0000_i1048" type="#_x0000_t75" style="width:22.4pt;height:17pt" o:ole="">
            <v:imagedata r:id="rId61" o:title=""/>
          </v:shape>
          <o:OLEObject Type="Embed" ProgID="Equation.DSMT4" ShapeID="_x0000_i1048" DrawAspect="Content" ObjectID="_1505658111" r:id="rId62"/>
        </w:object>
      </w:r>
      <w:r w:rsidR="00614637">
        <w:t xml:space="preserve"> </w:t>
      </w:r>
      <w:r>
        <w:t>is obtained from the gyroscope integration.</w:t>
      </w:r>
    </w:p>
    <w:p w:rsidR="000078A5" w:rsidRDefault="000078A5" w:rsidP="009662E6">
      <w:pPr>
        <w:pStyle w:val="TextNormal"/>
      </w:pPr>
      <w:r>
        <w:t>The tracking error is defined as</w:t>
      </w:r>
    </w:p>
    <w:p w:rsidR="000834B3" w:rsidRDefault="000834B3" w:rsidP="000834B3">
      <w:pPr>
        <w:pStyle w:val="MTDisplayEquation"/>
      </w:pPr>
      <w:r>
        <w:tab/>
      </w:r>
      <w:r w:rsidR="00614637" w:rsidRPr="00614637">
        <w:rPr>
          <w:position w:val="-12"/>
        </w:rPr>
        <w:object w:dxaOrig="4760" w:dyaOrig="340">
          <v:shape id="_x0000_i1049" type="#_x0000_t75" style="width:238.4pt;height:17pt" o:ole="">
            <v:imagedata r:id="rId63" o:title=""/>
          </v:shape>
          <o:OLEObject Type="Embed" ProgID="Equation.DSMT4" ShapeID="_x0000_i1049" DrawAspect="Content" ObjectID="_1505658112" r:id="rId64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17</w:instrText>
        </w:r>
      </w:fldSimple>
      <w:r>
        <w:instrText>)</w:instrText>
      </w:r>
      <w:r w:rsidR="002F64B5">
        <w:fldChar w:fldCharType="end"/>
      </w:r>
    </w:p>
    <w:p w:rsidR="00614637" w:rsidRDefault="00614637" w:rsidP="00614637">
      <w:pPr>
        <w:pStyle w:val="TextNormal"/>
      </w:pPr>
      <w:r>
        <w:t>And the derivative</w:t>
      </w:r>
      <w:r w:rsidR="007D39AA">
        <w:t xml:space="preserve"> is considered without reference</w:t>
      </w:r>
    </w:p>
    <w:p w:rsidR="00614637" w:rsidRPr="00614637" w:rsidRDefault="00614637" w:rsidP="00614637">
      <w:pPr>
        <w:pStyle w:val="MTDisplayEquation"/>
      </w:pPr>
      <w:r>
        <w:tab/>
      </w:r>
      <w:r w:rsidR="007D39AA" w:rsidRPr="007D39AA">
        <w:rPr>
          <w:position w:val="-20"/>
        </w:rPr>
        <w:object w:dxaOrig="2280" w:dyaOrig="520">
          <v:shape id="_x0000_i1050" type="#_x0000_t75" style="width:113.45pt;height:25.8pt" o:ole="">
            <v:imagedata r:id="rId65" o:title=""/>
          </v:shape>
          <o:OLEObject Type="Embed" ProgID="Equation.DSMT4" ShapeID="_x0000_i1050" DrawAspect="Content" ObjectID="_1505658113" r:id="rId66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18</w:instrText>
        </w:r>
      </w:fldSimple>
      <w:r>
        <w:instrText>)</w:instrText>
      </w:r>
      <w:r w:rsidR="002F64B5">
        <w:fldChar w:fldCharType="end"/>
      </w:r>
    </w:p>
    <w:p w:rsidR="00E77D5A" w:rsidRDefault="002F1708" w:rsidP="000078A5">
      <w:pPr>
        <w:pStyle w:val="TextNormal"/>
      </w:pPr>
      <w:r>
        <w:t>The reference</w:t>
      </w:r>
      <w:r w:rsidR="007F468C">
        <w:t xml:space="preserve"> angles</w:t>
      </w:r>
      <w:r>
        <w:t xml:space="preserve"> </w:t>
      </w:r>
      <w:r w:rsidRPr="002F1708">
        <w:rPr>
          <w:position w:val="-12"/>
        </w:rPr>
        <w:object w:dxaOrig="200" w:dyaOrig="260">
          <v:shape id="_x0000_i1051" type="#_x0000_t75" style="width:10.2pt;height:12.9pt" o:ole="">
            <v:imagedata r:id="rId67" o:title=""/>
          </v:shape>
          <o:OLEObject Type="Embed" ProgID="Equation.DSMT4" ShapeID="_x0000_i1051" DrawAspect="Content" ObjectID="_1505658114" r:id="rId68"/>
        </w:object>
      </w:r>
      <w:r>
        <w:t xml:space="preserve"> </w:t>
      </w:r>
      <w:r w:rsidR="007F468C">
        <w:t>are</w:t>
      </w:r>
      <w:r>
        <w:t xml:space="preserve"> generated through a reference generator that includes the actuator time constant and its input is represented by the joystick</w:t>
      </w:r>
      <w:r w:rsidR="007F468C">
        <w:t xml:space="preserve"> (on radio controller)</w:t>
      </w:r>
      <w:r>
        <w:t xml:space="preserve">. The reference derivative is not considered </w:t>
      </w:r>
      <w:r w:rsidRPr="002F1708">
        <w:rPr>
          <w:position w:val="-12"/>
        </w:rPr>
        <w:object w:dxaOrig="540" w:dyaOrig="300">
          <v:shape id="_x0000_i1052" type="#_x0000_t75" style="width:27.15pt;height:14.95pt" o:ole="">
            <v:imagedata r:id="rId69" o:title=""/>
          </v:shape>
          <o:OLEObject Type="Embed" ProgID="Equation.DSMT4" ShapeID="_x0000_i1052" DrawAspect="Content" ObjectID="_1505658115" r:id="rId70"/>
        </w:object>
      </w:r>
      <w:r>
        <w:t xml:space="preserve"> </w:t>
      </w:r>
      <w:r w:rsidR="007D39AA">
        <w:t>while</w:t>
      </w:r>
      <w:r>
        <w:t xml:space="preserve"> </w:t>
      </w:r>
      <w:r w:rsidRPr="002F1708">
        <w:rPr>
          <w:position w:val="-10"/>
        </w:rPr>
        <w:object w:dxaOrig="240" w:dyaOrig="300">
          <v:shape id="_x0000_i1053" type="#_x0000_t75" style="width:12.25pt;height:14.95pt" o:ole="">
            <v:imagedata r:id="rId71" o:title=""/>
          </v:shape>
          <o:OLEObject Type="Embed" ProgID="Equation.DSMT4" ShapeID="_x0000_i1053" DrawAspect="Content" ObjectID="_1505658116" r:id="rId72"/>
        </w:object>
      </w:r>
      <w:r>
        <w:t xml:space="preserve"> </w:t>
      </w:r>
      <w:r w:rsidR="007D39AA">
        <w:t>correspond</w:t>
      </w:r>
      <w:r>
        <w:t xml:space="preserve"> to the gyroscope mea</w:t>
      </w:r>
      <w:r w:rsidR="00CA5392">
        <w:t>s</w:t>
      </w:r>
      <w:r>
        <w:t>urement</w:t>
      </w:r>
      <w:r w:rsidR="00451359">
        <w:t xml:space="preserve"> </w:t>
      </w:r>
      <w:r w:rsidR="00451359" w:rsidRPr="00451359">
        <w:rPr>
          <w:position w:val="-6"/>
        </w:rPr>
        <w:object w:dxaOrig="220" w:dyaOrig="200">
          <v:shape id="_x0000_i1054" type="#_x0000_t75" style="width:10.2pt;height:10.2pt" o:ole="">
            <v:imagedata r:id="rId73" o:title=""/>
          </v:shape>
          <o:OLEObject Type="Embed" ProgID="Equation.DSMT4" ShapeID="_x0000_i1054" DrawAspect="Content" ObjectID="_1505658117" r:id="rId74"/>
        </w:object>
      </w:r>
      <w:r w:rsidR="007D39AA">
        <w:t>. Moreover t</w:t>
      </w:r>
      <w:r>
        <w:t>he spin reference is zero.</w:t>
      </w:r>
      <w:r w:rsidR="00E77D5A">
        <w:t xml:space="preserve"> </w:t>
      </w:r>
    </w:p>
    <w:p w:rsidR="000078A5" w:rsidRDefault="007D39AA" w:rsidP="000078A5">
      <w:pPr>
        <w:pStyle w:val="TextNormal"/>
      </w:pPr>
      <w:r>
        <w:t>The</w:t>
      </w:r>
      <w:r w:rsidR="000078A5">
        <w:t xml:space="preserve"> integrative term</w:t>
      </w:r>
      <w:r>
        <w:t xml:space="preserve"> introduce a new state</w:t>
      </w:r>
    </w:p>
    <w:p w:rsidR="000078A5" w:rsidRDefault="000078A5" w:rsidP="000078A5">
      <w:pPr>
        <w:pStyle w:val="MTDisplayEquation"/>
      </w:pPr>
      <w:r>
        <w:lastRenderedPageBreak/>
        <w:tab/>
      </w:r>
      <w:r w:rsidRPr="000078A5">
        <w:rPr>
          <w:position w:val="-12"/>
        </w:rPr>
        <w:object w:dxaOrig="3960" w:dyaOrig="340">
          <v:shape id="_x0000_i1055" type="#_x0000_t75" style="width:198.35pt;height:17pt" o:ole="">
            <v:imagedata r:id="rId75" o:title=""/>
          </v:shape>
          <o:OLEObject Type="Embed" ProgID="Equation.DSMT4" ShapeID="_x0000_i1055" DrawAspect="Content" ObjectID="_1505658118" r:id="rId76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19</w:instrText>
        </w:r>
      </w:fldSimple>
      <w:r>
        <w:instrText>)</w:instrText>
      </w:r>
      <w:r w:rsidR="002F64B5">
        <w:fldChar w:fldCharType="end"/>
      </w:r>
    </w:p>
    <w:p w:rsidR="000078A5" w:rsidRDefault="000078A5" w:rsidP="000078A5">
      <w:pPr>
        <w:pStyle w:val="TextNormal"/>
      </w:pPr>
      <w:r>
        <w:t>The DT control law is equal to</w:t>
      </w:r>
    </w:p>
    <w:p w:rsidR="000078A5" w:rsidRPr="000078A5" w:rsidRDefault="000078A5" w:rsidP="000078A5">
      <w:pPr>
        <w:pStyle w:val="MTDisplayEquation"/>
      </w:pPr>
      <w:r>
        <w:tab/>
      </w:r>
      <w:r w:rsidR="007D39AA" w:rsidRPr="002B7A4C">
        <w:rPr>
          <w:position w:val="-20"/>
        </w:rPr>
        <w:object w:dxaOrig="3760" w:dyaOrig="520">
          <v:shape id="_x0000_i1056" type="#_x0000_t75" style="width:188.15pt;height:25.15pt" o:ole="">
            <v:imagedata r:id="rId77" o:title=""/>
          </v:shape>
          <o:OLEObject Type="Embed" ProgID="Equation.DSMT4" ShapeID="_x0000_i1056" DrawAspect="Content" ObjectID="_1505658119" r:id="rId78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20</w:instrText>
        </w:r>
      </w:fldSimple>
      <w:r>
        <w:instrText>)</w:instrText>
      </w:r>
      <w:r w:rsidR="002F64B5">
        <w:fldChar w:fldCharType="end"/>
      </w:r>
    </w:p>
    <w:p w:rsidR="000078A5" w:rsidRDefault="000078A5" w:rsidP="009662E6">
      <w:pPr>
        <w:pStyle w:val="TextNormal"/>
      </w:pPr>
      <w:r>
        <w:t xml:space="preserve">Therefore the closed loop </w:t>
      </w:r>
      <w:r w:rsidR="00872557">
        <w:t xml:space="preserve">DT </w:t>
      </w:r>
      <w:r>
        <w:t>equation is the following</w:t>
      </w:r>
    </w:p>
    <w:p w:rsidR="000078A5" w:rsidRDefault="000078A5" w:rsidP="000078A5">
      <w:pPr>
        <w:pStyle w:val="MTDisplayEquation"/>
      </w:pPr>
      <w:r>
        <w:tab/>
      </w:r>
      <w:r w:rsidR="007D39AA" w:rsidRPr="000078A5">
        <w:rPr>
          <w:position w:val="-46"/>
        </w:rPr>
        <w:object w:dxaOrig="5300" w:dyaOrig="1020">
          <v:shape id="_x0000_i1057" type="#_x0000_t75" style="width:265.6pt;height:51.6pt" o:ole="">
            <v:imagedata r:id="rId79" o:title=""/>
          </v:shape>
          <o:OLEObject Type="Embed" ProgID="Equation.DSMT4" ShapeID="_x0000_i1057" DrawAspect="Content" ObjectID="_1505658120" r:id="rId80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21</w:instrText>
        </w:r>
      </w:fldSimple>
      <w:r>
        <w:instrText>)</w:instrText>
      </w:r>
      <w:r w:rsidR="002F64B5">
        <w:fldChar w:fldCharType="end"/>
      </w:r>
    </w:p>
    <w:p w:rsidR="002B7A4C" w:rsidRDefault="002B7A4C" w:rsidP="002B7A4C">
      <w:pPr>
        <w:pStyle w:val="TextNormal"/>
      </w:pPr>
      <w:r>
        <w:t>Eigenvalues</w:t>
      </w:r>
    </w:p>
    <w:p w:rsidR="002B7A4C" w:rsidRDefault="002B7A4C" w:rsidP="002B7A4C">
      <w:pPr>
        <w:pStyle w:val="MTDisplayEquation"/>
      </w:pPr>
      <w:r>
        <w:tab/>
      </w:r>
      <w:r w:rsidR="006E237C" w:rsidRPr="00AA04E7">
        <w:rPr>
          <w:position w:val="-118"/>
        </w:rPr>
        <w:object w:dxaOrig="4940" w:dyaOrig="2460">
          <v:shape id="_x0000_i1058" type="#_x0000_t75" style="width:247.25pt;height:122.95pt" o:ole="">
            <v:imagedata r:id="rId81" o:title=""/>
          </v:shape>
          <o:OLEObject Type="Embed" ProgID="Equation.DSMT4" ShapeID="_x0000_i1058" DrawAspect="Content" ObjectID="_1505658121" r:id="rId82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22</w:instrText>
        </w:r>
      </w:fldSimple>
      <w:r>
        <w:instrText>)</w:instrText>
      </w:r>
      <w:r w:rsidR="002F64B5">
        <w:fldChar w:fldCharType="end"/>
      </w:r>
    </w:p>
    <w:p w:rsidR="00782E3D" w:rsidRDefault="009E44AA" w:rsidP="00782E3D">
      <w:pPr>
        <w:pStyle w:val="TextNormal"/>
      </w:pPr>
      <w:r>
        <w:t>One of the</w:t>
      </w:r>
      <w:r w:rsidR="00782E3D">
        <w:t xml:space="preserve"> complementary eigenvalue </w:t>
      </w:r>
      <w:r>
        <w:t>is set</w:t>
      </w:r>
      <w:r w:rsidR="00782E3D">
        <w:t xml:space="preserve"> to the actuator time constant (</w:t>
      </w:r>
      <w:r w:rsidR="00A31321" w:rsidRPr="00782E3D">
        <w:rPr>
          <w:position w:val="-10"/>
        </w:rPr>
        <w:object w:dxaOrig="2040" w:dyaOrig="300">
          <v:shape id="_x0000_i1059" type="#_x0000_t75" style="width:101.9pt;height:14.95pt" o:ole="">
            <v:imagedata r:id="rId83" o:title=""/>
          </v:shape>
          <o:OLEObject Type="Embed" ProgID="Equation.DSMT4" ShapeID="_x0000_i1059" DrawAspect="Content" ObjectID="_1505658122" r:id="rId84"/>
        </w:object>
      </w:r>
      <w:r w:rsidR="00782E3D">
        <w:t>):</w:t>
      </w:r>
    </w:p>
    <w:p w:rsidR="00782E3D" w:rsidRDefault="00782E3D" w:rsidP="00782E3D">
      <w:pPr>
        <w:pStyle w:val="MTDisplayEquation"/>
      </w:pPr>
      <w:r>
        <w:tab/>
      </w:r>
      <w:r w:rsidR="005264A4" w:rsidRPr="000E1AAA">
        <w:rPr>
          <w:position w:val="-70"/>
        </w:rPr>
        <w:object w:dxaOrig="6160" w:dyaOrig="2120">
          <v:shape id="_x0000_i1060" type="#_x0000_t75" style="width:307.7pt;height:106.65pt" o:ole="">
            <v:imagedata r:id="rId85" o:title=""/>
          </v:shape>
          <o:OLEObject Type="Embed" ProgID="Equation.DSMT4" ShapeID="_x0000_i1060" DrawAspect="Content" ObjectID="_1505658123" r:id="rId86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23</w:instrText>
        </w:r>
      </w:fldSimple>
      <w:r>
        <w:instrText>)</w:instrText>
      </w:r>
      <w:r w:rsidR="002F64B5">
        <w:fldChar w:fldCharType="end"/>
      </w:r>
    </w:p>
    <w:p w:rsidR="006712CE" w:rsidRDefault="006712CE" w:rsidP="002F1708">
      <w:pPr>
        <w:pStyle w:val="TextNormal"/>
      </w:pPr>
    </w:p>
    <w:p w:rsidR="006712CE" w:rsidRDefault="006712CE" w:rsidP="002F1708">
      <w:pPr>
        <w:pStyle w:val="TextNormal"/>
      </w:pPr>
    </w:p>
    <w:p w:rsidR="002F1708" w:rsidRDefault="002F1708" w:rsidP="002F1708">
      <w:pPr>
        <w:pStyle w:val="TextNormal"/>
      </w:pPr>
      <w:r>
        <w:t xml:space="preserve">The </w:t>
      </w:r>
      <w:r w:rsidR="00451359">
        <w:t>PID</w:t>
      </w:r>
      <w:r>
        <w:t xml:space="preserve"> </w:t>
      </w:r>
      <w:r w:rsidR="00FA55E2">
        <w:t xml:space="preserve">controller is </w:t>
      </w:r>
      <w:r>
        <w:t>implemented in</w:t>
      </w:r>
      <w:r w:rsidR="00FA55E2">
        <w:t>to the control unit</w:t>
      </w:r>
      <w:r>
        <w:t xml:space="preserve"> </w:t>
      </w:r>
      <w:r w:rsidR="00FA55E2">
        <w:t>as follow</w:t>
      </w:r>
    </w:p>
    <w:p w:rsidR="002F1708" w:rsidRDefault="002F1708" w:rsidP="002F1708">
      <w:pPr>
        <w:pStyle w:val="MTDisplayEquation"/>
      </w:pPr>
      <w:r>
        <w:tab/>
      </w:r>
      <w:r w:rsidRPr="002F1708">
        <w:rPr>
          <w:position w:val="-46"/>
        </w:rPr>
        <w:object w:dxaOrig="3560" w:dyaOrig="1020">
          <v:shape id="_x0000_i1061" type="#_x0000_t75" style="width:178.65pt;height:51.6pt" o:ole="">
            <v:imagedata r:id="rId87" o:title=""/>
          </v:shape>
          <o:OLEObject Type="Embed" ProgID="Equation.DSMT4" ShapeID="_x0000_i1061" DrawAspect="Content" ObjectID="_1505658124" r:id="rId88"/>
        </w:object>
      </w:r>
      <w:r>
        <w:tab/>
      </w:r>
      <w:r w:rsidR="002F64B5">
        <w:fldChar w:fldCharType="begin"/>
      </w:r>
      <w:r>
        <w:instrText xml:space="preserve"> MACROBUTTON MTPlaceRef \* MERGEFORMAT </w:instrText>
      </w:r>
      <w:r w:rsidR="002F64B5">
        <w:fldChar w:fldCharType="begin"/>
      </w:r>
      <w:r>
        <w:instrText xml:space="preserve"> SEQ MTEqn \h \* MERGEFORMAT </w:instrText>
      </w:r>
      <w:r w:rsidR="002F64B5">
        <w:fldChar w:fldCharType="end"/>
      </w:r>
      <w:r>
        <w:instrText>(</w:instrText>
      </w:r>
      <w:fldSimple w:instr=" SEQ MTEqn \c \* Arabic \* MERGEFORMAT ">
        <w:r w:rsidR="00947B06">
          <w:rPr>
            <w:noProof/>
          </w:rPr>
          <w:instrText>25</w:instrText>
        </w:r>
      </w:fldSimple>
      <w:r>
        <w:instrText>)</w:instrText>
      </w:r>
      <w:r w:rsidR="002F64B5">
        <w:fldChar w:fldCharType="end"/>
      </w:r>
    </w:p>
    <w:p w:rsidR="002F1708" w:rsidRPr="002F1708" w:rsidRDefault="006712CE" w:rsidP="002F1708">
      <w:pPr>
        <w:pStyle w:val="TextNormal"/>
      </w:pPr>
      <w:r>
        <w:t>w</w:t>
      </w:r>
      <w:r w:rsidR="002F1708">
        <w:t xml:space="preserve">here </w:t>
      </w:r>
      <w:r w:rsidR="002F1708" w:rsidRPr="002F1708">
        <w:rPr>
          <w:position w:val="-12"/>
        </w:rPr>
        <w:object w:dxaOrig="440" w:dyaOrig="340">
          <v:shape id="_x0000_i1062" type="#_x0000_t75" style="width:22.4pt;height:17pt" o:ole="">
            <v:imagedata r:id="rId89" o:title=""/>
          </v:shape>
          <o:OLEObject Type="Embed" ProgID="Equation.DSMT4" ShapeID="_x0000_i1062" DrawAspect="Content" ObjectID="_1505658125" r:id="rId90"/>
        </w:object>
      </w:r>
      <w:r w:rsidR="002F1708">
        <w:t xml:space="preserve"> is the gyroscope measurement</w:t>
      </w:r>
      <w:r>
        <w:t xml:space="preserve"> in rad/s</w:t>
      </w:r>
      <w:r w:rsidR="002F1708">
        <w:t xml:space="preserve">, </w:t>
      </w:r>
      <w:r w:rsidR="002F1708" w:rsidRPr="002F1708">
        <w:rPr>
          <w:position w:val="-12"/>
        </w:rPr>
        <w:object w:dxaOrig="420" w:dyaOrig="340">
          <v:shape id="_x0000_i1063" type="#_x0000_t75" style="width:20.4pt;height:17pt" o:ole="">
            <v:imagedata r:id="rId91" o:title=""/>
          </v:shape>
          <o:OLEObject Type="Embed" ProgID="Equation.DSMT4" ShapeID="_x0000_i1063" DrawAspect="Content" ObjectID="_1505658126" r:id="rId92"/>
        </w:object>
      </w:r>
      <w:r w:rsidR="002F1708">
        <w:t xml:space="preserve"> is the attitude angles </w:t>
      </w:r>
      <w:r w:rsidR="00FA55E2">
        <w:t xml:space="preserve">integrated from gyroscope </w:t>
      </w:r>
      <w:r w:rsidR="002F1708">
        <w:t xml:space="preserve">and </w:t>
      </w:r>
      <w:r w:rsidR="002F1708" w:rsidRPr="002F1708">
        <w:rPr>
          <w:position w:val="-12"/>
        </w:rPr>
        <w:object w:dxaOrig="440" w:dyaOrig="340">
          <v:shape id="_x0000_i1064" type="#_x0000_t75" style="width:22.4pt;height:17pt" o:ole="">
            <v:imagedata r:id="rId93" o:title=""/>
          </v:shape>
          <o:OLEObject Type="Embed" ProgID="Equation.DSMT4" ShapeID="_x0000_i1064" DrawAspect="Content" ObjectID="_1505658127" r:id="rId94"/>
        </w:object>
      </w:r>
      <w:r w:rsidR="002F1708">
        <w:t xml:space="preserve"> is the output of the reference generator.</w:t>
      </w:r>
    </w:p>
    <w:p w:rsidR="009662E6" w:rsidRDefault="001F7A5B" w:rsidP="009662E6">
      <w:pPr>
        <w:pStyle w:val="TextNormal"/>
      </w:pPr>
      <w:r>
        <w:br w:type="page"/>
      </w:r>
    </w:p>
    <w:p w:rsidR="00F54970" w:rsidRDefault="00F54970" w:rsidP="009662E6">
      <w:pPr>
        <w:pStyle w:val="Heading1"/>
      </w:pPr>
      <w:bookmarkStart w:id="7" w:name="_Toc425945585"/>
      <w:r>
        <w:t>Experimental result</w:t>
      </w:r>
      <w:bookmarkEnd w:id="7"/>
      <w:r w:rsidR="00FA55E2">
        <w:t xml:space="preserve"> (OLD</w:t>
      </w:r>
      <w:r w:rsidR="00DD38BC">
        <w:t>!!</w:t>
      </w:r>
      <w:r w:rsidR="00FA55E2">
        <w:t>)</w:t>
      </w:r>
    </w:p>
    <w:p w:rsidR="00F54970" w:rsidRDefault="001F7A5B" w:rsidP="00F54970">
      <w:pPr>
        <w:pStyle w:val="TextNormal"/>
      </w:pPr>
      <w:r>
        <w:t>In order to test different values for the time constant (lower model error) and achieve a good disturbance estimation, several tests was perfomed and they are list</w:t>
      </w:r>
      <w:r w:rsidR="009662E6">
        <w:t>ed</w:t>
      </w:r>
      <w:r>
        <w:t xml:space="preserve"> in Table 1.</w:t>
      </w:r>
    </w:p>
    <w:tbl>
      <w:tblPr>
        <w:tblW w:w="5000" w:type="pct"/>
        <w:jc w:val="center"/>
        <w:tblBorders>
          <w:top w:val="single" w:sz="12" w:space="0" w:color="0F243E"/>
          <w:left w:val="single" w:sz="12" w:space="0" w:color="0F243E"/>
          <w:bottom w:val="single" w:sz="12" w:space="0" w:color="0F243E"/>
          <w:right w:val="single" w:sz="12" w:space="0" w:color="0F243E"/>
          <w:insideH w:val="single" w:sz="12" w:space="0" w:color="0F243E"/>
          <w:insideV w:val="single" w:sz="12" w:space="0" w:color="0F243E"/>
        </w:tblBorders>
        <w:tblLayout w:type="fixed"/>
        <w:tblLook w:val="01E0"/>
      </w:tblPr>
      <w:tblGrid>
        <w:gridCol w:w="550"/>
        <w:gridCol w:w="1667"/>
        <w:gridCol w:w="1843"/>
        <w:gridCol w:w="5794"/>
      </w:tblGrid>
      <w:tr w:rsidR="00D772C3" w:rsidTr="00D772C3">
        <w:trPr>
          <w:cantSplit/>
          <w:trHeight w:val="567"/>
          <w:jc w:val="center"/>
        </w:trPr>
        <w:tc>
          <w:tcPr>
            <w:tcW w:w="5000" w:type="pct"/>
            <w:gridSpan w:val="4"/>
            <w:shd w:val="clear" w:color="auto" w:fill="C6D9F1"/>
            <w:vAlign w:val="center"/>
          </w:tcPr>
          <w:p w:rsidR="00D772C3" w:rsidRPr="00D772C3" w:rsidRDefault="009E208B" w:rsidP="00D772C3">
            <w:pPr>
              <w:pStyle w:val="TableHeading"/>
            </w:pPr>
            <w:r>
              <w:t>Test parameters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Pr="00D772C3" w:rsidRDefault="00D772C3" w:rsidP="00D772C3">
            <w:pPr>
              <w:pStyle w:val="TextTableCentered"/>
            </w:pPr>
            <w:r>
              <w:t>No</w:t>
            </w:r>
          </w:p>
        </w:tc>
        <w:tc>
          <w:tcPr>
            <w:tcW w:w="846" w:type="pct"/>
            <w:vAlign w:val="center"/>
          </w:tcPr>
          <w:p w:rsidR="00D772C3" w:rsidRPr="00D772C3" w:rsidRDefault="00D772C3" w:rsidP="00D772C3">
            <w:pPr>
              <w:pStyle w:val="TextTableCentered"/>
            </w:pPr>
            <w:r>
              <w:t>Time constant</w:t>
            </w:r>
          </w:p>
        </w:tc>
        <w:tc>
          <w:tcPr>
            <w:tcW w:w="935" w:type="pct"/>
            <w:vAlign w:val="center"/>
          </w:tcPr>
          <w:p w:rsidR="00D772C3" w:rsidRPr="00D772C3" w:rsidRDefault="00D772C3" w:rsidP="00D772C3">
            <w:pPr>
              <w:pStyle w:val="TextTableCentered"/>
            </w:pPr>
            <w:r>
              <w:t>Alpha</w:t>
            </w:r>
          </w:p>
        </w:tc>
        <w:tc>
          <w:tcPr>
            <w:tcW w:w="2940" w:type="pct"/>
            <w:vAlign w:val="center"/>
          </w:tcPr>
          <w:p w:rsidR="00D772C3" w:rsidRPr="00D772C3" w:rsidRDefault="00D772C3" w:rsidP="00D772C3">
            <w:pPr>
              <w:pStyle w:val="TextTableCentered"/>
            </w:pPr>
            <w:r>
              <w:t>Complementary eigenvalues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>1</w:t>
            </w:r>
          </w:p>
        </w:tc>
        <w:tc>
          <w:tcPr>
            <w:tcW w:w="846" w:type="pct"/>
            <w:vAlign w:val="center"/>
          </w:tcPr>
          <w:p w:rsidR="00D772C3" w:rsidRPr="00D772C3" w:rsidRDefault="00D772C3" w:rsidP="00D772C3">
            <w:pPr>
              <w:pStyle w:val="TextTable"/>
            </w:pPr>
            <w:r w:rsidRPr="00D772C3">
              <w:object w:dxaOrig="1060" w:dyaOrig="300">
                <v:shape id="_x0000_i1065" type="#_x0000_t75" style="width:52.3pt;height:14.95pt" o:ole="">
                  <v:imagedata r:id="rId95" o:title=""/>
                </v:shape>
                <o:OLEObject Type="Embed" ProgID="Equation.DSMT4" ShapeID="_x0000_i1065" DrawAspect="Content" ObjectID="_1505658128" r:id="rId96"/>
              </w:object>
            </w:r>
            <w:r>
              <w:t xml:space="preserve"> (140ms)</w:t>
            </w:r>
          </w:p>
        </w:tc>
        <w:tc>
          <w:tcPr>
            <w:tcW w:w="935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>0.6</w:t>
            </w:r>
          </w:p>
        </w:tc>
        <w:tc>
          <w:tcPr>
            <w:tcW w:w="2940" w:type="pct"/>
            <w:vAlign w:val="center"/>
          </w:tcPr>
          <w:p w:rsidR="00D772C3" w:rsidRDefault="009E208B" w:rsidP="00D772C3">
            <w:pPr>
              <w:pStyle w:val="TextTable"/>
            </w:pPr>
            <w:r w:rsidRPr="009E208B">
              <w:t>0.1429    0.2381    0.3968    0.6614</w:t>
            </w:r>
            <w:r>
              <w:t xml:space="preserve"> (1st order disturbances)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>2</w:t>
            </w:r>
          </w:p>
        </w:tc>
        <w:tc>
          <w:tcPr>
            <w:tcW w:w="846" w:type="pct"/>
            <w:vAlign w:val="center"/>
          </w:tcPr>
          <w:p w:rsidR="00D772C3" w:rsidRDefault="00D772C3" w:rsidP="00D772C3">
            <w:pPr>
              <w:pStyle w:val="TextTable"/>
            </w:pPr>
            <w:r w:rsidRPr="00D772C3">
              <w:object w:dxaOrig="1060" w:dyaOrig="300">
                <v:shape id="_x0000_i1066" type="#_x0000_t75" style="width:52.3pt;height:14.95pt" o:ole="">
                  <v:imagedata r:id="rId95" o:title=""/>
                </v:shape>
                <o:OLEObject Type="Embed" ProgID="Equation.DSMT4" ShapeID="_x0000_i1066" DrawAspect="Content" ObjectID="_1505658129" r:id="rId97"/>
              </w:object>
            </w:r>
            <w:r w:rsidRPr="00D772C3">
              <w:t xml:space="preserve"> (140ms)</w:t>
            </w:r>
          </w:p>
        </w:tc>
        <w:tc>
          <w:tcPr>
            <w:tcW w:w="935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 xml:space="preserve">0.75 </w:t>
            </w:r>
          </w:p>
        </w:tc>
        <w:tc>
          <w:tcPr>
            <w:tcW w:w="2940" w:type="pct"/>
            <w:vAlign w:val="center"/>
          </w:tcPr>
          <w:p w:rsidR="00D772C3" w:rsidRDefault="009E208B" w:rsidP="00D772C3">
            <w:pPr>
              <w:pStyle w:val="TextTable"/>
            </w:pPr>
            <w:r w:rsidRPr="009E208B">
              <w:t>0.1429    0.1905    0.2540    0.3386    0.4515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>3</w:t>
            </w:r>
          </w:p>
        </w:tc>
        <w:tc>
          <w:tcPr>
            <w:tcW w:w="846" w:type="pct"/>
            <w:vAlign w:val="center"/>
          </w:tcPr>
          <w:p w:rsidR="00D772C3" w:rsidRPr="00D772C3" w:rsidRDefault="00D772C3" w:rsidP="00D772C3">
            <w:pPr>
              <w:pStyle w:val="TextTable"/>
            </w:pPr>
            <w:r w:rsidRPr="00D772C3">
              <w:object w:dxaOrig="1060" w:dyaOrig="300">
                <v:shape id="_x0000_i1067" type="#_x0000_t75" style="width:52.3pt;height:14.95pt" o:ole="">
                  <v:imagedata r:id="rId95" o:title=""/>
                </v:shape>
                <o:OLEObject Type="Embed" ProgID="Equation.DSMT4" ShapeID="_x0000_i1067" DrawAspect="Content" ObjectID="_1505658130" r:id="rId98"/>
              </w:object>
            </w:r>
            <w:r w:rsidRPr="00D772C3">
              <w:t xml:space="preserve"> (140ms)</w:t>
            </w:r>
          </w:p>
        </w:tc>
        <w:tc>
          <w:tcPr>
            <w:tcW w:w="935" w:type="pct"/>
            <w:vAlign w:val="center"/>
          </w:tcPr>
          <w:p w:rsidR="00D772C3" w:rsidRPr="00D772C3" w:rsidRDefault="00D772C3" w:rsidP="00D772C3">
            <w:pPr>
              <w:pStyle w:val="TextTable"/>
            </w:pPr>
            <w:r>
              <w:t>0.75</w:t>
            </w:r>
          </w:p>
        </w:tc>
        <w:tc>
          <w:tcPr>
            <w:tcW w:w="2940" w:type="pct"/>
            <w:vAlign w:val="center"/>
          </w:tcPr>
          <w:p w:rsidR="00D772C3" w:rsidRPr="00D772C3" w:rsidRDefault="009E208B" w:rsidP="00D772C3">
            <w:pPr>
              <w:pStyle w:val="TextTable"/>
            </w:pPr>
            <w:r w:rsidRPr="009E208B">
              <w:t>0.1429    0.1905    0.2540    0.3386    0.4515</w:t>
            </w:r>
            <w:r>
              <w:t xml:space="preserve"> (without disturbance compensation)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Default="00D772C3" w:rsidP="00D772C3">
            <w:pPr>
              <w:pStyle w:val="TextTable"/>
            </w:pPr>
            <w:r>
              <w:t>4</w:t>
            </w:r>
          </w:p>
        </w:tc>
        <w:tc>
          <w:tcPr>
            <w:tcW w:w="846" w:type="pct"/>
            <w:vAlign w:val="center"/>
          </w:tcPr>
          <w:p w:rsidR="00D772C3" w:rsidRPr="00103D1F" w:rsidRDefault="009E208B" w:rsidP="009E208B">
            <w:pPr>
              <w:pStyle w:val="TextTable"/>
            </w:pPr>
            <w:r w:rsidRPr="009E208B">
              <w:object w:dxaOrig="760" w:dyaOrig="300">
                <v:shape id="_x0000_i1068" type="#_x0000_t75" style="width:37.35pt;height:14.95pt" o:ole="">
                  <v:imagedata r:id="rId99" o:title=""/>
                </v:shape>
                <o:OLEObject Type="Embed" ProgID="Equation.DSMT4" ShapeID="_x0000_i1068" DrawAspect="Content" ObjectID="_1505658131" r:id="rId100"/>
              </w:object>
            </w:r>
            <w:r w:rsidRPr="00D772C3">
              <w:t xml:space="preserve"> </w:t>
            </w:r>
            <w:r>
              <w:t xml:space="preserve">   </w:t>
            </w:r>
            <w:r w:rsidRPr="00D772C3">
              <w:t>(1</w:t>
            </w:r>
            <w:r>
              <w:t>0</w:t>
            </w:r>
            <w:r w:rsidRPr="00D772C3">
              <w:t>0ms)</w:t>
            </w:r>
          </w:p>
        </w:tc>
        <w:tc>
          <w:tcPr>
            <w:tcW w:w="935" w:type="pct"/>
            <w:vAlign w:val="center"/>
          </w:tcPr>
          <w:p w:rsidR="00D772C3" w:rsidRPr="00103D1F" w:rsidRDefault="009E208B" w:rsidP="00D772C3">
            <w:pPr>
              <w:pStyle w:val="TextTable"/>
            </w:pPr>
            <w:r>
              <w:t>0.7</w:t>
            </w:r>
          </w:p>
        </w:tc>
        <w:tc>
          <w:tcPr>
            <w:tcW w:w="2940" w:type="pct"/>
            <w:vAlign w:val="center"/>
          </w:tcPr>
          <w:p w:rsidR="00D772C3" w:rsidRDefault="009E208B" w:rsidP="00D772C3">
            <w:pPr>
              <w:pStyle w:val="TextTable"/>
            </w:pPr>
            <w:r w:rsidRPr="009E208B">
              <w:t>0.2000    0.2857    0.4082    0.5831    0.8330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Default="00D772C3" w:rsidP="00D772C3">
            <w:pPr>
              <w:pStyle w:val="TextTable"/>
            </w:pPr>
            <w:r>
              <w:t>5</w:t>
            </w:r>
          </w:p>
        </w:tc>
        <w:tc>
          <w:tcPr>
            <w:tcW w:w="846" w:type="pct"/>
            <w:vAlign w:val="center"/>
          </w:tcPr>
          <w:p w:rsidR="00D772C3" w:rsidRPr="00103D1F" w:rsidRDefault="009E208B" w:rsidP="009E208B">
            <w:pPr>
              <w:pStyle w:val="TextTable"/>
            </w:pPr>
            <w:r w:rsidRPr="009E208B">
              <w:object w:dxaOrig="1060" w:dyaOrig="300">
                <v:shape id="_x0000_i1069" type="#_x0000_t75" style="width:52.3pt;height:14.95pt" o:ole="">
                  <v:imagedata r:id="rId101" o:title=""/>
                </v:shape>
                <o:OLEObject Type="Embed" ProgID="Equation.DSMT4" ShapeID="_x0000_i1069" DrawAspect="Content" ObjectID="_1505658132" r:id="rId102"/>
              </w:object>
            </w:r>
            <w:r w:rsidRPr="00D772C3">
              <w:t xml:space="preserve"> (1</w:t>
            </w:r>
            <w:r>
              <w:t>6</w:t>
            </w:r>
            <w:r w:rsidRPr="00D772C3">
              <w:t>0ms)</w:t>
            </w:r>
          </w:p>
        </w:tc>
        <w:tc>
          <w:tcPr>
            <w:tcW w:w="935" w:type="pct"/>
            <w:vAlign w:val="center"/>
          </w:tcPr>
          <w:p w:rsidR="00D772C3" w:rsidRPr="00103D1F" w:rsidRDefault="009E208B" w:rsidP="00D772C3">
            <w:pPr>
              <w:pStyle w:val="TextTable"/>
            </w:pPr>
            <w:r>
              <w:t>0.75</w:t>
            </w:r>
          </w:p>
        </w:tc>
        <w:tc>
          <w:tcPr>
            <w:tcW w:w="2940" w:type="pct"/>
            <w:vAlign w:val="center"/>
          </w:tcPr>
          <w:p w:rsidR="00D772C3" w:rsidRDefault="009E208B" w:rsidP="00D772C3">
            <w:pPr>
              <w:pStyle w:val="TextTable"/>
            </w:pPr>
            <w:r w:rsidRPr="009E208B">
              <w:t>0.1250    0.1667    0.2222    0.2963    0.3951</w:t>
            </w:r>
          </w:p>
        </w:tc>
      </w:tr>
      <w:tr w:rsidR="00D772C3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D772C3" w:rsidRDefault="00D772C3" w:rsidP="00D772C3">
            <w:pPr>
              <w:pStyle w:val="TextTable"/>
            </w:pPr>
            <w:r>
              <w:t>6</w:t>
            </w:r>
          </w:p>
        </w:tc>
        <w:tc>
          <w:tcPr>
            <w:tcW w:w="846" w:type="pct"/>
            <w:vAlign w:val="center"/>
          </w:tcPr>
          <w:p w:rsidR="00D772C3" w:rsidRPr="00103D1F" w:rsidRDefault="009E208B" w:rsidP="009E208B">
            <w:pPr>
              <w:pStyle w:val="TextTable"/>
            </w:pPr>
            <w:r w:rsidRPr="009E208B">
              <w:object w:dxaOrig="1060" w:dyaOrig="300">
                <v:shape id="_x0000_i1070" type="#_x0000_t75" style="width:52.3pt;height:14.95pt" o:ole="">
                  <v:imagedata r:id="rId103" o:title=""/>
                </v:shape>
                <o:OLEObject Type="Embed" ProgID="Equation.DSMT4" ShapeID="_x0000_i1070" DrawAspect="Content" ObjectID="_1505658133" r:id="rId104"/>
              </w:object>
            </w:r>
            <w:r w:rsidRPr="00D772C3">
              <w:t xml:space="preserve"> (1</w:t>
            </w:r>
            <w:r>
              <w:t>7</w:t>
            </w:r>
            <w:r w:rsidRPr="00D772C3">
              <w:t>0ms)</w:t>
            </w:r>
          </w:p>
        </w:tc>
        <w:tc>
          <w:tcPr>
            <w:tcW w:w="935" w:type="pct"/>
            <w:vAlign w:val="center"/>
          </w:tcPr>
          <w:p w:rsidR="00D772C3" w:rsidRPr="00103D1F" w:rsidRDefault="009E208B" w:rsidP="00D772C3">
            <w:pPr>
              <w:pStyle w:val="TextTable"/>
            </w:pPr>
            <w:r>
              <w:t>0.75</w:t>
            </w:r>
          </w:p>
        </w:tc>
        <w:tc>
          <w:tcPr>
            <w:tcW w:w="2940" w:type="pct"/>
            <w:vAlign w:val="center"/>
          </w:tcPr>
          <w:p w:rsidR="00D772C3" w:rsidRDefault="009E208B" w:rsidP="00D772C3">
            <w:pPr>
              <w:pStyle w:val="TextTable"/>
            </w:pPr>
            <w:r w:rsidRPr="009E208B">
              <w:t>0.1176    0.1569    0.2092    0.2789    0.3718</w:t>
            </w:r>
          </w:p>
        </w:tc>
      </w:tr>
      <w:tr w:rsidR="009E208B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9E208B" w:rsidRDefault="009E208B" w:rsidP="00D772C3">
            <w:pPr>
              <w:pStyle w:val="TextTable"/>
            </w:pPr>
            <w:r>
              <w:t>7</w:t>
            </w:r>
          </w:p>
        </w:tc>
        <w:tc>
          <w:tcPr>
            <w:tcW w:w="846" w:type="pct"/>
            <w:vAlign w:val="center"/>
          </w:tcPr>
          <w:p w:rsidR="009E208B" w:rsidRPr="009E208B" w:rsidRDefault="009E208B" w:rsidP="009E208B">
            <w:pPr>
              <w:pStyle w:val="TextTable"/>
            </w:pPr>
            <w:r w:rsidRPr="009E208B">
              <w:object w:dxaOrig="1080" w:dyaOrig="300">
                <v:shape id="_x0000_i1071" type="#_x0000_t75" style="width:54.35pt;height:14.95pt" o:ole="">
                  <v:imagedata r:id="rId105" o:title=""/>
                </v:shape>
                <o:OLEObject Type="Embed" ProgID="Equation.DSMT4" ShapeID="_x0000_i1071" DrawAspect="Content" ObjectID="_1505658134" r:id="rId106"/>
              </w:object>
            </w:r>
            <w:r w:rsidRPr="00D772C3">
              <w:t xml:space="preserve"> (1</w:t>
            </w:r>
            <w:r>
              <w:t>2</w:t>
            </w:r>
            <w:r w:rsidRPr="00D772C3">
              <w:t>0ms)</w:t>
            </w:r>
          </w:p>
        </w:tc>
        <w:tc>
          <w:tcPr>
            <w:tcW w:w="935" w:type="pct"/>
            <w:vAlign w:val="center"/>
          </w:tcPr>
          <w:p w:rsidR="009E208B" w:rsidRDefault="009E208B" w:rsidP="00D772C3">
            <w:pPr>
              <w:pStyle w:val="TextTable"/>
            </w:pPr>
            <w:r>
              <w:t>0.75</w:t>
            </w:r>
          </w:p>
        </w:tc>
        <w:tc>
          <w:tcPr>
            <w:tcW w:w="2940" w:type="pct"/>
            <w:vAlign w:val="center"/>
          </w:tcPr>
          <w:p w:rsidR="009E208B" w:rsidRPr="009E208B" w:rsidRDefault="009E208B" w:rsidP="00D772C3">
            <w:pPr>
              <w:pStyle w:val="TextTable"/>
            </w:pPr>
            <w:r w:rsidRPr="009E208B">
              <w:t>0.1667    0.2222    0.2963    0.3951    0.5267</w:t>
            </w:r>
          </w:p>
        </w:tc>
      </w:tr>
      <w:tr w:rsidR="009E208B" w:rsidTr="00D772C3">
        <w:trPr>
          <w:cantSplit/>
          <w:trHeight w:val="567"/>
          <w:jc w:val="center"/>
        </w:trPr>
        <w:tc>
          <w:tcPr>
            <w:tcW w:w="279" w:type="pct"/>
            <w:vAlign w:val="center"/>
          </w:tcPr>
          <w:p w:rsidR="009E208B" w:rsidRDefault="009E208B" w:rsidP="00D772C3">
            <w:pPr>
              <w:pStyle w:val="TextTable"/>
            </w:pPr>
            <w:r>
              <w:t>8</w:t>
            </w:r>
          </w:p>
        </w:tc>
        <w:tc>
          <w:tcPr>
            <w:tcW w:w="846" w:type="pct"/>
            <w:vAlign w:val="center"/>
          </w:tcPr>
          <w:p w:rsidR="009E208B" w:rsidRPr="009E208B" w:rsidRDefault="009E208B" w:rsidP="009E208B">
            <w:pPr>
              <w:pStyle w:val="TextTable"/>
            </w:pPr>
            <w:r w:rsidRPr="009E208B">
              <w:object w:dxaOrig="1040" w:dyaOrig="300">
                <v:shape id="_x0000_i1072" type="#_x0000_t75" style="width:52.3pt;height:14.95pt" o:ole="">
                  <v:imagedata r:id="rId107" o:title=""/>
                </v:shape>
                <o:OLEObject Type="Embed" ProgID="Equation.DSMT4" ShapeID="_x0000_i1072" DrawAspect="Content" ObjectID="_1505658135" r:id="rId108"/>
              </w:object>
            </w:r>
            <w:r w:rsidRPr="00D772C3">
              <w:t xml:space="preserve"> (1</w:t>
            </w:r>
            <w:r>
              <w:t>5</w:t>
            </w:r>
            <w:r w:rsidRPr="00D772C3">
              <w:t>0ms)</w:t>
            </w:r>
          </w:p>
        </w:tc>
        <w:tc>
          <w:tcPr>
            <w:tcW w:w="935" w:type="pct"/>
            <w:vAlign w:val="center"/>
          </w:tcPr>
          <w:p w:rsidR="009E208B" w:rsidRDefault="009E208B" w:rsidP="00D772C3">
            <w:pPr>
              <w:pStyle w:val="TextTable"/>
            </w:pPr>
            <w:r>
              <w:t>0.75</w:t>
            </w:r>
          </w:p>
        </w:tc>
        <w:tc>
          <w:tcPr>
            <w:tcW w:w="2940" w:type="pct"/>
            <w:vAlign w:val="center"/>
          </w:tcPr>
          <w:p w:rsidR="009E208B" w:rsidRPr="009E208B" w:rsidRDefault="009E208B" w:rsidP="00D772C3">
            <w:pPr>
              <w:pStyle w:val="TextTable"/>
            </w:pPr>
            <w:r w:rsidRPr="009E208B">
              <w:t>0.1333    0.1778    0.2370    0.3160    0.4214</w:t>
            </w:r>
          </w:p>
        </w:tc>
      </w:tr>
    </w:tbl>
    <w:p w:rsidR="00D772C3" w:rsidRDefault="00D67A1F" w:rsidP="00D772C3">
      <w:pPr>
        <w:pStyle w:val="Figure"/>
      </w:pPr>
      <w:r>
        <w:rPr>
          <w:lang w:eastAsia="en-GB"/>
        </w:rPr>
        <w:lastRenderedPageBreak/>
        <w:pict>
          <v:shape id="Picture 711" o:spid="_x0000_i1073" type="#_x0000_t75" style="width:482.25pt;height:270.35pt;visibility:visible;mso-wrap-style:square">
            <v:imagedata r:id="rId109" o:title=""/>
          </v:shape>
        </w:pict>
      </w:r>
    </w:p>
    <w:p w:rsidR="00D772C3" w:rsidRPr="00D772C3" w:rsidRDefault="00D772C3" w:rsidP="00D772C3">
      <w:pPr>
        <w:pStyle w:val="FigureCaption"/>
        <w:rPr>
          <w:lang w:eastAsia="en-GB"/>
        </w:rPr>
      </w:pPr>
      <w:r>
        <w:t>Model error PSD</w:t>
      </w:r>
    </w:p>
    <w:p w:rsidR="001E11DD" w:rsidRDefault="00D67A1F" w:rsidP="00D772C3">
      <w:pPr>
        <w:pStyle w:val="Figure"/>
      </w:pPr>
      <w:r>
        <w:rPr>
          <w:lang w:eastAsia="en-GB"/>
        </w:rPr>
        <w:pict>
          <v:shape id="Picture 720" o:spid="_x0000_i1074" type="#_x0000_t75" style="width:480.9pt;height:229.6pt;visibility:visible;mso-wrap-style:square">
            <v:imagedata r:id="rId110" o:title=""/>
          </v:shape>
        </w:pict>
      </w:r>
    </w:p>
    <w:p w:rsidR="00D772C3" w:rsidRPr="00D772C3" w:rsidRDefault="00D772C3" w:rsidP="00D772C3">
      <w:pPr>
        <w:pStyle w:val="FigureCaption"/>
        <w:rPr>
          <w:lang w:eastAsia="en-GB"/>
        </w:rPr>
      </w:pPr>
      <w:r>
        <w:t>Model output PSD</w:t>
      </w:r>
    </w:p>
    <w:p w:rsidR="0051468A" w:rsidRDefault="0051468A" w:rsidP="00D772C3">
      <w:pPr>
        <w:pStyle w:val="TextNormal"/>
        <w:ind w:firstLine="0"/>
      </w:pPr>
    </w:p>
    <w:p w:rsidR="0051468A" w:rsidRPr="00103D1F" w:rsidRDefault="00D772C3" w:rsidP="00077B72">
      <w:pPr>
        <w:pStyle w:val="Heading1"/>
      </w:pPr>
      <w:r>
        <w:br w:type="page"/>
      </w:r>
      <w:bookmarkStart w:id="8" w:name="_Toc425945586"/>
      <w:r w:rsidR="0051468A" w:rsidRPr="00103D1F">
        <w:lastRenderedPageBreak/>
        <w:t>References</w:t>
      </w:r>
      <w:bookmarkEnd w:id="8"/>
    </w:p>
    <w:p w:rsidR="0051468A" w:rsidRDefault="0051468A" w:rsidP="001C6E93">
      <w:pPr>
        <w:pStyle w:val="Bibliografia1"/>
      </w:pPr>
      <w:bookmarkStart w:id="9" w:name="_Ref105824895"/>
      <w:r>
        <w:t xml:space="preserve">Holzhausen G. “Noise floor for the 755-Series Tilt Sensors”, E-mail, Applied </w:t>
      </w:r>
      <w:r w:rsidR="00704BC2">
        <w:t>TESTTSTSTST</w:t>
      </w:r>
      <w:r>
        <w:t>Geomechanics, June 5, 2005.</w:t>
      </w:r>
      <w:bookmarkEnd w:id="9"/>
    </w:p>
    <w:p w:rsidR="00C34872" w:rsidRDefault="00C34872" w:rsidP="001C6E93">
      <w:pPr>
        <w:pStyle w:val="Bibliografia1"/>
      </w:pPr>
      <w:r>
        <w:t>Holzhausen G. “Noise floor for the 755-Series Tilt Sensors”, E-mail, Applied TESTTSTSTSTGeomechanics, June 5, 2005.</w:t>
      </w:r>
    </w:p>
    <w:p w:rsidR="00C34872" w:rsidRDefault="00C34872" w:rsidP="001C6E93">
      <w:pPr>
        <w:pStyle w:val="Bibliografia1"/>
      </w:pPr>
      <w:r>
        <w:t>Holzhausen G. “Noise floor for the 755-Series Tilt Sensors”, E-mail, Applied TESTTSTSTSTGeomechanics, June 5, 2005.</w:t>
      </w:r>
    </w:p>
    <w:sectPr w:rsidR="00C34872" w:rsidSect="009B3846">
      <w:headerReference w:type="even" r:id="rId111"/>
      <w:headerReference w:type="default" r:id="rId112"/>
      <w:footerReference w:type="even" r:id="rId113"/>
      <w:footerReference w:type="default" r:id="rId114"/>
      <w:headerReference w:type="first" r:id="rId115"/>
      <w:footerReference w:type="first" r:id="rId116"/>
      <w:pgSz w:w="11906" w:h="16838" w:code="9"/>
      <w:pgMar w:top="1418" w:right="1134" w:bottom="1134" w:left="1134" w:header="709" w:footer="68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0935" w:rsidRDefault="00AE0935">
      <w:r>
        <w:separator/>
      </w:r>
    </w:p>
  </w:endnote>
  <w:endnote w:type="continuationSeparator" w:id="0">
    <w:p w:rsidR="00AE0935" w:rsidRDefault="00AE09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9AA" w:rsidRDefault="007D39AA">
    <w:pPr>
      <w:spacing w:before="0" w:after="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9AA" w:rsidRDefault="007D39AA" w:rsidP="001E11DD">
    <w:pPr>
      <w:pStyle w:val="HeadingSmallSecondRow"/>
    </w:pPr>
  </w:p>
  <w:p w:rsidR="007D39AA" w:rsidRPr="00103D1F" w:rsidRDefault="002F64B5" w:rsidP="001E11DD">
    <w:pPr>
      <w:pStyle w:val="FootNote"/>
    </w:pPr>
    <w:r w:rsidRPr="002F64B5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97" type="#_x0000_t32" style="position:absolute;left:0;text-align:left;margin-left:-.05pt;margin-top:-.35pt;width:483.05pt;height:0;z-index:2" o:connectortype="straight" strokecolor="#0f243e" strokeweight="1.5pt"/>
      </w:pict>
    </w:r>
    <w:r>
      <w:fldChar w:fldCharType="begin"/>
    </w:r>
    <w:r w:rsidR="007D39AA" w:rsidRPr="00103D1F">
      <w:instrText xml:space="preserve"> FILENAME </w:instrText>
    </w:r>
    <w:r>
      <w:fldChar w:fldCharType="separate"/>
    </w:r>
    <w:r w:rsidR="007D39AA">
      <w:rPr>
        <w:noProof/>
      </w:rPr>
      <w:t>ControlUnit_V3__24giu15 con PID</w:t>
    </w:r>
    <w:r>
      <w:fldChar w:fldCharType="end"/>
    </w:r>
    <w:r w:rsidR="007D39AA" w:rsidRPr="00103D1F">
      <w:tab/>
    </w:r>
    <w:r w:rsidR="007D39AA">
      <w:t>Creation</w:t>
    </w:r>
    <w:r w:rsidR="007D39AA" w:rsidRPr="00103D1F">
      <w:t xml:space="preserve"> date </w:t>
    </w:r>
    <w:r>
      <w:fldChar w:fldCharType="begin"/>
    </w:r>
    <w:r w:rsidR="007D39AA" w:rsidRPr="00734B2C">
      <w:instrText xml:space="preserve"> CREATEDATE </w:instrText>
    </w:r>
    <w:r>
      <w:fldChar w:fldCharType="separate"/>
    </w:r>
    <w:r w:rsidR="007D39AA">
      <w:rPr>
        <w:noProof/>
      </w:rPr>
      <w:t>2/20/2015 2:47:00 PM</w:t>
    </w:r>
    <w:r>
      <w:fldChar w:fldCharType="end"/>
    </w:r>
    <w:r w:rsidR="007D39AA" w:rsidRPr="00103D1F">
      <w:tab/>
      <w:t xml:space="preserve">Last revision: </w:t>
    </w:r>
    <w:fldSimple w:instr=" SAVEDATE  \* MERGEFORMAT ">
      <w:r w:rsidR="00D67A1F">
        <w:rPr>
          <w:noProof/>
        </w:rPr>
        <w:t>10/4/2015 2:02:00 PM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9AA" w:rsidRDefault="002F64B5" w:rsidP="008D2FD2">
    <w:pPr>
      <w:pStyle w:val="HeadingFootNote"/>
    </w:pPr>
    <w: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96" type="#_x0000_t32" style="position:absolute;left:0;text-align:left;margin-left:-.9pt;margin-top:6.75pt;width:483.05pt;height:0;z-index:1" o:connectortype="straight" strokecolor="#0f243e" strokeweight="1.5pt"/>
      </w:pict>
    </w:r>
  </w:p>
  <w:p w:rsidR="007D39AA" w:rsidRDefault="007D39AA" w:rsidP="008D2FD2">
    <w:pPr>
      <w:pStyle w:val="HeadingFootNote"/>
    </w:pPr>
    <w:r>
      <w:t>This is an unpublished document the copyright of which is reserved by Politecnico di Torino. It is issued in confidence and must not be copied, reproduced or displayed by a third party either wholly or in part without the prior written consent of Politecnico di Torino.</w:t>
    </w:r>
  </w:p>
  <w:p w:rsidR="007D39AA" w:rsidRPr="00E92503" w:rsidRDefault="007D39AA" w:rsidP="008D2FD2">
    <w:pPr>
      <w:pStyle w:val="HeadingFootNote2"/>
      <w:rPr>
        <w:lang w:val="it-IT"/>
      </w:rPr>
    </w:pPr>
    <w:r w:rsidRPr="00E92503">
      <w:rPr>
        <w:lang w:val="it-IT"/>
      </w:rPr>
      <w:t>Politecnico di Torino, Dipartimento di Automatica e Informatica</w:t>
    </w:r>
  </w:p>
  <w:p w:rsidR="007D39AA" w:rsidRPr="00E92503" w:rsidRDefault="007D39AA" w:rsidP="008D2FD2">
    <w:pPr>
      <w:pStyle w:val="HeadingFootNote2"/>
      <w:rPr>
        <w:lang w:val="it-IT"/>
      </w:rPr>
    </w:pPr>
    <w:r w:rsidRPr="00E92503">
      <w:rPr>
        <w:lang w:val="it-IT"/>
      </w:rPr>
      <w:t>Corso Duca degli Abruzzi 24, 10129 Torino</w:t>
    </w:r>
  </w:p>
  <w:p w:rsidR="007D39AA" w:rsidRPr="00E92503" w:rsidRDefault="007D39AA" w:rsidP="008D2FD2">
    <w:pPr>
      <w:pStyle w:val="HeadingFootNote2"/>
      <w:rPr>
        <w:lang w:val="it-IT"/>
      </w:rPr>
    </w:pPr>
    <w:r w:rsidRPr="00E92503">
      <w:rPr>
        <w:lang w:val="it-IT"/>
      </w:rPr>
      <w:t>Tel. +39 011 564 7026 (prof. Enrico CANUTO), fax +39 011 564 7099</w:t>
    </w:r>
  </w:p>
  <w:p w:rsidR="007D39AA" w:rsidRPr="00E92503" w:rsidRDefault="007D39AA" w:rsidP="008D2FD2">
    <w:pPr>
      <w:pStyle w:val="HeadingFootNote2"/>
      <w:rPr>
        <w:lang w:val="it-IT"/>
      </w:rPr>
    </w:pPr>
    <w:r w:rsidRPr="00E92503">
      <w:rPr>
        <w:lang w:val="it-IT"/>
      </w:rPr>
      <w:t>e-mail: enrico.canuto@polito.it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0935" w:rsidRDefault="00AE0935">
      <w:r>
        <w:separator/>
      </w:r>
    </w:p>
  </w:footnote>
  <w:footnote w:type="continuationSeparator" w:id="0">
    <w:p w:rsidR="00AE0935" w:rsidRDefault="00AE09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39AA" w:rsidRDefault="007D39AA">
    <w:pPr>
      <w:spacing w:before="0" w:after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12" w:space="0" w:color="0F243E"/>
        <w:left w:val="single" w:sz="12" w:space="0" w:color="0F243E"/>
        <w:bottom w:val="single" w:sz="12" w:space="0" w:color="0F243E"/>
        <w:right w:val="single" w:sz="12" w:space="0" w:color="0F243E"/>
        <w:insideH w:val="single" w:sz="12" w:space="0" w:color="0F243E"/>
        <w:insideV w:val="single" w:sz="12" w:space="0" w:color="0F243E"/>
      </w:tblBorders>
      <w:tblLook w:val="0000"/>
    </w:tblPr>
    <w:tblGrid>
      <w:gridCol w:w="1560"/>
      <w:gridCol w:w="1616"/>
      <w:gridCol w:w="3844"/>
      <w:gridCol w:w="2619"/>
    </w:tblGrid>
    <w:tr w:rsidR="007D39AA">
      <w:trPr>
        <w:trHeight w:val="993"/>
      </w:trPr>
      <w:tc>
        <w:tcPr>
          <w:tcW w:w="1560" w:type="dxa"/>
          <w:vAlign w:val="center"/>
        </w:tcPr>
        <w:p w:rsidR="007D39AA" w:rsidRPr="00AC0B9F" w:rsidRDefault="002F64B5" w:rsidP="00AC0B9F">
          <w:pPr>
            <w:pStyle w:val="HeadingTituloPolito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80" type="#_x0000_t75" style="width:61.8pt;height:61.8pt">
                <v:imagedata r:id="rId1" o:title="PolitecnicoLogo"/>
              </v:shape>
            </w:pict>
          </w:r>
        </w:p>
      </w:tc>
      <w:tc>
        <w:tcPr>
          <w:tcW w:w="1616" w:type="dxa"/>
          <w:vAlign w:val="center"/>
        </w:tcPr>
        <w:p w:rsidR="007D39AA" w:rsidRPr="00AC0B9F" w:rsidRDefault="007D39AA" w:rsidP="00AC0B9F">
          <w:pPr>
            <w:pStyle w:val="HeadingTituloPolito"/>
          </w:pPr>
          <w:r>
            <w:t>Politecnico di Torino</w:t>
          </w:r>
        </w:p>
        <w:p w:rsidR="007D39AA" w:rsidRPr="00AC0B9F" w:rsidRDefault="007D39AA" w:rsidP="00AC0B9F">
          <w:pPr>
            <w:pStyle w:val="HeadingTituloPolito"/>
          </w:pPr>
          <w:r>
            <w:t>DAUIN</w:t>
          </w:r>
        </w:p>
      </w:tc>
      <w:tc>
        <w:tcPr>
          <w:tcW w:w="3844" w:type="dxa"/>
          <w:vAlign w:val="center"/>
        </w:tcPr>
        <w:p w:rsidR="007D39AA" w:rsidRPr="00AC0B9F" w:rsidRDefault="007D39AA" w:rsidP="00734B2C">
          <w:pPr>
            <w:pStyle w:val="HeadingTituloPolito"/>
          </w:pPr>
          <w:r>
            <w:t>Control Unit (pre-flight)</w:t>
          </w:r>
        </w:p>
      </w:tc>
      <w:tc>
        <w:tcPr>
          <w:tcW w:w="2619" w:type="dxa"/>
          <w:vAlign w:val="center"/>
        </w:tcPr>
        <w:p w:rsidR="007D39AA" w:rsidRPr="00AC0B9F" w:rsidRDefault="007D39AA" w:rsidP="00AC0B9F">
          <w:pPr>
            <w:pStyle w:val="HeadingDetails"/>
          </w:pPr>
          <w:r>
            <w:t>V3.0</w:t>
          </w:r>
        </w:p>
        <w:p w:rsidR="007D39AA" w:rsidRDefault="007D39AA" w:rsidP="00981B42">
          <w:pPr>
            <w:pStyle w:val="HeadingDetails"/>
          </w:pPr>
          <w:r>
            <w:t>24 06 2015</w:t>
          </w:r>
        </w:p>
        <w:p w:rsidR="007D39AA" w:rsidRPr="00AC0B9F" w:rsidRDefault="007D39AA" w:rsidP="00981B42">
          <w:pPr>
            <w:pStyle w:val="HeadingDetails"/>
          </w:pPr>
          <w:r w:rsidRPr="00103D1F">
            <w:t xml:space="preserve">Page </w:t>
          </w:r>
          <w:fldSimple w:instr=" PAGE ">
            <w:r w:rsidR="00B724AD">
              <w:rPr>
                <w:noProof/>
              </w:rPr>
              <w:t>12</w:t>
            </w:r>
          </w:fldSimple>
          <w:r w:rsidRPr="00AC0B9F">
            <w:t xml:space="preserve"> of </w:t>
          </w:r>
          <w:fldSimple w:instr=" NUMPAGES ">
            <w:r w:rsidR="00B724AD">
              <w:rPr>
                <w:noProof/>
              </w:rPr>
              <w:t>15</w:t>
            </w:r>
          </w:fldSimple>
        </w:p>
      </w:tc>
    </w:tr>
  </w:tbl>
  <w:p w:rsidR="007D39AA" w:rsidRDefault="007D39AA" w:rsidP="00CF00B8">
    <w:pPr>
      <w:pStyle w:val="HeadingSmallSecondRow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12" w:space="0" w:color="0F243E"/>
        <w:left w:val="single" w:sz="12" w:space="0" w:color="0F243E"/>
        <w:bottom w:val="single" w:sz="12" w:space="0" w:color="0F243E"/>
        <w:right w:val="single" w:sz="12" w:space="0" w:color="0F243E"/>
        <w:insideH w:val="single" w:sz="12" w:space="0" w:color="0F243E"/>
        <w:insideV w:val="single" w:sz="12" w:space="0" w:color="0F243E"/>
      </w:tblBorders>
      <w:tblLook w:val="0000"/>
    </w:tblPr>
    <w:tblGrid>
      <w:gridCol w:w="1560"/>
      <w:gridCol w:w="1616"/>
      <w:gridCol w:w="3844"/>
      <w:gridCol w:w="2619"/>
    </w:tblGrid>
    <w:tr w:rsidR="007D39AA">
      <w:trPr>
        <w:trHeight w:val="993"/>
      </w:trPr>
      <w:tc>
        <w:tcPr>
          <w:tcW w:w="1560" w:type="dxa"/>
          <w:vAlign w:val="center"/>
        </w:tcPr>
        <w:p w:rsidR="007D39AA" w:rsidRPr="00AC0B9F" w:rsidRDefault="002F64B5" w:rsidP="00AC0B9F">
          <w:pPr>
            <w:pStyle w:val="HeadingTituloPolito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81" type="#_x0000_t75" style="width:62.5pt;height:62.5pt">
                <v:imagedata r:id="rId1" o:title="PolitecnicoLogo"/>
              </v:shape>
            </w:pict>
          </w:r>
        </w:p>
      </w:tc>
      <w:tc>
        <w:tcPr>
          <w:tcW w:w="1616" w:type="dxa"/>
          <w:vAlign w:val="center"/>
        </w:tcPr>
        <w:p w:rsidR="007D39AA" w:rsidRPr="00AC0B9F" w:rsidRDefault="007D39AA" w:rsidP="00AC0B9F">
          <w:pPr>
            <w:pStyle w:val="HeadingTituloPolito"/>
          </w:pPr>
          <w:r>
            <w:t>Politecnico di Torino</w:t>
          </w:r>
        </w:p>
        <w:p w:rsidR="007D39AA" w:rsidRPr="00AC0B9F" w:rsidRDefault="007D39AA" w:rsidP="00AC0B9F">
          <w:pPr>
            <w:pStyle w:val="HeadingTituloPolito"/>
          </w:pPr>
          <w:r>
            <w:t>DAUIN</w:t>
          </w:r>
        </w:p>
      </w:tc>
      <w:tc>
        <w:tcPr>
          <w:tcW w:w="3844" w:type="dxa"/>
          <w:vAlign w:val="center"/>
        </w:tcPr>
        <w:p w:rsidR="007D39AA" w:rsidRPr="00AC0B9F" w:rsidRDefault="007D39AA" w:rsidP="00734B2C">
          <w:pPr>
            <w:pStyle w:val="HeadingTituloPolito"/>
          </w:pPr>
          <w:r>
            <w:t>Control Unit (pre-flight)</w:t>
          </w:r>
        </w:p>
      </w:tc>
      <w:tc>
        <w:tcPr>
          <w:tcW w:w="2619" w:type="dxa"/>
          <w:vAlign w:val="center"/>
        </w:tcPr>
        <w:p w:rsidR="007D39AA" w:rsidRPr="00AC0B9F" w:rsidRDefault="007D39AA" w:rsidP="00AC0B9F">
          <w:pPr>
            <w:pStyle w:val="HeadingDetails"/>
          </w:pPr>
          <w:r>
            <w:t>V3.0</w:t>
          </w:r>
        </w:p>
        <w:p w:rsidR="007D39AA" w:rsidRDefault="007D39AA" w:rsidP="00AC0B9F">
          <w:pPr>
            <w:pStyle w:val="HeadingDetails"/>
          </w:pPr>
          <w:r>
            <w:t>24 06 2015</w:t>
          </w:r>
        </w:p>
        <w:p w:rsidR="007D39AA" w:rsidRPr="00AC0B9F" w:rsidRDefault="007D39AA" w:rsidP="00AC0B9F">
          <w:pPr>
            <w:pStyle w:val="HeadingDetails"/>
          </w:pPr>
          <w:r w:rsidRPr="00103D1F">
            <w:t xml:space="preserve">Page </w:t>
          </w:r>
          <w:fldSimple w:instr=" PAGE ">
            <w:r w:rsidR="00D67A1F">
              <w:rPr>
                <w:noProof/>
              </w:rPr>
              <w:t>1</w:t>
            </w:r>
          </w:fldSimple>
          <w:r w:rsidRPr="00AC0B9F">
            <w:t xml:space="preserve"> of </w:t>
          </w:r>
          <w:fldSimple w:instr=" NUMPAGES ">
            <w:r w:rsidR="00D67A1F">
              <w:rPr>
                <w:noProof/>
              </w:rPr>
              <w:t>3</w:t>
            </w:r>
          </w:fldSimple>
        </w:p>
      </w:tc>
    </w:tr>
  </w:tbl>
  <w:p w:rsidR="007D39AA" w:rsidRPr="00CF00B8" w:rsidRDefault="007D39AA" w:rsidP="00CF00B8">
    <w:pPr>
      <w:pStyle w:val="HeadingSmallSecondRow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B4A6B"/>
    <w:multiLevelType w:val="hybridMultilevel"/>
    <w:tmpl w:val="7DACB59E"/>
    <w:lvl w:ilvl="0" w:tplc="DCBCD4C8">
      <w:start w:val="1"/>
      <w:numFmt w:val="decimal"/>
      <w:pStyle w:val="Remark"/>
      <w:lvlText w:val="Remark %1"/>
      <w:lvlJc w:val="left"/>
      <w:pPr>
        <w:tabs>
          <w:tab w:val="num" w:pos="1701"/>
        </w:tabs>
        <w:ind w:left="567" w:firstLine="0"/>
      </w:pPr>
      <w:rPr>
        <w:rFonts w:ascii="Times New Roman" w:hAnsi="Times New Roman" w:hint="default"/>
        <w:b w:val="0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3461A3F"/>
    <w:multiLevelType w:val="multilevel"/>
    <w:tmpl w:val="FA3C817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u w:val="none"/>
        <w:vertAlign w:val="baseli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26F37BBC"/>
    <w:multiLevelType w:val="hybridMultilevel"/>
    <w:tmpl w:val="7BBC670C"/>
    <w:lvl w:ilvl="0" w:tplc="8D520A2C">
      <w:start w:val="1"/>
      <w:numFmt w:val="bullet"/>
      <w:pStyle w:val="Dot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241190"/>
    <w:multiLevelType w:val="hybridMultilevel"/>
    <w:tmpl w:val="38209B56"/>
    <w:lvl w:ilvl="0" w:tplc="2B049032">
      <w:start w:val="1"/>
      <w:numFmt w:val="decimal"/>
      <w:pStyle w:val="TechnicalRequirement"/>
      <w:lvlText w:val="Technical Requirement %1."/>
      <w:lvlJc w:val="left"/>
      <w:pPr>
        <w:tabs>
          <w:tab w:val="num" w:pos="0"/>
        </w:tabs>
        <w:ind w:left="567" w:firstLine="0"/>
      </w:pPr>
      <w:rPr>
        <w:rFonts w:ascii="Times New Roman" w:hAnsi="Times New Roman" w:hint="default"/>
        <w:b/>
        <w:i w:val="0"/>
        <w:color w:val="FF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F8C3750"/>
    <w:multiLevelType w:val="hybridMultilevel"/>
    <w:tmpl w:val="7FCC449E"/>
    <w:lvl w:ilvl="0" w:tplc="C2EEAE98">
      <w:start w:val="1"/>
      <w:numFmt w:val="decimal"/>
      <w:pStyle w:val="Assumption"/>
      <w:lvlText w:val="Assumption %1."/>
      <w:lvlJc w:val="left"/>
      <w:pPr>
        <w:ind w:left="922" w:hanging="360"/>
      </w:pPr>
      <w:rPr>
        <w:rFonts w:ascii="Times New Roman" w:hAnsi="Times New Roman" w:hint="default"/>
        <w:b/>
        <w:i w:val="0"/>
        <w:color w:val="FF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1141C0"/>
    <w:multiLevelType w:val="hybridMultilevel"/>
    <w:tmpl w:val="6658DBA4"/>
    <w:lvl w:ilvl="0" w:tplc="E0BC0FBE">
      <w:start w:val="1"/>
      <w:numFmt w:val="decimal"/>
      <w:pStyle w:val="OpenIssue"/>
      <w:lvlText w:val="Open Issue %1."/>
      <w:lvlJc w:val="left"/>
      <w:pPr>
        <w:tabs>
          <w:tab w:val="num" w:pos="207"/>
        </w:tabs>
        <w:ind w:left="567" w:firstLine="0"/>
      </w:pPr>
      <w:rPr>
        <w:rFonts w:ascii="Times New Roman" w:hAnsi="Times New Roman" w:hint="default"/>
        <w:b w:val="0"/>
        <w:i w:val="0"/>
        <w:color w:val="FF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C1260A"/>
    <w:multiLevelType w:val="hybridMultilevel"/>
    <w:tmpl w:val="3A16B48E"/>
    <w:lvl w:ilvl="0" w:tplc="CA5EF73C">
      <w:start w:val="1"/>
      <w:numFmt w:val="decimal"/>
      <w:pStyle w:val="Question"/>
      <w:lvlText w:val="QUESTION %1"/>
      <w:lvlJc w:val="left"/>
      <w:pPr>
        <w:tabs>
          <w:tab w:val="num" w:pos="1701"/>
        </w:tabs>
        <w:ind w:left="567" w:firstLine="0"/>
      </w:pPr>
      <w:rPr>
        <w:rFonts w:hint="default"/>
        <w:b/>
        <w:i w:val="0"/>
        <w:color w:val="FF0000"/>
        <w:u w:val="double"/>
        <w:effect w:val="antsRed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58533B7"/>
    <w:multiLevelType w:val="hybridMultilevel"/>
    <w:tmpl w:val="CE7CFC94"/>
    <w:lvl w:ilvl="0" w:tplc="69321AFE">
      <w:start w:val="1"/>
      <w:numFmt w:val="bullet"/>
      <w:pStyle w:val="DottedListLevel2"/>
      <w:lvlText w:val=""/>
      <w:lvlJc w:val="left"/>
      <w:pPr>
        <w:tabs>
          <w:tab w:val="num" w:pos="1531"/>
        </w:tabs>
        <w:ind w:left="1531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F3B5FC5"/>
    <w:multiLevelType w:val="hybridMultilevel"/>
    <w:tmpl w:val="ABDA4346"/>
    <w:lvl w:ilvl="0" w:tplc="2ABA8BE4">
      <w:start w:val="1"/>
      <w:numFmt w:val="decimal"/>
      <w:pStyle w:val="NumberedList"/>
      <w:lvlText w:val="%1)"/>
      <w:lvlJc w:val="left"/>
      <w:pPr>
        <w:ind w:left="720" w:hanging="360"/>
      </w:pPr>
      <w:rPr>
        <w:rFonts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1E04AF"/>
    <w:multiLevelType w:val="hybridMultilevel"/>
    <w:tmpl w:val="4BC8C108"/>
    <w:lvl w:ilvl="0" w:tplc="F5C29D2E">
      <w:start w:val="1"/>
      <w:numFmt w:val="decimal"/>
      <w:pStyle w:val="Technicaldecision"/>
      <w:lvlText w:val="Technical Decision %1"/>
      <w:lvlJc w:val="left"/>
      <w:pPr>
        <w:tabs>
          <w:tab w:val="num" w:pos="1134"/>
        </w:tabs>
        <w:ind w:left="567" w:firstLine="0"/>
      </w:pPr>
      <w:rPr>
        <w:rFonts w:ascii="Times New Roman" w:hAnsi="Times New Roman" w:hint="default"/>
        <w:b/>
        <w:i w:val="0"/>
        <w:color w:val="FF000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CB37D27"/>
    <w:multiLevelType w:val="hybridMultilevel"/>
    <w:tmpl w:val="9742613E"/>
    <w:lvl w:ilvl="0" w:tplc="22F2EB4A">
      <w:start w:val="1"/>
      <w:numFmt w:val="decimal"/>
      <w:pStyle w:val="TableHeading"/>
      <w:lvlText w:val="Table 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B70CF9"/>
    <w:multiLevelType w:val="hybridMultilevel"/>
    <w:tmpl w:val="C2F853C0"/>
    <w:lvl w:ilvl="0" w:tplc="4AC00A48">
      <w:start w:val="1"/>
      <w:numFmt w:val="decimal"/>
      <w:pStyle w:val="FigureCaption"/>
      <w:lvlText w:val="Figure 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D40E54"/>
    <w:multiLevelType w:val="hybridMultilevel"/>
    <w:tmpl w:val="7E98F532"/>
    <w:lvl w:ilvl="0" w:tplc="1D547D56">
      <w:start w:val="1"/>
      <w:numFmt w:val="decimal"/>
      <w:pStyle w:val="Bibliografia1"/>
      <w:lvlText w:val="[%1]"/>
      <w:lvlJc w:val="left"/>
      <w:pPr>
        <w:ind w:left="360" w:hanging="360"/>
      </w:pPr>
      <w:rPr>
        <w:rFonts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2"/>
  </w:num>
  <w:num w:numId="5">
    <w:abstractNumId w:val="8"/>
  </w:num>
  <w:num w:numId="6">
    <w:abstractNumId w:val="2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6"/>
  </w:num>
  <w:num w:numId="12">
    <w:abstractNumId w:val="9"/>
  </w:num>
  <w:num w:numId="13">
    <w:abstractNumId w:val="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attachedTemplate r:id="rId1"/>
  <w:linkStyles/>
  <w:stylePaneFormatFilter w:val="3F01"/>
  <w:doNotTrackMoves/>
  <w:documentProtection w:formatting="1" w:enforcement="1"/>
  <w:styleLockTheme/>
  <w:defaultTabStop w:val="720"/>
  <w:hyphenationZone w:val="283"/>
  <w:noPunctuationKerning/>
  <w:characterSpacingControl w:val="doNotCompress"/>
  <w:hdrShapeDefaults>
    <o:shapedefaults v:ext="edit" spidmax="12290" fillcolor="white" stroke="f">
      <v:fill color="white"/>
      <v:stroke on="f"/>
      <o:colormenu v:ext="edit" fillcolor="none" strokecolor="none [1615]"/>
    </o:shapedefaults>
    <o:shapelayout v:ext="edit">
      <o:idmap v:ext="edit" data="2"/>
      <o:rules v:ext="edit">
        <o:r id="V:Rule3" type="connector" idref="#_x0000_s2097"/>
        <o:r id="V:Rule4" type="connector" idref="#_x0000_s2096"/>
      </o:rules>
      <o:regrouptable v:ext="edit">
        <o:entry new="1" old="0"/>
        <o:entry new="2" old="1"/>
        <o:entry new="3" old="0"/>
      </o:regrouptable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506F"/>
    <w:rsid w:val="00002C42"/>
    <w:rsid w:val="000064EA"/>
    <w:rsid w:val="000078A5"/>
    <w:rsid w:val="000202F1"/>
    <w:rsid w:val="00041564"/>
    <w:rsid w:val="00042C0E"/>
    <w:rsid w:val="00051673"/>
    <w:rsid w:val="0005210E"/>
    <w:rsid w:val="0005772D"/>
    <w:rsid w:val="0007499C"/>
    <w:rsid w:val="00077B72"/>
    <w:rsid w:val="000834B3"/>
    <w:rsid w:val="00084B84"/>
    <w:rsid w:val="00095080"/>
    <w:rsid w:val="000A0642"/>
    <w:rsid w:val="000A743D"/>
    <w:rsid w:val="000B042E"/>
    <w:rsid w:val="000B7342"/>
    <w:rsid w:val="000C66AC"/>
    <w:rsid w:val="000D0A10"/>
    <w:rsid w:val="000D27C4"/>
    <w:rsid w:val="000E16A5"/>
    <w:rsid w:val="000E1AAA"/>
    <w:rsid w:val="000E2709"/>
    <w:rsid w:val="000E706C"/>
    <w:rsid w:val="000F2FCB"/>
    <w:rsid w:val="00103D1F"/>
    <w:rsid w:val="001074B2"/>
    <w:rsid w:val="00114CA6"/>
    <w:rsid w:val="00133C2B"/>
    <w:rsid w:val="00135115"/>
    <w:rsid w:val="001360AB"/>
    <w:rsid w:val="00140B3F"/>
    <w:rsid w:val="001423E1"/>
    <w:rsid w:val="00151B97"/>
    <w:rsid w:val="00187BAA"/>
    <w:rsid w:val="0019294D"/>
    <w:rsid w:val="001A384B"/>
    <w:rsid w:val="001A476B"/>
    <w:rsid w:val="001A7937"/>
    <w:rsid w:val="001B0111"/>
    <w:rsid w:val="001B389E"/>
    <w:rsid w:val="001B66EC"/>
    <w:rsid w:val="001C4F20"/>
    <w:rsid w:val="001C6E93"/>
    <w:rsid w:val="001D280C"/>
    <w:rsid w:val="001D50A1"/>
    <w:rsid w:val="001D7929"/>
    <w:rsid w:val="001E11DD"/>
    <w:rsid w:val="001E44F3"/>
    <w:rsid w:val="001E76BB"/>
    <w:rsid w:val="001F7A5B"/>
    <w:rsid w:val="00203B17"/>
    <w:rsid w:val="0021274E"/>
    <w:rsid w:val="002216BB"/>
    <w:rsid w:val="002249F9"/>
    <w:rsid w:val="002447B6"/>
    <w:rsid w:val="002472EA"/>
    <w:rsid w:val="0028016D"/>
    <w:rsid w:val="00280E40"/>
    <w:rsid w:val="002841FE"/>
    <w:rsid w:val="00286951"/>
    <w:rsid w:val="002873AE"/>
    <w:rsid w:val="00290551"/>
    <w:rsid w:val="002B31B4"/>
    <w:rsid w:val="002B5A19"/>
    <w:rsid w:val="002B7A4C"/>
    <w:rsid w:val="002C6A26"/>
    <w:rsid w:val="002D0B63"/>
    <w:rsid w:val="002D125D"/>
    <w:rsid w:val="002D20D3"/>
    <w:rsid w:val="002F1708"/>
    <w:rsid w:val="002F360C"/>
    <w:rsid w:val="002F64B5"/>
    <w:rsid w:val="00304B2B"/>
    <w:rsid w:val="0032364D"/>
    <w:rsid w:val="00326B08"/>
    <w:rsid w:val="003272C8"/>
    <w:rsid w:val="00334A18"/>
    <w:rsid w:val="003577E3"/>
    <w:rsid w:val="0037171C"/>
    <w:rsid w:val="00373C04"/>
    <w:rsid w:val="00381158"/>
    <w:rsid w:val="00381D7A"/>
    <w:rsid w:val="003A6771"/>
    <w:rsid w:val="003F5F1A"/>
    <w:rsid w:val="00402FE0"/>
    <w:rsid w:val="004062F8"/>
    <w:rsid w:val="00413B94"/>
    <w:rsid w:val="00431CEC"/>
    <w:rsid w:val="00434005"/>
    <w:rsid w:val="004352E5"/>
    <w:rsid w:val="00437C57"/>
    <w:rsid w:val="00440F14"/>
    <w:rsid w:val="00451359"/>
    <w:rsid w:val="00471228"/>
    <w:rsid w:val="00486C06"/>
    <w:rsid w:val="00490B3B"/>
    <w:rsid w:val="00492C0A"/>
    <w:rsid w:val="004A2682"/>
    <w:rsid w:val="004C1204"/>
    <w:rsid w:val="004D7D21"/>
    <w:rsid w:val="004E1390"/>
    <w:rsid w:val="004F3182"/>
    <w:rsid w:val="004F78F0"/>
    <w:rsid w:val="005009A2"/>
    <w:rsid w:val="005043BF"/>
    <w:rsid w:val="0051468A"/>
    <w:rsid w:val="005264A4"/>
    <w:rsid w:val="00527639"/>
    <w:rsid w:val="00531E71"/>
    <w:rsid w:val="00540CFD"/>
    <w:rsid w:val="00544211"/>
    <w:rsid w:val="00565D4F"/>
    <w:rsid w:val="005806F9"/>
    <w:rsid w:val="00580793"/>
    <w:rsid w:val="005B1069"/>
    <w:rsid w:val="005B27F3"/>
    <w:rsid w:val="005B3731"/>
    <w:rsid w:val="005B593C"/>
    <w:rsid w:val="005D76D5"/>
    <w:rsid w:val="005F59E7"/>
    <w:rsid w:val="006049BA"/>
    <w:rsid w:val="0060709B"/>
    <w:rsid w:val="00614637"/>
    <w:rsid w:val="00623B7E"/>
    <w:rsid w:val="00625306"/>
    <w:rsid w:val="00632AB6"/>
    <w:rsid w:val="00634577"/>
    <w:rsid w:val="0063564F"/>
    <w:rsid w:val="00652429"/>
    <w:rsid w:val="00660668"/>
    <w:rsid w:val="00660CF4"/>
    <w:rsid w:val="00663072"/>
    <w:rsid w:val="006673B2"/>
    <w:rsid w:val="006712CE"/>
    <w:rsid w:val="00676500"/>
    <w:rsid w:val="00693D7A"/>
    <w:rsid w:val="006A6886"/>
    <w:rsid w:val="006A7BEC"/>
    <w:rsid w:val="006B43C5"/>
    <w:rsid w:val="006C3075"/>
    <w:rsid w:val="006C3B04"/>
    <w:rsid w:val="006E04A3"/>
    <w:rsid w:val="006E237C"/>
    <w:rsid w:val="006F3386"/>
    <w:rsid w:val="00704BC2"/>
    <w:rsid w:val="00715E61"/>
    <w:rsid w:val="00734B2C"/>
    <w:rsid w:val="00736CC0"/>
    <w:rsid w:val="00744F12"/>
    <w:rsid w:val="007559DE"/>
    <w:rsid w:val="007637E4"/>
    <w:rsid w:val="00780681"/>
    <w:rsid w:val="00782E3D"/>
    <w:rsid w:val="007877B2"/>
    <w:rsid w:val="00795CAE"/>
    <w:rsid w:val="007B6BC1"/>
    <w:rsid w:val="007D05E4"/>
    <w:rsid w:val="007D39AA"/>
    <w:rsid w:val="007F468C"/>
    <w:rsid w:val="007F5F06"/>
    <w:rsid w:val="00801461"/>
    <w:rsid w:val="00807DBE"/>
    <w:rsid w:val="00812761"/>
    <w:rsid w:val="0081379A"/>
    <w:rsid w:val="00822D15"/>
    <w:rsid w:val="00824D9F"/>
    <w:rsid w:val="0084323F"/>
    <w:rsid w:val="008454CC"/>
    <w:rsid w:val="00850F4A"/>
    <w:rsid w:val="00852D12"/>
    <w:rsid w:val="008531AD"/>
    <w:rsid w:val="008563EF"/>
    <w:rsid w:val="00861447"/>
    <w:rsid w:val="00866296"/>
    <w:rsid w:val="0087060D"/>
    <w:rsid w:val="00872557"/>
    <w:rsid w:val="00882787"/>
    <w:rsid w:val="00886763"/>
    <w:rsid w:val="00895DB4"/>
    <w:rsid w:val="008A1AB1"/>
    <w:rsid w:val="008A70FB"/>
    <w:rsid w:val="008B34B3"/>
    <w:rsid w:val="008C2D16"/>
    <w:rsid w:val="008C424F"/>
    <w:rsid w:val="008D2FD2"/>
    <w:rsid w:val="008D54EF"/>
    <w:rsid w:val="008E35D6"/>
    <w:rsid w:val="008F1ACD"/>
    <w:rsid w:val="00917B92"/>
    <w:rsid w:val="00930598"/>
    <w:rsid w:val="00934AE1"/>
    <w:rsid w:val="00935805"/>
    <w:rsid w:val="009364DC"/>
    <w:rsid w:val="00945EED"/>
    <w:rsid w:val="00946A59"/>
    <w:rsid w:val="00947B06"/>
    <w:rsid w:val="009662E6"/>
    <w:rsid w:val="009762EC"/>
    <w:rsid w:val="009813E9"/>
    <w:rsid w:val="00981B42"/>
    <w:rsid w:val="009878D1"/>
    <w:rsid w:val="0099407A"/>
    <w:rsid w:val="00996103"/>
    <w:rsid w:val="00997D88"/>
    <w:rsid w:val="009B2C66"/>
    <w:rsid w:val="009B3793"/>
    <w:rsid w:val="009B3846"/>
    <w:rsid w:val="009B4067"/>
    <w:rsid w:val="009C0EE3"/>
    <w:rsid w:val="009E1671"/>
    <w:rsid w:val="009E208B"/>
    <w:rsid w:val="009E30C3"/>
    <w:rsid w:val="009E3F1A"/>
    <w:rsid w:val="009E44AA"/>
    <w:rsid w:val="009E462D"/>
    <w:rsid w:val="00A21408"/>
    <w:rsid w:val="00A31321"/>
    <w:rsid w:val="00A36BE0"/>
    <w:rsid w:val="00A46E73"/>
    <w:rsid w:val="00A506E0"/>
    <w:rsid w:val="00A51869"/>
    <w:rsid w:val="00A55C88"/>
    <w:rsid w:val="00A6101D"/>
    <w:rsid w:val="00A73743"/>
    <w:rsid w:val="00A877EC"/>
    <w:rsid w:val="00A9662C"/>
    <w:rsid w:val="00AA04E7"/>
    <w:rsid w:val="00AA0E7E"/>
    <w:rsid w:val="00AC0B9F"/>
    <w:rsid w:val="00AC4F9A"/>
    <w:rsid w:val="00AC7228"/>
    <w:rsid w:val="00AD7E94"/>
    <w:rsid w:val="00AE05F7"/>
    <w:rsid w:val="00AE0935"/>
    <w:rsid w:val="00AE5F64"/>
    <w:rsid w:val="00AE6A2A"/>
    <w:rsid w:val="00AE7A09"/>
    <w:rsid w:val="00B10A47"/>
    <w:rsid w:val="00B221B5"/>
    <w:rsid w:val="00B22955"/>
    <w:rsid w:val="00B23122"/>
    <w:rsid w:val="00B27D43"/>
    <w:rsid w:val="00B4416A"/>
    <w:rsid w:val="00B455FE"/>
    <w:rsid w:val="00B467BE"/>
    <w:rsid w:val="00B46B82"/>
    <w:rsid w:val="00B53E1A"/>
    <w:rsid w:val="00B56228"/>
    <w:rsid w:val="00B60660"/>
    <w:rsid w:val="00B64A07"/>
    <w:rsid w:val="00B65086"/>
    <w:rsid w:val="00B71159"/>
    <w:rsid w:val="00B71394"/>
    <w:rsid w:val="00B724AD"/>
    <w:rsid w:val="00B86E81"/>
    <w:rsid w:val="00BA1B21"/>
    <w:rsid w:val="00BA44A0"/>
    <w:rsid w:val="00BA56EB"/>
    <w:rsid w:val="00BB33B3"/>
    <w:rsid w:val="00BD506F"/>
    <w:rsid w:val="00BE227F"/>
    <w:rsid w:val="00BF2A74"/>
    <w:rsid w:val="00BF54DF"/>
    <w:rsid w:val="00BF7E5E"/>
    <w:rsid w:val="00C0564A"/>
    <w:rsid w:val="00C06DBD"/>
    <w:rsid w:val="00C07124"/>
    <w:rsid w:val="00C17E22"/>
    <w:rsid w:val="00C22097"/>
    <w:rsid w:val="00C34041"/>
    <w:rsid w:val="00C34872"/>
    <w:rsid w:val="00C3640C"/>
    <w:rsid w:val="00C3666E"/>
    <w:rsid w:val="00C46181"/>
    <w:rsid w:val="00C56C6F"/>
    <w:rsid w:val="00C738E8"/>
    <w:rsid w:val="00C73CE2"/>
    <w:rsid w:val="00C74CA3"/>
    <w:rsid w:val="00C773CB"/>
    <w:rsid w:val="00C80155"/>
    <w:rsid w:val="00CA1735"/>
    <w:rsid w:val="00CA5392"/>
    <w:rsid w:val="00CB0910"/>
    <w:rsid w:val="00CB1ACE"/>
    <w:rsid w:val="00CC301B"/>
    <w:rsid w:val="00CC4D90"/>
    <w:rsid w:val="00CE1D87"/>
    <w:rsid w:val="00CE5948"/>
    <w:rsid w:val="00CF00B8"/>
    <w:rsid w:val="00CF3AB2"/>
    <w:rsid w:val="00CF4174"/>
    <w:rsid w:val="00CF7415"/>
    <w:rsid w:val="00D05E1C"/>
    <w:rsid w:val="00D1084E"/>
    <w:rsid w:val="00D13BDE"/>
    <w:rsid w:val="00D1523F"/>
    <w:rsid w:val="00D22DC6"/>
    <w:rsid w:val="00D26C4F"/>
    <w:rsid w:val="00D32F64"/>
    <w:rsid w:val="00D34209"/>
    <w:rsid w:val="00D413F9"/>
    <w:rsid w:val="00D4456C"/>
    <w:rsid w:val="00D476EB"/>
    <w:rsid w:val="00D50DFB"/>
    <w:rsid w:val="00D5121D"/>
    <w:rsid w:val="00D56B20"/>
    <w:rsid w:val="00D6336A"/>
    <w:rsid w:val="00D67A1F"/>
    <w:rsid w:val="00D73DD4"/>
    <w:rsid w:val="00D75DB1"/>
    <w:rsid w:val="00D772C3"/>
    <w:rsid w:val="00D80223"/>
    <w:rsid w:val="00D82275"/>
    <w:rsid w:val="00D84E86"/>
    <w:rsid w:val="00DA56AF"/>
    <w:rsid w:val="00DB12D1"/>
    <w:rsid w:val="00DB1979"/>
    <w:rsid w:val="00DC06DF"/>
    <w:rsid w:val="00DC1B3C"/>
    <w:rsid w:val="00DC3E8C"/>
    <w:rsid w:val="00DC5089"/>
    <w:rsid w:val="00DC55E7"/>
    <w:rsid w:val="00DD38BC"/>
    <w:rsid w:val="00DE2E87"/>
    <w:rsid w:val="00DE58EB"/>
    <w:rsid w:val="00DF7BCA"/>
    <w:rsid w:val="00E01C1A"/>
    <w:rsid w:val="00E1278A"/>
    <w:rsid w:val="00E20BC2"/>
    <w:rsid w:val="00E26CA6"/>
    <w:rsid w:val="00E33737"/>
    <w:rsid w:val="00E3796A"/>
    <w:rsid w:val="00E46EB1"/>
    <w:rsid w:val="00E50823"/>
    <w:rsid w:val="00E5247F"/>
    <w:rsid w:val="00E63134"/>
    <w:rsid w:val="00E66B49"/>
    <w:rsid w:val="00E67C20"/>
    <w:rsid w:val="00E7602B"/>
    <w:rsid w:val="00E77D5A"/>
    <w:rsid w:val="00E87776"/>
    <w:rsid w:val="00E91BBA"/>
    <w:rsid w:val="00E92503"/>
    <w:rsid w:val="00EA07A3"/>
    <w:rsid w:val="00EA1EFC"/>
    <w:rsid w:val="00EA78D8"/>
    <w:rsid w:val="00EC3AC3"/>
    <w:rsid w:val="00EC3E27"/>
    <w:rsid w:val="00EC4AEF"/>
    <w:rsid w:val="00ED15D0"/>
    <w:rsid w:val="00EE2C5D"/>
    <w:rsid w:val="00EF394B"/>
    <w:rsid w:val="00EF6D67"/>
    <w:rsid w:val="00F008BE"/>
    <w:rsid w:val="00F17D26"/>
    <w:rsid w:val="00F51707"/>
    <w:rsid w:val="00F5428C"/>
    <w:rsid w:val="00F54970"/>
    <w:rsid w:val="00F641FD"/>
    <w:rsid w:val="00F65280"/>
    <w:rsid w:val="00F851EE"/>
    <w:rsid w:val="00F9357B"/>
    <w:rsid w:val="00F95F9F"/>
    <w:rsid w:val="00F963D7"/>
    <w:rsid w:val="00F97AD1"/>
    <w:rsid w:val="00FA46F7"/>
    <w:rsid w:val="00FA55E2"/>
    <w:rsid w:val="00FB0686"/>
    <w:rsid w:val="00FB0736"/>
    <w:rsid w:val="00FB5C2A"/>
    <w:rsid w:val="00FC7FB4"/>
    <w:rsid w:val="00FD4A19"/>
    <w:rsid w:val="00FD7C71"/>
    <w:rsid w:val="00FE6741"/>
    <w:rsid w:val="00FF24E9"/>
    <w:rsid w:val="00FF2E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color="white" stroke="f">
      <v:fill color="white"/>
      <v:stroke on="f"/>
      <o:colormenu v:ext="edit" fillcolor="none" strokecolor="none [1615]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1" w:defUIPriority="0" w:defSemiHidden="0" w:defUnhideWhenUsed="0" w:defQFormat="0" w:count="267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locked="0" w:qFormat="1"/>
    <w:lsdException w:name="heading 7" w:locked="0" w:qFormat="1"/>
    <w:lsdException w:name="heading 8" w:locked="0" w:qFormat="1"/>
    <w:lsdException w:name="heading 9" w:locked="0" w:qFormat="1"/>
    <w:lsdException w:name="toc 1" w:locked="0" w:uiPriority="39"/>
    <w:lsdException w:name="toc 2" w:locked="0" w:uiPriority="39"/>
    <w:lsdException w:name="toc 3" w:locked="0" w:uiPriority="39"/>
    <w:lsdException w:name="caption" w:semiHidden="1" w:unhideWhenUsed="1" w:qFormat="1"/>
    <w:lsdException w:name="Title" w:qFormat="1"/>
    <w:lsdException w:name="Default Paragraph Font" w:locked="0" w:uiPriority="1"/>
    <w:lsdException w:name="Subtitle" w:qFormat="1"/>
    <w:lsdException w:name="Hyperlink" w:uiPriority="99"/>
    <w:lsdException w:name="Strong" w:qFormat="1"/>
    <w:lsdException w:name="Emphasis" w:qFormat="1"/>
    <w:lsdException w:name="HTML Top of Form" w:locked="0"/>
    <w:lsdException w:name="HTML Bottom of Form" w:locked="0"/>
    <w:lsdException w:name="Normal Table" w:locked="0"/>
    <w:lsdException w:name="No List" w:locked="0" w:uiPriority="99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9E3F1A"/>
    <w:pPr>
      <w:spacing w:before="120" w:after="120"/>
      <w:jc w:val="both"/>
    </w:pPr>
    <w:rPr>
      <w:color w:val="FF0000"/>
      <w:lang w:val="en-US" w:eastAsia="it-IT"/>
    </w:rPr>
  </w:style>
  <w:style w:type="paragraph" w:styleId="Heading1">
    <w:name w:val="heading 1"/>
    <w:next w:val="TextNormal"/>
    <w:qFormat/>
    <w:rsid w:val="009E3F1A"/>
    <w:pPr>
      <w:keepNext/>
      <w:numPr>
        <w:numId w:val="1"/>
      </w:numPr>
      <w:tabs>
        <w:tab w:val="clear" w:pos="432"/>
        <w:tab w:val="num" w:pos="851"/>
      </w:tabs>
      <w:spacing w:before="240" w:after="240"/>
      <w:ind w:left="431" w:hanging="431"/>
      <w:outlineLvl w:val="0"/>
    </w:pPr>
    <w:rPr>
      <w:b/>
      <w:kern w:val="28"/>
      <w:sz w:val="28"/>
      <w:lang w:val="en-US" w:eastAsia="it-IT"/>
    </w:rPr>
  </w:style>
  <w:style w:type="paragraph" w:styleId="Heading2">
    <w:name w:val="heading 2"/>
    <w:next w:val="TextNormal"/>
    <w:autoRedefine/>
    <w:qFormat/>
    <w:rsid w:val="009E3F1A"/>
    <w:pPr>
      <w:keepNext/>
      <w:numPr>
        <w:ilvl w:val="1"/>
        <w:numId w:val="1"/>
      </w:numPr>
      <w:tabs>
        <w:tab w:val="clear" w:pos="576"/>
        <w:tab w:val="num" w:pos="851"/>
      </w:tabs>
      <w:spacing w:before="360" w:after="240"/>
      <w:ind w:left="578" w:hanging="578"/>
      <w:outlineLvl w:val="1"/>
    </w:pPr>
    <w:rPr>
      <w:b/>
      <w:i/>
      <w:sz w:val="22"/>
      <w:lang w:val="en-US" w:eastAsia="it-IT"/>
    </w:rPr>
  </w:style>
  <w:style w:type="paragraph" w:styleId="Heading3">
    <w:name w:val="heading 3"/>
    <w:next w:val="TextNormal"/>
    <w:autoRedefine/>
    <w:qFormat/>
    <w:rsid w:val="009E3F1A"/>
    <w:pPr>
      <w:keepNext/>
      <w:numPr>
        <w:ilvl w:val="2"/>
        <w:numId w:val="1"/>
      </w:numPr>
      <w:tabs>
        <w:tab w:val="clear" w:pos="720"/>
        <w:tab w:val="num" w:pos="851"/>
      </w:tabs>
      <w:spacing w:before="240" w:after="240"/>
      <w:outlineLvl w:val="2"/>
    </w:pPr>
    <w:rPr>
      <w:i/>
      <w:lang w:val="en-US" w:eastAsia="it-IT"/>
    </w:rPr>
  </w:style>
  <w:style w:type="paragraph" w:styleId="Heading4">
    <w:name w:val="heading 4"/>
    <w:next w:val="TextNormal"/>
    <w:autoRedefine/>
    <w:qFormat/>
    <w:rsid w:val="009E3F1A"/>
    <w:pPr>
      <w:keepNext/>
      <w:numPr>
        <w:ilvl w:val="3"/>
        <w:numId w:val="1"/>
      </w:numPr>
      <w:tabs>
        <w:tab w:val="clear" w:pos="864"/>
        <w:tab w:val="num" w:pos="851"/>
      </w:tabs>
      <w:spacing w:before="120" w:after="120"/>
      <w:ind w:left="862" w:hanging="862"/>
      <w:outlineLvl w:val="3"/>
    </w:pPr>
    <w:rPr>
      <w:bCs/>
      <w:szCs w:val="28"/>
      <w:u w:val="single"/>
      <w:lang w:val="en-US" w:eastAsia="it-IT"/>
    </w:rPr>
  </w:style>
  <w:style w:type="paragraph" w:styleId="Heading5">
    <w:name w:val="heading 5"/>
    <w:basedOn w:val="Normal"/>
    <w:next w:val="Normal"/>
    <w:qFormat/>
    <w:locked/>
    <w:rsid w:val="009B3846"/>
    <w:pPr>
      <w:tabs>
        <w:tab w:val="num" w:pos="3600"/>
      </w:tabs>
      <w:spacing w:before="240"/>
      <w:ind w:left="3600" w:hanging="3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9B3846"/>
    <w:pPr>
      <w:tabs>
        <w:tab w:val="num" w:pos="4320"/>
      </w:tabs>
      <w:spacing w:before="240"/>
      <w:ind w:left="4320" w:hanging="18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9B3846"/>
    <w:pPr>
      <w:tabs>
        <w:tab w:val="num" w:pos="5040"/>
      </w:tabs>
      <w:spacing w:before="240"/>
      <w:ind w:left="5040" w:hanging="3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locked/>
    <w:rsid w:val="009B3846"/>
    <w:pPr>
      <w:tabs>
        <w:tab w:val="num" w:pos="5760"/>
      </w:tabs>
      <w:spacing w:before="240"/>
      <w:ind w:left="5760" w:hanging="3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locked/>
    <w:rsid w:val="009B3846"/>
    <w:pPr>
      <w:tabs>
        <w:tab w:val="num" w:pos="6480"/>
      </w:tabs>
      <w:spacing w:before="240"/>
      <w:ind w:left="6480" w:hanging="18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NormalWOReentrance">
    <w:name w:val="TextNormalWOReentrance"/>
    <w:next w:val="TextNormal"/>
    <w:autoRedefine/>
    <w:qFormat/>
    <w:rsid w:val="009E3F1A"/>
    <w:pPr>
      <w:spacing w:after="120" w:line="300" w:lineRule="exact"/>
      <w:jc w:val="both"/>
    </w:pPr>
    <w:rPr>
      <w:lang w:eastAsia="it-IT"/>
    </w:rPr>
  </w:style>
  <w:style w:type="character" w:customStyle="1" w:styleId="TextNormalBold">
    <w:name w:val="TextNormalBold"/>
    <w:uiPriority w:val="1"/>
    <w:qFormat/>
    <w:rsid w:val="009E3F1A"/>
    <w:rPr>
      <w:b/>
    </w:rPr>
  </w:style>
  <w:style w:type="character" w:customStyle="1" w:styleId="TextNormalCursivo">
    <w:name w:val="TextNormalCursivo"/>
    <w:uiPriority w:val="1"/>
    <w:qFormat/>
    <w:rsid w:val="009E3F1A"/>
    <w:rPr>
      <w:i/>
    </w:rPr>
  </w:style>
  <w:style w:type="character" w:customStyle="1" w:styleId="TextNormlUpperIndex">
    <w:name w:val="TextNormlUpperIndex"/>
    <w:uiPriority w:val="1"/>
    <w:qFormat/>
    <w:rsid w:val="009E3F1A"/>
    <w:rPr>
      <w:vertAlign w:val="superscript"/>
    </w:rPr>
  </w:style>
  <w:style w:type="paragraph" w:customStyle="1" w:styleId="MTDisplayEquation">
    <w:name w:val="MTDisplayEquation"/>
    <w:next w:val="TextNormal"/>
    <w:autoRedefine/>
    <w:rsid w:val="009E3F1A"/>
    <w:pPr>
      <w:tabs>
        <w:tab w:val="center" w:pos="4820"/>
        <w:tab w:val="right" w:pos="9640"/>
      </w:tabs>
      <w:spacing w:before="240" w:after="120"/>
    </w:pPr>
    <w:rPr>
      <w:lang w:eastAsia="it-IT"/>
    </w:rPr>
  </w:style>
  <w:style w:type="character" w:customStyle="1" w:styleId="TextNormlSubIndex">
    <w:name w:val="TextNormlSubIndex"/>
    <w:uiPriority w:val="1"/>
    <w:qFormat/>
    <w:rsid w:val="009E3F1A"/>
    <w:rPr>
      <w:vertAlign w:val="subscript"/>
    </w:rPr>
  </w:style>
  <w:style w:type="paragraph" w:customStyle="1" w:styleId="NumberedList">
    <w:name w:val="NumberedList"/>
    <w:autoRedefine/>
    <w:qFormat/>
    <w:rsid w:val="009E3F1A"/>
    <w:pPr>
      <w:numPr>
        <w:numId w:val="5"/>
      </w:numPr>
      <w:tabs>
        <w:tab w:val="left" w:pos="964"/>
      </w:tabs>
      <w:spacing w:after="120" w:line="320" w:lineRule="exact"/>
      <w:ind w:left="964" w:right="567" w:hanging="397"/>
      <w:jc w:val="both"/>
    </w:pPr>
    <w:rPr>
      <w:lang w:eastAsia="it-IT"/>
    </w:rPr>
  </w:style>
  <w:style w:type="paragraph" w:customStyle="1" w:styleId="DottedList">
    <w:name w:val="DottedList"/>
    <w:autoRedefine/>
    <w:qFormat/>
    <w:rsid w:val="009E3F1A"/>
    <w:pPr>
      <w:numPr>
        <w:numId w:val="6"/>
      </w:numPr>
      <w:tabs>
        <w:tab w:val="left" w:pos="964"/>
      </w:tabs>
      <w:spacing w:after="120" w:line="320" w:lineRule="exact"/>
      <w:ind w:left="964" w:right="567" w:hanging="397"/>
      <w:jc w:val="both"/>
    </w:pPr>
    <w:rPr>
      <w:lang w:eastAsia="it-IT"/>
    </w:rPr>
  </w:style>
  <w:style w:type="character" w:customStyle="1" w:styleId="White">
    <w:name w:val="White"/>
    <w:uiPriority w:val="1"/>
    <w:qFormat/>
    <w:rsid w:val="009E3F1A"/>
    <w:rPr>
      <w:color w:val="FFFFFF"/>
    </w:rPr>
  </w:style>
  <w:style w:type="character" w:customStyle="1" w:styleId="MTEquationSection">
    <w:name w:val="MTEquationSection"/>
    <w:basedOn w:val="DefaultParagraphFont"/>
    <w:rsid w:val="009E3F1A"/>
    <w:rPr>
      <w:vanish/>
      <w:color w:val="FF0000"/>
      <w:lang w:val="en-GB"/>
    </w:rPr>
  </w:style>
  <w:style w:type="paragraph" w:styleId="TOC1">
    <w:name w:val="toc 1"/>
    <w:next w:val="TextNormal"/>
    <w:autoRedefine/>
    <w:uiPriority w:val="39"/>
    <w:rsid w:val="009E3F1A"/>
    <w:pPr>
      <w:tabs>
        <w:tab w:val="left" w:pos="400"/>
        <w:tab w:val="right" w:leader="dot" w:pos="9628"/>
      </w:tabs>
      <w:spacing w:before="240" w:line="320" w:lineRule="exact"/>
    </w:pPr>
    <w:rPr>
      <w:b/>
      <w:lang w:val="en-US" w:eastAsia="it-IT"/>
    </w:rPr>
  </w:style>
  <w:style w:type="paragraph" w:styleId="TOC2">
    <w:name w:val="toc 2"/>
    <w:next w:val="TextNormal"/>
    <w:autoRedefine/>
    <w:uiPriority w:val="39"/>
    <w:rsid w:val="009E3F1A"/>
    <w:pPr>
      <w:tabs>
        <w:tab w:val="left" w:pos="800"/>
        <w:tab w:val="right" w:leader="dot" w:pos="9628"/>
      </w:tabs>
      <w:spacing w:before="120" w:line="320" w:lineRule="exact"/>
      <w:ind w:left="198"/>
    </w:pPr>
    <w:rPr>
      <w:lang w:val="en-US" w:eastAsia="it-IT"/>
    </w:rPr>
  </w:style>
  <w:style w:type="paragraph" w:styleId="TOC3">
    <w:name w:val="toc 3"/>
    <w:next w:val="TextNormal"/>
    <w:autoRedefine/>
    <w:uiPriority w:val="39"/>
    <w:rsid w:val="009E3F1A"/>
    <w:pPr>
      <w:tabs>
        <w:tab w:val="left" w:pos="1134"/>
        <w:tab w:val="right" w:leader="dot" w:pos="9628"/>
      </w:tabs>
      <w:spacing w:before="120"/>
      <w:ind w:left="403"/>
    </w:pPr>
    <w:rPr>
      <w:lang w:val="en-US" w:eastAsia="it-IT"/>
    </w:rPr>
  </w:style>
  <w:style w:type="paragraph" w:customStyle="1" w:styleId="HeadingLogoPolito">
    <w:name w:val="HeadingLogoPolito"/>
    <w:autoRedefine/>
    <w:qFormat/>
    <w:rsid w:val="009E3F1A"/>
    <w:pPr>
      <w:tabs>
        <w:tab w:val="left" w:pos="3526"/>
      </w:tabs>
      <w:spacing w:before="120" w:after="360"/>
      <w:ind w:left="113"/>
    </w:pPr>
    <w:rPr>
      <w:lang w:val="en-US" w:eastAsia="it-IT"/>
    </w:rPr>
  </w:style>
  <w:style w:type="paragraph" w:customStyle="1" w:styleId="HeadingTituloPolito">
    <w:name w:val="HeadingTituloPolito"/>
    <w:autoRedefine/>
    <w:qFormat/>
    <w:rsid w:val="009E3F1A"/>
    <w:pPr>
      <w:spacing w:before="120" w:after="120"/>
      <w:jc w:val="center"/>
    </w:pPr>
    <w:rPr>
      <w:b/>
      <w:sz w:val="22"/>
      <w:lang w:val="en-US" w:eastAsia="it-IT"/>
    </w:rPr>
  </w:style>
  <w:style w:type="paragraph" w:customStyle="1" w:styleId="HeadingDetails">
    <w:name w:val="HeadingDetails"/>
    <w:basedOn w:val="HeadingTituloPolito"/>
    <w:autoRedefine/>
    <w:qFormat/>
    <w:rsid w:val="009E3F1A"/>
    <w:pPr>
      <w:spacing w:before="0" w:after="0" w:line="320" w:lineRule="exact"/>
      <w:jc w:val="left"/>
    </w:pPr>
    <w:rPr>
      <w:sz w:val="20"/>
    </w:rPr>
  </w:style>
  <w:style w:type="paragraph" w:customStyle="1" w:styleId="HeadingFootNote">
    <w:name w:val="HeadingFootNote"/>
    <w:autoRedefine/>
    <w:qFormat/>
    <w:rsid w:val="009E3F1A"/>
    <w:pPr>
      <w:jc w:val="center"/>
    </w:pPr>
    <w:rPr>
      <w:lang w:eastAsia="it-IT"/>
    </w:rPr>
  </w:style>
  <w:style w:type="paragraph" w:customStyle="1" w:styleId="HeadingFootNote2">
    <w:name w:val="HeadingFootNote2"/>
    <w:autoRedefine/>
    <w:qFormat/>
    <w:rsid w:val="009E3F1A"/>
    <w:pPr>
      <w:jc w:val="center"/>
    </w:pPr>
    <w:rPr>
      <w:i/>
      <w:sz w:val="16"/>
      <w:lang w:eastAsia="it-IT"/>
    </w:rPr>
  </w:style>
  <w:style w:type="paragraph" w:customStyle="1" w:styleId="FirstPageAuthor">
    <w:name w:val="FirstPageAuthor"/>
    <w:autoRedefine/>
    <w:qFormat/>
    <w:rsid w:val="009E3F1A"/>
    <w:pPr>
      <w:spacing w:line="320" w:lineRule="exact"/>
      <w:jc w:val="center"/>
    </w:pPr>
    <w:rPr>
      <w:lang w:val="en-US" w:eastAsia="it-IT"/>
    </w:rPr>
  </w:style>
  <w:style w:type="paragraph" w:customStyle="1" w:styleId="FirstPageTitles">
    <w:name w:val="FirstPageTitles"/>
    <w:autoRedefine/>
    <w:qFormat/>
    <w:rsid w:val="009E3F1A"/>
    <w:pPr>
      <w:spacing w:line="600" w:lineRule="exact"/>
      <w:ind w:left="1701" w:right="1701"/>
      <w:jc w:val="center"/>
    </w:pPr>
    <w:rPr>
      <w:rFonts w:cs="Arial"/>
      <w:b/>
      <w:bCs/>
      <w:kern w:val="28"/>
      <w:sz w:val="28"/>
      <w:szCs w:val="32"/>
      <w:lang w:eastAsia="it-IT"/>
    </w:rPr>
  </w:style>
  <w:style w:type="paragraph" w:customStyle="1" w:styleId="TextNormal">
    <w:name w:val="TextNormal"/>
    <w:autoRedefine/>
    <w:qFormat/>
    <w:rsid w:val="009E3F1A"/>
    <w:pPr>
      <w:spacing w:after="120" w:line="320" w:lineRule="exact"/>
      <w:ind w:firstLine="284"/>
      <w:jc w:val="both"/>
    </w:pPr>
    <w:rPr>
      <w:lang w:eastAsia="it-IT"/>
    </w:rPr>
  </w:style>
  <w:style w:type="paragraph" w:customStyle="1" w:styleId="SecondPageTitleOfTable">
    <w:name w:val="SecondPageTitleOfTable"/>
    <w:qFormat/>
    <w:rsid w:val="009E3F1A"/>
    <w:pPr>
      <w:spacing w:before="120" w:after="120"/>
      <w:jc w:val="center"/>
    </w:pPr>
    <w:rPr>
      <w:lang w:eastAsia="it-IT"/>
    </w:rPr>
  </w:style>
  <w:style w:type="paragraph" w:customStyle="1" w:styleId="SecondPageTextOfTable">
    <w:name w:val="SecondPageTextOfTable"/>
    <w:qFormat/>
    <w:rsid w:val="009E3F1A"/>
    <w:rPr>
      <w:lang w:eastAsia="it-IT"/>
    </w:rPr>
  </w:style>
  <w:style w:type="paragraph" w:customStyle="1" w:styleId="TableOfContentsTitle">
    <w:name w:val="TableOfContentsTitle"/>
    <w:autoRedefine/>
    <w:qFormat/>
    <w:rsid w:val="009E3F1A"/>
    <w:pPr>
      <w:spacing w:after="360"/>
      <w:jc w:val="center"/>
    </w:pPr>
    <w:rPr>
      <w:rFonts w:cs="Arial"/>
      <w:b/>
      <w:bCs/>
      <w:kern w:val="28"/>
      <w:sz w:val="28"/>
      <w:szCs w:val="32"/>
      <w:lang w:eastAsia="it-IT"/>
    </w:rPr>
  </w:style>
  <w:style w:type="paragraph" w:customStyle="1" w:styleId="TableHeading">
    <w:name w:val="TableHeading"/>
    <w:autoRedefine/>
    <w:qFormat/>
    <w:rsid w:val="009E3F1A"/>
    <w:pPr>
      <w:numPr>
        <w:numId w:val="2"/>
      </w:numPr>
      <w:tabs>
        <w:tab w:val="left" w:pos="851"/>
      </w:tabs>
      <w:ind w:left="0" w:firstLine="0"/>
      <w:jc w:val="center"/>
    </w:pPr>
    <w:rPr>
      <w:lang w:eastAsia="it-IT"/>
    </w:rPr>
  </w:style>
  <w:style w:type="paragraph" w:customStyle="1" w:styleId="TextTable">
    <w:name w:val="TextTable"/>
    <w:autoRedefine/>
    <w:qFormat/>
    <w:rsid w:val="009E3F1A"/>
    <w:rPr>
      <w:sz w:val="16"/>
      <w:lang w:eastAsia="it-IT"/>
    </w:rPr>
  </w:style>
  <w:style w:type="paragraph" w:customStyle="1" w:styleId="FigureCaption">
    <w:name w:val="FigureCaption"/>
    <w:next w:val="TextNormal"/>
    <w:autoRedefine/>
    <w:qFormat/>
    <w:rsid w:val="009E3F1A"/>
    <w:pPr>
      <w:numPr>
        <w:numId w:val="3"/>
      </w:numPr>
      <w:tabs>
        <w:tab w:val="left" w:pos="1021"/>
      </w:tabs>
      <w:spacing w:after="240"/>
      <w:ind w:left="0" w:firstLine="0"/>
      <w:jc w:val="center"/>
    </w:pPr>
    <w:rPr>
      <w:lang w:eastAsia="it-IT"/>
    </w:rPr>
  </w:style>
  <w:style w:type="paragraph" w:customStyle="1" w:styleId="Figure">
    <w:name w:val="Figure"/>
    <w:next w:val="FigureCaption"/>
    <w:autoRedefine/>
    <w:qFormat/>
    <w:rsid w:val="009E3F1A"/>
    <w:pPr>
      <w:spacing w:before="240" w:after="120"/>
      <w:jc w:val="center"/>
    </w:pPr>
    <w:rPr>
      <w:lang w:eastAsia="it-IT"/>
    </w:rPr>
  </w:style>
  <w:style w:type="paragraph" w:customStyle="1" w:styleId="Bibliografia1">
    <w:name w:val="Bibliografia1"/>
    <w:autoRedefine/>
    <w:qFormat/>
    <w:rsid w:val="009E3F1A"/>
    <w:pPr>
      <w:numPr>
        <w:numId w:val="4"/>
      </w:numPr>
      <w:tabs>
        <w:tab w:val="left" w:pos="567"/>
      </w:tabs>
      <w:spacing w:after="60" w:line="280" w:lineRule="exact"/>
      <w:ind w:left="567" w:hanging="567"/>
      <w:jc w:val="both"/>
    </w:pPr>
    <w:rPr>
      <w:lang w:eastAsia="it-IT"/>
    </w:rPr>
  </w:style>
  <w:style w:type="paragraph" w:styleId="Header">
    <w:name w:val="header"/>
    <w:basedOn w:val="Normal"/>
    <w:link w:val="HeaderChar"/>
    <w:locked/>
    <w:rsid w:val="00D1523F"/>
    <w:pPr>
      <w:tabs>
        <w:tab w:val="center" w:pos="4680"/>
        <w:tab w:val="right" w:pos="9360"/>
      </w:tabs>
      <w:spacing w:before="480" w:after="480"/>
    </w:pPr>
  </w:style>
  <w:style w:type="character" w:customStyle="1" w:styleId="HeaderChar">
    <w:name w:val="Header Char"/>
    <w:basedOn w:val="DefaultParagraphFont"/>
    <w:link w:val="Header"/>
    <w:rsid w:val="00D1523F"/>
    <w:rPr>
      <w:color w:val="FF0000"/>
      <w:lang w:val="en-US" w:eastAsia="it-IT" w:bidi="ar-SA"/>
    </w:rPr>
  </w:style>
  <w:style w:type="paragraph" w:styleId="Footer">
    <w:name w:val="footer"/>
    <w:basedOn w:val="Normal"/>
    <w:link w:val="FooterChar"/>
    <w:locked/>
    <w:rsid w:val="00CF00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CF00B8"/>
    <w:rPr>
      <w:lang w:eastAsia="it-IT"/>
    </w:rPr>
  </w:style>
  <w:style w:type="table" w:styleId="TableGrid">
    <w:name w:val="Table Grid"/>
    <w:basedOn w:val="TableNormal"/>
    <w:locked/>
    <w:rsid w:val="00CF00B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SmallSecondRow">
    <w:name w:val="HeadingSmallSecondRow"/>
    <w:qFormat/>
    <w:rsid w:val="009E3F1A"/>
    <w:pPr>
      <w:spacing w:line="240" w:lineRule="exact"/>
    </w:pPr>
    <w:rPr>
      <w:sz w:val="24"/>
      <w:lang w:eastAsia="it-IT"/>
    </w:rPr>
  </w:style>
  <w:style w:type="paragraph" w:customStyle="1" w:styleId="OpenIssue">
    <w:name w:val="OpenIssue"/>
    <w:autoRedefine/>
    <w:qFormat/>
    <w:rsid w:val="009E3F1A"/>
    <w:pPr>
      <w:numPr>
        <w:numId w:val="7"/>
      </w:numPr>
      <w:spacing w:before="120" w:after="120" w:line="320" w:lineRule="exact"/>
      <w:ind w:right="567"/>
      <w:jc w:val="both"/>
    </w:pPr>
    <w:rPr>
      <w:lang w:eastAsia="it-IT"/>
    </w:rPr>
  </w:style>
  <w:style w:type="paragraph" w:customStyle="1" w:styleId="TechnicalRequirement">
    <w:name w:val="Technical Requirement"/>
    <w:autoRedefine/>
    <w:qFormat/>
    <w:rsid w:val="009E3F1A"/>
    <w:pPr>
      <w:numPr>
        <w:numId w:val="8"/>
      </w:numPr>
      <w:spacing w:before="240" w:after="240" w:line="320" w:lineRule="exact"/>
      <w:ind w:right="567"/>
      <w:jc w:val="both"/>
    </w:pPr>
    <w:rPr>
      <w:lang w:eastAsia="it-IT"/>
    </w:rPr>
  </w:style>
  <w:style w:type="paragraph" w:customStyle="1" w:styleId="SecondParagraph1CM">
    <w:name w:val="SecondParagraph1CM"/>
    <w:autoRedefine/>
    <w:qFormat/>
    <w:rsid w:val="009E3F1A"/>
    <w:pPr>
      <w:spacing w:before="120" w:after="120" w:line="320" w:lineRule="exact"/>
      <w:ind w:left="567" w:right="567"/>
      <w:jc w:val="both"/>
    </w:pPr>
    <w:rPr>
      <w:lang w:eastAsia="it-IT"/>
    </w:rPr>
  </w:style>
  <w:style w:type="paragraph" w:customStyle="1" w:styleId="FootNote">
    <w:name w:val="FootNote"/>
    <w:basedOn w:val="Normal"/>
    <w:autoRedefine/>
    <w:qFormat/>
    <w:rsid w:val="009E3F1A"/>
    <w:rPr>
      <w:color w:val="auto"/>
    </w:rPr>
  </w:style>
  <w:style w:type="paragraph" w:styleId="DocumentMap">
    <w:name w:val="Document Map"/>
    <w:basedOn w:val="Normal"/>
    <w:semiHidden/>
    <w:locked/>
    <w:rsid w:val="00527639"/>
    <w:pPr>
      <w:shd w:val="clear" w:color="auto" w:fill="000080"/>
    </w:pPr>
    <w:rPr>
      <w:rFonts w:ascii="Tahoma" w:hAnsi="Tahoma" w:cs="Tahoma"/>
    </w:rPr>
  </w:style>
  <w:style w:type="paragraph" w:customStyle="1" w:styleId="Remark">
    <w:name w:val="Remark"/>
    <w:next w:val="TextNormal"/>
    <w:autoRedefine/>
    <w:rsid w:val="009E3F1A"/>
    <w:pPr>
      <w:numPr>
        <w:numId w:val="9"/>
      </w:numPr>
      <w:spacing w:before="120" w:after="240" w:line="320" w:lineRule="exact"/>
      <w:ind w:right="567"/>
      <w:jc w:val="both"/>
    </w:pPr>
    <w:rPr>
      <w:lang w:eastAsia="it-IT"/>
    </w:rPr>
  </w:style>
  <w:style w:type="paragraph" w:customStyle="1" w:styleId="TextTableCentered">
    <w:name w:val="TextTableCentered"/>
    <w:basedOn w:val="TextTable"/>
    <w:rsid w:val="009E3F1A"/>
    <w:pPr>
      <w:jc w:val="center"/>
    </w:pPr>
  </w:style>
  <w:style w:type="paragraph" w:customStyle="1" w:styleId="DottedListLevel2">
    <w:name w:val="DottedListLevel2"/>
    <w:rsid w:val="009E3F1A"/>
    <w:pPr>
      <w:numPr>
        <w:numId w:val="10"/>
      </w:numPr>
      <w:spacing w:after="120" w:line="320" w:lineRule="exact"/>
      <w:ind w:right="567"/>
    </w:pPr>
    <w:rPr>
      <w:lang w:eastAsia="it-IT"/>
    </w:rPr>
  </w:style>
  <w:style w:type="paragraph" w:customStyle="1" w:styleId="Question">
    <w:name w:val="Question"/>
    <w:rsid w:val="009E3F1A"/>
    <w:pPr>
      <w:numPr>
        <w:numId w:val="11"/>
      </w:numPr>
      <w:spacing w:before="120" w:after="120" w:line="320" w:lineRule="exact"/>
      <w:ind w:right="567"/>
    </w:pPr>
    <w:rPr>
      <w:lang w:eastAsia="it-IT"/>
    </w:rPr>
  </w:style>
  <w:style w:type="paragraph" w:customStyle="1" w:styleId="Technicaldecision">
    <w:name w:val="Technical decision"/>
    <w:rsid w:val="009E3F1A"/>
    <w:pPr>
      <w:numPr>
        <w:numId w:val="12"/>
      </w:numPr>
      <w:spacing w:before="240" w:after="240" w:line="320" w:lineRule="exact"/>
      <w:ind w:right="567"/>
      <w:jc w:val="both"/>
    </w:pPr>
    <w:rPr>
      <w:rFonts w:cs="Tahoma"/>
      <w:color w:val="000000"/>
      <w:szCs w:val="16"/>
      <w:lang w:val="en-US" w:eastAsia="it-IT"/>
    </w:rPr>
  </w:style>
  <w:style w:type="paragraph" w:customStyle="1" w:styleId="Assumption">
    <w:name w:val="Assumption"/>
    <w:next w:val="TextNormal"/>
    <w:qFormat/>
    <w:rsid w:val="009E3F1A"/>
    <w:pPr>
      <w:numPr>
        <w:numId w:val="13"/>
      </w:numPr>
      <w:spacing w:before="240" w:after="240" w:line="320" w:lineRule="exact"/>
      <w:ind w:left="562" w:right="562" w:firstLine="0"/>
    </w:pPr>
    <w:rPr>
      <w:rFonts w:cs="Tahoma"/>
      <w:szCs w:val="16"/>
      <w:lang w:val="en-US" w:eastAsia="it-IT"/>
    </w:rPr>
  </w:style>
  <w:style w:type="character" w:styleId="Hyperlink">
    <w:name w:val="Hyperlink"/>
    <w:basedOn w:val="DefaultParagraphFont"/>
    <w:uiPriority w:val="99"/>
    <w:locked/>
    <w:rsid w:val="00D34209"/>
    <w:rPr>
      <w:color w:val="0000FF"/>
      <w:u w:val="single"/>
    </w:rPr>
  </w:style>
  <w:style w:type="table" w:customStyle="1" w:styleId="MediumShading1-Accent11">
    <w:name w:val="Medium Shading 1 - Accent 11"/>
    <w:basedOn w:val="TableNormal"/>
    <w:uiPriority w:val="63"/>
    <w:rsid w:val="00D772C3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fontTable" Target="fontTable.xml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header" Target="header2.xml"/><Relationship Id="rId16" Type="http://schemas.openxmlformats.org/officeDocument/2006/relationships/image" Target="media/image5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image" Target="media/image20.e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87" Type="http://schemas.openxmlformats.org/officeDocument/2006/relationships/image" Target="media/image42.wmf"/><Relationship Id="rId102" Type="http://schemas.openxmlformats.org/officeDocument/2006/relationships/oleObject" Target="embeddings/oleObject47.bin"/><Relationship Id="rId110" Type="http://schemas.openxmlformats.org/officeDocument/2006/relationships/image" Target="media/image53.emf"/><Relationship Id="rId115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13" Type="http://schemas.openxmlformats.org/officeDocument/2006/relationships/footer" Target="footer1.xml"/><Relationship Id="rId118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5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1.e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0.bin"/><Relationship Id="rId116" Type="http://schemas.openxmlformats.org/officeDocument/2006/relationships/footer" Target="footer3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wmf"/><Relationship Id="rId49" Type="http://schemas.openxmlformats.org/officeDocument/2006/relationships/image" Target="media/image23.emf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14" Type="http://schemas.openxmlformats.org/officeDocument/2006/relationships/footer" Target="footer2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109" Type="http://schemas.openxmlformats.org/officeDocument/2006/relationships/image" Target="media/image52.emf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8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WORKING%20DIRECTORY\03___WORK%20DOCUMENTS\TESTBENCH\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34FB5B-2C2B-4CD7-A60F-0A7AE6405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</Template>
  <TotalTime>30706</TotalTime>
  <Pages>15</Pages>
  <Words>1672</Words>
  <Characters>9536</Characters>
  <Application>Microsoft Office Word</Application>
  <DocSecurity>0</DocSecurity>
  <Lines>79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Politecnico di Torino</Company>
  <LinksUpToDate>false</LinksUpToDate>
  <CharactersWithSpaces>11186</CharactersWithSpaces>
  <SharedDoc>false</SharedDoc>
  <HLinks>
    <vt:vector size="72" baseType="variant"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_Toc257647443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_Toc257647442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_Toc257647441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_Toc257647440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_Toc257647439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_Toc257647438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_Toc257647437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_Toc257647436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_Toc257647435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_Toc257647434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_Toc257647433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_Toc257647432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Lotufo</dc:creator>
  <cp:lastModifiedBy>Lotufo</cp:lastModifiedBy>
  <cp:revision>93</cp:revision>
  <cp:lastPrinted>2015-09-21T11:09:00Z</cp:lastPrinted>
  <dcterms:created xsi:type="dcterms:W3CDTF">2015-02-20T12:47:00Z</dcterms:created>
  <dcterms:modified xsi:type="dcterms:W3CDTF">2015-10-06T15:29:00Z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