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Bdr>
          <w:bottom w:val="single" w:sz="14" w:space="1" w:color="595959"/>
        </w:pBdr>
      </w:pPr>
      <w:r>
        <w:rPr>
          <w:b/>
          <w:sz w:val="20"/>
        </w:rPr>
        <w:t>APRENDE Y REPASA</w:t>
      </w:r>
      <w:r>
        <w:rPr>
          <w:i/>
          <w:sz w:val="20"/>
        </w:rPr>
        <w:t xml:space="preserve">   ·   5º y 6º de Primaria</w:t>
      </w:r>
    </w:p>
    <w:p>
      <w:pPr>
        <w:spacing w:after="40"/>
      </w:pPr>
    </w:p>
    <w:p>
      <w:pPr>
        <w:spacing w:before="0" w:after="0"/>
      </w:pPr>
      <w:r>
        <w:rPr>
          <w:b/>
          <w:sz w:val="48"/>
        </w:rPr>
        <w:t>NARRATIVA</w:t>
      </w:r>
    </w:p>
    <w:p>
      <w:pPr>
        <w:spacing w:before="0" w:after="0"/>
      </w:pPr>
      <w:r>
        <w:rPr>
          <w:i/>
          <w:sz w:val="24"/>
        </w:rPr>
        <w:t>Ficha de repaso · Lengua</w:t>
      </w: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2523"/>
        <w:gridCol w:w="2523"/>
        <w:gridCol w:w="2523"/>
        <w:gridCol w:w="2523"/>
      </w:tblGrid>
      <w:tr>
        <w:tc>
          <w:tcPr>
            <w:tcW w:type="dxa" w:w="1871"/>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Área:</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Lengua</w:t>
            </w:r>
          </w:p>
        </w:tc>
        <w:tc>
          <w:tcPr>
            <w:tcW w:type="dxa" w:w="1474"/>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Curso:</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5º de Primaria</w:t>
            </w:r>
          </w:p>
        </w:tc>
      </w:tr>
      <w:tr>
        <w:tc>
          <w:tcPr>
            <w:tcW w:type="dxa" w:w="1871"/>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Contenido:</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Narrativa</w:t>
            </w:r>
          </w:p>
        </w:tc>
        <w:tc>
          <w:tcPr>
            <w:tcW w:type="dxa" w:w="1474"/>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Fecha:</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____ / ____ / ________</w:t>
            </w:r>
          </w:p>
        </w:tc>
      </w:tr>
    </w:tbl>
    <w:tbl>
      <w:tblPr>
        <w:tblW w:type="auto" w:w="0"/>
        <w:jc w:val="left"/>
        <w:tblLayout w:type="fixed"/>
        <w:tblLook w:firstColumn="1" w:firstRow="1" w:lastColumn="0" w:lastRow="0" w:noHBand="0" w:noVBand="1" w:val="04A0"/>
        <w:tblLayout w:type="fixed"/>
        <w:tblW w:w="10034" w:type="dxa"/>
        <w:tblInd w:w="0" w:type="dxa"/>
      </w:tblPr>
      <w:tblGrid>
        <w:gridCol w:w="5046"/>
        <w:gridCol w:w="5046"/>
      </w:tblGrid>
      <w:tr>
        <w:tc>
          <w:tcPr>
            <w:tcW w:type="dxa" w:w="1871"/>
            <w:tcBorders>
              <w:top w:val="single" w:sz="4" w:space="0" w:color="808080"/>
              <w:left w:val="single" w:sz="4" w:space="0" w:color="808080"/>
              <w:bottom w:val="single" w:sz="4" w:space="0" w:color="808080"/>
              <w:right w:val="single" w:sz="4" w:space="0" w:color="808080"/>
            </w:tcBorders>
            <w:shd w:val="clear" w:color="auto" w:fill="D9D9D9"/>
          </w:tcPr>
          <w:p>
            <w:r>
              <w:rPr>
                <w:b/>
              </w:rPr>
              <w:t>Nombre:</w:t>
            </w:r>
          </w:p>
        </w:tc>
        <w:tc>
          <w:tcPr>
            <w:tcW w:type="dxa" w:w="8164"/>
            <w:tcBorders>
              <w:top w:val="single" w:sz="4" w:space="0" w:color="808080"/>
              <w:left w:val="single" w:sz="4" w:space="0" w:color="808080"/>
              <w:bottom w:val="single" w:sz="4" w:space="0" w:color="808080"/>
              <w:right w:val="single" w:sz="4" w:space="0" w:color="808080"/>
            </w:tcBorders>
          </w:tcPr>
          <w:p>
            <w:pPr>
              <w:spacing w:before="200"/>
              <w:pBdr>
                <w:bottom w:val="single" w:sz="6" w:space="1" w:color="808080"/>
              </w:pBdr>
            </w:pPr>
            <w:r>
              <w:t xml:space="preserve"> </w:t>
            </w:r>
          </w:p>
        </w:tc>
      </w:tr>
    </w:tbl>
    <w:p>
      <w:pPr>
        <w:spacing w:after="8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tcBorders>
              <w:top w:val="single" w:sz="6" w:space="0" w:color="000000"/>
              <w:left w:val="single" w:sz="6" w:space="0" w:color="000000"/>
              <w:bottom w:val="single" w:sz="6" w:space="0" w:color="000000"/>
              <w:right w:val="single" w:sz="6" w:space="0" w:color="000000"/>
            </w:tcBorders>
            <w:shd w:val="clear" w:color="auto" w:fill="D9D9D9"/>
          </w:tcPr>
          <w:p>
            <w:pPr>
              <w:spacing w:before="60" w:after="60"/>
            </w:pPr>
            <w:r>
              <w:rPr>
                <w:b/>
                <w:sz w:val="23"/>
              </w:rPr>
              <w:t>¿QUÉ VAMOS A REPASAR?</w:t>
            </w:r>
          </w:p>
        </w:tc>
      </w:tr>
      <w:tr>
        <w:tc>
          <w:tcPr>
            <w:tcW w:type="dxa" w:w="10035"/>
            <w:tcBorders>
              <w:top w:val="single" w:sz="6" w:space="0" w:color="000000"/>
              <w:left w:val="single" w:sz="6" w:space="0" w:color="000000"/>
              <w:bottom w:val="single" w:sz="6" w:space="0" w:color="000000"/>
              <w:right w:val="single" w:sz="6" w:space="0" w:color="000000"/>
            </w:tcBorders>
          </w:tcPr>
          <w:p>
            <w:pPr>
              <w:spacing w:before="100" w:after="100"/>
              <w:ind w:left="113" w:right="113"/>
            </w:pPr>
            <w:r>
              <w:rPr>
                <w:sz w:val="22"/>
              </w:rPr>
              <w:t>Los géneros narrativos principales son el cuento, la novela y la leyenda. Toda narración tiene narrador, personajes, espacio y tiempo, y se organiza en planteamiento, nudo y desenlace. El narrador puede contar la historia en 1ª persona (yo) o en 3ª persona (él/ella).</w:t>
            </w:r>
          </w:p>
        </w:tc>
      </w:tr>
    </w:tbl>
    <w:p>
      <w:pPr>
        <w:spacing w:after="80"/>
      </w:pP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shd w:val="clear" w:color="auto" w:fill="595959"/>
            <w:tcBorders>
              <w:top w:val="single" w:sz="4" w:space="0" w:color="595959"/>
              <w:left w:val="single" w:sz="4" w:space="0" w:color="595959"/>
              <w:bottom w:val="single" w:sz="4" w:space="0" w:color="595959"/>
              <w:right w:val="single" w:sz="4" w:space="0" w:color="595959"/>
            </w:tcBorders>
          </w:tcPr>
          <w:p>
            <w:pPr>
              <w:spacing w:before="60" w:after="60"/>
            </w:pPr>
            <w:r>
              <w:rPr>
                <w:b/>
                <w:color w:val="FFFFFF"/>
                <w:sz w:val="25"/>
              </w:rPr>
              <w:t>1. ESCRITURA — Escribe el planteamiento de un cuento</w:t>
            </w:r>
          </w:p>
        </w:tc>
      </w:tr>
    </w:tbl>
    <w:p>
      <w:pPr>
        <w:spacing w:after="40"/>
      </w:pPr>
    </w:p>
    <w:p>
      <w:pPr>
        <w:spacing w:after="80"/>
      </w:pPr>
      <w:r>
        <w:rPr>
          <w:i/>
          <w:sz w:val="22"/>
        </w:rPr>
        <w:t>Escribe el planteamiento de un cuento inventado (4-5 líneas), presentando a los personajes y el lugar donde ocurre.</w:t>
      </w:r>
    </w:p>
    <w:p>
      <w:pPr>
        <w:spacing w:after="280"/>
        <w:pBdr>
          <w:bottom w:val="single" w:sz="6" w:space="1" w:color="808080"/>
        </w:pBdr>
      </w:pPr>
    </w:p>
    <w:p>
      <w:pPr>
        <w:spacing w:after="280"/>
        <w:pBdr>
          <w:bottom w:val="single" w:sz="6" w:space="1" w:color="808080"/>
        </w:pBdr>
      </w:pPr>
    </w:p>
    <w:p>
      <w:pPr>
        <w:spacing w:after="280"/>
        <w:pBdr>
          <w:bottom w:val="single" w:sz="6" w:space="1" w:color="808080"/>
        </w:pBdr>
      </w:pPr>
    </w:p>
    <w:p>
      <w:pPr>
        <w:spacing w:after="280"/>
        <w:pBdr>
          <w:bottom w:val="single" w:sz="6" w:space="1" w:color="808080"/>
        </w:pBdr>
      </w:pPr>
    </w:p>
    <w:p>
      <w:pPr>
        <w:spacing w:after="280"/>
        <w:pBdr>
          <w:bottom w:val="single" w:sz="6" w:space="1" w:color="808080"/>
        </w:pBdr>
      </w:pP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shd w:val="clear" w:color="auto" w:fill="595959"/>
            <w:tcBorders>
              <w:top w:val="single" w:sz="4" w:space="0" w:color="595959"/>
              <w:left w:val="single" w:sz="4" w:space="0" w:color="595959"/>
              <w:bottom w:val="single" w:sz="4" w:space="0" w:color="595959"/>
              <w:right w:val="single" w:sz="4" w:space="0" w:color="595959"/>
            </w:tcBorders>
          </w:tcPr>
          <w:p>
            <w:pPr>
              <w:spacing w:before="60" w:after="60"/>
            </w:pPr>
            <w:r>
              <w:rPr>
                <w:b/>
                <w:color w:val="FFFFFF"/>
                <w:sz w:val="25"/>
              </w:rPr>
              <w:t>2. LECTURA Y COMPRENSIÓN</w:t>
            </w:r>
          </w:p>
        </w:tc>
      </w:tr>
    </w:tbl>
    <w:p>
      <w:pPr>
        <w:spacing w:after="40"/>
      </w:pPr>
    </w:p>
    <w:p>
      <w:pPr>
        <w:spacing w:after="160"/>
      </w:pPr>
      <w:r>
        <w:rPr>
          <w:i/>
        </w:rPr>
        <w:t>Hace mucho tiempo, en un pequeño pueblo de montaña, vivía una niña llamada Elena que soñaba con volar. Cada noche miraba las estrellas desde su ventana. Un día, un pájaro herido cayó en su jardín y ella decidió cuidarlo hasta que sanara.</w:t>
      </w:r>
    </w:p>
    <w:p>
      <w:pPr>
        <w:spacing w:after="60"/>
      </w:pPr>
      <w:r>
        <w:rPr>
          <w:sz w:val="22"/>
        </w:rPr>
        <w:t>1. ¿Cómo se llama la protagonista?</w:t>
      </w:r>
    </w:p>
    <w:p>
      <w:pPr>
        <w:spacing w:after="280"/>
        <w:pBdr>
          <w:bottom w:val="single" w:sz="6" w:space="1" w:color="808080"/>
        </w:pBdr>
      </w:pPr>
    </w:p>
    <w:p>
      <w:pPr>
        <w:spacing w:after="60"/>
      </w:pPr>
      <w:r>
        <w:rPr>
          <w:sz w:val="22"/>
        </w:rPr>
        <w:t>2. ¿Qué soñaba hacer Elena?</w:t>
      </w:r>
    </w:p>
    <w:p>
      <w:pPr>
        <w:spacing w:after="280"/>
        <w:pBdr>
          <w:bottom w:val="single" w:sz="6" w:space="1" w:color="808080"/>
        </w:pBdr>
      </w:pPr>
    </w:p>
    <w:p>
      <w:pPr>
        <w:spacing w:after="60"/>
      </w:pPr>
      <w:r>
        <w:rPr>
          <w:sz w:val="22"/>
        </w:rPr>
        <w:t>3. ¿Está el texto narrado en 1ª o en 3ª persona?</w:t>
      </w:r>
    </w:p>
    <w:p>
      <w:pPr>
        <w:spacing w:after="280"/>
        <w:pBdr>
          <w:bottom w:val="single" w:sz="6" w:space="1" w:color="808080"/>
        </w:pBdr>
      </w:pP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shd w:val="clear" w:color="auto" w:fill="595959"/>
            <w:tcBorders>
              <w:top w:val="single" w:sz="4" w:space="0" w:color="595959"/>
              <w:left w:val="single" w:sz="4" w:space="0" w:color="595959"/>
              <w:bottom w:val="single" w:sz="4" w:space="0" w:color="595959"/>
              <w:right w:val="single" w:sz="4" w:space="0" w:color="595959"/>
            </w:tcBorders>
          </w:tcPr>
          <w:p>
            <w:pPr>
              <w:spacing w:before="60" w:after="60"/>
            </w:pPr>
            <w:r>
              <w:rPr>
                <w:b/>
                <w:color w:val="FFFFFF"/>
                <w:sz w:val="25"/>
              </w:rPr>
              <w:t>3. ORTOGRAFÍA — El diálogo con raya</w:t>
            </w:r>
          </w:p>
        </w:tc>
      </w:tr>
    </w:tbl>
    <w:p>
      <w:pPr>
        <w:spacing w:after="40"/>
      </w:pPr>
    </w:p>
    <w:p>
      <w:pPr>
        <w:spacing w:after="80"/>
      </w:pPr>
      <w:r>
        <w:rPr>
          <w:i/>
          <w:sz w:val="22"/>
        </w:rPr>
        <w:t>Reescribe esta frase de diálogo utilizando correctamente la raya (—).</w:t>
      </w:r>
    </w:p>
    <w:p>
      <w:pPr>
        <w:spacing w:after="160"/>
      </w:pPr>
      <w:r>
        <w:rPr>
          <w:sz w:val="22"/>
        </w:rPr>
        <w:t>Elena dijo: ¿vienes conmigo? → ______________________</w:t>
      </w:r>
    </w:p>
    <w:p>
      <w:pPr>
        <w:spacing w:before="200"/>
        <w:jc w:val="center"/>
      </w:pPr>
      <w:r>
        <w:rPr>
          <w:i/>
          <w:color w:val="595959"/>
          <w:sz w:val="18"/>
        </w:rPr>
        <w:t>¡Buen trabajo! · Aprende y Repasa — 5º y 6º de Primaria</w:t>
      </w:r>
    </w:p>
    <w:sectPr w:rsidR="00FC693F" w:rsidRPr="0006063C" w:rsidSect="00034616">
      <w:pgSz w:w="11906" w:h="16838"/>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