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pBdr>
          <w:bottom w:val="single" w:sz="14" w:space="1" w:color="595959"/>
        </w:pBdr>
      </w:pPr>
      <w:r>
        <w:rPr>
          <w:b/>
          <w:sz w:val="20"/>
        </w:rPr>
        <w:t>APRENDE Y REPASA</w:t>
      </w:r>
      <w:r>
        <w:rPr>
          <w:i/>
          <w:sz w:val="20"/>
        </w:rPr>
        <w:t xml:space="preserve">   ·   5º y 6º de Primaria</w:t>
      </w:r>
    </w:p>
    <w:p>
      <w:pPr>
        <w:spacing w:after="40"/>
      </w:pPr>
    </w:p>
    <w:p>
      <w:pPr>
        <w:spacing w:before="0" w:after="0"/>
      </w:pPr>
      <w:r>
        <w:rPr>
          <w:b/>
          <w:sz w:val="48"/>
        </w:rPr>
        <w:t>FORMACIÓN DE PALABRAS</w:t>
      </w:r>
    </w:p>
    <w:p>
      <w:pPr>
        <w:spacing w:before="0" w:after="0"/>
      </w:pPr>
      <w:r>
        <w:rPr>
          <w:i/>
          <w:sz w:val="24"/>
        </w:rPr>
        <w:t>Hoja de soluciones · Lengua · 6º de Primaria</w:t>
      </w:r>
    </w:p>
    <w:p>
      <w:pPr>
        <w:spacing w:after="40"/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2. Lectura y comprensión (orientativas)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sz w:val="22"/>
        </w:rPr>
        <w:t>1. Panecillos calentitos.</w:t>
      </w:r>
    </w:p>
    <w:p>
      <w:pPr>
        <w:spacing w:after="120"/>
      </w:pPr>
      <w:r>
        <w:rPr>
          <w:sz w:val="22"/>
        </w:rPr>
        <w:t>2. Cada mañana, muy temprano.</w:t>
      </w:r>
    </w:p>
    <w:p>
      <w:pPr>
        <w:spacing w:after="120"/>
      </w:pPr>
      <w:r>
        <w:rPr>
          <w:sz w:val="22"/>
        </w:rPr>
        <w:t>3. El lexema "pan-" en ambas palabras.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3. Ortografía — Sustantivos abstractos con -ez/-eza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sz w:val="22"/>
        </w:rPr>
        <w:t>escaso → escasez</w:t>
      </w:r>
    </w:p>
    <w:p>
      <w:pPr>
        <w:spacing w:after="80"/>
      </w:pPr>
      <w:r>
        <w:rPr>
          <w:sz w:val="22"/>
        </w:rPr>
        <w:t>honrado → honradez</w:t>
      </w:r>
    </w:p>
    <w:p>
      <w:pPr>
        <w:spacing w:after="80"/>
      </w:pPr>
      <w:r>
        <w:rPr>
          <w:sz w:val="22"/>
        </w:rPr>
        <w:t>noble → nobleza</w:t>
      </w:r>
    </w:p>
    <w:p>
      <w:pPr>
        <w:spacing w:after="80"/>
      </w:pPr>
      <w:r>
        <w:rPr>
          <w:sz w:val="22"/>
        </w:rPr>
        <w:t>limpio → limpieza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