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ANÁLISIS SINTÁCTICO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Parece bastante difícil.</w:t>
      </w:r>
    </w:p>
    <w:p>
      <w:pPr>
        <w:spacing w:after="120"/>
      </w:pPr>
      <w:r>
        <w:rPr>
          <w:sz w:val="22"/>
        </w:rPr>
        <w:t>2. Están tranquilos.</w:t>
      </w:r>
    </w:p>
    <w:p>
      <w:pPr>
        <w:spacing w:after="120"/>
      </w:pPr>
      <w:r>
        <w:rPr>
          <w:sz w:val="22"/>
        </w:rPr>
        <w:t>3. "Muy comprensiva".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Tilde en adjetivos usados como atributo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rapido → rápido</w:t>
      </w:r>
    </w:p>
    <w:p>
      <w:pPr>
        <w:spacing w:after="80"/>
      </w:pPr>
      <w:r>
        <w:rPr>
          <w:sz w:val="22"/>
        </w:rPr>
        <w:t>comodo → cómodo</w:t>
      </w:r>
    </w:p>
    <w:p>
      <w:pPr>
        <w:spacing w:after="80"/>
      </w:pPr>
      <w:r>
        <w:rPr>
          <w:sz w:val="22"/>
        </w:rPr>
        <w:t>publico → público</w:t>
      </w:r>
    </w:p>
    <w:p>
      <w:pPr>
        <w:spacing w:after="80"/>
      </w:pPr>
      <w:r>
        <w:rPr>
          <w:sz w:val="22"/>
        </w:rPr>
        <w:t>dificil → difícil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