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ÁREA DE FIGURAS PLANAS Y POLÍGONOS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Área de figuras planas y polígonos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El área del cuadrado es lado×lado; la del rectángulo, base×altura; la del triángulo, (base×altura)÷2; la del romboide, base×altura; la del rombo, (diagonal mayor×diagonal menor)÷2.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CALCULA EL ÁREA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Calcula el área de cada figura.</w:t>
      </w:r>
    </w:p>
    <w:p>
      <w:pPr>
        <w:spacing w:after="60"/>
      </w:pPr>
      <w:r>
        <w:rPr>
          <w:sz w:val="23"/>
        </w:rPr>
        <w:t>1. Cuadrado de lado 6 cm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Rectángulo de base 8 cm y altura 5 cm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3. Triángulo de base 10 cm y altura 4 cm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4. Rombo de diagonales 8 cm y 6 cm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Un jardín rectangular mide 12 m de base y 7 m de altura. ¿Cuál es su área?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Una vela triangular tiene 6 m de base y 4 m de altura. ¿Cuál es su área?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Una baldosa cuadrada tiene 25 cm de lado. ¿Cuál es su área?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