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FRACCIONES Y NÚMERO MIXTO</w:t>
      </w:r>
    </w:p>
    <w:p>
      <w:pPr>
        <w:spacing w:before="0" w:after="0"/>
      </w:pPr>
      <w:r>
        <w:rPr>
          <w:i/>
          <w:sz w:val="24"/>
        </w:rPr>
        <w:t>Ficha de repaso · Matemáticas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2523"/>
        <w:gridCol w:w="2523"/>
        <w:gridCol w:w="2523"/>
        <w:gridCol w:w="2523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Área: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Matemáticas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Curso: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5º de Primaria</w:t>
            </w:r>
          </w:p>
        </w:tc>
      </w:tr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Contenido: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Fracciones y número mixto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Fecha: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____ / ____ / ________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5046"/>
        <w:gridCol w:w="5046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r>
              <w:rPr>
                <w:b/>
              </w:rPr>
              <w:t>Nombre:</w:t>
            </w:r>
          </w:p>
        </w:tc>
        <w:tc>
          <w:tcPr>
            <w:tcW w:type="dxa" w:w="81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0"/>
              <w:pBdr>
                <w:bottom w:val="single" w:sz="6" w:space="1" w:color="808080"/>
              </w:pBdr>
            </w:pPr>
            <w:r>
              <w:t xml:space="preserve"> 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spacing w:before="60" w:after="60"/>
            </w:pPr>
            <w:r>
              <w:rPr>
                <w:b/>
                <w:sz w:val="23"/>
              </w:rPr>
              <w:t>¿QUÉ VAMOS A REPASAR?</w:t>
            </w:r>
          </w:p>
        </w:tc>
      </w:tr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100" w:after="100"/>
              <w:ind w:left="113" w:right="113"/>
            </w:pPr>
            <w:r>
              <w:rPr>
                <w:sz w:val="22"/>
              </w:rPr>
              <w:t>Una fracción representa partes de un todo: el numerador indica cuántas partes se toman y el denominador en cuántas partes se divide el todo. Una fracción impropia (numerador mayor que el denominador) puede escribirse como número mixto.</w:t>
            </w:r>
          </w:p>
        </w:tc>
      </w:tr>
    </w:tbl>
    <w:p>
      <w:pPr>
        <w:spacing w:after="8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PROPIA O IMPROPIA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Clasifica cada fracción.</w:t>
      </w:r>
    </w:p>
    <w:p>
      <w:pPr>
        <w:spacing w:after="60"/>
      </w:pPr>
      <w:r>
        <w:rPr>
          <w:sz w:val="23"/>
        </w:rPr>
        <w:t>1. 3/5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3"/>
        </w:rPr>
        <w:t>2. 7/4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3"/>
        </w:rPr>
        <w:t>3. 9/9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3"/>
        </w:rPr>
        <w:t>4. 2/7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NÚMERO MIXTO Y COMPARACIÓN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Resuelve.</w:t>
      </w:r>
    </w:p>
    <w:p>
      <w:pPr>
        <w:spacing w:after="60"/>
      </w:pPr>
      <w:r>
        <w:rPr>
          <w:sz w:val="23"/>
        </w:rPr>
        <w:t>1. Convierte 11/4 a número mixto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3"/>
        </w:rPr>
        <w:t>2. Convierte 7/3 a número mixto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3"/>
        </w:rPr>
        <w:t>3. ¿Qué fracción es mayor, 3/5 o 4/5?</w:t>
      </w:r>
    </w:p>
    <w:p>
      <w:pPr>
        <w:spacing w:after="280"/>
        <w:pBdr>
          <w:bottom w:val="single" w:sz="6" w:space="1" w:color="808080"/>
        </w:pBdr>
      </w:pPr>
    </w:p>
    <w:p>
      <w:pPr>
        <w:pageBreakBefore/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3. PROBLEMAS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sz w:val="23"/>
        </w:rPr>
        <w:t>1. Un pastel se corta en 8 partes iguales y se comen 5. ¿Qué fracción del pastel se ha comido?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after="100"/>
      </w:pPr>
      <w:r>
        <w:rPr>
          <w:sz w:val="23"/>
        </w:rPr>
        <w:t>2. Convierte la fracción 13/4 a número mixto.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after="100"/>
      </w:pPr>
      <w:r>
        <w:rPr>
          <w:sz w:val="23"/>
        </w:rPr>
        <w:t>3. ¿Qué fracción es mayor: 2/3 o 3/4?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before="200"/>
        <w:jc w:val="center"/>
      </w:pPr>
      <w:r>
        <w:rPr>
          <w:i/>
          <w:color w:val="595959"/>
          <w:sz w:val="18"/>
        </w:rPr>
        <w:t>¡Buen trabajo! · Aprende y Repasa — 5º y 6º de Primaria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